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en-US"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77777777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56449F23" w14:textId="77777777"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b/>
          <w:lang w:val="uk-UA" w:eastAsia="en-US"/>
        </w:rPr>
        <w:t>з оцінки</w:t>
      </w:r>
      <w:r w:rsidR="005C17A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4004" w:rsidRPr="00E04004">
        <w:rPr>
          <w:rFonts w:asciiTheme="minorHAnsi" w:eastAsiaTheme="minorHAnsi" w:hAnsiTheme="minorHAnsi" w:cstheme="minorHAnsi"/>
          <w:b/>
          <w:lang w:val="uk-UA" w:eastAsia="en-US"/>
        </w:rPr>
        <w:t xml:space="preserve">впровадження діагностики туберкульозу у ВІЛ-інфікованих осіб з використанням тесту </w:t>
      </w:r>
      <w:r w:rsidR="00E04004" w:rsidRPr="00E04004">
        <w:rPr>
          <w:rFonts w:asciiTheme="minorHAnsi" w:eastAsiaTheme="minorHAnsi" w:hAnsiTheme="minorHAnsi" w:cstheme="minorHAnsi"/>
          <w:b/>
          <w:lang w:val="en-US" w:eastAsia="en-US"/>
        </w:rPr>
        <w:t>LF</w:t>
      </w:r>
      <w:r w:rsidR="00E04004" w:rsidRPr="00E04004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E04004" w:rsidRPr="00E04004">
        <w:rPr>
          <w:rFonts w:asciiTheme="minorHAnsi" w:eastAsiaTheme="minorHAnsi" w:hAnsiTheme="minorHAnsi" w:cstheme="minorHAnsi"/>
          <w:b/>
          <w:lang w:val="en-US" w:eastAsia="en-US"/>
        </w:rPr>
        <w:t>LAM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2199D9E8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6496B1B" w14:textId="77777777" w:rsidR="00A847AD" w:rsidRPr="00F669D1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DA13F3">
        <w:rPr>
          <w:rFonts w:asciiTheme="minorHAnsi" w:eastAsiaTheme="minorHAnsi" w:hAnsiTheme="minorHAnsi" w:cstheme="minorHAnsi"/>
          <w:lang w:val="uk-UA" w:eastAsia="en-US"/>
        </w:rPr>
        <w:t>и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uk-UA" w:eastAsia="en-US"/>
        </w:rPr>
        <w:t>з оцінки</w:t>
      </w:r>
      <w:r w:rsidR="005C17A3">
        <w:rPr>
          <w:rFonts w:asciiTheme="minorHAnsi" w:eastAsiaTheme="minorHAnsi" w:hAnsiTheme="minorHAnsi" w:cstheme="minorHAnsi"/>
          <w:lang w:val="uk-UA" w:eastAsia="en-US"/>
        </w:rPr>
        <w:t xml:space="preserve"> впровадження </w:t>
      </w:r>
      <w:r w:rsidR="00E04004">
        <w:rPr>
          <w:rFonts w:asciiTheme="minorHAnsi" w:eastAsiaTheme="minorHAnsi" w:hAnsiTheme="minorHAnsi" w:cstheme="minorHAnsi"/>
          <w:lang w:val="uk-UA" w:eastAsia="en-US"/>
        </w:rPr>
        <w:t>діагностики туберкульозу у ВІЛ-інфікованих осіб з використанням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uk-UA" w:eastAsia="en-US"/>
        </w:rPr>
        <w:t>тесту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04004">
        <w:rPr>
          <w:rFonts w:asciiTheme="minorHAnsi" w:eastAsiaTheme="minorHAnsi" w:hAnsiTheme="minorHAnsi" w:cstheme="minorHAnsi"/>
          <w:lang w:val="en-US" w:eastAsia="en-US"/>
        </w:rPr>
        <w:t>LF</w:t>
      </w:r>
      <w:r w:rsidR="00E04004" w:rsidRPr="00E04004">
        <w:rPr>
          <w:rFonts w:asciiTheme="minorHAnsi" w:eastAsiaTheme="minorHAnsi" w:hAnsiTheme="minorHAnsi" w:cstheme="minorHAnsi"/>
          <w:lang w:val="uk-UA" w:eastAsia="en-US"/>
        </w:rPr>
        <w:t>-</w:t>
      </w:r>
      <w:r w:rsidR="00E04004">
        <w:rPr>
          <w:rFonts w:asciiTheme="minorHAnsi" w:eastAsiaTheme="minorHAnsi" w:hAnsiTheme="minorHAnsi" w:cstheme="minorHAnsi"/>
          <w:lang w:val="en-US" w:eastAsia="en-US"/>
        </w:rPr>
        <w:t>LAM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99EABC5" w14:textId="3828B0FF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C1AE7C1" w14:textId="2C6D9DF8" w:rsidR="007E57A3" w:rsidRDefault="007E57A3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Географія діяльності: </w:t>
      </w:r>
      <w:r w:rsidR="008E552C">
        <w:rPr>
          <w:rFonts w:asciiTheme="minorHAnsi" w:hAnsiTheme="minorHAnsi" w:cstheme="minorHAnsi"/>
          <w:lang w:val="uk-UA" w:eastAsia="uk-UA"/>
        </w:rPr>
        <w:t>Вінницька, Волинська, Дніпропетровська, Донецька, Житомирська, Закарпатська, Запорізька, Івано-Франківська, Кіровоградська, Київська, Луганська,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області, м. Київ</w:t>
      </w:r>
      <w:r>
        <w:rPr>
          <w:rFonts w:asciiTheme="minorHAnsi" w:hAnsiTheme="minorHAnsi" w:cstheme="minorHAnsi"/>
          <w:lang w:val="uk-UA" w:eastAsia="uk-UA"/>
        </w:rPr>
        <w:t>.</w:t>
      </w:r>
    </w:p>
    <w:p w14:paraId="073090EB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77777777"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5C2BF87" w14:textId="6AA4D48D" w:rsidR="00967B25" w:rsidRDefault="000352AB" w:rsidP="00EA164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52AB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="00967B25">
        <w:rPr>
          <w:rFonts w:asciiTheme="minorHAnsi" w:eastAsiaTheme="minorHAnsi" w:hAnsiTheme="minorHAnsi" w:cstheme="minorHAnsi"/>
          <w:b/>
          <w:lang w:val="uk-UA" w:eastAsia="en-US"/>
        </w:rPr>
        <w:t>пис особливих</w:t>
      </w:r>
      <w:r w:rsidRPr="000352A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7B25">
        <w:rPr>
          <w:rFonts w:asciiTheme="minorHAnsi" w:eastAsiaTheme="minorHAnsi" w:hAnsiTheme="minorHAnsi" w:cstheme="minorHAnsi"/>
          <w:b/>
          <w:lang w:val="uk-UA" w:eastAsia="en-US"/>
        </w:rPr>
        <w:t>умов</w:t>
      </w:r>
    </w:p>
    <w:p w14:paraId="1B3A55B8" w14:textId="77777777" w:rsidR="004404C8" w:rsidRDefault="00967B25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67B25">
        <w:rPr>
          <w:rFonts w:asciiTheme="minorHAnsi" w:eastAsiaTheme="minorHAnsi" w:hAnsiTheme="minorHAnsi" w:cstheme="minorHAnsi"/>
          <w:lang w:val="uk-UA" w:eastAsia="en-US"/>
        </w:rPr>
        <w:t xml:space="preserve">В масштабах країни з 2019 року впроваджується проект імплементації діагностики туберкульозу у ВІЛ-інфікованих осіб з використанням тесту </w:t>
      </w:r>
      <w:r w:rsidRPr="00967B25">
        <w:rPr>
          <w:rFonts w:asciiTheme="minorHAnsi" w:eastAsiaTheme="minorHAnsi" w:hAnsiTheme="minorHAnsi" w:cstheme="minorHAnsi"/>
          <w:lang w:val="en-US" w:eastAsia="en-US"/>
        </w:rPr>
        <w:t>LF</w:t>
      </w:r>
      <w:r w:rsidRPr="00967B25">
        <w:rPr>
          <w:rFonts w:asciiTheme="minorHAnsi" w:eastAsiaTheme="minorHAnsi" w:hAnsiTheme="minorHAnsi" w:cstheme="minorHAnsi"/>
          <w:lang w:val="uk-UA" w:eastAsia="en-US"/>
        </w:rPr>
        <w:t>-</w:t>
      </w:r>
      <w:r w:rsidRPr="00967B25">
        <w:rPr>
          <w:rFonts w:asciiTheme="minorHAnsi" w:eastAsiaTheme="minorHAnsi" w:hAnsiTheme="minorHAnsi" w:cstheme="minorHAnsi"/>
          <w:lang w:val="en-US" w:eastAsia="en-US"/>
        </w:rPr>
        <w:t>LAM</w:t>
      </w:r>
      <w:r>
        <w:rPr>
          <w:rFonts w:asciiTheme="minorHAnsi" w:eastAsiaTheme="minorHAnsi" w:hAnsiTheme="minorHAnsi" w:cstheme="minorHAnsi"/>
          <w:lang w:val="uk-UA" w:eastAsia="en-US"/>
        </w:rPr>
        <w:t xml:space="preserve"> з метою підвищення </w:t>
      </w:r>
      <w:r w:rsidR="002A201E">
        <w:rPr>
          <w:rFonts w:asciiTheme="minorHAnsi" w:eastAsiaTheme="minorHAnsi" w:hAnsiTheme="minorHAnsi" w:cstheme="minorHAnsi"/>
          <w:lang w:val="uk-UA" w:eastAsia="en-US"/>
        </w:rPr>
        <w:t xml:space="preserve">рівня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виявлення </w:t>
      </w:r>
      <w:r w:rsidR="002A201E">
        <w:rPr>
          <w:rFonts w:asciiTheme="minorHAnsi" w:eastAsiaTheme="minorHAnsi" w:hAnsiTheme="minorHAnsi" w:cstheme="minorHAnsi"/>
          <w:lang w:val="uk-UA" w:eastAsia="en-US"/>
        </w:rPr>
        <w:t xml:space="preserve">та пришвидшення діагностики </w:t>
      </w:r>
      <w:r>
        <w:rPr>
          <w:rFonts w:asciiTheme="minorHAnsi" w:eastAsiaTheme="minorHAnsi" w:hAnsiTheme="minorHAnsi" w:cstheme="minorHAnsi"/>
          <w:lang w:val="uk-UA" w:eastAsia="en-US"/>
        </w:rPr>
        <w:t>туберкульозу серед ВІЛ-інфікованих осіб</w:t>
      </w:r>
      <w:r w:rsidRPr="00967B25">
        <w:rPr>
          <w:rFonts w:asciiTheme="minorHAnsi" w:eastAsiaTheme="minorHAnsi" w:hAnsiTheme="minorHAnsi" w:cstheme="minorHAnsi"/>
          <w:lang w:val="uk-UA" w:eastAsia="en-US"/>
        </w:rPr>
        <w:t xml:space="preserve">. </w:t>
      </w:r>
    </w:p>
    <w:p w14:paraId="27F725BF" w14:textId="121E617A" w:rsidR="004404C8" w:rsidRPr="00B31EFE" w:rsidRDefault="00961BDC" w:rsidP="00B31EFE">
      <w:pPr>
        <w:pStyle w:val="1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З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астосування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зазначеного тесту </w:t>
      </w:r>
      <w:r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відбувається відповідно до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положення наказу Міністерства охорони здоров’я України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(далі – МОЗ) 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від 26 вересня 2018 року № 1752, в якому до переліку клін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і</w:t>
      </w:r>
      <w:r w:rsidR="00E27146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чних н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астанов </w:t>
      </w:r>
      <w:r w:rsidR="002A201E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внесені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керівництва ВООЗ. Переклад 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керівництв</w:t>
      </w:r>
      <w:r w:rsidR="004404C8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а</w:t>
      </w:r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ВООЗ «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Lateral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flow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urine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lipoarabinomannan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assay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(LF-LAM)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for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the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diagnosis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of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active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tuberculosis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in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people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living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with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HIV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Policy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update</w:t>
      </w:r>
      <w:proofErr w:type="spellEnd"/>
      <w:r w:rsidR="00B31EFE" w:rsidRPr="00B31EFE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(2019)»</w:t>
      </w:r>
      <w:r w:rsidR="0084373A" w:rsidRPr="00B31EF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доступний на сайті Державної установи «Центр громадського здоров’я України Міністерства охорони здоров’я України» (далі – Центр) за посиланням: </w:t>
      </w:r>
      <w:hyperlink r:id="rId7" w:history="1">
        <w:r w:rsidR="0084373A" w:rsidRPr="00B31EFE">
          <w:rPr>
            <w:rStyle w:val="ad"/>
            <w:rFonts w:asciiTheme="minorHAnsi" w:hAnsiTheme="minorHAnsi" w:cstheme="minorHAnsi"/>
            <w:b w:val="0"/>
            <w:bCs w:val="0"/>
            <w:sz w:val="24"/>
            <w:szCs w:val="24"/>
          </w:rPr>
          <w:t>https://phc.org.ua/kontrol-zakhvoryuvan/tuberkuloz/kerivni-dokumenti-z-tb</w:t>
        </w:r>
      </w:hyperlink>
      <w:r w:rsidR="00967B25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.</w:t>
      </w:r>
      <w:r w:rsidR="0084373A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Регіональні фахівці пройшли відповідне навчання із практичного застосування 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val="en-US" w:eastAsia="en-US"/>
        </w:rPr>
        <w:t>LF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-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val="en-US" w:eastAsia="en-US"/>
        </w:rPr>
        <w:t>LAM</w:t>
      </w:r>
      <w:r w:rsidR="00820810" w:rsidRPr="00B31EFE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в рамках реалізації гранту Глобального фонду для боротьби зі СНІДом, туберкульозом та малярією. </w:t>
      </w:r>
    </w:p>
    <w:p w14:paraId="4F6FE92D" w14:textId="77777777" w:rsidR="004404C8" w:rsidRDefault="0084373A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lastRenderedPageBreak/>
        <w:t xml:space="preserve">Фахівцями Центру </w:t>
      </w:r>
      <w:r w:rsidR="004404C8">
        <w:rPr>
          <w:rFonts w:asciiTheme="minorHAnsi" w:eastAsiaTheme="minorHAnsi" w:hAnsiTheme="minorHAnsi" w:cstheme="minorHAnsi"/>
          <w:lang w:val="uk-UA" w:eastAsia="en-US"/>
        </w:rPr>
        <w:t xml:space="preserve">із залучення провідних національних та міжнародних партнерів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розроблено 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алгоритм діагностики туберкульозу з використанням </w:t>
      </w:r>
      <w:r w:rsidR="002C6003">
        <w:rPr>
          <w:rFonts w:asciiTheme="minorHAnsi" w:eastAsiaTheme="minorHAnsi" w:hAnsiTheme="minorHAnsi" w:cstheme="minorHAnsi"/>
          <w:lang w:val="en-US" w:eastAsia="en-US"/>
        </w:rPr>
        <w:t>LF</w:t>
      </w:r>
      <w:r w:rsidR="002C6003" w:rsidRPr="0084373A">
        <w:rPr>
          <w:rFonts w:asciiTheme="minorHAnsi" w:eastAsiaTheme="minorHAnsi" w:hAnsiTheme="minorHAnsi" w:cstheme="minorHAnsi"/>
          <w:lang w:val="uk-UA" w:eastAsia="en-US"/>
        </w:rPr>
        <w:t>-</w:t>
      </w:r>
      <w:r w:rsidR="002C6003">
        <w:rPr>
          <w:rFonts w:asciiTheme="minorHAnsi" w:eastAsiaTheme="minorHAnsi" w:hAnsiTheme="minorHAnsi" w:cstheme="minorHAnsi"/>
          <w:lang w:val="en-US" w:eastAsia="en-US"/>
        </w:rPr>
        <w:t>LAM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404C8">
        <w:rPr>
          <w:rFonts w:asciiTheme="minorHAnsi" w:eastAsiaTheme="minorHAnsi" w:hAnsiTheme="minorHAnsi" w:cstheme="minorHAnsi"/>
          <w:lang w:val="uk-UA" w:eastAsia="en-US"/>
        </w:rPr>
        <w:t>для застосування на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регіональн</w:t>
      </w:r>
      <w:r w:rsidR="004404C8">
        <w:rPr>
          <w:rFonts w:asciiTheme="minorHAnsi" w:eastAsiaTheme="minorHAnsi" w:hAnsiTheme="minorHAnsi" w:cstheme="minorHAnsi"/>
          <w:lang w:val="uk-UA" w:eastAsia="en-US"/>
        </w:rPr>
        <w:t>ому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рів</w:t>
      </w:r>
      <w:r w:rsidR="004404C8">
        <w:rPr>
          <w:rFonts w:asciiTheme="minorHAnsi" w:eastAsiaTheme="minorHAnsi" w:hAnsiTheme="minorHAnsi" w:cstheme="minorHAnsi"/>
          <w:lang w:val="uk-UA" w:eastAsia="en-US"/>
        </w:rPr>
        <w:t>ні</w:t>
      </w:r>
      <w:r>
        <w:rPr>
          <w:rFonts w:asciiTheme="minorHAnsi" w:eastAsiaTheme="minorHAnsi" w:hAnsiTheme="minorHAnsi" w:cstheme="minorHAnsi"/>
          <w:lang w:val="uk-UA" w:eastAsia="en-US"/>
        </w:rPr>
        <w:t xml:space="preserve">. </w:t>
      </w:r>
    </w:p>
    <w:p w14:paraId="1351468E" w14:textId="77777777" w:rsidR="00820810" w:rsidRDefault="002C6003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Тестування</w:t>
      </w:r>
      <w:r w:rsidR="004404C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4373A">
        <w:rPr>
          <w:rFonts w:asciiTheme="minorHAnsi" w:eastAsiaTheme="minorHAnsi" w:hAnsiTheme="minorHAnsi" w:cstheme="minorHAnsi"/>
          <w:lang w:val="en-US" w:eastAsia="en-US"/>
        </w:rPr>
        <w:t>LF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>-</w:t>
      </w:r>
      <w:r w:rsidR="0084373A">
        <w:rPr>
          <w:rFonts w:asciiTheme="minorHAnsi" w:eastAsiaTheme="minorHAnsi" w:hAnsiTheme="minorHAnsi" w:cstheme="minorHAnsi"/>
          <w:lang w:val="en-US" w:eastAsia="en-US"/>
        </w:rPr>
        <w:t>LAM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необхідно включити в </w:t>
      </w:r>
      <w:r w:rsidR="0084373A">
        <w:rPr>
          <w:rFonts w:asciiTheme="minorHAnsi" w:eastAsiaTheme="minorHAnsi" w:hAnsiTheme="minorHAnsi" w:cstheme="minorHAnsi"/>
          <w:lang w:val="uk-UA" w:eastAsia="en-US"/>
        </w:rPr>
        <w:t>клінічн</w:t>
      </w:r>
      <w:r>
        <w:rPr>
          <w:rFonts w:asciiTheme="minorHAnsi" w:eastAsiaTheme="minorHAnsi" w:hAnsiTheme="minorHAnsi" w:cstheme="minorHAnsi"/>
          <w:lang w:val="uk-UA" w:eastAsia="en-US"/>
        </w:rPr>
        <w:t xml:space="preserve">ий </w:t>
      </w:r>
      <w:r w:rsidR="0084373A">
        <w:rPr>
          <w:rFonts w:asciiTheme="minorHAnsi" w:eastAsiaTheme="minorHAnsi" w:hAnsiTheme="minorHAnsi" w:cstheme="minorHAnsi"/>
          <w:lang w:val="uk-UA" w:eastAsia="en-US"/>
        </w:rPr>
        <w:t xml:space="preserve">маршруту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виявлення і діагностики туберкульозу у ВІЛ-позитивних осіб </w:t>
      </w:r>
      <w:r w:rsidR="0084373A">
        <w:rPr>
          <w:rFonts w:asciiTheme="minorHAnsi" w:eastAsiaTheme="minorHAnsi" w:hAnsiTheme="minorHAnsi" w:cstheme="minorHAnsi"/>
          <w:lang w:val="uk-UA" w:eastAsia="en-US"/>
        </w:rPr>
        <w:t xml:space="preserve">відповідно до положень наказу МОЗ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від 29 грудня 2016 року № 1422 </w:t>
      </w:r>
      <w:r w:rsidR="0084373A">
        <w:rPr>
          <w:rFonts w:asciiTheme="minorHAnsi" w:eastAsiaTheme="minorHAnsi" w:hAnsiTheme="minorHAnsi" w:cstheme="minorHAnsi"/>
          <w:lang w:val="uk-UA" w:eastAsia="en-US"/>
        </w:rPr>
        <w:t>на рівні закладів охорони здоров</w:t>
      </w:r>
      <w:r w:rsidR="0084373A" w:rsidRPr="0084373A">
        <w:rPr>
          <w:rFonts w:asciiTheme="minorHAnsi" w:eastAsiaTheme="minorHAnsi" w:hAnsiTheme="minorHAnsi" w:cstheme="minorHAnsi"/>
          <w:lang w:val="uk-UA" w:eastAsia="en-US"/>
        </w:rPr>
        <w:t>’</w:t>
      </w:r>
      <w:r w:rsidR="0084373A">
        <w:rPr>
          <w:rFonts w:asciiTheme="minorHAnsi" w:eastAsiaTheme="minorHAnsi" w:hAnsiTheme="minorHAnsi" w:cstheme="minorHAnsi"/>
          <w:lang w:val="uk-UA" w:eastAsia="en-US"/>
        </w:rPr>
        <w:t>я.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300C7BF2" w14:textId="77777777" w:rsidR="000352AB" w:rsidRPr="002C6003" w:rsidRDefault="00820810" w:rsidP="00B31EFE">
      <w:pPr>
        <w:ind w:firstLine="567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Проте не дивлячись на вжиті заходи існує потреба посилити моніторинг та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 як</w:t>
      </w:r>
      <w:r>
        <w:rPr>
          <w:rFonts w:asciiTheme="minorHAnsi" w:eastAsiaTheme="minorHAnsi" w:hAnsiTheme="minorHAnsi" w:cstheme="minorHAnsi"/>
          <w:lang w:val="uk-UA" w:eastAsia="en-US"/>
        </w:rPr>
        <w:t>ість</w:t>
      </w:r>
      <w:r w:rsidR="002C6003">
        <w:rPr>
          <w:rFonts w:asciiTheme="minorHAnsi" w:eastAsiaTheme="minorHAnsi" w:hAnsiTheme="minorHAnsi" w:cstheme="minorHAnsi"/>
          <w:lang w:val="uk-UA" w:eastAsia="en-US"/>
        </w:rPr>
        <w:t xml:space="preserve"> пілотного впровадження тестування </w:t>
      </w:r>
      <w:r w:rsidR="002C6003">
        <w:rPr>
          <w:rFonts w:asciiTheme="minorHAnsi" w:eastAsiaTheme="minorHAnsi" w:hAnsiTheme="minorHAnsi" w:cstheme="minorHAnsi"/>
          <w:lang w:val="en-US" w:eastAsia="en-US"/>
        </w:rPr>
        <w:t>LF</w:t>
      </w:r>
      <w:r w:rsidR="002C6003" w:rsidRPr="002C6003">
        <w:rPr>
          <w:rFonts w:asciiTheme="minorHAnsi" w:eastAsiaTheme="minorHAnsi" w:hAnsiTheme="minorHAnsi" w:cstheme="minorHAnsi"/>
          <w:lang w:val="uk-UA" w:eastAsia="en-US"/>
        </w:rPr>
        <w:t>-</w:t>
      </w:r>
      <w:r w:rsidR="002C6003">
        <w:rPr>
          <w:rFonts w:asciiTheme="minorHAnsi" w:eastAsiaTheme="minorHAnsi" w:hAnsiTheme="minorHAnsi" w:cstheme="minorHAnsi"/>
          <w:lang w:val="en-US" w:eastAsia="en-US"/>
        </w:rPr>
        <w:t>LAM</w:t>
      </w:r>
      <w:r w:rsidR="007417E5">
        <w:rPr>
          <w:rFonts w:asciiTheme="minorHAnsi" w:eastAsiaTheme="minorHAnsi" w:hAnsiTheme="minorHAnsi" w:cstheme="minorHAnsi"/>
          <w:lang w:val="uk-UA" w:eastAsia="en-US"/>
        </w:rPr>
        <w:t xml:space="preserve"> із наданням організаційно-методичної допомоги на місцях</w:t>
      </w:r>
      <w:r w:rsidR="002C6003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9FBBBE4" w14:textId="77777777" w:rsidR="004404C8" w:rsidRPr="005107C5" w:rsidRDefault="004404C8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96416E1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FCEBC03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90F85C0" w14:textId="77777777" w:rsidR="006C6678" w:rsidRDefault="00DA13F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впровадження 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ефективності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туберкульозу з використанням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>на регіональному рівні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38AD53E" w14:textId="77777777" w:rsidR="00727093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інструментів для аналізу впровадження діагностики туберкульозу з використанням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02371BB" w14:textId="77777777" w:rsidR="00DA13F3" w:rsidRDefault="00DA13F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одно-дводенних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візитів в регіональні заклади охорони здоров</w:t>
      </w:r>
      <w:r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(за потреби)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яких здійснюється виявлення, діагностика туберкульозу з використанням тесту на виявлення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ліпоарабінманану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</w:p>
    <w:p w14:paraId="1ACEF458" w14:textId="77777777" w:rsidR="00727093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комплексного аналітичного звіту із рекомендація та пропозиціями за результатами проведеного візиту;</w:t>
      </w:r>
    </w:p>
    <w:p w14:paraId="10808C8B" w14:textId="77777777" w:rsidR="000352AB" w:rsidRDefault="00727093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навчання н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>а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місцях та організаційно-методична допомога закладам охорони здоров</w:t>
      </w:r>
      <w:r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я, в яких здійснюється виявлення, діагностика туберкульозу з використанням тесту на виявлення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ліпоарабінманану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LF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LAM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9C694B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1802FF2" w14:textId="77777777"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DBC3E9D" w14:textId="77777777" w:rsid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ища медична освіта (обов’язково), спеціалізація «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5C17A3">
        <w:rPr>
          <w:rFonts w:asciiTheme="minorHAnsi" w:hAnsiTheme="minorHAnsi" w:cstheme="minorHAnsi"/>
          <w:sz w:val="24"/>
          <w:szCs w:val="24"/>
          <w:lang w:val="uk-UA"/>
        </w:rPr>
        <w:t xml:space="preserve"> і/або «Інфекційні хвороби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C239B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BAF5DC" w14:textId="77777777" w:rsidR="000B5DDD" w:rsidRP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748B4">
        <w:rPr>
          <w:rFonts w:asciiTheme="minorHAnsi" w:hAnsiTheme="minorHAnsi" w:cstheme="minorHAnsi"/>
          <w:sz w:val="24"/>
          <w:szCs w:val="24"/>
          <w:lang w:val="uk-UA"/>
        </w:rPr>
        <w:t>і/або інфекційних х</w:t>
      </w:r>
      <w:r w:rsidR="000352AB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A748B4">
        <w:rPr>
          <w:rFonts w:asciiTheme="minorHAnsi" w:hAnsiTheme="minorHAnsi" w:cstheme="minorHAnsi"/>
          <w:sz w:val="24"/>
          <w:szCs w:val="24"/>
          <w:lang w:val="uk-UA"/>
        </w:rPr>
        <w:t xml:space="preserve">ороб, зокрема ВІЛ-інфекції, </w:t>
      </w:r>
      <w:r w:rsidR="000B2AD8">
        <w:rPr>
          <w:rFonts w:asciiTheme="minorHAnsi" w:hAnsiTheme="minorHAnsi" w:cstheme="minorHAnsi"/>
          <w:sz w:val="24"/>
          <w:szCs w:val="24"/>
          <w:lang w:val="uk-UA"/>
        </w:rPr>
        <w:t>у закладах охорони здоров’я;</w:t>
      </w:r>
    </w:p>
    <w:p w14:paraId="4476D742" w14:textId="77777777" w:rsid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A748B4">
        <w:rPr>
          <w:rFonts w:asciiTheme="minorHAnsi" w:hAnsiTheme="minorHAnsi" w:cstheme="minorHAnsi"/>
          <w:bCs/>
          <w:sz w:val="24"/>
          <w:szCs w:val="24"/>
          <w:lang w:val="uk-UA"/>
        </w:rPr>
        <w:t>ко-інфекції ТБ/ВІЛ</w:t>
      </w:r>
      <w:r w:rsidR="000B2AD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bookmarkStart w:id="0" w:name="_GoBack"/>
      <w:bookmarkEnd w:id="0"/>
    </w:p>
    <w:p w14:paraId="1E2CCCC1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37B7D06B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8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21C37D94" w14:textId="3F3A5B5C" w:rsidR="003B27F4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D344E4">
        <w:rPr>
          <w:rFonts w:asciiTheme="minorHAnsi" w:hAnsiTheme="minorHAnsi" w:cstheme="minorHAnsi"/>
          <w:b/>
          <w:lang w:val="uk-UA"/>
        </w:rPr>
        <w:t>24</w:t>
      </w:r>
      <w:r w:rsidR="00974BA0">
        <w:rPr>
          <w:rFonts w:asciiTheme="minorHAnsi" w:hAnsiTheme="minorHAnsi" w:cstheme="minorHAnsi"/>
          <w:b/>
          <w:lang w:val="uk-UA"/>
        </w:rPr>
        <w:t>-20</w:t>
      </w:r>
      <w:r w:rsidR="000766A6">
        <w:rPr>
          <w:rFonts w:asciiTheme="minorHAnsi" w:hAnsiTheme="minorHAnsi" w:cstheme="minorHAnsi"/>
          <w:b/>
          <w:lang w:val="uk-UA"/>
        </w:rPr>
        <w:t>20</w:t>
      </w:r>
      <w:r w:rsidR="00974BA0">
        <w:rPr>
          <w:rFonts w:asciiTheme="minorHAnsi" w:hAnsiTheme="minorHAnsi" w:cstheme="minorHAnsi"/>
          <w:b/>
          <w:lang w:val="uk-UA"/>
        </w:rPr>
        <w:t xml:space="preserve"> </w:t>
      </w:r>
      <w:r w:rsidR="00E04004" w:rsidRPr="00D344E4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оцінки впровадження діагностики туберкульозу у ВІЛ-інфікованих осіб з використанням тесту </w:t>
      </w:r>
      <w:r w:rsidR="00E04004" w:rsidRPr="00D344E4">
        <w:rPr>
          <w:rFonts w:asciiTheme="minorHAnsi" w:eastAsiaTheme="minorHAnsi" w:hAnsiTheme="minorHAnsi" w:cstheme="minorHAnsi"/>
          <w:b/>
          <w:lang w:val="en-US" w:eastAsia="en-US"/>
        </w:rPr>
        <w:t>LF</w:t>
      </w:r>
      <w:r w:rsidR="00E04004" w:rsidRPr="00D344E4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E04004" w:rsidRPr="00D344E4">
        <w:rPr>
          <w:rFonts w:asciiTheme="minorHAnsi" w:eastAsiaTheme="minorHAnsi" w:hAnsiTheme="minorHAnsi" w:cstheme="minorHAnsi"/>
          <w:b/>
          <w:lang w:val="en-US" w:eastAsia="en-US"/>
        </w:rPr>
        <w:t>LAM</w:t>
      </w:r>
      <w:r w:rsidR="00E04004">
        <w:rPr>
          <w:rFonts w:asciiTheme="minorHAnsi" w:eastAsiaTheme="minorHAnsi" w:hAnsiTheme="minorHAnsi" w:cstheme="minorHAnsi"/>
          <w:lang w:val="uk-UA" w:eastAsia="en-US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63B54F09" w14:textId="77777777"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14:paraId="3DA5F5EB" w14:textId="09A855C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766A6">
        <w:rPr>
          <w:rFonts w:asciiTheme="minorHAnsi" w:hAnsiTheme="minorHAnsi" w:cstheme="minorHAnsi"/>
          <w:b/>
          <w:lang w:val="uk-UA"/>
        </w:rPr>
        <w:t>1</w:t>
      </w:r>
      <w:r w:rsidR="00642ADE">
        <w:rPr>
          <w:rFonts w:asciiTheme="minorHAnsi" w:hAnsiTheme="minorHAnsi" w:cstheme="minorHAnsi"/>
          <w:b/>
          <w:lang w:val="uk-UA"/>
        </w:rPr>
        <w:t>9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766A6">
        <w:rPr>
          <w:rFonts w:asciiTheme="minorHAnsi" w:hAnsiTheme="minorHAnsi" w:cstheme="minorHAnsi"/>
          <w:b/>
          <w:lang w:val="uk-UA"/>
        </w:rPr>
        <w:t>лютого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0766A6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2D8168F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6E62BC9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766A6"/>
    <w:rsid w:val="00091C7E"/>
    <w:rsid w:val="000B2AD8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5E07"/>
    <w:rsid w:val="002B7DEC"/>
    <w:rsid w:val="002C6003"/>
    <w:rsid w:val="002E26D4"/>
    <w:rsid w:val="002E702A"/>
    <w:rsid w:val="00301681"/>
    <w:rsid w:val="0033608E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7A3"/>
    <w:rsid w:val="005D0560"/>
    <w:rsid w:val="005D5269"/>
    <w:rsid w:val="005E1AEC"/>
    <w:rsid w:val="00604ABA"/>
    <w:rsid w:val="00642ADE"/>
    <w:rsid w:val="006456BB"/>
    <w:rsid w:val="006540B5"/>
    <w:rsid w:val="006A1712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8E552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93A57"/>
    <w:rsid w:val="00BA0D51"/>
    <w:rsid w:val="00BB45DF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4562"/>
    <w:rsid w:val="00CC5D78"/>
    <w:rsid w:val="00CD3306"/>
    <w:rsid w:val="00CD537E"/>
    <w:rsid w:val="00CE6094"/>
    <w:rsid w:val="00D03B57"/>
    <w:rsid w:val="00D2585E"/>
    <w:rsid w:val="00D25FB7"/>
    <w:rsid w:val="00D3384B"/>
    <w:rsid w:val="00D344E4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79665D9E-4EC5-4771-A9C7-2C8ED63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phc.org.ua/kontrol-zakhvoryuvan/tuberkuloz/kerivni-dokumenti-z-t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7BB6-2E77-43DF-A8E9-0D1BFE9F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2020-02-05T14:28:00Z</dcterms:created>
  <dcterms:modified xsi:type="dcterms:W3CDTF">2020-02-05T14:36:00Z</dcterms:modified>
</cp:coreProperties>
</file>