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8A087B" w14:textId="77777777" w:rsidR="008F28D1" w:rsidRPr="00141B1E" w:rsidRDefault="00141B1E">
      <w:pPr>
        <w:spacing w:line="360" w:lineRule="auto"/>
        <w:jc w:val="right"/>
        <w:rPr>
          <w:rFonts w:ascii="Calibri" w:eastAsia="Calibri" w:hAnsi="Calibri" w:cs="Calibri"/>
          <w:b/>
          <w:lang w:val="uk-UA"/>
        </w:rPr>
      </w:pPr>
      <w:r w:rsidRPr="00141B1E">
        <w:rPr>
          <w:rFonts w:ascii="Calibri" w:eastAsia="Calibri" w:hAnsi="Calibri" w:cs="Calibri"/>
          <w:lang w:val="uk-UA"/>
        </w:rPr>
        <w:t xml:space="preserve">                                                                        </w:t>
      </w:r>
      <w:r w:rsidRPr="00141B1E">
        <w:rPr>
          <w:rFonts w:ascii="Calibri" w:eastAsia="Calibri" w:hAnsi="Calibri" w:cs="Calibri"/>
          <w:noProof/>
          <w:lang w:eastAsia="ru-RU"/>
        </w:rPr>
        <w:drawing>
          <wp:inline distT="0" distB="0" distL="0" distR="0" wp14:anchorId="25FAE8E3" wp14:editId="25C51153">
            <wp:extent cx="2032000" cy="690880"/>
            <wp:effectExtent l="0" t="0" r="0" b="0"/>
            <wp:docPr id="2" name="image1.png" descr="C:\Users\Analitik\Downloads\PHC_ukr_nobg.png"/>
            <wp:cNvGraphicFramePr/>
            <a:graphic xmlns:a="http://schemas.openxmlformats.org/drawingml/2006/main">
              <a:graphicData uri="http://schemas.openxmlformats.org/drawingml/2006/picture">
                <pic:pic xmlns:pic="http://schemas.openxmlformats.org/drawingml/2006/picture">
                  <pic:nvPicPr>
                    <pic:cNvPr id="0" name="image1.png" descr="C:\Users\Analitik\Downloads\PHC_ukr_nobg.png"/>
                    <pic:cNvPicPr preferRelativeResize="0"/>
                  </pic:nvPicPr>
                  <pic:blipFill>
                    <a:blip r:embed="rId9" cstate="print"/>
                    <a:srcRect/>
                    <a:stretch>
                      <a:fillRect/>
                    </a:stretch>
                  </pic:blipFill>
                  <pic:spPr>
                    <a:xfrm>
                      <a:off x="0" y="0"/>
                      <a:ext cx="2032000" cy="690880"/>
                    </a:xfrm>
                    <a:prstGeom prst="rect">
                      <a:avLst/>
                    </a:prstGeom>
                    <a:ln/>
                  </pic:spPr>
                </pic:pic>
              </a:graphicData>
            </a:graphic>
          </wp:inline>
        </w:drawing>
      </w:r>
    </w:p>
    <w:p w14:paraId="2A743FBC" w14:textId="77777777" w:rsidR="008F28D1" w:rsidRPr="00141B1E" w:rsidRDefault="008F28D1">
      <w:pPr>
        <w:spacing w:after="160"/>
        <w:jc w:val="center"/>
        <w:rPr>
          <w:rFonts w:ascii="Calibri" w:eastAsia="Calibri" w:hAnsi="Calibri" w:cs="Calibri"/>
          <w:b/>
          <w:lang w:val="uk-UA"/>
        </w:rPr>
      </w:pPr>
    </w:p>
    <w:p w14:paraId="48BDDC19" w14:textId="2D00C2DA" w:rsidR="008F28D1" w:rsidRDefault="00141B1E" w:rsidP="00FC7D00">
      <w:pPr>
        <w:jc w:val="center"/>
        <w:rPr>
          <w:rFonts w:ascii="Calibri" w:eastAsia="Calibri" w:hAnsi="Calibri" w:cs="Calibri"/>
          <w:b/>
          <w:lang w:val="uk-UA"/>
        </w:rPr>
      </w:pPr>
      <w:r w:rsidRPr="00141B1E">
        <w:rPr>
          <w:rFonts w:ascii="Calibri" w:eastAsia="Calibri" w:hAnsi="Calibri" w:cs="Calibri"/>
          <w:b/>
          <w:lang w:val="uk-UA"/>
        </w:rPr>
        <w:t xml:space="preserve">Державна установа </w:t>
      </w:r>
      <w:r w:rsidRPr="00141B1E">
        <w:rPr>
          <w:rFonts w:ascii="Calibri" w:eastAsia="Calibri" w:hAnsi="Calibri" w:cs="Calibri"/>
          <w:b/>
          <w:lang w:val="uk-UA"/>
        </w:rPr>
        <w:br/>
        <w:t>«Центр громадського здоров’я Міністерства охорони здоров’я України» оголошує конкурс на відбір консультант</w:t>
      </w:r>
      <w:r w:rsidR="0007421D">
        <w:rPr>
          <w:rFonts w:ascii="Calibri" w:eastAsia="Calibri" w:hAnsi="Calibri" w:cs="Calibri"/>
          <w:b/>
          <w:lang w:val="uk-UA"/>
        </w:rPr>
        <w:t>а</w:t>
      </w:r>
      <w:r w:rsidRPr="00141B1E">
        <w:rPr>
          <w:rFonts w:ascii="Calibri" w:eastAsia="Calibri" w:hAnsi="Calibri" w:cs="Calibri"/>
          <w:b/>
          <w:lang w:val="uk-UA"/>
        </w:rPr>
        <w:t xml:space="preserve"> </w:t>
      </w:r>
      <w:r w:rsidR="00EB71BC" w:rsidRPr="00EB71BC">
        <w:rPr>
          <w:rFonts w:ascii="Calibri" w:eastAsia="Calibri" w:hAnsi="Calibri" w:cs="Calibri"/>
          <w:b/>
          <w:lang w:val="uk-UA"/>
        </w:rPr>
        <w:t>з</w:t>
      </w:r>
      <w:r w:rsidR="00AE20C9">
        <w:rPr>
          <w:rFonts w:ascii="Calibri" w:eastAsia="Calibri" w:hAnsi="Calibri" w:cs="Calibri"/>
          <w:b/>
          <w:lang w:val="uk-UA"/>
        </w:rPr>
        <w:t>і збору даних</w:t>
      </w:r>
      <w:r w:rsidR="00EB71BC" w:rsidRPr="00EB71BC">
        <w:rPr>
          <w:rFonts w:ascii="Calibri" w:eastAsia="Calibri" w:hAnsi="Calibri" w:cs="Calibri"/>
          <w:b/>
          <w:lang w:val="uk-UA"/>
        </w:rPr>
        <w:t xml:space="preserve"> </w:t>
      </w:r>
      <w:r w:rsidR="00AE20C9">
        <w:rPr>
          <w:rFonts w:ascii="Calibri" w:eastAsia="Calibri" w:hAnsi="Calibri" w:cs="Calibri"/>
          <w:b/>
          <w:lang w:val="uk-UA"/>
        </w:rPr>
        <w:t>кількісного</w:t>
      </w:r>
      <w:r w:rsidR="00763200" w:rsidRPr="00763200">
        <w:rPr>
          <w:rFonts w:ascii="Calibri" w:eastAsia="Calibri" w:hAnsi="Calibri" w:cs="Calibri"/>
          <w:b/>
          <w:lang w:val="uk-UA"/>
        </w:rPr>
        <w:t xml:space="preserve"> </w:t>
      </w:r>
      <w:r w:rsidR="00763200" w:rsidRPr="00FC7D00">
        <w:rPr>
          <w:rFonts w:ascii="Calibri" w:eastAsia="Calibri" w:hAnsi="Calibri" w:cs="Calibri"/>
          <w:b/>
          <w:lang w:val="uk-UA"/>
        </w:rPr>
        <w:t xml:space="preserve">компоненту </w:t>
      </w:r>
      <w:r w:rsidR="00FC7D00" w:rsidRPr="00FC7D00">
        <w:rPr>
          <w:rFonts w:ascii="Calibri" w:eastAsia="Calibri" w:hAnsi="Calibri" w:cs="Calibri"/>
          <w:b/>
          <w:lang w:val="uk-UA"/>
        </w:rPr>
        <w:t xml:space="preserve">(анкетування </w:t>
      </w:r>
      <w:r w:rsidR="00CB5E7A">
        <w:rPr>
          <w:rFonts w:ascii="Calibri" w:eastAsia="Calibri" w:hAnsi="Calibri" w:cs="Calibri"/>
          <w:b/>
          <w:lang w:val="uk-UA"/>
        </w:rPr>
        <w:t>пацієнтів</w:t>
      </w:r>
      <w:r w:rsidR="00FC7D00" w:rsidRPr="00FC7D00">
        <w:rPr>
          <w:rFonts w:ascii="Calibri" w:eastAsia="Calibri" w:hAnsi="Calibri" w:cs="Calibri"/>
          <w:b/>
          <w:lang w:val="uk-UA"/>
        </w:rPr>
        <w:t xml:space="preserve">) </w:t>
      </w:r>
      <w:r w:rsidR="0007421D" w:rsidRPr="00FC7D00">
        <w:rPr>
          <w:rFonts w:ascii="Calibri" w:eastAsia="Calibri" w:hAnsi="Calibri" w:cs="Calibri"/>
          <w:b/>
          <w:lang w:val="uk-UA"/>
        </w:rPr>
        <w:t xml:space="preserve">в рамках </w:t>
      </w:r>
      <w:r w:rsidR="00D02C3E" w:rsidRPr="00FC7D00">
        <w:rPr>
          <w:rFonts w:ascii="Calibri" w:eastAsia="Calibri" w:hAnsi="Calibri" w:cs="Calibri"/>
          <w:b/>
          <w:lang w:val="uk-UA"/>
        </w:rPr>
        <w:t xml:space="preserve">протитуберкульозного закладу охорони </w:t>
      </w:r>
      <w:proofErr w:type="spellStart"/>
      <w:r w:rsidR="00D02C3E" w:rsidRPr="00FC7D00">
        <w:rPr>
          <w:rFonts w:ascii="Calibri" w:eastAsia="Calibri" w:hAnsi="Calibri" w:cs="Calibri"/>
          <w:b/>
          <w:lang w:val="uk-UA"/>
        </w:rPr>
        <w:t>здоров</w:t>
      </w:r>
      <w:proofErr w:type="spellEnd"/>
      <w:r w:rsidR="00D02C3E" w:rsidRPr="00FC7D00">
        <w:rPr>
          <w:rFonts w:ascii="Calibri" w:eastAsia="Calibri" w:hAnsi="Calibri" w:cs="Calibri"/>
          <w:b/>
          <w:lang w:val="en-US"/>
        </w:rPr>
        <w:t>’</w:t>
      </w:r>
      <w:r w:rsidR="00D02C3E" w:rsidRPr="00FC7D00">
        <w:rPr>
          <w:rFonts w:ascii="Calibri" w:eastAsia="Calibri" w:hAnsi="Calibri" w:cs="Calibri"/>
          <w:b/>
          <w:lang w:val="uk-UA"/>
        </w:rPr>
        <w:t xml:space="preserve">я </w:t>
      </w:r>
      <w:r w:rsidR="003F1B1E">
        <w:rPr>
          <w:rFonts w:ascii="Calibri" w:eastAsia="Calibri" w:hAnsi="Calibri" w:cs="Calibri"/>
          <w:b/>
          <w:lang w:val="uk-UA"/>
        </w:rPr>
        <w:t>Закарпатської</w:t>
      </w:r>
      <w:r w:rsidR="0007421D" w:rsidRPr="00FC7D00">
        <w:rPr>
          <w:rFonts w:ascii="Calibri" w:eastAsia="Calibri" w:hAnsi="Calibri" w:cs="Calibri"/>
          <w:b/>
          <w:lang w:val="uk-UA"/>
        </w:rPr>
        <w:t xml:space="preserve"> області </w:t>
      </w:r>
      <w:r w:rsidR="00763200" w:rsidRPr="00FC7D00">
        <w:rPr>
          <w:rFonts w:ascii="Calibri" w:eastAsia="Calibri" w:hAnsi="Calibri" w:cs="Calibri"/>
          <w:b/>
          <w:lang w:val="uk-UA"/>
        </w:rPr>
        <w:t xml:space="preserve">дослідження </w:t>
      </w:r>
      <w:r w:rsidR="008B4DA8" w:rsidRPr="00FC7D00">
        <w:rPr>
          <w:rFonts w:ascii="Calibri" w:eastAsia="Calibri" w:hAnsi="Calibri" w:cs="Calibri"/>
          <w:b/>
          <w:lang w:val="uk-UA"/>
        </w:rPr>
        <w:t>оцінки впливу війни та пандемії COVID-19 на психічне здоров'я пацієнтів</w:t>
      </w:r>
      <w:r w:rsidR="008B4DA8" w:rsidRPr="008B4DA8">
        <w:rPr>
          <w:rFonts w:ascii="Calibri" w:eastAsia="Calibri" w:hAnsi="Calibri" w:cs="Calibri"/>
          <w:b/>
          <w:lang w:val="uk-UA"/>
        </w:rPr>
        <w:t xml:space="preserve"> з туберкульозом та медичних працівників </w:t>
      </w:r>
      <w:r w:rsidR="007D4C20" w:rsidRPr="009339C0">
        <w:rPr>
          <w:rFonts w:ascii="Calibri" w:eastAsia="Calibri" w:hAnsi="Calibri" w:cs="Calibri"/>
          <w:b/>
          <w:lang w:val="uk-UA"/>
        </w:rPr>
        <w:t>в рамках програми Глобального фонду прискорення прогресу у зменшенні тягаря туберкульозу та ВІЛ-інфекції в Україн</w:t>
      </w:r>
      <w:r w:rsidR="007D4C20">
        <w:rPr>
          <w:rFonts w:ascii="Calibri" w:eastAsia="Calibri" w:hAnsi="Calibri" w:cs="Calibri"/>
          <w:b/>
          <w:lang w:val="uk-UA"/>
        </w:rPr>
        <w:t>и</w:t>
      </w:r>
    </w:p>
    <w:p w14:paraId="5412FB80" w14:textId="77777777" w:rsidR="00AB0A83" w:rsidRPr="00FC7D00" w:rsidRDefault="00AB0A83" w:rsidP="00FC7D00">
      <w:pPr>
        <w:jc w:val="center"/>
        <w:rPr>
          <w:rFonts w:ascii="Calibri" w:eastAsia="Calibri" w:hAnsi="Calibri" w:cs="Calibri"/>
          <w:lang w:val="uk-UA"/>
        </w:rPr>
      </w:pPr>
    </w:p>
    <w:p w14:paraId="74265514" w14:textId="361FB110" w:rsidR="008B4DA8" w:rsidRDefault="00141B1E">
      <w:pPr>
        <w:jc w:val="both"/>
        <w:rPr>
          <w:rFonts w:ascii="Calibri" w:eastAsia="Calibri" w:hAnsi="Calibri" w:cs="Calibri"/>
          <w:lang w:val="uk-UA"/>
        </w:rPr>
      </w:pPr>
      <w:r w:rsidRPr="00141B1E">
        <w:rPr>
          <w:rFonts w:ascii="Calibri" w:eastAsia="Calibri" w:hAnsi="Calibri" w:cs="Calibri"/>
          <w:b/>
          <w:lang w:val="uk-UA"/>
        </w:rPr>
        <w:t>Назва позиції:</w:t>
      </w:r>
      <w:r w:rsidRPr="00141B1E">
        <w:rPr>
          <w:rFonts w:ascii="Calibri" w:eastAsia="Calibri" w:hAnsi="Calibri" w:cs="Calibri"/>
          <w:lang w:val="uk-UA"/>
        </w:rPr>
        <w:t xml:space="preserve"> </w:t>
      </w:r>
      <w:bookmarkStart w:id="0" w:name="_GoBack"/>
      <w:r w:rsidR="00C62CCE" w:rsidRPr="00C62CCE">
        <w:rPr>
          <w:rFonts w:ascii="Calibri" w:eastAsia="Calibri" w:hAnsi="Calibri" w:cs="Calibri"/>
          <w:lang w:val="uk-UA"/>
        </w:rPr>
        <w:t xml:space="preserve">Консультант </w:t>
      </w:r>
      <w:r w:rsidR="00E6063A">
        <w:rPr>
          <w:rFonts w:ascii="Calibri" w:eastAsia="Calibri" w:hAnsi="Calibri" w:cs="Calibri"/>
          <w:lang w:val="uk-UA"/>
        </w:rPr>
        <w:t>з</w:t>
      </w:r>
      <w:r w:rsidR="001E0A43">
        <w:rPr>
          <w:rFonts w:ascii="Calibri" w:eastAsia="Calibri" w:hAnsi="Calibri" w:cs="Calibri"/>
          <w:lang w:val="uk-UA"/>
        </w:rPr>
        <w:t>і збору даних</w:t>
      </w:r>
      <w:r w:rsidR="00A13FBC" w:rsidRPr="00A13FBC">
        <w:rPr>
          <w:rFonts w:ascii="Calibri" w:eastAsia="Calibri" w:hAnsi="Calibri" w:cs="Calibri"/>
          <w:lang w:val="uk-UA"/>
        </w:rPr>
        <w:t xml:space="preserve"> кількісного компоненту </w:t>
      </w:r>
      <w:r w:rsidR="00FC7D00">
        <w:rPr>
          <w:rFonts w:ascii="Calibri" w:eastAsia="Calibri" w:hAnsi="Calibri" w:cs="Calibri"/>
          <w:lang w:val="uk-UA"/>
        </w:rPr>
        <w:t xml:space="preserve">(анкетування </w:t>
      </w:r>
      <w:r w:rsidR="00223A62">
        <w:rPr>
          <w:rFonts w:ascii="Calibri" w:eastAsia="Calibri" w:hAnsi="Calibri" w:cs="Calibri"/>
          <w:lang w:val="uk-UA"/>
        </w:rPr>
        <w:t>пацієнтів</w:t>
      </w:r>
      <w:r w:rsidR="00FC7D00">
        <w:rPr>
          <w:rFonts w:ascii="Calibri" w:eastAsia="Calibri" w:hAnsi="Calibri" w:cs="Calibri"/>
          <w:lang w:val="uk-UA"/>
        </w:rPr>
        <w:t xml:space="preserve">) </w:t>
      </w:r>
      <w:r w:rsidR="00A13FBC" w:rsidRPr="00A13FBC">
        <w:rPr>
          <w:rFonts w:ascii="Calibri" w:eastAsia="Calibri" w:hAnsi="Calibri" w:cs="Calibri"/>
          <w:lang w:val="uk-UA"/>
        </w:rPr>
        <w:t xml:space="preserve">в рамках протитуберкульозного закладу охорони здоров’я </w:t>
      </w:r>
      <w:r w:rsidR="004548EA">
        <w:rPr>
          <w:rFonts w:ascii="Calibri" w:eastAsia="Calibri" w:hAnsi="Calibri" w:cs="Calibri"/>
          <w:lang w:val="uk-UA"/>
        </w:rPr>
        <w:t xml:space="preserve">Закарпатської </w:t>
      </w:r>
      <w:r w:rsidR="00A13FBC" w:rsidRPr="00A13FBC">
        <w:rPr>
          <w:rFonts w:ascii="Calibri" w:eastAsia="Calibri" w:hAnsi="Calibri" w:cs="Calibri"/>
          <w:lang w:val="uk-UA"/>
        </w:rPr>
        <w:t>області дослідження оцінки впливу війни та пандемії COVID-19 на психічне здоров'я пацієнтів з туберкульозом та медичних працівників</w:t>
      </w:r>
      <w:r w:rsidR="00FC7D00">
        <w:rPr>
          <w:rFonts w:ascii="Calibri" w:eastAsia="Calibri" w:hAnsi="Calibri" w:cs="Calibri"/>
          <w:lang w:val="uk-UA"/>
        </w:rPr>
        <w:t xml:space="preserve"> </w:t>
      </w:r>
    </w:p>
    <w:bookmarkEnd w:id="0"/>
    <w:p w14:paraId="1065AE7A" w14:textId="77777777" w:rsidR="007D4C20" w:rsidRPr="00141B1E" w:rsidRDefault="007D4C20" w:rsidP="007D4C20">
      <w:pPr>
        <w:jc w:val="both"/>
        <w:rPr>
          <w:rFonts w:ascii="Calibri" w:eastAsia="Calibri" w:hAnsi="Calibri" w:cs="Calibri"/>
          <w:lang w:val="uk-UA"/>
        </w:rPr>
      </w:pPr>
      <w:r>
        <w:rPr>
          <w:rFonts w:ascii="Calibri" w:eastAsia="Calibri" w:hAnsi="Calibri" w:cs="Calibri"/>
          <w:b/>
          <w:lang w:val="uk-UA"/>
        </w:rPr>
        <w:t>Термін</w:t>
      </w:r>
      <w:r w:rsidRPr="00141B1E">
        <w:rPr>
          <w:rFonts w:ascii="Calibri" w:eastAsia="Calibri" w:hAnsi="Calibri" w:cs="Calibri"/>
          <w:b/>
          <w:lang w:val="uk-UA"/>
        </w:rPr>
        <w:t xml:space="preserve"> надання послуг:</w:t>
      </w:r>
      <w:r w:rsidRPr="00141B1E">
        <w:rPr>
          <w:rFonts w:ascii="Calibri" w:eastAsia="Calibri" w:hAnsi="Calibri" w:cs="Calibri"/>
          <w:lang w:val="uk-UA"/>
        </w:rPr>
        <w:t xml:space="preserve"> </w:t>
      </w:r>
      <w:r>
        <w:rPr>
          <w:rFonts w:ascii="Calibri" w:eastAsia="Calibri" w:hAnsi="Calibri" w:cs="Calibri"/>
          <w:lang w:val="uk-UA"/>
        </w:rPr>
        <w:t>травень-червень</w:t>
      </w:r>
      <w:r w:rsidRPr="00141B1E">
        <w:rPr>
          <w:rFonts w:ascii="Calibri" w:eastAsia="Calibri" w:hAnsi="Calibri" w:cs="Calibri"/>
          <w:lang w:val="uk-UA"/>
        </w:rPr>
        <w:t xml:space="preserve"> 202</w:t>
      </w:r>
      <w:r>
        <w:rPr>
          <w:rFonts w:ascii="Calibri" w:eastAsia="Calibri" w:hAnsi="Calibri" w:cs="Calibri"/>
          <w:lang w:val="uk-UA"/>
        </w:rPr>
        <w:t>4</w:t>
      </w:r>
      <w:r w:rsidRPr="00141B1E">
        <w:rPr>
          <w:rFonts w:ascii="Calibri" w:eastAsia="Calibri" w:hAnsi="Calibri" w:cs="Calibri"/>
          <w:lang w:val="uk-UA"/>
        </w:rPr>
        <w:t xml:space="preserve"> р.</w:t>
      </w:r>
    </w:p>
    <w:p w14:paraId="27E32E34" w14:textId="77777777" w:rsidR="007D4C20" w:rsidRPr="00141B1E" w:rsidRDefault="007D4C20" w:rsidP="007D4C20">
      <w:pPr>
        <w:rPr>
          <w:rFonts w:ascii="Calibri" w:eastAsia="Calibri" w:hAnsi="Calibri" w:cs="Calibri"/>
          <w:b/>
          <w:lang w:val="uk-UA"/>
        </w:rPr>
      </w:pPr>
      <w:r>
        <w:rPr>
          <w:rFonts w:ascii="Calibri" w:eastAsia="Calibri" w:hAnsi="Calibri" w:cs="Calibri"/>
          <w:b/>
          <w:lang w:val="uk-UA"/>
        </w:rPr>
        <w:t>Інформація щодо установи:</w:t>
      </w:r>
    </w:p>
    <w:p w14:paraId="517036FD" w14:textId="77777777" w:rsidR="007D4C20" w:rsidRDefault="007D4C20" w:rsidP="007D4C20">
      <w:pPr>
        <w:shd w:val="clear" w:color="auto" w:fill="FFFFFF"/>
        <w:ind w:firstLine="720"/>
        <w:jc w:val="both"/>
        <w:rPr>
          <w:rFonts w:ascii="Calibri" w:eastAsia="Calibri" w:hAnsi="Calibri" w:cs="Calibri"/>
          <w:lang w:val="uk-UA"/>
        </w:rPr>
      </w:pPr>
      <w:r w:rsidRPr="009339C0">
        <w:rPr>
          <w:rFonts w:ascii="Calibri" w:eastAsia="Calibri" w:hAnsi="Calibri" w:cs="Calibri"/>
          <w:lang w:val="uk-UA"/>
        </w:rPr>
        <w:t>Державна установа «Центр громадського здоров’я Міністерства охорони здоров’я України» (ЦГЗ) — санітарно-профілактичний заклад охорони здоров’я, головними завданнями якого є діяльність у галузі громадського здоров’я і забезпечення потреб населення шляхом здійснення епідеміологічного нагляду, виконання повноважень щодо захисту населення від інфекційних та неінфекційних захворювань, лабораторної діяльності, біологічної безпеки та біологічного захисту. ЦГЗ виконує функції головної установи Міністерства охорони здоров’я України у галузі громадського здоров’я та протидії небезпечним, особливо небезпечним, інфекційним та неінфекційним захворюванням, біологічного захисту та біологічної безпеки, імунопрофілактики, лабораторної діагностики інфекційних недуг, гігієнічних та мікробіологічних аспектів здоров’я людини, пов’язаних із довкіллям, національного координатора Міжнародних медико-санітарних правил, координації реагування на надзвичайні ситуації у секторі громадського здоров’я.</w:t>
      </w:r>
    </w:p>
    <w:p w14:paraId="144E91A9" w14:textId="77777777" w:rsidR="008F28D1" w:rsidRPr="00141B1E" w:rsidRDefault="008F28D1">
      <w:pPr>
        <w:shd w:val="clear" w:color="auto" w:fill="FFFFFF"/>
        <w:rPr>
          <w:rFonts w:ascii="Calibri" w:eastAsia="Calibri" w:hAnsi="Calibri" w:cs="Calibri"/>
          <w:b/>
          <w:lang w:val="uk-UA"/>
        </w:rPr>
      </w:pPr>
    </w:p>
    <w:p w14:paraId="2536BAC4" w14:textId="77777777" w:rsidR="008F28D1" w:rsidRDefault="00141B1E">
      <w:pPr>
        <w:shd w:val="clear" w:color="auto" w:fill="FFFFFF"/>
        <w:rPr>
          <w:rFonts w:ascii="Calibri" w:eastAsia="Calibri" w:hAnsi="Calibri" w:cs="Calibri"/>
          <w:b/>
          <w:lang w:val="uk-UA"/>
        </w:rPr>
      </w:pPr>
      <w:r w:rsidRPr="00141B1E">
        <w:rPr>
          <w:rFonts w:ascii="Calibri" w:eastAsia="Calibri" w:hAnsi="Calibri" w:cs="Calibri"/>
          <w:b/>
          <w:lang w:val="uk-UA"/>
        </w:rPr>
        <w:t>Завдання:</w:t>
      </w:r>
    </w:p>
    <w:p w14:paraId="284C0859" w14:textId="36769C4E" w:rsidR="003E1755" w:rsidRPr="00AD10B0" w:rsidRDefault="003E1755" w:rsidP="004A0DB2">
      <w:pPr>
        <w:pStyle w:val="a4"/>
        <w:numPr>
          <w:ilvl w:val="0"/>
          <w:numId w:val="7"/>
        </w:numPr>
        <w:shd w:val="clear" w:color="auto" w:fill="FFFFFF"/>
        <w:spacing w:after="0" w:line="240" w:lineRule="auto"/>
        <w:ind w:left="993" w:hanging="371"/>
        <w:jc w:val="both"/>
        <w:rPr>
          <w:rFonts w:cs="Calibri"/>
          <w:color w:val="1A1A1A"/>
          <w:sz w:val="24"/>
          <w:szCs w:val="24"/>
          <w:lang w:val="uk-UA"/>
        </w:rPr>
      </w:pPr>
      <w:r w:rsidRPr="00AD10B0">
        <w:rPr>
          <w:rFonts w:cs="Calibri"/>
          <w:color w:val="0D0D0D"/>
          <w:sz w:val="24"/>
          <w:szCs w:val="24"/>
          <w:shd w:val="clear" w:color="auto" w:fill="FFFFFF"/>
          <w:lang w:val="uk-UA"/>
        </w:rPr>
        <w:t>Встановлення комунікації з потенційними респондентами (</w:t>
      </w:r>
      <w:r w:rsidR="004F7A26">
        <w:rPr>
          <w:rFonts w:cs="Calibri"/>
          <w:color w:val="0D0D0D"/>
          <w:sz w:val="24"/>
          <w:szCs w:val="24"/>
          <w:shd w:val="clear" w:color="auto" w:fill="FFFFFF"/>
          <w:lang w:val="uk-UA"/>
        </w:rPr>
        <w:t>пацієнтами з туберкульозом</w:t>
      </w:r>
      <w:r w:rsidRPr="00AD10B0">
        <w:rPr>
          <w:rFonts w:cs="Calibri"/>
          <w:color w:val="0D0D0D"/>
          <w:sz w:val="24"/>
          <w:szCs w:val="24"/>
          <w:shd w:val="clear" w:color="auto" w:fill="FFFFFF"/>
          <w:lang w:val="uk-UA"/>
        </w:rPr>
        <w:t xml:space="preserve"> обласного протитуберкульозного закладу охорони здоров’я) та поінформування їх про умови участі в дослідженні.</w:t>
      </w:r>
    </w:p>
    <w:p w14:paraId="68734A62" w14:textId="480A6538" w:rsidR="003E1755" w:rsidRPr="00AD10B0" w:rsidRDefault="003E1755" w:rsidP="004A0DB2">
      <w:pPr>
        <w:pStyle w:val="a4"/>
        <w:numPr>
          <w:ilvl w:val="0"/>
          <w:numId w:val="7"/>
        </w:numPr>
        <w:shd w:val="clear" w:color="auto" w:fill="FFFFFF"/>
        <w:spacing w:after="0" w:line="240" w:lineRule="auto"/>
        <w:ind w:left="993" w:hanging="371"/>
        <w:jc w:val="both"/>
        <w:rPr>
          <w:rFonts w:cs="Calibri"/>
          <w:color w:val="1A1A1A"/>
          <w:sz w:val="24"/>
          <w:szCs w:val="24"/>
          <w:lang w:val="uk-UA"/>
        </w:rPr>
      </w:pPr>
      <w:r w:rsidRPr="00AD10B0">
        <w:rPr>
          <w:rFonts w:cs="Calibri"/>
          <w:color w:val="0D0D0D"/>
          <w:sz w:val="24"/>
          <w:szCs w:val="24"/>
          <w:shd w:val="clear" w:color="auto" w:fill="FFFFFF"/>
          <w:lang w:val="uk-UA"/>
        </w:rPr>
        <w:t>Отримання попере</w:t>
      </w:r>
      <w:r w:rsidR="00AD10B0">
        <w:rPr>
          <w:rFonts w:cs="Calibri"/>
          <w:color w:val="0D0D0D"/>
          <w:sz w:val="24"/>
          <w:szCs w:val="24"/>
          <w:shd w:val="clear" w:color="auto" w:fill="FFFFFF"/>
          <w:lang w:val="uk-UA"/>
        </w:rPr>
        <w:t>д</w:t>
      </w:r>
      <w:r w:rsidRPr="00AD10B0">
        <w:rPr>
          <w:rFonts w:cs="Calibri"/>
          <w:color w:val="0D0D0D"/>
          <w:sz w:val="24"/>
          <w:szCs w:val="24"/>
          <w:shd w:val="clear" w:color="auto" w:fill="FFFFFF"/>
          <w:lang w:val="uk-UA"/>
        </w:rPr>
        <w:t xml:space="preserve">ньої домовленості щодо анкетування відповідно до вибіркового завдання, а саме: </w:t>
      </w:r>
      <w:r w:rsidR="004F7A26">
        <w:rPr>
          <w:rFonts w:cs="Calibri"/>
          <w:color w:val="0D0D0D"/>
          <w:sz w:val="24"/>
          <w:szCs w:val="24"/>
          <w:shd w:val="clear" w:color="auto" w:fill="FFFFFF"/>
          <w:lang w:val="uk-UA"/>
        </w:rPr>
        <w:t>2</w:t>
      </w:r>
      <w:r w:rsidR="00DA25A5">
        <w:rPr>
          <w:rFonts w:cs="Calibri"/>
          <w:color w:val="0D0D0D"/>
          <w:sz w:val="24"/>
          <w:szCs w:val="24"/>
          <w:shd w:val="clear" w:color="auto" w:fill="FFFFFF"/>
          <w:lang w:val="uk-UA"/>
        </w:rPr>
        <w:t>9</w:t>
      </w:r>
      <w:r w:rsidR="004F7A26">
        <w:rPr>
          <w:rFonts w:cs="Calibri"/>
          <w:color w:val="0D0D0D"/>
          <w:sz w:val="24"/>
          <w:szCs w:val="24"/>
          <w:shd w:val="clear" w:color="auto" w:fill="FFFFFF"/>
          <w:lang w:val="uk-UA"/>
        </w:rPr>
        <w:t xml:space="preserve"> пацієнт</w:t>
      </w:r>
      <w:r w:rsidR="00DA25A5">
        <w:rPr>
          <w:rFonts w:cs="Calibri"/>
          <w:color w:val="0D0D0D"/>
          <w:sz w:val="24"/>
          <w:szCs w:val="24"/>
          <w:shd w:val="clear" w:color="auto" w:fill="FFFFFF"/>
          <w:lang w:val="uk-UA"/>
        </w:rPr>
        <w:t>ів</w:t>
      </w:r>
      <w:r w:rsidR="004F7A26">
        <w:rPr>
          <w:rFonts w:cs="Calibri"/>
          <w:color w:val="0D0D0D"/>
          <w:sz w:val="24"/>
          <w:szCs w:val="24"/>
          <w:shd w:val="clear" w:color="auto" w:fill="FFFFFF"/>
          <w:lang w:val="uk-UA"/>
        </w:rPr>
        <w:t xml:space="preserve"> з туберкульозом</w:t>
      </w:r>
      <w:r w:rsidRPr="00AD10B0">
        <w:rPr>
          <w:rFonts w:cs="Calibri"/>
          <w:color w:val="0D0D0D"/>
          <w:sz w:val="24"/>
          <w:szCs w:val="24"/>
          <w:shd w:val="clear" w:color="auto" w:fill="FFFFFF"/>
          <w:lang w:val="uk-UA"/>
        </w:rPr>
        <w:t>.</w:t>
      </w:r>
    </w:p>
    <w:p w14:paraId="47CE6D9D" w14:textId="77777777" w:rsidR="003E1755" w:rsidRPr="00AD10B0" w:rsidRDefault="003E1755" w:rsidP="004A0DB2">
      <w:pPr>
        <w:pStyle w:val="a4"/>
        <w:numPr>
          <w:ilvl w:val="0"/>
          <w:numId w:val="7"/>
        </w:numPr>
        <w:shd w:val="clear" w:color="auto" w:fill="FFFFFF"/>
        <w:spacing w:after="0" w:line="240" w:lineRule="auto"/>
        <w:ind w:left="993" w:hanging="371"/>
        <w:jc w:val="both"/>
        <w:rPr>
          <w:rFonts w:cs="Calibri"/>
          <w:color w:val="1A1A1A"/>
          <w:sz w:val="24"/>
          <w:szCs w:val="24"/>
          <w:lang w:val="uk-UA"/>
        </w:rPr>
      </w:pPr>
      <w:r w:rsidRPr="00AD10B0">
        <w:rPr>
          <w:rFonts w:cs="Calibri"/>
          <w:color w:val="0D0D0D"/>
          <w:sz w:val="24"/>
          <w:szCs w:val="24"/>
          <w:shd w:val="clear" w:color="auto" w:fill="FFFFFF"/>
          <w:lang w:val="uk-UA"/>
        </w:rPr>
        <w:t>Отримання усної інформованої згоди від респондентів.</w:t>
      </w:r>
    </w:p>
    <w:p w14:paraId="7708210B" w14:textId="2ABB6383" w:rsidR="00AD10B0" w:rsidRPr="00AD10B0" w:rsidRDefault="003E1755" w:rsidP="00AD10B0">
      <w:pPr>
        <w:pStyle w:val="a4"/>
        <w:numPr>
          <w:ilvl w:val="0"/>
          <w:numId w:val="7"/>
        </w:numPr>
        <w:shd w:val="clear" w:color="auto" w:fill="FFFFFF"/>
        <w:spacing w:after="0" w:line="240" w:lineRule="auto"/>
        <w:ind w:left="993" w:hanging="371"/>
        <w:jc w:val="both"/>
        <w:rPr>
          <w:rFonts w:cs="Calibri"/>
          <w:color w:val="1A1A1A"/>
          <w:sz w:val="24"/>
          <w:szCs w:val="24"/>
          <w:lang w:val="uk-UA"/>
        </w:rPr>
      </w:pPr>
      <w:r w:rsidRPr="00AD10B0">
        <w:rPr>
          <w:rFonts w:cs="Calibri"/>
          <w:color w:val="0D0D0D"/>
          <w:sz w:val="24"/>
          <w:szCs w:val="24"/>
          <w:shd w:val="clear" w:color="auto" w:fill="FFFFFF"/>
          <w:lang w:val="uk-UA"/>
        </w:rPr>
        <w:t xml:space="preserve">Проведення анкетування з </w:t>
      </w:r>
      <w:r w:rsidR="006B1BEB">
        <w:rPr>
          <w:rFonts w:cs="Calibri"/>
          <w:color w:val="0D0D0D"/>
          <w:sz w:val="24"/>
          <w:szCs w:val="24"/>
          <w:shd w:val="clear" w:color="auto" w:fill="FFFFFF"/>
          <w:lang w:val="uk-UA"/>
        </w:rPr>
        <w:t>пацієнтами</w:t>
      </w:r>
      <w:r w:rsidRPr="00AD10B0">
        <w:rPr>
          <w:rFonts w:cs="Calibri"/>
          <w:color w:val="0D0D0D"/>
          <w:sz w:val="24"/>
          <w:szCs w:val="24"/>
          <w:shd w:val="clear" w:color="auto" w:fill="FFFFFF"/>
          <w:lang w:val="uk-UA"/>
        </w:rPr>
        <w:t xml:space="preserve">, використовуючи посилання на </w:t>
      </w:r>
      <w:r w:rsidR="00274C84">
        <w:rPr>
          <w:rFonts w:cs="Calibri"/>
          <w:color w:val="0D0D0D"/>
          <w:sz w:val="24"/>
          <w:szCs w:val="24"/>
          <w:shd w:val="clear" w:color="auto" w:fill="FFFFFF"/>
          <w:lang w:val="uk-UA"/>
        </w:rPr>
        <w:t>опитувальник</w:t>
      </w:r>
      <w:r w:rsidR="008C6123">
        <w:rPr>
          <w:rFonts w:cs="Calibri"/>
          <w:color w:val="0D0D0D"/>
          <w:sz w:val="24"/>
          <w:szCs w:val="24"/>
          <w:shd w:val="clear" w:color="auto" w:fill="FFFFFF"/>
          <w:lang w:val="uk-UA"/>
        </w:rPr>
        <w:t>, направлений Замовником</w:t>
      </w:r>
      <w:r w:rsidRPr="00AD10B0">
        <w:rPr>
          <w:rFonts w:cs="Calibri"/>
          <w:color w:val="0D0D0D"/>
          <w:sz w:val="24"/>
          <w:szCs w:val="24"/>
          <w:shd w:val="clear" w:color="auto" w:fill="FFFFFF"/>
          <w:lang w:val="uk-UA"/>
        </w:rPr>
        <w:t>.</w:t>
      </w:r>
    </w:p>
    <w:p w14:paraId="58086E6D" w14:textId="134D6C7E" w:rsidR="003E1755" w:rsidRPr="008C6123" w:rsidRDefault="003E1755" w:rsidP="004A0DB2">
      <w:pPr>
        <w:pStyle w:val="a4"/>
        <w:numPr>
          <w:ilvl w:val="0"/>
          <w:numId w:val="7"/>
        </w:numPr>
        <w:shd w:val="clear" w:color="auto" w:fill="FFFFFF"/>
        <w:spacing w:after="0" w:line="240" w:lineRule="auto"/>
        <w:ind w:left="993" w:hanging="371"/>
        <w:jc w:val="both"/>
        <w:rPr>
          <w:rFonts w:cs="Calibri"/>
          <w:color w:val="1A1A1A"/>
          <w:sz w:val="24"/>
          <w:szCs w:val="24"/>
          <w:lang w:val="uk-UA"/>
        </w:rPr>
      </w:pPr>
      <w:r w:rsidRPr="00AD10B0">
        <w:rPr>
          <w:rFonts w:cs="Calibri"/>
          <w:color w:val="0D0D0D"/>
          <w:sz w:val="24"/>
          <w:szCs w:val="24"/>
          <w:shd w:val="clear" w:color="auto" w:fill="FFFFFF"/>
          <w:lang w:val="uk-UA"/>
        </w:rPr>
        <w:t>Ведення контролю за реалізацією вибіркового завдання: дотримання квоти</w:t>
      </w:r>
      <w:r w:rsidR="00AD10B0" w:rsidRPr="00AD10B0">
        <w:rPr>
          <w:rFonts w:cs="Calibri"/>
          <w:color w:val="0D0D0D"/>
          <w:sz w:val="24"/>
          <w:szCs w:val="24"/>
          <w:shd w:val="clear" w:color="auto" w:fill="FFFFFF"/>
          <w:lang w:val="uk-UA"/>
        </w:rPr>
        <w:t>, кодування респонденті та критеріїв включення та виключення респондентів.</w:t>
      </w:r>
    </w:p>
    <w:p w14:paraId="084C1A67" w14:textId="77777777" w:rsidR="008C6123" w:rsidRPr="00AD10B0" w:rsidRDefault="008C6123" w:rsidP="008C6123">
      <w:pPr>
        <w:pStyle w:val="a4"/>
        <w:numPr>
          <w:ilvl w:val="0"/>
          <w:numId w:val="7"/>
        </w:numPr>
        <w:shd w:val="clear" w:color="auto" w:fill="FFFFFF"/>
        <w:spacing w:after="0" w:line="240" w:lineRule="auto"/>
        <w:ind w:left="993" w:hanging="371"/>
        <w:jc w:val="both"/>
        <w:rPr>
          <w:rFonts w:cs="Calibri"/>
          <w:color w:val="1A1A1A"/>
          <w:sz w:val="24"/>
          <w:szCs w:val="24"/>
          <w:lang w:val="uk-UA"/>
        </w:rPr>
      </w:pPr>
      <w:r w:rsidRPr="00AD10B0">
        <w:rPr>
          <w:rFonts w:cs="Calibri"/>
          <w:color w:val="1A1A1A"/>
          <w:sz w:val="24"/>
          <w:szCs w:val="24"/>
          <w:lang w:val="uk-UA"/>
        </w:rPr>
        <w:t>Заповнення звітної форми реалізації вибіркового завдання та направлення її Замовнику.</w:t>
      </w:r>
    </w:p>
    <w:p w14:paraId="7221BA61" w14:textId="6D42918B" w:rsidR="003E1755" w:rsidRPr="00CA1E81" w:rsidRDefault="003E1755" w:rsidP="00CA1E81">
      <w:pPr>
        <w:pStyle w:val="a4"/>
        <w:numPr>
          <w:ilvl w:val="0"/>
          <w:numId w:val="7"/>
        </w:numPr>
        <w:shd w:val="clear" w:color="auto" w:fill="FFFFFF"/>
        <w:spacing w:after="0" w:line="240" w:lineRule="auto"/>
        <w:ind w:left="993" w:hanging="371"/>
        <w:jc w:val="both"/>
        <w:rPr>
          <w:rFonts w:cs="Calibri"/>
          <w:color w:val="1A1A1A"/>
          <w:sz w:val="24"/>
          <w:szCs w:val="24"/>
          <w:lang w:val="uk-UA"/>
        </w:rPr>
      </w:pPr>
      <w:r w:rsidRPr="00AD10B0">
        <w:rPr>
          <w:rFonts w:cs="Calibri"/>
          <w:color w:val="0D0D0D"/>
          <w:sz w:val="24"/>
          <w:szCs w:val="24"/>
          <w:shd w:val="clear" w:color="auto" w:fill="FFFFFF"/>
          <w:lang w:val="uk-UA"/>
        </w:rPr>
        <w:t>Дотримання моральних та етичних прав респондентів</w:t>
      </w:r>
      <w:r w:rsidR="00CA1E81">
        <w:rPr>
          <w:rFonts w:cs="Calibri"/>
          <w:color w:val="0D0D0D"/>
          <w:sz w:val="24"/>
          <w:szCs w:val="24"/>
          <w:shd w:val="clear" w:color="auto" w:fill="FFFFFF"/>
          <w:lang w:val="uk-UA"/>
        </w:rPr>
        <w:t xml:space="preserve"> </w:t>
      </w:r>
      <w:r w:rsidR="00CA1E81" w:rsidRPr="00AD10B0">
        <w:rPr>
          <w:rFonts w:cs="Calibri"/>
          <w:color w:val="0D0D0D"/>
          <w:sz w:val="24"/>
          <w:szCs w:val="24"/>
          <w:shd w:val="clear" w:color="auto" w:fill="FFFFFF"/>
          <w:lang w:val="uk-UA"/>
        </w:rPr>
        <w:t>під час проведення анкетування</w:t>
      </w:r>
      <w:r w:rsidRPr="00CA1E81">
        <w:rPr>
          <w:rFonts w:cs="Calibri"/>
          <w:color w:val="0D0D0D"/>
          <w:shd w:val="clear" w:color="auto" w:fill="FFFFFF"/>
          <w:lang w:val="uk-UA"/>
        </w:rPr>
        <w:t>.</w:t>
      </w:r>
    </w:p>
    <w:p w14:paraId="39E71E0A" w14:textId="01C15D37" w:rsidR="003E1755" w:rsidRPr="00AD10B0" w:rsidRDefault="003E1755" w:rsidP="004A0DB2">
      <w:pPr>
        <w:pStyle w:val="a4"/>
        <w:numPr>
          <w:ilvl w:val="0"/>
          <w:numId w:val="7"/>
        </w:numPr>
        <w:shd w:val="clear" w:color="auto" w:fill="FFFFFF"/>
        <w:spacing w:after="0" w:line="240" w:lineRule="auto"/>
        <w:ind w:left="993" w:hanging="371"/>
        <w:jc w:val="both"/>
        <w:rPr>
          <w:rFonts w:cs="Calibri"/>
          <w:color w:val="1A1A1A"/>
          <w:sz w:val="24"/>
          <w:szCs w:val="24"/>
          <w:lang w:val="uk-UA"/>
        </w:rPr>
      </w:pPr>
      <w:r w:rsidRPr="00AD10B0">
        <w:rPr>
          <w:rFonts w:cs="Calibri"/>
          <w:color w:val="0D0D0D"/>
          <w:sz w:val="24"/>
          <w:szCs w:val="24"/>
          <w:shd w:val="clear" w:color="auto" w:fill="FFFFFF"/>
          <w:lang w:val="uk-UA"/>
        </w:rPr>
        <w:t>Забезпечення дотримання повної анонімності та конфіденційності респондентів під час проведення анкетування.</w:t>
      </w:r>
    </w:p>
    <w:p w14:paraId="1B072917" w14:textId="77777777" w:rsidR="00D0441D" w:rsidRDefault="00D0441D">
      <w:pPr>
        <w:pBdr>
          <w:top w:val="nil"/>
          <w:left w:val="nil"/>
          <w:bottom w:val="nil"/>
          <w:right w:val="nil"/>
          <w:between w:val="nil"/>
        </w:pBdr>
        <w:shd w:val="clear" w:color="auto" w:fill="FFFFFF"/>
        <w:ind w:left="1004" w:hanging="1004"/>
        <w:jc w:val="both"/>
        <w:rPr>
          <w:rFonts w:asciiTheme="minorHAnsi" w:eastAsia="Calibri" w:hAnsiTheme="minorHAnsi" w:cstheme="minorHAnsi"/>
          <w:b/>
          <w:color w:val="000000"/>
          <w:lang w:val="uk-UA"/>
        </w:rPr>
      </w:pPr>
    </w:p>
    <w:p w14:paraId="6B4F3EEB" w14:textId="4E2FCE38" w:rsidR="008F28D1" w:rsidRPr="008A5205" w:rsidRDefault="00141B1E">
      <w:pPr>
        <w:pBdr>
          <w:top w:val="nil"/>
          <w:left w:val="nil"/>
          <w:bottom w:val="nil"/>
          <w:right w:val="nil"/>
          <w:between w:val="nil"/>
        </w:pBdr>
        <w:shd w:val="clear" w:color="auto" w:fill="FFFFFF"/>
        <w:ind w:left="1004" w:hanging="1004"/>
        <w:jc w:val="both"/>
        <w:rPr>
          <w:rFonts w:asciiTheme="minorHAnsi" w:eastAsia="Calibri" w:hAnsiTheme="minorHAnsi" w:cstheme="minorHAnsi"/>
          <w:color w:val="000000"/>
          <w:sz w:val="26"/>
          <w:szCs w:val="26"/>
          <w:lang w:val="uk-UA"/>
        </w:rPr>
      </w:pPr>
      <w:r w:rsidRPr="008A5205">
        <w:rPr>
          <w:rFonts w:asciiTheme="minorHAnsi" w:eastAsia="Calibri" w:hAnsiTheme="minorHAnsi" w:cstheme="minorHAnsi"/>
          <w:b/>
          <w:color w:val="000000"/>
          <w:lang w:val="uk-UA"/>
        </w:rPr>
        <w:t>Вимоги до кандидатів:</w:t>
      </w:r>
    </w:p>
    <w:p w14:paraId="2FD7EACB" w14:textId="77777777" w:rsidR="006425B2" w:rsidRDefault="00141B1E" w:rsidP="006425B2">
      <w:pPr>
        <w:numPr>
          <w:ilvl w:val="0"/>
          <w:numId w:val="8"/>
        </w:numPr>
        <w:shd w:val="clear" w:color="auto" w:fill="FFFFFF"/>
        <w:jc w:val="both"/>
        <w:rPr>
          <w:rFonts w:asciiTheme="minorHAnsi" w:eastAsia="Calibri" w:hAnsiTheme="minorHAnsi" w:cstheme="minorHAnsi"/>
          <w:color w:val="000000"/>
          <w:lang w:val="uk-UA"/>
        </w:rPr>
      </w:pPr>
      <w:r w:rsidRPr="006425B2">
        <w:rPr>
          <w:rFonts w:asciiTheme="minorHAnsi" w:eastAsia="Calibri" w:hAnsiTheme="minorHAnsi" w:cstheme="minorHAnsi"/>
          <w:color w:val="000000"/>
          <w:lang w:val="uk-UA"/>
        </w:rPr>
        <w:t xml:space="preserve">Вища освіта </w:t>
      </w:r>
      <w:r w:rsidR="006425B2">
        <w:rPr>
          <w:rFonts w:asciiTheme="minorHAnsi" w:eastAsia="Calibri" w:hAnsiTheme="minorHAnsi" w:cstheme="minorHAnsi"/>
          <w:color w:val="000000"/>
          <w:lang w:val="uk-UA"/>
        </w:rPr>
        <w:t>(вища медична освіта буде перевагою);</w:t>
      </w:r>
    </w:p>
    <w:p w14:paraId="78EC3329" w14:textId="1BC35671" w:rsidR="00CE1091" w:rsidRPr="006425B2" w:rsidRDefault="00CE1091" w:rsidP="006425B2">
      <w:pPr>
        <w:numPr>
          <w:ilvl w:val="0"/>
          <w:numId w:val="2"/>
        </w:numPr>
        <w:pBdr>
          <w:top w:val="nil"/>
          <w:left w:val="nil"/>
          <w:bottom w:val="nil"/>
          <w:right w:val="nil"/>
          <w:between w:val="nil"/>
        </w:pBdr>
        <w:shd w:val="clear" w:color="auto" w:fill="FFFFFF"/>
        <w:jc w:val="both"/>
        <w:rPr>
          <w:rFonts w:asciiTheme="minorHAnsi" w:eastAsia="Calibri" w:hAnsiTheme="minorHAnsi" w:cstheme="minorHAnsi"/>
          <w:color w:val="000000"/>
          <w:lang w:val="uk-UA"/>
        </w:rPr>
      </w:pPr>
      <w:r w:rsidRPr="006425B2">
        <w:rPr>
          <w:rFonts w:asciiTheme="minorHAnsi" w:eastAsia="Calibri" w:hAnsiTheme="minorHAnsi" w:cstheme="minorHAnsi"/>
          <w:color w:val="000000"/>
          <w:lang w:val="uk-UA"/>
        </w:rPr>
        <w:t>Участь у тренінгах/навчаннях зі збору даних;</w:t>
      </w:r>
    </w:p>
    <w:p w14:paraId="394AAC46" w14:textId="296670BE" w:rsidR="007074B3" w:rsidRDefault="007074B3">
      <w:pPr>
        <w:numPr>
          <w:ilvl w:val="0"/>
          <w:numId w:val="2"/>
        </w:numPr>
        <w:pBdr>
          <w:top w:val="nil"/>
          <w:left w:val="nil"/>
          <w:bottom w:val="nil"/>
          <w:right w:val="nil"/>
          <w:between w:val="nil"/>
        </w:pBdr>
        <w:shd w:val="clear" w:color="auto" w:fill="FFFFFF"/>
        <w:jc w:val="both"/>
        <w:rPr>
          <w:rFonts w:asciiTheme="minorHAnsi" w:eastAsia="Calibri" w:hAnsiTheme="minorHAnsi" w:cstheme="minorHAnsi"/>
          <w:color w:val="000000"/>
          <w:lang w:val="uk-UA"/>
        </w:rPr>
      </w:pPr>
      <w:r>
        <w:rPr>
          <w:rFonts w:asciiTheme="minorHAnsi" w:eastAsia="Calibri" w:hAnsiTheme="minorHAnsi" w:cstheme="minorHAnsi"/>
          <w:color w:val="000000"/>
          <w:lang w:val="uk-UA"/>
        </w:rPr>
        <w:t>Комунікативні навички;</w:t>
      </w:r>
    </w:p>
    <w:p w14:paraId="6A349B6B" w14:textId="683A9D5F" w:rsidR="0062556B" w:rsidRDefault="0062556B">
      <w:pPr>
        <w:numPr>
          <w:ilvl w:val="0"/>
          <w:numId w:val="2"/>
        </w:numPr>
        <w:pBdr>
          <w:top w:val="nil"/>
          <w:left w:val="nil"/>
          <w:bottom w:val="nil"/>
          <w:right w:val="nil"/>
          <w:between w:val="nil"/>
        </w:pBdr>
        <w:shd w:val="clear" w:color="auto" w:fill="FFFFFF"/>
        <w:jc w:val="both"/>
        <w:rPr>
          <w:rFonts w:asciiTheme="minorHAnsi" w:eastAsia="Calibri" w:hAnsiTheme="minorHAnsi" w:cstheme="minorHAnsi"/>
          <w:color w:val="000000"/>
          <w:lang w:val="uk-UA"/>
        </w:rPr>
      </w:pPr>
      <w:r>
        <w:rPr>
          <w:rFonts w:asciiTheme="minorHAnsi" w:eastAsia="Calibri" w:hAnsiTheme="minorHAnsi" w:cstheme="minorHAnsi"/>
          <w:color w:val="000000"/>
          <w:lang w:val="uk-UA"/>
        </w:rPr>
        <w:t>Організаційні здібності;</w:t>
      </w:r>
    </w:p>
    <w:p w14:paraId="78688008" w14:textId="6CB0EE61" w:rsidR="004C2741" w:rsidRPr="008A5205" w:rsidRDefault="004C2741">
      <w:pPr>
        <w:numPr>
          <w:ilvl w:val="0"/>
          <w:numId w:val="2"/>
        </w:numPr>
        <w:pBdr>
          <w:top w:val="nil"/>
          <w:left w:val="nil"/>
          <w:bottom w:val="nil"/>
          <w:right w:val="nil"/>
          <w:between w:val="nil"/>
        </w:pBdr>
        <w:shd w:val="clear" w:color="auto" w:fill="FFFFFF"/>
        <w:jc w:val="both"/>
        <w:rPr>
          <w:rFonts w:asciiTheme="minorHAnsi" w:eastAsia="Calibri" w:hAnsiTheme="minorHAnsi" w:cstheme="minorHAnsi"/>
          <w:color w:val="000000"/>
          <w:lang w:val="uk-UA"/>
        </w:rPr>
      </w:pPr>
      <w:r>
        <w:rPr>
          <w:rFonts w:asciiTheme="minorHAnsi" w:eastAsia="Calibri" w:hAnsiTheme="minorHAnsi" w:cstheme="minorHAnsi"/>
          <w:color w:val="000000"/>
          <w:lang w:val="uk-UA"/>
        </w:rPr>
        <w:lastRenderedPageBreak/>
        <w:t>Вміння дотримання етики та конфіденційності в комунікації;</w:t>
      </w:r>
    </w:p>
    <w:p w14:paraId="494D27A1" w14:textId="23FCA5B8" w:rsidR="008F28D1" w:rsidRPr="008A5205" w:rsidRDefault="00141B1E">
      <w:pPr>
        <w:numPr>
          <w:ilvl w:val="0"/>
          <w:numId w:val="2"/>
        </w:numPr>
        <w:jc w:val="both"/>
        <w:rPr>
          <w:rFonts w:asciiTheme="minorHAnsi" w:eastAsia="Calibri" w:hAnsiTheme="minorHAnsi" w:cstheme="minorHAnsi"/>
          <w:color w:val="000000"/>
          <w:lang w:val="uk-UA"/>
        </w:rPr>
      </w:pPr>
      <w:r w:rsidRPr="008A5205">
        <w:rPr>
          <w:rFonts w:asciiTheme="minorHAnsi" w:eastAsia="Calibri" w:hAnsiTheme="minorHAnsi" w:cstheme="minorHAnsi"/>
          <w:color w:val="000000"/>
          <w:lang w:val="uk-UA"/>
        </w:rPr>
        <w:t>Відмінне знання усної та письмової ділової української мови;</w:t>
      </w:r>
    </w:p>
    <w:p w14:paraId="114AB5F5" w14:textId="54D054FF" w:rsidR="008F28D1" w:rsidRPr="00640B4F" w:rsidRDefault="00141B1E" w:rsidP="00640B4F">
      <w:pPr>
        <w:numPr>
          <w:ilvl w:val="0"/>
          <w:numId w:val="2"/>
        </w:numPr>
        <w:jc w:val="both"/>
        <w:rPr>
          <w:rFonts w:asciiTheme="minorHAnsi" w:eastAsia="Calibri" w:hAnsiTheme="minorHAnsi" w:cstheme="minorHAnsi"/>
          <w:color w:val="000000"/>
          <w:lang w:val="uk-UA"/>
        </w:rPr>
      </w:pPr>
      <w:r w:rsidRPr="008A5205">
        <w:rPr>
          <w:rFonts w:asciiTheme="minorHAnsi" w:eastAsia="Calibri" w:hAnsiTheme="minorHAnsi" w:cstheme="minorHAnsi"/>
          <w:color w:val="000000"/>
          <w:lang w:val="uk-UA"/>
        </w:rPr>
        <w:t>Чітке дотримання термінів виконання завдань;</w:t>
      </w:r>
    </w:p>
    <w:p w14:paraId="7A333717" w14:textId="77777777" w:rsidR="008F28D1" w:rsidRPr="008A5205" w:rsidRDefault="00141B1E">
      <w:pPr>
        <w:numPr>
          <w:ilvl w:val="0"/>
          <w:numId w:val="2"/>
        </w:numPr>
        <w:jc w:val="both"/>
        <w:rPr>
          <w:rFonts w:asciiTheme="minorHAnsi" w:eastAsia="Calibri" w:hAnsiTheme="minorHAnsi" w:cstheme="minorHAnsi"/>
          <w:color w:val="000000"/>
          <w:lang w:val="uk-UA"/>
        </w:rPr>
      </w:pPr>
      <w:r w:rsidRPr="008A5205">
        <w:rPr>
          <w:rFonts w:asciiTheme="minorHAnsi" w:eastAsia="Calibri" w:hAnsiTheme="minorHAnsi" w:cstheme="minorHAnsi"/>
          <w:color w:val="000000"/>
          <w:lang w:val="uk-UA"/>
        </w:rPr>
        <w:t>Відповідальність</w:t>
      </w:r>
      <w:r w:rsidR="001B733A">
        <w:rPr>
          <w:rFonts w:asciiTheme="minorHAnsi" w:eastAsia="Calibri" w:hAnsiTheme="minorHAnsi" w:cstheme="minorHAnsi"/>
          <w:color w:val="000000"/>
          <w:lang w:val="en-US"/>
        </w:rPr>
        <w:t>.</w:t>
      </w:r>
    </w:p>
    <w:p w14:paraId="19D56B50" w14:textId="77777777" w:rsidR="008F28D1" w:rsidRPr="00141B1E" w:rsidRDefault="008F28D1">
      <w:pPr>
        <w:jc w:val="both"/>
        <w:rPr>
          <w:rFonts w:ascii="Calibri" w:eastAsia="Calibri" w:hAnsi="Calibri" w:cs="Calibri"/>
          <w:b/>
          <w:lang w:val="uk-UA"/>
        </w:rPr>
      </w:pPr>
    </w:p>
    <w:p w14:paraId="2B829C94" w14:textId="0F485A3A" w:rsidR="008F28D1" w:rsidRPr="00141B1E" w:rsidRDefault="00141B1E">
      <w:pPr>
        <w:spacing w:after="160"/>
        <w:jc w:val="both"/>
        <w:rPr>
          <w:rFonts w:ascii="Calibri" w:eastAsia="Calibri" w:hAnsi="Calibri" w:cs="Calibri"/>
          <w:b/>
          <w:color w:val="FF0000"/>
          <w:lang w:val="uk-UA"/>
        </w:rPr>
      </w:pPr>
      <w:r w:rsidRPr="00141B1E">
        <w:rPr>
          <w:rFonts w:ascii="Calibri" w:eastAsia="Calibri" w:hAnsi="Calibri" w:cs="Calibri"/>
          <w:b/>
          <w:lang w:val="uk-UA"/>
        </w:rPr>
        <w:t xml:space="preserve">Резюме мають бути надіслані електронною поштою на електронну адресу: </w:t>
      </w:r>
      <w:hyperlink r:id="rId10">
        <w:r w:rsidRPr="00141B1E">
          <w:rPr>
            <w:rFonts w:ascii="Calibri" w:eastAsia="Calibri" w:hAnsi="Calibri" w:cs="Calibri"/>
            <w:b/>
            <w:color w:val="0000FF"/>
            <w:u w:val="single"/>
            <w:lang w:val="uk-UA"/>
          </w:rPr>
          <w:t>vacancies@phc.org.ua</w:t>
        </w:r>
      </w:hyperlink>
      <w:r w:rsidRPr="00141B1E">
        <w:rPr>
          <w:rFonts w:ascii="Calibri" w:eastAsia="Calibri" w:hAnsi="Calibri" w:cs="Calibri"/>
          <w:b/>
          <w:lang w:val="uk-UA"/>
        </w:rPr>
        <w:t xml:space="preserve"> </w:t>
      </w:r>
      <w:r w:rsidRPr="00141B1E">
        <w:rPr>
          <w:rFonts w:ascii="Calibri" w:eastAsia="Calibri" w:hAnsi="Calibri" w:cs="Calibri"/>
          <w:lang w:val="uk-UA"/>
        </w:rPr>
        <w:t>із копією на</w:t>
      </w:r>
      <w:r w:rsidR="00FA7CD7" w:rsidRPr="00FA7CD7">
        <w:t xml:space="preserve"> </w:t>
      </w:r>
      <w:r w:rsidR="00FA7CD7" w:rsidRPr="00FA7CD7">
        <w:rPr>
          <w:rFonts w:ascii="Calibri" w:eastAsia="Calibri" w:hAnsi="Calibri" w:cs="Calibri"/>
          <w:b/>
          <w:color w:val="0000FF"/>
          <w:u w:val="single"/>
          <w:lang w:val="uk-UA"/>
        </w:rPr>
        <w:t>m.moshura@phc.org.ua</w:t>
      </w:r>
      <w:r w:rsidRPr="00141B1E">
        <w:rPr>
          <w:rFonts w:ascii="Calibri" w:eastAsia="Calibri" w:hAnsi="Calibri" w:cs="Calibri"/>
          <w:lang w:val="uk-UA"/>
        </w:rPr>
        <w:t xml:space="preserve">. В темі листа, будь ласка, зазначте: </w:t>
      </w:r>
      <w:r w:rsidR="00DE7961" w:rsidRPr="00DE7961">
        <w:rPr>
          <w:rFonts w:ascii="Calibri" w:eastAsia="Calibri" w:hAnsi="Calibri" w:cs="Calibri"/>
          <w:b/>
          <w:bCs/>
          <w:lang w:val="uk-UA"/>
        </w:rPr>
        <w:t>«</w:t>
      </w:r>
      <w:r w:rsidR="00332D44">
        <w:rPr>
          <w:rFonts w:ascii="Calibri" w:eastAsia="Calibri" w:hAnsi="Calibri" w:cs="Calibri"/>
          <w:b/>
          <w:bCs/>
          <w:lang w:val="uk-UA"/>
        </w:rPr>
        <w:t xml:space="preserve">240-2024 </w:t>
      </w:r>
      <w:r w:rsidRPr="00141B1E">
        <w:rPr>
          <w:rFonts w:ascii="Calibri" w:eastAsia="Calibri" w:hAnsi="Calibri" w:cs="Calibri"/>
          <w:b/>
          <w:lang w:val="uk-UA"/>
        </w:rPr>
        <w:t xml:space="preserve">Консультант </w:t>
      </w:r>
      <w:r w:rsidR="00491F92" w:rsidRPr="00491F92">
        <w:rPr>
          <w:rFonts w:ascii="Calibri" w:eastAsia="Calibri" w:hAnsi="Calibri" w:cs="Calibri"/>
          <w:b/>
          <w:lang w:val="uk-UA"/>
        </w:rPr>
        <w:t xml:space="preserve">зі збору даних кількісного компоненту (анкетування </w:t>
      </w:r>
      <w:r w:rsidR="003A213B">
        <w:rPr>
          <w:rFonts w:ascii="Calibri" w:eastAsia="Calibri" w:hAnsi="Calibri" w:cs="Calibri"/>
          <w:b/>
          <w:lang w:val="uk-UA"/>
        </w:rPr>
        <w:t>пацієнтів</w:t>
      </w:r>
      <w:r w:rsidR="00491F92" w:rsidRPr="00491F92">
        <w:rPr>
          <w:rFonts w:ascii="Calibri" w:eastAsia="Calibri" w:hAnsi="Calibri" w:cs="Calibri"/>
          <w:b/>
          <w:lang w:val="uk-UA"/>
        </w:rPr>
        <w:t xml:space="preserve">) в рамках протитуберкульозного закладу охорони здоров’я </w:t>
      </w:r>
      <w:r w:rsidR="00805BAF">
        <w:rPr>
          <w:rFonts w:ascii="Calibri" w:eastAsia="Calibri" w:hAnsi="Calibri" w:cs="Calibri"/>
          <w:b/>
          <w:lang w:val="uk-UA"/>
        </w:rPr>
        <w:t>Закарпатської</w:t>
      </w:r>
      <w:r w:rsidR="00491F92" w:rsidRPr="00491F92">
        <w:rPr>
          <w:rFonts w:ascii="Calibri" w:eastAsia="Calibri" w:hAnsi="Calibri" w:cs="Calibri"/>
          <w:b/>
          <w:lang w:val="uk-UA"/>
        </w:rPr>
        <w:t xml:space="preserve"> області дослідження оцінки впливу війни та пандемії COVID-19 на психічне здоров'я пацієнтів з туберкульозом та медичних працівників</w:t>
      </w:r>
      <w:r w:rsidR="00DE7961">
        <w:rPr>
          <w:rFonts w:ascii="Calibri" w:eastAsia="Calibri" w:hAnsi="Calibri" w:cs="Calibri"/>
          <w:b/>
          <w:lang w:val="uk-UA"/>
        </w:rPr>
        <w:t>»</w:t>
      </w:r>
      <w:r w:rsidR="00713EDE">
        <w:rPr>
          <w:rFonts w:ascii="Calibri" w:eastAsia="Calibri" w:hAnsi="Calibri" w:cs="Calibri"/>
          <w:b/>
          <w:lang w:val="uk-UA"/>
        </w:rPr>
        <w:t>.</w:t>
      </w:r>
    </w:p>
    <w:p w14:paraId="4CBD9C4D" w14:textId="422DC55A" w:rsidR="008F28D1" w:rsidRPr="00141B1E" w:rsidRDefault="00493029">
      <w:pPr>
        <w:jc w:val="both"/>
        <w:rPr>
          <w:rFonts w:ascii="Calibri" w:eastAsia="Calibri" w:hAnsi="Calibri" w:cs="Calibri"/>
          <w:lang w:val="uk-UA"/>
        </w:rPr>
      </w:pPr>
      <w:r>
        <w:rPr>
          <w:rFonts w:ascii="Calibri" w:eastAsia="Calibri" w:hAnsi="Calibri" w:cs="Calibri"/>
          <w:b/>
          <w:lang w:val="uk-UA"/>
        </w:rPr>
        <w:t xml:space="preserve">Термін подання документів – до </w:t>
      </w:r>
      <w:r w:rsidR="009C374A">
        <w:rPr>
          <w:rFonts w:ascii="Calibri" w:eastAsia="Calibri" w:hAnsi="Calibri" w:cs="Calibri"/>
          <w:b/>
          <w:lang w:val="uk-UA"/>
        </w:rPr>
        <w:t>20</w:t>
      </w:r>
      <w:r w:rsidR="00141B1E" w:rsidRPr="00141B1E">
        <w:rPr>
          <w:rFonts w:ascii="Calibri" w:eastAsia="Calibri" w:hAnsi="Calibri" w:cs="Calibri"/>
          <w:b/>
          <w:lang w:val="uk-UA"/>
        </w:rPr>
        <w:t xml:space="preserve"> </w:t>
      </w:r>
      <w:r w:rsidR="00D02EB8">
        <w:rPr>
          <w:rFonts w:ascii="Calibri" w:eastAsia="Calibri" w:hAnsi="Calibri" w:cs="Calibri"/>
          <w:b/>
          <w:lang w:val="uk-UA"/>
        </w:rPr>
        <w:t>травня</w:t>
      </w:r>
      <w:r w:rsidR="00141B1E" w:rsidRPr="00141B1E">
        <w:rPr>
          <w:rFonts w:ascii="Calibri" w:eastAsia="Calibri" w:hAnsi="Calibri" w:cs="Calibri"/>
          <w:b/>
          <w:lang w:val="uk-UA"/>
        </w:rPr>
        <w:t xml:space="preserve"> 202</w:t>
      </w:r>
      <w:r w:rsidR="0085577C">
        <w:rPr>
          <w:rFonts w:ascii="Calibri" w:eastAsia="Calibri" w:hAnsi="Calibri" w:cs="Calibri"/>
          <w:b/>
          <w:lang w:val="uk-UA"/>
        </w:rPr>
        <w:t>4</w:t>
      </w:r>
      <w:r w:rsidR="00141B1E" w:rsidRPr="00141B1E">
        <w:rPr>
          <w:rFonts w:ascii="Calibri" w:eastAsia="Calibri" w:hAnsi="Calibri" w:cs="Calibri"/>
          <w:b/>
          <w:lang w:val="uk-UA"/>
        </w:rPr>
        <w:t xml:space="preserve"> року</w:t>
      </w:r>
      <w:r w:rsidR="00141B1E" w:rsidRPr="00A74018">
        <w:rPr>
          <w:rFonts w:ascii="Calibri" w:eastAsia="Calibri" w:hAnsi="Calibri" w:cs="Calibri"/>
          <w:bCs/>
          <w:lang w:val="uk-UA"/>
        </w:rPr>
        <w:t xml:space="preserve">, </w:t>
      </w:r>
      <w:r w:rsidR="00141B1E" w:rsidRPr="00141B1E">
        <w:rPr>
          <w:rFonts w:ascii="Calibri" w:eastAsia="Calibri" w:hAnsi="Calibri" w:cs="Calibri"/>
          <w:lang w:val="uk-UA"/>
        </w:rPr>
        <w:t>реєстрація документів завершується о 18:00.</w:t>
      </w:r>
    </w:p>
    <w:p w14:paraId="21221B34" w14:textId="50B6157C" w:rsidR="008F28D1" w:rsidRPr="00141B1E" w:rsidRDefault="008F28D1">
      <w:pPr>
        <w:jc w:val="both"/>
        <w:rPr>
          <w:rFonts w:ascii="Calibri" w:eastAsia="Calibri" w:hAnsi="Calibri" w:cs="Calibri"/>
          <w:color w:val="FF0000"/>
          <w:lang w:val="uk-UA"/>
        </w:rPr>
      </w:pPr>
    </w:p>
    <w:p w14:paraId="347A5C94" w14:textId="77777777" w:rsidR="008F28D1" w:rsidRPr="00141B1E" w:rsidRDefault="00141B1E">
      <w:pPr>
        <w:ind w:hanging="10"/>
        <w:jc w:val="both"/>
        <w:rPr>
          <w:rFonts w:ascii="Calibri" w:eastAsia="Calibri" w:hAnsi="Calibri" w:cs="Calibri"/>
          <w:lang w:val="uk-UA"/>
        </w:rPr>
      </w:pPr>
      <w:r w:rsidRPr="00141B1E">
        <w:rPr>
          <w:rFonts w:ascii="Calibri" w:eastAsia="Calibri" w:hAnsi="Calibri" w:cs="Calibri"/>
          <w:lang w:val="uk-UA"/>
        </w:rPr>
        <w:t>За результатами відбору резюме успішні кандидати будуть запрошені до участі у співбесіді. У зв’язку з великою кількістю заявок, ми будемо контактувати лише з кандидатами, запрошеними на співбесіду. Умови завдання та контракту можуть бути докладніше обговорені під час співбесіди.</w:t>
      </w:r>
    </w:p>
    <w:p w14:paraId="553E6691" w14:textId="77777777" w:rsidR="008F28D1" w:rsidRPr="00141B1E" w:rsidRDefault="008F28D1">
      <w:pPr>
        <w:ind w:hanging="10"/>
        <w:jc w:val="both"/>
        <w:rPr>
          <w:rFonts w:ascii="Calibri" w:eastAsia="Calibri" w:hAnsi="Calibri" w:cs="Calibri"/>
          <w:lang w:val="uk-UA"/>
        </w:rPr>
      </w:pPr>
    </w:p>
    <w:p w14:paraId="55F1A97B" w14:textId="77777777" w:rsidR="008F28D1" w:rsidRPr="00141B1E" w:rsidRDefault="00141B1E">
      <w:pPr>
        <w:ind w:hanging="10"/>
        <w:jc w:val="both"/>
        <w:rPr>
          <w:rFonts w:ascii="Calibri" w:eastAsia="Calibri" w:hAnsi="Calibri" w:cs="Calibri"/>
          <w:lang w:val="uk-UA"/>
        </w:rPr>
      </w:pPr>
      <w:r w:rsidRPr="00141B1E">
        <w:rPr>
          <w:rFonts w:ascii="Calibri" w:eastAsia="Calibri" w:hAnsi="Calibri" w:cs="Calibri"/>
          <w:lang w:val="uk-UA"/>
        </w:rPr>
        <w:t>Державна установа «Центр громадського здоров’я Міністерства охорони здоров’я України» залишає за собою право повторно розмістити оголошення про конкурс, скасувати конкурс, запропонувати договір з іншою тривалістю.</w:t>
      </w:r>
    </w:p>
    <w:sectPr w:rsidR="008F28D1" w:rsidRPr="00141B1E" w:rsidSect="008E0713">
      <w:pgSz w:w="11906" w:h="16838"/>
      <w:pgMar w:top="720" w:right="720" w:bottom="720" w:left="72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D5717F"/>
    <w:multiLevelType w:val="multilevel"/>
    <w:tmpl w:val="DD861C3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276A483A"/>
    <w:multiLevelType w:val="multilevel"/>
    <w:tmpl w:val="4112A9BC"/>
    <w:lvl w:ilvl="0">
      <w:start w:val="1"/>
      <w:numFmt w:val="bullet"/>
      <w:lvlText w:val="●"/>
      <w:lvlJc w:val="left"/>
      <w:pPr>
        <w:ind w:left="1004" w:hanging="360"/>
      </w:pPr>
      <w:rPr>
        <w:rFonts w:ascii="Noto Sans Symbols" w:eastAsia="Noto Sans Symbols" w:hAnsi="Noto Sans Symbols" w:cs="Noto Sans Symbols"/>
      </w:rPr>
    </w:lvl>
    <w:lvl w:ilvl="1">
      <w:start w:val="1"/>
      <w:numFmt w:val="bullet"/>
      <w:lvlText w:val="o"/>
      <w:lvlJc w:val="left"/>
      <w:pPr>
        <w:ind w:left="1724" w:hanging="360"/>
      </w:pPr>
      <w:rPr>
        <w:rFonts w:ascii="Courier New" w:eastAsia="Courier New" w:hAnsi="Courier New" w:cs="Courier New"/>
      </w:rPr>
    </w:lvl>
    <w:lvl w:ilvl="2">
      <w:start w:val="1"/>
      <w:numFmt w:val="bullet"/>
      <w:lvlText w:val="▪"/>
      <w:lvlJc w:val="left"/>
      <w:pPr>
        <w:ind w:left="2444" w:hanging="360"/>
      </w:pPr>
      <w:rPr>
        <w:rFonts w:ascii="Noto Sans Symbols" w:eastAsia="Noto Sans Symbols" w:hAnsi="Noto Sans Symbols" w:cs="Noto Sans Symbols"/>
      </w:rPr>
    </w:lvl>
    <w:lvl w:ilvl="3">
      <w:start w:val="1"/>
      <w:numFmt w:val="bullet"/>
      <w:lvlText w:val="●"/>
      <w:lvlJc w:val="left"/>
      <w:pPr>
        <w:ind w:left="3164" w:hanging="360"/>
      </w:pPr>
      <w:rPr>
        <w:rFonts w:ascii="Noto Sans Symbols" w:eastAsia="Noto Sans Symbols" w:hAnsi="Noto Sans Symbols" w:cs="Noto Sans Symbols"/>
      </w:rPr>
    </w:lvl>
    <w:lvl w:ilvl="4">
      <w:start w:val="1"/>
      <w:numFmt w:val="bullet"/>
      <w:lvlText w:val="o"/>
      <w:lvlJc w:val="left"/>
      <w:pPr>
        <w:ind w:left="3884" w:hanging="360"/>
      </w:pPr>
      <w:rPr>
        <w:rFonts w:ascii="Courier New" w:eastAsia="Courier New" w:hAnsi="Courier New" w:cs="Courier New"/>
      </w:rPr>
    </w:lvl>
    <w:lvl w:ilvl="5">
      <w:start w:val="1"/>
      <w:numFmt w:val="bullet"/>
      <w:lvlText w:val="▪"/>
      <w:lvlJc w:val="left"/>
      <w:pPr>
        <w:ind w:left="4604" w:hanging="360"/>
      </w:pPr>
      <w:rPr>
        <w:rFonts w:ascii="Noto Sans Symbols" w:eastAsia="Noto Sans Symbols" w:hAnsi="Noto Sans Symbols" w:cs="Noto Sans Symbols"/>
      </w:rPr>
    </w:lvl>
    <w:lvl w:ilvl="6">
      <w:start w:val="1"/>
      <w:numFmt w:val="bullet"/>
      <w:lvlText w:val="●"/>
      <w:lvlJc w:val="left"/>
      <w:pPr>
        <w:ind w:left="5324" w:hanging="360"/>
      </w:pPr>
      <w:rPr>
        <w:rFonts w:ascii="Noto Sans Symbols" w:eastAsia="Noto Sans Symbols" w:hAnsi="Noto Sans Symbols" w:cs="Noto Sans Symbols"/>
      </w:rPr>
    </w:lvl>
    <w:lvl w:ilvl="7">
      <w:start w:val="1"/>
      <w:numFmt w:val="bullet"/>
      <w:lvlText w:val="o"/>
      <w:lvlJc w:val="left"/>
      <w:pPr>
        <w:ind w:left="6044" w:hanging="360"/>
      </w:pPr>
      <w:rPr>
        <w:rFonts w:ascii="Courier New" w:eastAsia="Courier New" w:hAnsi="Courier New" w:cs="Courier New"/>
      </w:rPr>
    </w:lvl>
    <w:lvl w:ilvl="8">
      <w:start w:val="1"/>
      <w:numFmt w:val="bullet"/>
      <w:lvlText w:val="▪"/>
      <w:lvlJc w:val="left"/>
      <w:pPr>
        <w:ind w:left="6764" w:hanging="360"/>
      </w:pPr>
      <w:rPr>
        <w:rFonts w:ascii="Noto Sans Symbols" w:eastAsia="Noto Sans Symbols" w:hAnsi="Noto Sans Symbols" w:cs="Noto Sans Symbols"/>
      </w:rPr>
    </w:lvl>
  </w:abstractNum>
  <w:abstractNum w:abstractNumId="2" w15:restartNumberingAfterBreak="0">
    <w:nsid w:val="4DDD4AFB"/>
    <w:multiLevelType w:val="hybridMultilevel"/>
    <w:tmpl w:val="229AF610"/>
    <w:lvl w:ilvl="0" w:tplc="FFFFFFFF">
      <w:start w:val="1"/>
      <w:numFmt w:val="bullet"/>
      <w:lvlText w:val=""/>
      <w:lvlJc w:val="left"/>
      <w:pPr>
        <w:ind w:left="720" w:hanging="360"/>
      </w:pPr>
      <w:rPr>
        <w:rFonts w:ascii="Symbol" w:hAnsi="Symbol" w:hint="default"/>
      </w:rPr>
    </w:lvl>
    <w:lvl w:ilvl="1" w:tplc="0422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4E7A6DF2"/>
    <w:multiLevelType w:val="hybridMultilevel"/>
    <w:tmpl w:val="3E84AE2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5F4E0FB9"/>
    <w:multiLevelType w:val="hybridMultilevel"/>
    <w:tmpl w:val="22D0DEB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64380985"/>
    <w:multiLevelType w:val="hybridMultilevel"/>
    <w:tmpl w:val="2D0EE664"/>
    <w:lvl w:ilvl="0" w:tplc="62DAE0F8">
      <w:start w:val="1"/>
      <w:numFmt w:val="decimal"/>
      <w:lvlText w:val="%1."/>
      <w:lvlJc w:val="left"/>
      <w:pPr>
        <w:ind w:left="1080" w:hanging="7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73AD7A2B"/>
    <w:multiLevelType w:val="multilevel"/>
    <w:tmpl w:val="52A6FF6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6"/>
  </w:num>
  <w:num w:numId="2">
    <w:abstractNumId w:val="1"/>
  </w:num>
  <w:num w:numId="3">
    <w:abstractNumId w:val="0"/>
  </w:num>
  <w:num w:numId="4">
    <w:abstractNumId w:val="2"/>
  </w:num>
  <w:num w:numId="5">
    <w:abstractNumId w:val="4"/>
  </w:num>
  <w:num w:numId="6">
    <w:abstractNumId w:val="3"/>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8D1"/>
    <w:rsid w:val="000278A3"/>
    <w:rsid w:val="0007421D"/>
    <w:rsid w:val="000E4879"/>
    <w:rsid w:val="000F3C76"/>
    <w:rsid w:val="00115A5C"/>
    <w:rsid w:val="00130FA0"/>
    <w:rsid w:val="00131EF3"/>
    <w:rsid w:val="00140116"/>
    <w:rsid w:val="00141B1E"/>
    <w:rsid w:val="00183520"/>
    <w:rsid w:val="001B29A2"/>
    <w:rsid w:val="001B733A"/>
    <w:rsid w:val="001E0A43"/>
    <w:rsid w:val="001F65A2"/>
    <w:rsid w:val="00223A62"/>
    <w:rsid w:val="00224E60"/>
    <w:rsid w:val="00236F8F"/>
    <w:rsid w:val="00274C84"/>
    <w:rsid w:val="00297DF7"/>
    <w:rsid w:val="002B2A40"/>
    <w:rsid w:val="002B6B07"/>
    <w:rsid w:val="002E779A"/>
    <w:rsid w:val="002F28F1"/>
    <w:rsid w:val="003013B0"/>
    <w:rsid w:val="00304F1D"/>
    <w:rsid w:val="00307D72"/>
    <w:rsid w:val="0031371E"/>
    <w:rsid w:val="0032779B"/>
    <w:rsid w:val="00330581"/>
    <w:rsid w:val="00332D44"/>
    <w:rsid w:val="003371B9"/>
    <w:rsid w:val="003648CE"/>
    <w:rsid w:val="0038127B"/>
    <w:rsid w:val="003A213B"/>
    <w:rsid w:val="003B4AF7"/>
    <w:rsid w:val="003C5ED8"/>
    <w:rsid w:val="003D79A2"/>
    <w:rsid w:val="003E1755"/>
    <w:rsid w:val="003F1B1E"/>
    <w:rsid w:val="00405128"/>
    <w:rsid w:val="0043442F"/>
    <w:rsid w:val="004465FB"/>
    <w:rsid w:val="004546F6"/>
    <w:rsid w:val="004548EA"/>
    <w:rsid w:val="00454BF5"/>
    <w:rsid w:val="004600AC"/>
    <w:rsid w:val="00491F92"/>
    <w:rsid w:val="00493029"/>
    <w:rsid w:val="004976EB"/>
    <w:rsid w:val="004A0DB2"/>
    <w:rsid w:val="004B0AED"/>
    <w:rsid w:val="004B792A"/>
    <w:rsid w:val="004C2741"/>
    <w:rsid w:val="004E60EA"/>
    <w:rsid w:val="004F4FF1"/>
    <w:rsid w:val="004F7A26"/>
    <w:rsid w:val="00514A7F"/>
    <w:rsid w:val="00532402"/>
    <w:rsid w:val="00564E87"/>
    <w:rsid w:val="00571C2A"/>
    <w:rsid w:val="005B46C6"/>
    <w:rsid w:val="005B7451"/>
    <w:rsid w:val="005C615E"/>
    <w:rsid w:val="005F6F89"/>
    <w:rsid w:val="0062556B"/>
    <w:rsid w:val="00640B4F"/>
    <w:rsid w:val="006425B2"/>
    <w:rsid w:val="0064387C"/>
    <w:rsid w:val="00675C7C"/>
    <w:rsid w:val="006848E6"/>
    <w:rsid w:val="006B1BEB"/>
    <w:rsid w:val="006D05F6"/>
    <w:rsid w:val="006E7956"/>
    <w:rsid w:val="006F0D5B"/>
    <w:rsid w:val="0070184F"/>
    <w:rsid w:val="007074B3"/>
    <w:rsid w:val="00713EDE"/>
    <w:rsid w:val="007141BD"/>
    <w:rsid w:val="007148B7"/>
    <w:rsid w:val="00763200"/>
    <w:rsid w:val="007A0D33"/>
    <w:rsid w:val="007B2CA0"/>
    <w:rsid w:val="007B3328"/>
    <w:rsid w:val="007D2622"/>
    <w:rsid w:val="007D4C20"/>
    <w:rsid w:val="007E3539"/>
    <w:rsid w:val="00805BAF"/>
    <w:rsid w:val="00807B4D"/>
    <w:rsid w:val="00825051"/>
    <w:rsid w:val="0083348D"/>
    <w:rsid w:val="0083704C"/>
    <w:rsid w:val="0085065A"/>
    <w:rsid w:val="008511B7"/>
    <w:rsid w:val="0085376D"/>
    <w:rsid w:val="0085577C"/>
    <w:rsid w:val="008774F7"/>
    <w:rsid w:val="008A5205"/>
    <w:rsid w:val="008B4DA8"/>
    <w:rsid w:val="008B75B5"/>
    <w:rsid w:val="008C033A"/>
    <w:rsid w:val="008C1D3C"/>
    <w:rsid w:val="008C2DD8"/>
    <w:rsid w:val="008C6123"/>
    <w:rsid w:val="008E0713"/>
    <w:rsid w:val="008E3416"/>
    <w:rsid w:val="008F28D1"/>
    <w:rsid w:val="00906F4A"/>
    <w:rsid w:val="0092649C"/>
    <w:rsid w:val="00944722"/>
    <w:rsid w:val="00950D1C"/>
    <w:rsid w:val="009650BC"/>
    <w:rsid w:val="00973CA1"/>
    <w:rsid w:val="009C374A"/>
    <w:rsid w:val="009E283C"/>
    <w:rsid w:val="00A13FBC"/>
    <w:rsid w:val="00A25C6D"/>
    <w:rsid w:val="00A43D8F"/>
    <w:rsid w:val="00A74018"/>
    <w:rsid w:val="00A959E7"/>
    <w:rsid w:val="00AB0A83"/>
    <w:rsid w:val="00AD10B0"/>
    <w:rsid w:val="00AE20C9"/>
    <w:rsid w:val="00B0190B"/>
    <w:rsid w:val="00B140C0"/>
    <w:rsid w:val="00B47DC1"/>
    <w:rsid w:val="00B6301E"/>
    <w:rsid w:val="00B634B0"/>
    <w:rsid w:val="00B741AA"/>
    <w:rsid w:val="00B82F9D"/>
    <w:rsid w:val="00B86D8E"/>
    <w:rsid w:val="00B91876"/>
    <w:rsid w:val="00B9692D"/>
    <w:rsid w:val="00BB4261"/>
    <w:rsid w:val="00BD3AEA"/>
    <w:rsid w:val="00BF58CA"/>
    <w:rsid w:val="00C27E1F"/>
    <w:rsid w:val="00C42754"/>
    <w:rsid w:val="00C62CCE"/>
    <w:rsid w:val="00C673F4"/>
    <w:rsid w:val="00C67405"/>
    <w:rsid w:val="00C81C00"/>
    <w:rsid w:val="00CA1E81"/>
    <w:rsid w:val="00CB09C3"/>
    <w:rsid w:val="00CB5E7A"/>
    <w:rsid w:val="00CC0CE5"/>
    <w:rsid w:val="00CE1091"/>
    <w:rsid w:val="00D02C3E"/>
    <w:rsid w:val="00D02EB8"/>
    <w:rsid w:val="00D0441D"/>
    <w:rsid w:val="00D11FE8"/>
    <w:rsid w:val="00D659E0"/>
    <w:rsid w:val="00D80EDA"/>
    <w:rsid w:val="00D84B1F"/>
    <w:rsid w:val="00D933BB"/>
    <w:rsid w:val="00DA25A5"/>
    <w:rsid w:val="00DC26BE"/>
    <w:rsid w:val="00DE7961"/>
    <w:rsid w:val="00DF4A98"/>
    <w:rsid w:val="00E03FA8"/>
    <w:rsid w:val="00E20242"/>
    <w:rsid w:val="00E2473F"/>
    <w:rsid w:val="00E42423"/>
    <w:rsid w:val="00E520E9"/>
    <w:rsid w:val="00E6063A"/>
    <w:rsid w:val="00E66334"/>
    <w:rsid w:val="00E70CFC"/>
    <w:rsid w:val="00E94FF2"/>
    <w:rsid w:val="00EB083D"/>
    <w:rsid w:val="00EB71BC"/>
    <w:rsid w:val="00F1104D"/>
    <w:rsid w:val="00F21492"/>
    <w:rsid w:val="00F57227"/>
    <w:rsid w:val="00F6604A"/>
    <w:rsid w:val="00F827E3"/>
    <w:rsid w:val="00FA7CD7"/>
    <w:rsid w:val="00FC7D00"/>
    <w:rsid w:val="00FF199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4DBE66"/>
  <w15:docId w15:val="{36D6ED5A-B242-4A7D-BE1E-1985F1D5C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uk-UA" w:eastAsia="uk-UA"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400FE"/>
    <w:rPr>
      <w:lang w:val="ru-RU"/>
    </w:rPr>
  </w:style>
  <w:style w:type="paragraph" w:styleId="1">
    <w:name w:val="heading 1"/>
    <w:basedOn w:val="a"/>
    <w:next w:val="a"/>
    <w:uiPriority w:val="9"/>
    <w:qFormat/>
    <w:rsid w:val="00A959E7"/>
    <w:pPr>
      <w:keepNext/>
      <w:keepLines/>
      <w:spacing w:before="480" w:after="120"/>
      <w:outlineLvl w:val="0"/>
    </w:pPr>
    <w:rPr>
      <w:b/>
      <w:sz w:val="48"/>
      <w:szCs w:val="48"/>
    </w:rPr>
  </w:style>
  <w:style w:type="paragraph" w:styleId="2">
    <w:name w:val="heading 2"/>
    <w:basedOn w:val="a"/>
    <w:next w:val="a"/>
    <w:uiPriority w:val="9"/>
    <w:semiHidden/>
    <w:unhideWhenUsed/>
    <w:qFormat/>
    <w:rsid w:val="00A959E7"/>
    <w:pPr>
      <w:keepNext/>
      <w:keepLines/>
      <w:spacing w:before="360" w:after="80"/>
      <w:outlineLvl w:val="1"/>
    </w:pPr>
    <w:rPr>
      <w:b/>
      <w:sz w:val="36"/>
      <w:szCs w:val="36"/>
    </w:rPr>
  </w:style>
  <w:style w:type="paragraph" w:styleId="3">
    <w:name w:val="heading 3"/>
    <w:basedOn w:val="a"/>
    <w:next w:val="a"/>
    <w:uiPriority w:val="9"/>
    <w:semiHidden/>
    <w:unhideWhenUsed/>
    <w:qFormat/>
    <w:rsid w:val="00A959E7"/>
    <w:pPr>
      <w:keepNext/>
      <w:keepLines/>
      <w:spacing w:before="280" w:after="80"/>
      <w:outlineLvl w:val="2"/>
    </w:pPr>
    <w:rPr>
      <w:b/>
      <w:sz w:val="28"/>
      <w:szCs w:val="28"/>
    </w:rPr>
  </w:style>
  <w:style w:type="paragraph" w:styleId="4">
    <w:name w:val="heading 4"/>
    <w:basedOn w:val="a"/>
    <w:next w:val="a"/>
    <w:uiPriority w:val="9"/>
    <w:semiHidden/>
    <w:unhideWhenUsed/>
    <w:qFormat/>
    <w:rsid w:val="00A959E7"/>
    <w:pPr>
      <w:keepNext/>
      <w:keepLines/>
      <w:spacing w:before="240" w:after="40"/>
      <w:outlineLvl w:val="3"/>
    </w:pPr>
    <w:rPr>
      <w:b/>
    </w:rPr>
  </w:style>
  <w:style w:type="paragraph" w:styleId="5">
    <w:name w:val="heading 5"/>
    <w:basedOn w:val="a"/>
    <w:next w:val="a"/>
    <w:uiPriority w:val="9"/>
    <w:semiHidden/>
    <w:unhideWhenUsed/>
    <w:qFormat/>
    <w:rsid w:val="00A959E7"/>
    <w:pPr>
      <w:keepNext/>
      <w:keepLines/>
      <w:spacing w:before="220" w:after="40"/>
      <w:outlineLvl w:val="4"/>
    </w:pPr>
    <w:rPr>
      <w:b/>
      <w:sz w:val="22"/>
      <w:szCs w:val="22"/>
    </w:rPr>
  </w:style>
  <w:style w:type="paragraph" w:styleId="6">
    <w:name w:val="heading 6"/>
    <w:basedOn w:val="a"/>
    <w:next w:val="a"/>
    <w:uiPriority w:val="9"/>
    <w:semiHidden/>
    <w:unhideWhenUsed/>
    <w:qFormat/>
    <w:rsid w:val="00A959E7"/>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A959E7"/>
    <w:tblPr>
      <w:tblCellMar>
        <w:top w:w="0" w:type="dxa"/>
        <w:left w:w="0" w:type="dxa"/>
        <w:bottom w:w="0" w:type="dxa"/>
        <w:right w:w="0" w:type="dxa"/>
      </w:tblCellMar>
    </w:tblPr>
  </w:style>
  <w:style w:type="paragraph" w:styleId="a3">
    <w:name w:val="Title"/>
    <w:basedOn w:val="a"/>
    <w:next w:val="a"/>
    <w:uiPriority w:val="10"/>
    <w:qFormat/>
    <w:rsid w:val="00A959E7"/>
    <w:pPr>
      <w:keepNext/>
      <w:keepLines/>
      <w:spacing w:before="480" w:after="120"/>
    </w:pPr>
    <w:rPr>
      <w:b/>
      <w:sz w:val="72"/>
      <w:szCs w:val="72"/>
    </w:rPr>
  </w:style>
  <w:style w:type="paragraph" w:styleId="a4">
    <w:name w:val="List Paragraph"/>
    <w:basedOn w:val="a"/>
    <w:uiPriority w:val="34"/>
    <w:qFormat/>
    <w:rsid w:val="00E45D44"/>
    <w:pPr>
      <w:spacing w:after="200" w:line="276" w:lineRule="auto"/>
      <w:ind w:left="720"/>
      <w:contextualSpacing/>
    </w:pPr>
    <w:rPr>
      <w:rFonts w:ascii="Calibri" w:eastAsia="Calibri" w:hAnsi="Calibri"/>
      <w:sz w:val="22"/>
      <w:szCs w:val="22"/>
      <w:lang w:eastAsia="en-US"/>
    </w:rPr>
  </w:style>
  <w:style w:type="paragraph" w:styleId="a5">
    <w:name w:val="Balloon Text"/>
    <w:basedOn w:val="a"/>
    <w:link w:val="a6"/>
    <w:uiPriority w:val="99"/>
    <w:semiHidden/>
    <w:unhideWhenUsed/>
    <w:rsid w:val="00546C9B"/>
    <w:rPr>
      <w:rFonts w:ascii="Tahoma" w:hAnsi="Tahoma" w:cs="Tahoma"/>
      <w:sz w:val="16"/>
      <w:szCs w:val="16"/>
    </w:rPr>
  </w:style>
  <w:style w:type="character" w:customStyle="1" w:styleId="a6">
    <w:name w:val="Текст у виносці Знак"/>
    <w:link w:val="a5"/>
    <w:uiPriority w:val="99"/>
    <w:semiHidden/>
    <w:rsid w:val="00546C9B"/>
    <w:rPr>
      <w:rFonts w:ascii="Tahoma" w:eastAsia="Times New Roman" w:hAnsi="Tahoma" w:cs="Tahoma"/>
      <w:sz w:val="16"/>
      <w:szCs w:val="16"/>
      <w:lang w:eastAsia="ru-RU"/>
    </w:rPr>
  </w:style>
  <w:style w:type="character" w:styleId="a7">
    <w:name w:val="annotation reference"/>
    <w:uiPriority w:val="99"/>
    <w:semiHidden/>
    <w:unhideWhenUsed/>
    <w:rsid w:val="00401BDF"/>
    <w:rPr>
      <w:sz w:val="16"/>
      <w:szCs w:val="16"/>
    </w:rPr>
  </w:style>
  <w:style w:type="paragraph" w:styleId="a8">
    <w:name w:val="annotation text"/>
    <w:basedOn w:val="a"/>
    <w:link w:val="a9"/>
    <w:uiPriority w:val="99"/>
    <w:semiHidden/>
    <w:unhideWhenUsed/>
    <w:rsid w:val="00401BDF"/>
    <w:rPr>
      <w:sz w:val="20"/>
      <w:szCs w:val="20"/>
    </w:rPr>
  </w:style>
  <w:style w:type="character" w:customStyle="1" w:styleId="a9">
    <w:name w:val="Текст примітки Знак"/>
    <w:link w:val="a8"/>
    <w:uiPriority w:val="99"/>
    <w:semiHidden/>
    <w:rsid w:val="00401BDF"/>
    <w:rPr>
      <w:rFonts w:ascii="Times New Roman" w:eastAsia="Times New Roman" w:hAnsi="Times New Roman" w:cs="Times New Roman"/>
      <w:sz w:val="20"/>
      <w:szCs w:val="20"/>
      <w:lang w:eastAsia="ru-RU"/>
    </w:rPr>
  </w:style>
  <w:style w:type="paragraph" w:styleId="aa">
    <w:name w:val="annotation subject"/>
    <w:basedOn w:val="a8"/>
    <w:next w:val="a8"/>
    <w:link w:val="ab"/>
    <w:uiPriority w:val="99"/>
    <w:semiHidden/>
    <w:unhideWhenUsed/>
    <w:rsid w:val="00401BDF"/>
    <w:rPr>
      <w:b/>
      <w:bCs/>
    </w:rPr>
  </w:style>
  <w:style w:type="character" w:customStyle="1" w:styleId="ab">
    <w:name w:val="Тема примітки Знак"/>
    <w:link w:val="aa"/>
    <w:uiPriority w:val="99"/>
    <w:semiHidden/>
    <w:rsid w:val="00401BDF"/>
    <w:rPr>
      <w:rFonts w:ascii="Times New Roman" w:eastAsia="Times New Roman" w:hAnsi="Times New Roman" w:cs="Times New Roman"/>
      <w:b/>
      <w:bCs/>
      <w:sz w:val="20"/>
      <w:szCs w:val="20"/>
      <w:lang w:eastAsia="ru-RU"/>
    </w:rPr>
  </w:style>
  <w:style w:type="paragraph" w:styleId="ac">
    <w:name w:val="Body Text"/>
    <w:basedOn w:val="a"/>
    <w:link w:val="ad"/>
    <w:rsid w:val="00DF3663"/>
    <w:pPr>
      <w:spacing w:after="120"/>
    </w:pPr>
  </w:style>
  <w:style w:type="character" w:customStyle="1" w:styleId="ad">
    <w:name w:val="Основний текст Знак"/>
    <w:link w:val="ac"/>
    <w:rsid w:val="00DF3663"/>
    <w:rPr>
      <w:rFonts w:ascii="Times New Roman" w:eastAsia="Times New Roman" w:hAnsi="Times New Roman" w:cs="Times New Roman"/>
      <w:sz w:val="24"/>
      <w:szCs w:val="24"/>
      <w:lang w:eastAsia="ru-RU"/>
    </w:rPr>
  </w:style>
  <w:style w:type="character" w:styleId="ae">
    <w:name w:val="Hyperlink"/>
    <w:rsid w:val="00DF3663"/>
    <w:rPr>
      <w:color w:val="0000FF"/>
      <w:u w:val="single"/>
    </w:rPr>
  </w:style>
  <w:style w:type="character" w:customStyle="1" w:styleId="apple-converted-space">
    <w:name w:val="apple-converted-space"/>
    <w:basedOn w:val="a0"/>
    <w:rsid w:val="00DF3663"/>
  </w:style>
  <w:style w:type="paragraph" w:styleId="af">
    <w:name w:val="Normal (Web)"/>
    <w:basedOn w:val="a"/>
    <w:rsid w:val="00861BDD"/>
    <w:pPr>
      <w:spacing w:before="100" w:beforeAutospacing="1" w:after="100" w:afterAutospacing="1"/>
    </w:pPr>
  </w:style>
  <w:style w:type="paragraph" w:styleId="af0">
    <w:name w:val="footer"/>
    <w:basedOn w:val="a"/>
    <w:link w:val="af1"/>
    <w:rsid w:val="00CD3306"/>
    <w:pPr>
      <w:tabs>
        <w:tab w:val="center" w:pos="4153"/>
        <w:tab w:val="right" w:pos="8306"/>
      </w:tabs>
    </w:pPr>
    <w:rPr>
      <w:szCs w:val="20"/>
      <w:lang w:val="uk-UA"/>
    </w:rPr>
  </w:style>
  <w:style w:type="character" w:customStyle="1" w:styleId="af1">
    <w:name w:val="Нижній колонтитул Знак"/>
    <w:link w:val="af0"/>
    <w:rsid w:val="00CD3306"/>
    <w:rPr>
      <w:rFonts w:ascii="Times New Roman" w:eastAsia="Times New Roman" w:hAnsi="Times New Roman" w:cs="Times New Roman"/>
      <w:sz w:val="24"/>
      <w:szCs w:val="20"/>
      <w:lang w:val="uk-UA" w:eastAsia="ru-RU"/>
    </w:rPr>
  </w:style>
  <w:style w:type="paragraph" w:customStyle="1" w:styleId="m8459998906293341261gmail-msolistparagraph">
    <w:name w:val="m_8459998906293341261gmail-msolistparagraph"/>
    <w:basedOn w:val="a"/>
    <w:rsid w:val="00B23F6A"/>
    <w:pPr>
      <w:spacing w:before="100" w:beforeAutospacing="1" w:after="100" w:afterAutospacing="1"/>
    </w:pPr>
    <w:rPr>
      <w:lang w:val="uk-UA"/>
    </w:rPr>
  </w:style>
  <w:style w:type="paragraph" w:customStyle="1" w:styleId="rvps2">
    <w:name w:val="rvps2"/>
    <w:basedOn w:val="a"/>
    <w:rsid w:val="00B400FE"/>
    <w:pPr>
      <w:spacing w:before="100" w:beforeAutospacing="1" w:after="100" w:afterAutospacing="1"/>
    </w:pPr>
  </w:style>
  <w:style w:type="character" w:customStyle="1" w:styleId="highlight-result">
    <w:name w:val="highlight-result"/>
    <w:rsid w:val="00F30FFA"/>
  </w:style>
  <w:style w:type="character" w:customStyle="1" w:styleId="10">
    <w:name w:val="Неразрешенное упоминание1"/>
    <w:basedOn w:val="a0"/>
    <w:uiPriority w:val="99"/>
    <w:semiHidden/>
    <w:unhideWhenUsed/>
    <w:rsid w:val="00CF6A08"/>
    <w:rPr>
      <w:color w:val="605E5C"/>
      <w:shd w:val="clear" w:color="auto" w:fill="E1DFDD"/>
    </w:rPr>
  </w:style>
  <w:style w:type="paragraph" w:styleId="af2">
    <w:name w:val="Subtitle"/>
    <w:basedOn w:val="a"/>
    <w:next w:val="a"/>
    <w:uiPriority w:val="11"/>
    <w:qFormat/>
    <w:rsid w:val="00A959E7"/>
    <w:pPr>
      <w:keepNext/>
      <w:keepLines/>
      <w:spacing w:before="360" w:after="80"/>
    </w:pPr>
    <w:rPr>
      <w:rFonts w:ascii="Georgia" w:eastAsia="Georgia" w:hAnsi="Georgia" w:cs="Georgia"/>
      <w:i/>
      <w:color w:val="666666"/>
      <w:sz w:val="48"/>
      <w:szCs w:val="48"/>
    </w:rPr>
  </w:style>
  <w:style w:type="character" w:styleId="af3">
    <w:name w:val="Unresolved Mention"/>
    <w:basedOn w:val="a0"/>
    <w:uiPriority w:val="99"/>
    <w:semiHidden/>
    <w:unhideWhenUsed/>
    <w:rsid w:val="00C674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87090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mailto:vacancies@phc.org.ua" TargetMode="Externa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2401e72-9966-4d39-b1ef-b9ad96ee7001">
      <Terms xmlns="http://schemas.microsoft.com/office/infopath/2007/PartnerControls"/>
    </lcf76f155ced4ddcb4097134ff3c332f>
    <TaxCatchAll xmlns="4db27de5-01f8-4ef5-865e-d82e4f911e21"/>
    <Time xmlns="b2401e72-9966-4d39-b1ef-b9ad96ee7001">2024-05-06T10:16:00+00:00</Time>
    <_x0417__x0434__x0456__x0439__x043d__x044e__x0454__x0442__x044c__x0441__x044f__x0435__x043a__x0441__x043f__x0435__x0440__x0442__x0438__x0437__x0430_ xmlns="b2401e72-9966-4d39-b1ef-b9ad96ee7001">false</_x0417__x0434__x0456__x0439__x043d__x044e__x0454__x0442__x044c__x0441__x044f__x0435__x043a__x0441__x043f__x0435__x0440__x0442__x0438__x0437__x0430_>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701D4D03338ACF4597B4E4D3F400F404" ma:contentTypeVersion="19" ma:contentTypeDescription="Створення нового документа." ma:contentTypeScope="" ma:versionID="f5f7077bcf24943863f3ee428226a344">
  <xsd:schema xmlns:xsd="http://www.w3.org/2001/XMLSchema" xmlns:xs="http://www.w3.org/2001/XMLSchema" xmlns:p="http://schemas.microsoft.com/office/2006/metadata/properties" xmlns:ns2="b2401e72-9966-4d39-b1ef-b9ad96ee7001" xmlns:ns3="4db27de5-01f8-4ef5-865e-d82e4f911e21" targetNamespace="http://schemas.microsoft.com/office/2006/metadata/properties" ma:root="true" ma:fieldsID="1789c40b4353af4f1553d529c3823fc5" ns2:_="" ns3:_="">
    <xsd:import namespace="b2401e72-9966-4d39-b1ef-b9ad96ee7001"/>
    <xsd:import namespace="4db27de5-01f8-4ef5-865e-d82e4f911e2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_x0417__x0434__x0456__x0439__x043d__x044e__x0454__x0442__x044c__x0441__x044f__x0435__x043a__x0441__x043f__x0435__x0440__x0442__x0438__x0437__x0430_" minOccurs="0"/>
                <xsd:element ref="ns2:Tim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401e72-9966-4d39-b1ef-b9ad96ee70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Теги зображень" ma:readOnly="false" ma:fieldId="{5cf76f15-5ced-4ddc-b409-7134ff3c332f}" ma:taxonomyMulti="true" ma:sspId="45069210-22bf-4f67-999e-4d42f9fd31f3"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element name="_x0417__x0434__x0456__x0439__x043d__x044e__x0454__x0442__x044c__x0441__x044f__x0435__x043a__x0441__x043f__x0435__x0440__x0442__x0438__x0437__x0430_" ma:index="22" nillable="true" ma:displayName="Здійнюється експертиза " ma:default="0" ma:format="Dropdown" ma:internalName="_x0417__x0434__x0456__x0439__x043d__x044e__x0454__x0442__x044c__x0441__x044f__x0435__x043a__x0441__x043f__x0435__x0440__x0442__x0438__x0437__x0430_">
      <xsd:simpleType>
        <xsd:restriction base="dms:Boolean"/>
      </xsd:simpleType>
    </xsd:element>
    <xsd:element name="Time" ma:index="23" nillable="true" ma:displayName="Time" ma:default="[today]" ma:format="DateTime" ma:internalName="Time">
      <xsd:simpleType>
        <xsd:restriction base="dms:DateTim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db27de5-01f8-4ef5-865e-d82e4f911e21"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fda3df51-8bb7-4623-9e21-87f9752764f4}" ma:internalName="TaxCatchAll" ma:showField="CatchAllData" ma:web="4db27de5-01f8-4ef5-865e-d82e4f911e21">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Спільний доступ"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Відомості про тих, хто має доступ"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ZOIoTY/Tv/6X2F4p5c6nHOOXTaA==">AMUW2mUjxOM10dWfkBy8RUHUyHZiv/QSZvAdJ4WQvyiwIYYfgS4hW6ljQnQ83bsJcj4hsIxZawF/xqNwzOM2jUv2fiGorcPSSgzrvO5yjYm5An6ZvZpQRR0=</go:docsCustomData>
</go:gDocsCustomXmlDataStorage>
</file>

<file path=customXml/itemProps1.xml><?xml version="1.0" encoding="utf-8"?>
<ds:datastoreItem xmlns:ds="http://schemas.openxmlformats.org/officeDocument/2006/customXml" ds:itemID="{7769E60C-9680-47C6-B9BC-37D404E291F2}">
  <ds:schemaRefs>
    <ds:schemaRef ds:uri="b2401e72-9966-4d39-b1ef-b9ad96ee7001"/>
    <ds:schemaRef ds:uri="http://schemas.microsoft.com/office/infopath/2007/PartnerControls"/>
    <ds:schemaRef ds:uri="http://schemas.openxmlformats.org/package/2006/metadata/core-properties"/>
    <ds:schemaRef ds:uri="http://purl.org/dc/dcmitype/"/>
    <ds:schemaRef ds:uri="http://schemas.microsoft.com/office/2006/metadata/properties"/>
    <ds:schemaRef ds:uri="http://www.w3.org/XML/1998/namespace"/>
    <ds:schemaRef ds:uri="http://schemas.microsoft.com/office/2006/documentManagement/types"/>
    <ds:schemaRef ds:uri="4db27de5-01f8-4ef5-865e-d82e4f911e21"/>
    <ds:schemaRef ds:uri="http://purl.org/dc/terms/"/>
    <ds:schemaRef ds:uri="http://purl.org/dc/elements/1.1/"/>
  </ds:schemaRefs>
</ds:datastoreItem>
</file>

<file path=customXml/itemProps2.xml><?xml version="1.0" encoding="utf-8"?>
<ds:datastoreItem xmlns:ds="http://schemas.openxmlformats.org/officeDocument/2006/customXml" ds:itemID="{3EAE9616-235B-488C-991E-6218583A17DC}">
  <ds:schemaRefs>
    <ds:schemaRef ds:uri="http://schemas.microsoft.com/sharepoint/v3/contenttype/forms"/>
  </ds:schemaRefs>
</ds:datastoreItem>
</file>

<file path=customXml/itemProps3.xml><?xml version="1.0" encoding="utf-8"?>
<ds:datastoreItem xmlns:ds="http://schemas.openxmlformats.org/officeDocument/2006/customXml" ds:itemID="{67F5C8B9-2218-4858-A224-D9C8729002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401e72-9966-4d39-b1ef-b9ad96ee7001"/>
    <ds:schemaRef ds:uri="4db27de5-01f8-4ef5-865e-d82e4f911e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2722</Words>
  <Characters>1553</Characters>
  <Application>Microsoft Office Word</Application>
  <DocSecurity>0</DocSecurity>
  <Lines>12</Lines>
  <Paragraphs>8</Paragraphs>
  <ScaleCrop>false</ScaleCrop>
  <HeadingPairs>
    <vt:vector size="2" baseType="variant">
      <vt:variant>
        <vt:lpstr>Назва</vt:lpstr>
      </vt:variant>
      <vt:variant>
        <vt:i4>1</vt:i4>
      </vt:variant>
    </vt:vector>
  </HeadingPairs>
  <TitlesOfParts>
    <vt:vector size="1" baseType="lpstr">
      <vt:lpstr/>
    </vt:vector>
  </TitlesOfParts>
  <Company>Public Health Center of the MOH of Ukraine</Company>
  <LinksUpToDate>false</LinksUpToDate>
  <CharactersWithSpaces>4267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Anatoliy</dc:creator>
  <cp:lastModifiedBy>i.dringova</cp:lastModifiedBy>
  <cp:revision>34</cp:revision>
  <dcterms:created xsi:type="dcterms:W3CDTF">2024-05-06T10:27:00Z</dcterms:created>
  <dcterms:modified xsi:type="dcterms:W3CDTF">2024-05-16T05:42:00Z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0x010100701D4D03338ACF4597B4E4D3F400F404</vt:lpwstr>
  </property>
  <property fmtid="{D5CDD505-2E9C-101B-9397-08002B2CF9AE}" pid="3" name="MediaServiceImageTags">
    <vt:lpwstr/>
  </property>
</Properties>
</file>