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9707F6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9707F6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8445CF" w:rsidRPr="009707F6">
        <w:rPr>
          <w:rFonts w:asciiTheme="minorHAnsi" w:hAnsiTheme="minorHAnsi" w:cstheme="minorHAnsi"/>
          <w:b/>
          <w:lang w:val="uk-UA"/>
        </w:rPr>
        <w:t>ів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розробки змісту </w:t>
      </w:r>
      <w:r w:rsidR="00B20C30">
        <w:rPr>
          <w:rFonts w:asciiTheme="minorHAnsi" w:hAnsiTheme="minorHAnsi" w:cstheme="minorHAnsi"/>
          <w:b/>
          <w:lang w:val="uk-UA"/>
        </w:rPr>
        <w:t xml:space="preserve">дистанційного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«Антимікробна резистентність»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22AE4" w:rsidRDefault="005A0ECF" w:rsidP="003A0351">
      <w:pPr>
        <w:rPr>
          <w:rFonts w:asciiTheme="minorHAnsi" w:eastAsia="Calibr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707F6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707F6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DE5B3A" w:rsidRPr="009707F6">
        <w:rPr>
          <w:rFonts w:asciiTheme="minorHAnsi" w:hAnsiTheme="minorHAnsi" w:cstheme="minorHAnsi"/>
          <w:lang w:val="uk-UA"/>
        </w:rPr>
        <w:t xml:space="preserve">дистанційного </w:t>
      </w:r>
      <w:r w:rsidR="00B20C30">
        <w:rPr>
          <w:rFonts w:asciiTheme="minorHAnsi" w:hAnsiTheme="minorHAnsi" w:cstheme="minorHAnsi"/>
          <w:lang w:val="uk-UA"/>
        </w:rPr>
        <w:t xml:space="preserve">навчального </w:t>
      </w:r>
      <w:r w:rsidR="00DE5B3A" w:rsidRPr="009707F6">
        <w:rPr>
          <w:rFonts w:asciiTheme="minorHAnsi" w:hAnsiTheme="minorHAnsi" w:cstheme="minorHAnsi"/>
          <w:lang w:val="uk-UA"/>
        </w:rPr>
        <w:t xml:space="preserve">курсу </w:t>
      </w:r>
      <w:r w:rsidR="003A0351" w:rsidRPr="009707F6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«Антимікробна резистентність»</w:t>
      </w:r>
      <w:r w:rsidR="003A0351" w:rsidRPr="009707F6">
        <w:rPr>
          <w:rFonts w:ascii="Arial" w:hAnsi="Arial" w:cs="Arial"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:rsidR="00B20C30" w:rsidRPr="009707F6" w:rsidRDefault="00B20C30" w:rsidP="003A0351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970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707F6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B20C30">
        <w:rPr>
          <w:rFonts w:asciiTheme="minorHAnsi" w:eastAsiaTheme="minorHAnsi" w:hAnsiTheme="minorHAnsi" w:cstheme="minorHAnsi"/>
          <w:lang w:val="uk-UA" w:eastAsia="en-US"/>
        </w:rPr>
        <w:t xml:space="preserve"> (24 дні)</w:t>
      </w:r>
    </w:p>
    <w:p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970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9707F6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707F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707F6">
        <w:rPr>
          <w:rFonts w:asciiTheme="minorHAnsi" w:hAnsiTheme="minorHAnsi" w:cstheme="minorHAnsi"/>
          <w:b/>
          <w:bCs/>
          <w:lang w:val="uk-UA"/>
        </w:rPr>
        <w:t>обов'язки</w:t>
      </w:r>
      <w:r w:rsidRPr="009707F6">
        <w:rPr>
          <w:rFonts w:asciiTheme="minorHAnsi" w:hAnsiTheme="minorHAnsi" w:cstheme="minorHAnsi"/>
          <w:lang w:val="uk-UA"/>
        </w:rPr>
        <w:t>:</w:t>
      </w:r>
    </w:p>
    <w:p w:rsidR="00CD3306" w:rsidRPr="00970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C22AE4" w:rsidRPr="00B20C30" w:rsidRDefault="00926EE5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Розробка</w:t>
      </w:r>
      <w:r w:rsidR="00C22AE4" w:rsidRPr="00B20C30">
        <w:rPr>
          <w:sz w:val="24"/>
          <w:szCs w:val="24"/>
          <w:lang w:val="uk-UA"/>
        </w:rPr>
        <w:t xml:space="preserve"> зміст</w:t>
      </w:r>
      <w:r w:rsidRPr="00B20C30">
        <w:rPr>
          <w:sz w:val="24"/>
          <w:szCs w:val="24"/>
          <w:lang w:val="uk-UA"/>
        </w:rPr>
        <w:t>у</w:t>
      </w:r>
      <w:r w:rsidR="00C22AE4" w:rsidRPr="00B20C30">
        <w:rPr>
          <w:sz w:val="24"/>
          <w:szCs w:val="24"/>
          <w:lang w:val="uk-UA"/>
        </w:rPr>
        <w:t xml:space="preserve"> </w:t>
      </w:r>
      <w:r w:rsidR="00DE5B3A" w:rsidRPr="00B20C30">
        <w:rPr>
          <w:sz w:val="24"/>
          <w:szCs w:val="24"/>
          <w:lang w:val="uk-UA"/>
        </w:rPr>
        <w:t>дистанційного курсу</w:t>
      </w:r>
      <w:r w:rsidR="00C22AE4" w:rsidRPr="00B20C30">
        <w:rPr>
          <w:sz w:val="24"/>
          <w:szCs w:val="24"/>
          <w:lang w:val="uk-UA"/>
        </w:rPr>
        <w:t xml:space="preserve"> на тему </w:t>
      </w:r>
      <w:r w:rsidR="003A0351" w:rsidRPr="00B20C30">
        <w:rPr>
          <w:sz w:val="24"/>
          <w:szCs w:val="24"/>
          <w:lang w:val="uk-UA"/>
        </w:rPr>
        <w:t>«Антимікробна резистентність»</w:t>
      </w:r>
      <w:r w:rsidR="009707F6" w:rsidRPr="00B20C30">
        <w:rPr>
          <w:sz w:val="24"/>
          <w:szCs w:val="24"/>
          <w:lang w:val="uk-UA"/>
        </w:rPr>
        <w:t>, а</w:t>
      </w:r>
      <w:r w:rsidR="003A0351" w:rsidRPr="00B20C30">
        <w:rPr>
          <w:sz w:val="24"/>
          <w:szCs w:val="24"/>
          <w:lang w:val="uk-UA"/>
        </w:rPr>
        <w:t xml:space="preserve"> </w:t>
      </w:r>
      <w:r w:rsidR="00DE5B3A" w:rsidRPr="00B20C30">
        <w:rPr>
          <w:sz w:val="24"/>
          <w:szCs w:val="24"/>
          <w:lang w:val="uk-UA"/>
        </w:rPr>
        <w:t xml:space="preserve"> саме</w:t>
      </w:r>
      <w:r w:rsidR="00C22AE4" w:rsidRPr="00B20C30">
        <w:rPr>
          <w:sz w:val="24"/>
          <w:szCs w:val="24"/>
          <w:lang w:val="uk-UA"/>
        </w:rPr>
        <w:t xml:space="preserve">: </w:t>
      </w:r>
    </w:p>
    <w:p w:rsidR="00DA7A4B" w:rsidRPr="00B20C30" w:rsidRDefault="00DA7A4B" w:rsidP="00B20C30">
      <w:pPr>
        <w:pStyle w:val="a3"/>
        <w:numPr>
          <w:ilvl w:val="1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Повний опис курсу</w:t>
      </w:r>
    </w:p>
    <w:p w:rsidR="00DE5B3A" w:rsidRPr="00B20C30" w:rsidRDefault="00926EE5" w:rsidP="00B20C30">
      <w:pPr>
        <w:pStyle w:val="a3"/>
        <w:numPr>
          <w:ilvl w:val="1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Навчальна програма</w:t>
      </w:r>
    </w:p>
    <w:p w:rsidR="00DE5B3A" w:rsidRPr="00B20C30" w:rsidRDefault="00DE5B3A" w:rsidP="00B20C30">
      <w:pPr>
        <w:pStyle w:val="a3"/>
        <w:numPr>
          <w:ilvl w:val="1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Презентації відповідно до переліку тем курсу</w:t>
      </w:r>
    </w:p>
    <w:p w:rsidR="00DE5B3A" w:rsidRPr="00B20C30" w:rsidRDefault="00DE5B3A" w:rsidP="00B20C30">
      <w:pPr>
        <w:pStyle w:val="a3"/>
        <w:numPr>
          <w:ilvl w:val="1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Скрипти (повний текст навчального відео)</w:t>
      </w:r>
    </w:p>
    <w:p w:rsidR="00C22AE4" w:rsidRDefault="00DE5B3A" w:rsidP="00B20C30">
      <w:pPr>
        <w:pStyle w:val="a3"/>
        <w:numPr>
          <w:ilvl w:val="1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Тести перевірки знань</w:t>
      </w:r>
    </w:p>
    <w:p w:rsidR="00B20C30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B20C30">
        <w:rPr>
          <w:sz w:val="24"/>
          <w:szCs w:val="24"/>
          <w:lang w:val="uk-UA"/>
        </w:rPr>
        <w:t>Участь у зйомках дистанційного навчального курсу як лектора</w:t>
      </w:r>
    </w:p>
    <w:p w:rsidR="00B20C30" w:rsidRPr="00B20C30" w:rsidRDefault="00B20C30" w:rsidP="00B20C30">
      <w:pPr>
        <w:pStyle w:val="a3"/>
        <w:spacing w:after="0"/>
        <w:rPr>
          <w:sz w:val="24"/>
          <w:szCs w:val="24"/>
          <w:lang w:val="uk-UA"/>
        </w:rPr>
      </w:pPr>
    </w:p>
    <w:p w:rsidR="00B20C30" w:rsidRDefault="00B20C30" w:rsidP="00B20C30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ab/>
      </w:r>
      <w:r w:rsidRPr="00B20C30">
        <w:rPr>
          <w:rFonts w:asciiTheme="minorHAnsi" w:eastAsia="Calibri" w:hAnsiTheme="minorHAnsi" w:cstheme="minorHAnsi"/>
          <w:b/>
          <w:bCs/>
          <w:lang w:val="uk-UA"/>
        </w:rPr>
        <w:t xml:space="preserve">Зміст дистанційного курсу має бути спрямований на формування у слухачів наступного переліку </w:t>
      </w:r>
      <w:proofErr w:type="spellStart"/>
      <w:r w:rsidRPr="00B20C30">
        <w:rPr>
          <w:rFonts w:asciiTheme="minorHAnsi" w:eastAsia="Calibri" w:hAnsiTheme="minorHAnsi" w:cstheme="minorHAnsi"/>
          <w:b/>
          <w:bCs/>
          <w:lang w:val="uk-UA"/>
        </w:rPr>
        <w:t>компетентностей</w:t>
      </w:r>
      <w:proofErr w:type="spellEnd"/>
      <w:r w:rsidRPr="00B20C30">
        <w:rPr>
          <w:rFonts w:asciiTheme="minorHAnsi" w:eastAsia="Calibri" w:hAnsiTheme="minorHAnsi" w:cstheme="minorHAnsi"/>
          <w:b/>
          <w:bCs/>
          <w:lang w:val="uk-UA"/>
        </w:rPr>
        <w:t>. Наприкінці даного курсу учасники мають бути в змозі:</w:t>
      </w:r>
    </w:p>
    <w:p w:rsidR="00B20C30" w:rsidRPr="009707F6" w:rsidRDefault="00B20C30" w:rsidP="00B20C30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bookmarkStart w:id="1" w:name="_Hlk56419025"/>
      <w:r w:rsidRPr="009707F6">
        <w:rPr>
          <w:rFonts w:asciiTheme="minorHAnsi" w:hAnsiTheme="minorHAnsi" w:cstheme="minorHAnsi"/>
          <w:sz w:val="24"/>
          <w:szCs w:val="24"/>
          <w:lang w:val="uk-UA"/>
        </w:rPr>
        <w:t xml:space="preserve">Описати </w:t>
      </w:r>
      <w:r w:rsidRPr="009707F6">
        <w:rPr>
          <w:sz w:val="24"/>
          <w:szCs w:val="24"/>
          <w:lang w:val="uk-UA"/>
        </w:rPr>
        <w:t>значимість антимікробної резистентності: соціальну, медичну, економічну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Описати види Антимікробної резистентн</w:t>
      </w:r>
      <w:r>
        <w:rPr>
          <w:sz w:val="24"/>
          <w:szCs w:val="24"/>
          <w:lang w:val="uk-UA"/>
        </w:rPr>
        <w:t>о</w:t>
      </w:r>
      <w:r w:rsidRPr="009707F6">
        <w:rPr>
          <w:sz w:val="24"/>
          <w:szCs w:val="24"/>
          <w:lang w:val="uk-UA"/>
        </w:rPr>
        <w:t>сті та основні причини розвитку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про важливість врахування антимікробної резистентності на прикладі туберкульозу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нормативно-правові акти щодо антимікробної резистентності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механізми стійкості до антибіотиків (</w:t>
      </w:r>
      <w:proofErr w:type="spellStart"/>
      <w:r w:rsidRPr="009707F6">
        <w:rPr>
          <w:sz w:val="24"/>
          <w:szCs w:val="24"/>
          <w:lang w:val="uk-UA"/>
        </w:rPr>
        <w:t>карбапенемів</w:t>
      </w:r>
      <w:proofErr w:type="spellEnd"/>
      <w:r w:rsidRPr="009707F6">
        <w:rPr>
          <w:sz w:val="24"/>
          <w:szCs w:val="24"/>
          <w:lang w:val="uk-UA"/>
        </w:rPr>
        <w:t xml:space="preserve">, бета-лактамів, </w:t>
      </w:r>
      <w:proofErr w:type="spellStart"/>
      <w:r w:rsidRPr="009707F6">
        <w:rPr>
          <w:sz w:val="24"/>
          <w:szCs w:val="24"/>
          <w:lang w:val="uk-UA"/>
        </w:rPr>
        <w:t>аміноглікозидів</w:t>
      </w:r>
      <w:proofErr w:type="spellEnd"/>
      <w:r w:rsidRPr="009707F6">
        <w:rPr>
          <w:sz w:val="24"/>
          <w:szCs w:val="24"/>
          <w:lang w:val="uk-UA"/>
        </w:rPr>
        <w:t xml:space="preserve">, </w:t>
      </w:r>
      <w:proofErr w:type="spellStart"/>
      <w:r w:rsidRPr="009707F6">
        <w:rPr>
          <w:sz w:val="24"/>
          <w:szCs w:val="24"/>
          <w:lang w:val="uk-UA"/>
        </w:rPr>
        <w:t>глікопептидів</w:t>
      </w:r>
      <w:proofErr w:type="spellEnd"/>
      <w:r w:rsidRPr="009707F6">
        <w:rPr>
          <w:sz w:val="24"/>
          <w:szCs w:val="24"/>
          <w:lang w:val="uk-UA"/>
        </w:rPr>
        <w:t xml:space="preserve">, </w:t>
      </w:r>
      <w:proofErr w:type="spellStart"/>
      <w:r w:rsidRPr="009707F6">
        <w:rPr>
          <w:sz w:val="24"/>
          <w:szCs w:val="24"/>
          <w:lang w:val="uk-UA"/>
        </w:rPr>
        <w:t>поліміксину</w:t>
      </w:r>
      <w:proofErr w:type="spellEnd"/>
      <w:r w:rsidRPr="009707F6">
        <w:rPr>
          <w:sz w:val="24"/>
          <w:szCs w:val="24"/>
          <w:lang w:val="uk-UA"/>
        </w:rPr>
        <w:t>)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класифікацію AWARE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Застосовувати</w:t>
      </w:r>
      <w:r w:rsidRPr="009707F6">
        <w:rPr>
          <w:sz w:val="24"/>
          <w:szCs w:val="24"/>
          <w:lang w:val="uk-UA"/>
        </w:rPr>
        <w:t xml:space="preserve"> програму адміністрування антимікробних препаратів та показники її ефективності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lastRenderedPageBreak/>
        <w:t>Знати показники якості лікування пацієнтів антимікробними препаратами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 xml:space="preserve">Знати про </w:t>
      </w:r>
      <w:proofErr w:type="spellStart"/>
      <w:r w:rsidRPr="009707F6">
        <w:rPr>
          <w:sz w:val="24"/>
          <w:szCs w:val="24"/>
          <w:lang w:val="uk-UA"/>
        </w:rPr>
        <w:t>периопераційну</w:t>
      </w:r>
      <w:proofErr w:type="spellEnd"/>
      <w:r w:rsidRPr="009707F6">
        <w:rPr>
          <w:sz w:val="24"/>
          <w:szCs w:val="24"/>
          <w:lang w:val="uk-UA"/>
        </w:rPr>
        <w:t xml:space="preserve"> </w:t>
      </w:r>
      <w:proofErr w:type="spellStart"/>
      <w:r w:rsidRPr="009707F6">
        <w:rPr>
          <w:sz w:val="24"/>
          <w:szCs w:val="24"/>
          <w:lang w:val="uk-UA"/>
        </w:rPr>
        <w:t>антибіотикопрофілактику</w:t>
      </w:r>
      <w:proofErr w:type="spellEnd"/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про емпіричну антимікробну терапію на основі стратифікації пацієнтів із врахуванням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ризиків антимікробної резистентності та даних локального мікробіологічного моніторингу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9707F6">
        <w:rPr>
          <w:sz w:val="24"/>
          <w:szCs w:val="24"/>
          <w:lang w:val="uk-UA"/>
        </w:rPr>
        <w:t xml:space="preserve"> 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про небажані реакції під час проведення антимікробної терапії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20C30" w:rsidRPr="009707F6" w:rsidRDefault="00B20C30" w:rsidP="00B20C30">
      <w:pPr>
        <w:pStyle w:val="a3"/>
        <w:numPr>
          <w:ilvl w:val="0"/>
          <w:numId w:val="29"/>
        </w:numPr>
        <w:spacing w:after="0"/>
        <w:rPr>
          <w:sz w:val="24"/>
          <w:szCs w:val="24"/>
          <w:lang w:val="uk-UA"/>
        </w:rPr>
      </w:pPr>
      <w:r w:rsidRPr="009707F6">
        <w:rPr>
          <w:sz w:val="24"/>
          <w:szCs w:val="24"/>
          <w:lang w:val="uk-UA"/>
        </w:rPr>
        <w:t>Знати про оцінку ефективності антимікробної терапії</w:t>
      </w:r>
      <w:r>
        <w:rPr>
          <w:sz w:val="24"/>
          <w:szCs w:val="24"/>
          <w:lang w:val="uk-UA"/>
        </w:rPr>
        <w:t>.</w:t>
      </w:r>
    </w:p>
    <w:bookmarkEnd w:id="1"/>
    <w:p w:rsidR="009707F6" w:rsidRPr="00B20C30" w:rsidRDefault="009707F6" w:rsidP="00B20C30">
      <w:pPr>
        <w:jc w:val="both"/>
        <w:rPr>
          <w:rFonts w:asciiTheme="minorHAnsi" w:hAnsiTheme="minorHAnsi" w:cstheme="minorHAnsi"/>
          <w:lang w:val="uk-UA"/>
        </w:rPr>
      </w:pPr>
    </w:p>
    <w:p w:rsidR="00CD3306" w:rsidRPr="009707F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9707F6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9707F6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A0351" w:rsidRPr="009707F6" w:rsidRDefault="003A0351" w:rsidP="003A035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"Охорона здоров'я"</w:t>
      </w:r>
      <w:r w:rsidR="00984470"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3A0351" w:rsidRPr="009707F6" w:rsidRDefault="003A0351" w:rsidP="003A035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>Знання проблематики зростання стійкості мікроорганізмів до протимікробних лікарських засобів</w:t>
      </w:r>
      <w:r w:rsidR="00984470"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1627B" w:rsidRPr="009707F6" w:rsidRDefault="00C1627B" w:rsidP="00C1627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>Знання сучасних підходів моніторингу резистентності до антимікробних засобів</w:t>
      </w:r>
      <w:r w:rsidR="00984470" w:rsidRPr="009707F6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EB1AE3" w:rsidRPr="009707F6" w:rsidRDefault="003A0351" w:rsidP="003A0351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 xml:space="preserve">Досвід підготовки та проведення навчальних заходів, </w:t>
      </w:r>
      <w:r w:rsidR="00EB1AE3" w:rsidRPr="009707F6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презентацій;  </w:t>
      </w:r>
    </w:p>
    <w:p w:rsidR="00EB1AE3" w:rsidRPr="009707F6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 w:rsidRPr="009707F6">
        <w:rPr>
          <w:rFonts w:asciiTheme="minorHAnsi" w:hAnsiTheme="minorHAnsi" w:cstheme="minorHAnsi"/>
          <w:sz w:val="24"/>
          <w:szCs w:val="24"/>
          <w:lang w:val="uk-UA"/>
        </w:rPr>
        <w:t>дистанційного курсу</w:t>
      </w:r>
      <w:r w:rsidRPr="009707F6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07F6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9707F6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98447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1627B" w:rsidRPr="009707F6" w:rsidRDefault="00C1627B" w:rsidP="009707F6">
      <w:pPr>
        <w:ind w:left="360"/>
        <w:jc w:val="both"/>
        <w:rPr>
          <w:rFonts w:asciiTheme="minorHAnsi" w:eastAsia="Calibri" w:hAnsiTheme="minorHAnsi" w:cstheme="minorHAnsi"/>
          <w:lang w:val="uk-UA"/>
        </w:rPr>
      </w:pPr>
    </w:p>
    <w:p w:rsidR="00CD3306" w:rsidRDefault="00CD3306" w:rsidP="00DA5350">
      <w:pPr>
        <w:ind w:left="284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707F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B20C30">
        <w:rPr>
          <w:rFonts w:asciiTheme="minorHAnsi" w:hAnsiTheme="minorHAnsi" w:cstheme="minorHAnsi"/>
          <w:lang w:val="uk-UA"/>
        </w:rPr>
        <w:t>:</w:t>
      </w:r>
      <w:r w:rsidR="00B94120" w:rsidRPr="00B20C30">
        <w:rPr>
          <w:rFonts w:asciiTheme="minorHAnsi" w:hAnsiTheme="minorHAnsi" w:cstheme="minorHAnsi"/>
          <w:lang w:val="uk-UA"/>
        </w:rPr>
        <w:t xml:space="preserve"> </w:t>
      </w:r>
      <w:r w:rsidR="00B94120" w:rsidRPr="00B20C30">
        <w:rPr>
          <w:rFonts w:asciiTheme="minorHAnsi" w:hAnsiTheme="minorHAnsi" w:cstheme="minorHAnsi"/>
          <w:b/>
          <w:lang w:val="uk-UA"/>
        </w:rPr>
        <w:t>«</w:t>
      </w:r>
      <w:r w:rsidR="00046A62">
        <w:rPr>
          <w:rFonts w:asciiTheme="minorHAnsi" w:hAnsiTheme="minorHAnsi" w:cstheme="minorHAnsi"/>
          <w:b/>
          <w:lang w:val="uk-UA"/>
        </w:rPr>
        <w:t xml:space="preserve">241-2020 </w:t>
      </w:r>
      <w:r w:rsidR="00C22AE4" w:rsidRPr="00B20C30">
        <w:rPr>
          <w:rFonts w:asciiTheme="minorHAnsi" w:hAnsiTheme="minorHAnsi" w:cstheme="minorHAnsi"/>
          <w:b/>
          <w:lang w:val="uk-UA"/>
        </w:rPr>
        <w:t xml:space="preserve">Консультант з розробки змісту </w:t>
      </w:r>
      <w:r w:rsidR="00B20C30">
        <w:rPr>
          <w:rFonts w:asciiTheme="minorHAnsi" w:hAnsiTheme="minorHAnsi" w:cstheme="minorHAnsi"/>
          <w:b/>
          <w:lang w:val="uk-UA"/>
        </w:rPr>
        <w:t xml:space="preserve">дистанційного </w:t>
      </w:r>
      <w:r w:rsidR="00C22AE4" w:rsidRPr="00B20C30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</w:t>
      </w:r>
      <w:r w:rsidR="00C22AE4" w:rsidRPr="00B20C30">
        <w:rPr>
          <w:rFonts w:asciiTheme="minorHAnsi" w:hAnsiTheme="minorHAnsi" w:cstheme="minorHAnsi"/>
          <w:b/>
          <w:lang w:val="uk-UA"/>
        </w:rPr>
        <w:t xml:space="preserve">тему </w:t>
      </w:r>
      <w:r w:rsidR="003A0351" w:rsidRPr="00B20C30">
        <w:rPr>
          <w:rFonts w:asciiTheme="minorHAnsi" w:hAnsiTheme="minorHAnsi" w:cstheme="minorHAnsi"/>
          <w:b/>
          <w:bCs/>
          <w:color w:val="000000"/>
          <w:shd w:val="clear" w:color="auto" w:fill="FCFDFE"/>
          <w:lang w:val="uk-UA"/>
        </w:rPr>
        <w:t>«Антимікробна резистентність»</w:t>
      </w:r>
      <w:r w:rsidR="003A0351" w:rsidRPr="009707F6">
        <w:rPr>
          <w:rFonts w:ascii="Arial" w:hAnsi="Arial" w:cs="Arial"/>
          <w:b/>
          <w:bCs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</w:p>
    <w:p w:rsidR="00B20C30" w:rsidRPr="009707F6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Термін подання </w:t>
      </w:r>
      <w:r w:rsidRPr="00B20C30">
        <w:rPr>
          <w:rFonts w:asciiTheme="minorHAnsi" w:hAnsiTheme="minorHAnsi" w:cstheme="minorHAnsi"/>
          <w:b/>
          <w:lang w:val="uk-UA"/>
        </w:rPr>
        <w:t xml:space="preserve">документів – </w:t>
      </w:r>
      <w:r w:rsidR="00031C96" w:rsidRPr="00B20C30">
        <w:rPr>
          <w:rFonts w:asciiTheme="minorHAnsi" w:hAnsiTheme="minorHAnsi" w:cstheme="minorHAnsi"/>
          <w:b/>
          <w:lang w:val="uk-UA"/>
        </w:rPr>
        <w:t>до</w:t>
      </w:r>
      <w:r w:rsidR="00B20C30" w:rsidRPr="00B20C30">
        <w:rPr>
          <w:rFonts w:asciiTheme="minorHAnsi" w:hAnsiTheme="minorHAnsi" w:cstheme="minorHAnsi"/>
          <w:b/>
          <w:lang w:val="uk-UA"/>
        </w:rPr>
        <w:t xml:space="preserve"> 20 листопада 2020</w:t>
      </w:r>
      <w:r w:rsidR="00B20C30">
        <w:rPr>
          <w:rFonts w:asciiTheme="minorHAnsi" w:hAnsiTheme="minorHAnsi" w:cstheme="minorHAnsi"/>
          <w:b/>
          <w:lang w:val="uk-UA"/>
        </w:rPr>
        <w:t xml:space="preserve"> року,</w:t>
      </w:r>
      <w:r w:rsidRPr="009707F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707F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:rsidR="00EF03AD" w:rsidRPr="009707F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15"/>
  </w:num>
  <w:num w:numId="5">
    <w:abstractNumId w:val="20"/>
  </w:num>
  <w:num w:numId="6">
    <w:abstractNumId w:val="2"/>
  </w:num>
  <w:num w:numId="7">
    <w:abstractNumId w:val="13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0"/>
  </w:num>
  <w:num w:numId="16">
    <w:abstractNumId w:val="18"/>
  </w:num>
  <w:num w:numId="17">
    <w:abstractNumId w:val="2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6"/>
  </w:num>
  <w:num w:numId="23">
    <w:abstractNumId w:val="9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6A62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66618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20C30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1627B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06EE-D5AD-488C-B7DF-E6287821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2020-11-17T08:43:00Z</dcterms:created>
  <dcterms:modified xsi:type="dcterms:W3CDTF">2020-11-17T12:33:00Z</dcterms:modified>
</cp:coreProperties>
</file>