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1AB99" w14:textId="77777777" w:rsidR="00A474BD" w:rsidRDefault="00E1442D" w:rsidP="005B5F38">
      <w:pPr>
        <w:rPr>
          <w:b/>
          <w:sz w:val="24"/>
          <w:szCs w:val="24"/>
        </w:rPr>
      </w:pPr>
      <w:r>
        <w:rPr>
          <w:noProof/>
          <w:lang w:val="ru-RU" w:eastAsia="ru-RU"/>
        </w:rPr>
        <w:drawing>
          <wp:anchor distT="0" distB="0" distL="114300" distR="114300" simplePos="0" relativeHeight="251658240" behindDoc="0" locked="0" layoutInCell="1" allowOverlap="1" wp14:anchorId="1DE09B61" wp14:editId="4CB5A869">
            <wp:simplePos x="0" y="0"/>
            <wp:positionH relativeFrom="column">
              <wp:posOffset>3705225</wp:posOffset>
            </wp:positionH>
            <wp:positionV relativeFrom="paragraph">
              <wp:posOffset>-5079</wp:posOffset>
            </wp:positionV>
            <wp:extent cx="2133600" cy="728980"/>
            <wp:effectExtent l="19050" t="0" r="0" b="0"/>
            <wp:wrapTopAndBottom distT="0" dist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cstate="print"/>
                    <a:srcRect/>
                    <a:stretch>
                      <a:fillRect/>
                    </a:stretch>
                  </pic:blipFill>
                  <pic:spPr>
                    <a:xfrm>
                      <a:off x="0" y="0"/>
                      <a:ext cx="2133600" cy="728980"/>
                    </a:xfrm>
                    <a:prstGeom prst="rect">
                      <a:avLst/>
                    </a:prstGeom>
                    <a:ln/>
                  </pic:spPr>
                </pic:pic>
              </a:graphicData>
            </a:graphic>
          </wp:anchor>
        </w:drawing>
      </w:r>
    </w:p>
    <w:p w14:paraId="5B7A6835" w14:textId="74B85338" w:rsidR="00477F8F" w:rsidRPr="00477F8F" w:rsidRDefault="00E1442D" w:rsidP="00477F8F">
      <w:pPr>
        <w:jc w:val="center"/>
        <w:rPr>
          <w:b/>
          <w:sz w:val="24"/>
          <w:szCs w:val="24"/>
        </w:rPr>
      </w:pPr>
      <w:r>
        <w:rPr>
          <w:b/>
          <w:sz w:val="24"/>
          <w:szCs w:val="24"/>
        </w:rPr>
        <w:t xml:space="preserve">Державна установа </w:t>
      </w:r>
      <w:r>
        <w:rPr>
          <w:b/>
          <w:sz w:val="24"/>
          <w:szCs w:val="24"/>
        </w:rPr>
        <w:br/>
        <w:t>«Центр громадського здоров’я Міністерства охорони здоров’я Укр</w:t>
      </w:r>
      <w:r w:rsidR="00E22A4C">
        <w:rPr>
          <w:b/>
          <w:sz w:val="24"/>
          <w:szCs w:val="24"/>
        </w:rPr>
        <w:t xml:space="preserve">аїни» оголошує конкурс на відбір </w:t>
      </w:r>
      <w:r w:rsidR="00434C78">
        <w:rPr>
          <w:b/>
          <w:sz w:val="24"/>
          <w:szCs w:val="24"/>
        </w:rPr>
        <w:t>ф</w:t>
      </w:r>
      <w:r w:rsidR="00434C78" w:rsidRPr="00434C78">
        <w:rPr>
          <w:b/>
          <w:sz w:val="24"/>
          <w:szCs w:val="24"/>
        </w:rPr>
        <w:t>ахів</w:t>
      </w:r>
      <w:r w:rsidR="00434C78">
        <w:rPr>
          <w:b/>
          <w:sz w:val="24"/>
          <w:szCs w:val="24"/>
        </w:rPr>
        <w:t>ця</w:t>
      </w:r>
      <w:r w:rsidR="00434C78" w:rsidRPr="00434C78">
        <w:rPr>
          <w:b/>
          <w:sz w:val="24"/>
          <w:szCs w:val="24"/>
        </w:rPr>
        <w:t xml:space="preserve"> з управління та протидії вірусним гепатитам та </w:t>
      </w:r>
      <w:proofErr w:type="spellStart"/>
      <w:r w:rsidR="00434C78" w:rsidRPr="00434C78">
        <w:rPr>
          <w:b/>
          <w:sz w:val="24"/>
          <w:szCs w:val="24"/>
        </w:rPr>
        <w:t>опіоїдної</w:t>
      </w:r>
      <w:proofErr w:type="spellEnd"/>
      <w:r w:rsidR="00434C78" w:rsidRPr="00434C78">
        <w:rPr>
          <w:b/>
          <w:sz w:val="24"/>
          <w:szCs w:val="24"/>
        </w:rPr>
        <w:t xml:space="preserve"> залежності</w:t>
      </w:r>
    </w:p>
    <w:p w14:paraId="659904FC" w14:textId="65986248" w:rsidR="00477F8F" w:rsidRDefault="00434C78" w:rsidP="00477F8F">
      <w:pPr>
        <w:jc w:val="center"/>
        <w:rPr>
          <w:b/>
          <w:sz w:val="24"/>
          <w:szCs w:val="24"/>
        </w:rPr>
      </w:pPr>
      <w:r>
        <w:rPr>
          <w:b/>
          <w:sz w:val="24"/>
          <w:szCs w:val="24"/>
        </w:rPr>
        <w:t>в рамках проекту</w:t>
      </w:r>
      <w:r w:rsidR="00477F8F" w:rsidRPr="00477F8F">
        <w:rPr>
          <w:b/>
          <w:sz w:val="24"/>
          <w:szCs w:val="24"/>
        </w:rPr>
        <w:t xml:space="preserve"> «COVID-19 </w:t>
      </w:r>
      <w:proofErr w:type="spellStart"/>
      <w:r w:rsidR="00477F8F" w:rsidRPr="00477F8F">
        <w:rPr>
          <w:b/>
          <w:sz w:val="24"/>
          <w:szCs w:val="24"/>
        </w:rPr>
        <w:t>Vaccine</w:t>
      </w:r>
      <w:proofErr w:type="spellEnd"/>
      <w:r w:rsidR="00477F8F" w:rsidRPr="00477F8F">
        <w:rPr>
          <w:b/>
          <w:sz w:val="24"/>
          <w:szCs w:val="24"/>
        </w:rPr>
        <w:t xml:space="preserve"> </w:t>
      </w:r>
      <w:proofErr w:type="spellStart"/>
      <w:r w:rsidR="00477F8F" w:rsidRPr="00477F8F">
        <w:rPr>
          <w:b/>
          <w:sz w:val="24"/>
          <w:szCs w:val="24"/>
        </w:rPr>
        <w:t>Delivery</w:t>
      </w:r>
      <w:proofErr w:type="spellEnd"/>
      <w:r w:rsidR="00477F8F" w:rsidRPr="00477F8F">
        <w:rPr>
          <w:b/>
          <w:sz w:val="24"/>
          <w:szCs w:val="24"/>
        </w:rPr>
        <w:t xml:space="preserve"> </w:t>
      </w:r>
      <w:proofErr w:type="spellStart"/>
      <w:r w:rsidR="00477F8F" w:rsidRPr="00477F8F">
        <w:rPr>
          <w:b/>
          <w:sz w:val="24"/>
          <w:szCs w:val="24"/>
        </w:rPr>
        <w:t>Support</w:t>
      </w:r>
      <w:proofErr w:type="spellEnd"/>
      <w:r w:rsidR="00477F8F" w:rsidRPr="00477F8F">
        <w:rPr>
          <w:b/>
          <w:sz w:val="24"/>
          <w:szCs w:val="24"/>
        </w:rPr>
        <w:t xml:space="preserve"> (CDS)»</w:t>
      </w:r>
    </w:p>
    <w:p w14:paraId="0C512842" w14:textId="1643F61B" w:rsidR="00E1442D" w:rsidRPr="00E1442D" w:rsidRDefault="00E1442D" w:rsidP="00E1442D">
      <w:pPr>
        <w:spacing w:line="240" w:lineRule="auto"/>
        <w:rPr>
          <w:b/>
          <w:sz w:val="24"/>
          <w:szCs w:val="24"/>
        </w:rPr>
      </w:pPr>
      <w:r w:rsidRPr="00E1442D">
        <w:rPr>
          <w:b/>
          <w:sz w:val="24"/>
          <w:szCs w:val="24"/>
        </w:rPr>
        <w:t xml:space="preserve">Назва позиції: </w:t>
      </w:r>
      <w:bookmarkStart w:id="0" w:name="_Hlk168475842"/>
      <w:r w:rsidR="00374733" w:rsidRPr="00374733">
        <w:rPr>
          <w:sz w:val="24"/>
          <w:szCs w:val="24"/>
        </w:rPr>
        <w:t xml:space="preserve">Фахівець з управління та протидії вірусним гепатитам та </w:t>
      </w:r>
      <w:proofErr w:type="spellStart"/>
      <w:r w:rsidR="00374733" w:rsidRPr="00374733">
        <w:rPr>
          <w:sz w:val="24"/>
          <w:szCs w:val="24"/>
        </w:rPr>
        <w:t>опіоїдної</w:t>
      </w:r>
      <w:proofErr w:type="spellEnd"/>
      <w:r w:rsidR="00374733" w:rsidRPr="00374733">
        <w:rPr>
          <w:sz w:val="24"/>
          <w:szCs w:val="24"/>
        </w:rPr>
        <w:t xml:space="preserve"> залежності</w:t>
      </w:r>
    </w:p>
    <w:bookmarkEnd w:id="0"/>
    <w:p w14:paraId="2082211A" w14:textId="77777777" w:rsidR="00A474BD" w:rsidRDefault="00E1442D">
      <w:pPr>
        <w:spacing w:line="240" w:lineRule="auto"/>
        <w:rPr>
          <w:b/>
          <w:sz w:val="24"/>
          <w:szCs w:val="24"/>
        </w:rPr>
      </w:pPr>
      <w:r>
        <w:rPr>
          <w:b/>
          <w:sz w:val="24"/>
          <w:szCs w:val="24"/>
        </w:rPr>
        <w:t>Інформація щодо установи:</w:t>
      </w:r>
    </w:p>
    <w:p w14:paraId="6BB54BAA" w14:textId="098E4D16" w:rsidR="00434C78" w:rsidRDefault="00434C78" w:rsidP="00434C78">
      <w:pPr>
        <w:ind w:firstLine="720"/>
        <w:jc w:val="both"/>
        <w:rPr>
          <w:sz w:val="24"/>
          <w:szCs w:val="24"/>
        </w:rPr>
      </w:pPr>
      <w:r w:rsidRPr="00434C78">
        <w:rPr>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6755D54" w14:textId="1CA7C821" w:rsidR="00A474BD" w:rsidRDefault="00931476" w:rsidP="006934D7">
      <w:pPr>
        <w:jc w:val="both"/>
        <w:rPr>
          <w:b/>
          <w:sz w:val="24"/>
          <w:szCs w:val="24"/>
        </w:rPr>
      </w:pPr>
      <w:r>
        <w:rPr>
          <w:b/>
          <w:sz w:val="24"/>
          <w:szCs w:val="24"/>
        </w:rPr>
        <w:t>Завдання</w:t>
      </w:r>
      <w:r w:rsidR="00E1442D" w:rsidRPr="00194692">
        <w:rPr>
          <w:b/>
          <w:sz w:val="24"/>
          <w:szCs w:val="24"/>
        </w:rPr>
        <w:t>:</w:t>
      </w:r>
    </w:p>
    <w:p w14:paraId="51C120D7" w14:textId="7C2660D1" w:rsidR="00625D15" w:rsidRPr="006934D7" w:rsidRDefault="00234BD0" w:rsidP="006934D7">
      <w:pPr>
        <w:pStyle w:val="a7"/>
        <w:numPr>
          <w:ilvl w:val="0"/>
          <w:numId w:val="5"/>
        </w:numPr>
        <w:spacing w:after="0"/>
        <w:ind w:left="357" w:hanging="357"/>
        <w:jc w:val="both"/>
        <w:rPr>
          <w:sz w:val="24"/>
          <w:szCs w:val="24"/>
        </w:rPr>
      </w:pPr>
      <w:r>
        <w:rPr>
          <w:sz w:val="24"/>
          <w:szCs w:val="24"/>
        </w:rPr>
        <w:t>Надання послуг з п</w:t>
      </w:r>
      <w:r w:rsidRPr="00234BD0">
        <w:rPr>
          <w:sz w:val="24"/>
          <w:szCs w:val="24"/>
        </w:rPr>
        <w:t>ідготовк</w:t>
      </w:r>
      <w:r>
        <w:rPr>
          <w:sz w:val="24"/>
          <w:szCs w:val="24"/>
        </w:rPr>
        <w:t>и</w:t>
      </w:r>
      <w:r w:rsidRPr="00234BD0">
        <w:rPr>
          <w:sz w:val="24"/>
          <w:szCs w:val="24"/>
        </w:rPr>
        <w:t xml:space="preserve"> пропозицій та участь у розробці заходів щодо покращення надання послуг, в тому числі </w:t>
      </w:r>
      <w:r w:rsidR="00A22D6B">
        <w:rPr>
          <w:sz w:val="24"/>
          <w:szCs w:val="24"/>
        </w:rPr>
        <w:t>з питань</w:t>
      </w:r>
      <w:r w:rsidRPr="00234BD0">
        <w:rPr>
          <w:sz w:val="24"/>
          <w:szCs w:val="24"/>
        </w:rPr>
        <w:t xml:space="preserve"> вакцинації, особам з психічними та поведінковими розладами внаслідок вживання психоактивних речовин та </w:t>
      </w:r>
      <w:r w:rsidR="00A22D6B">
        <w:rPr>
          <w:sz w:val="24"/>
          <w:szCs w:val="24"/>
        </w:rPr>
        <w:t>ВГ</w:t>
      </w:r>
      <w:r>
        <w:rPr>
          <w:sz w:val="24"/>
          <w:szCs w:val="24"/>
        </w:rPr>
        <w:t>.</w:t>
      </w:r>
    </w:p>
    <w:p w14:paraId="7915B77C" w14:textId="7CD4B3AE" w:rsidR="00625D15" w:rsidRPr="006934D7" w:rsidRDefault="00234BD0" w:rsidP="006934D7">
      <w:pPr>
        <w:pStyle w:val="a7"/>
        <w:numPr>
          <w:ilvl w:val="0"/>
          <w:numId w:val="5"/>
        </w:numPr>
        <w:spacing w:after="0"/>
        <w:ind w:left="357" w:hanging="357"/>
        <w:jc w:val="both"/>
        <w:rPr>
          <w:sz w:val="24"/>
          <w:szCs w:val="24"/>
        </w:rPr>
      </w:pPr>
      <w:r w:rsidRPr="00234BD0">
        <w:rPr>
          <w:sz w:val="24"/>
          <w:szCs w:val="24"/>
        </w:rPr>
        <w:t xml:space="preserve">Взаємодія з державними та неурядовими організаціями в рамках </w:t>
      </w:r>
      <w:r w:rsidR="00A22D6B">
        <w:rPr>
          <w:sz w:val="24"/>
          <w:szCs w:val="24"/>
        </w:rPr>
        <w:t>П</w:t>
      </w:r>
      <w:r w:rsidRPr="00234BD0">
        <w:rPr>
          <w:sz w:val="24"/>
          <w:szCs w:val="24"/>
        </w:rPr>
        <w:t>роекту, що задіяні для надання послуг, розробки політик тощо за напрямами ЗПТ та ВГ, а також вакцинації відповідної категорії громадян</w:t>
      </w:r>
      <w:r>
        <w:rPr>
          <w:sz w:val="24"/>
          <w:szCs w:val="24"/>
        </w:rPr>
        <w:t>.</w:t>
      </w:r>
    </w:p>
    <w:p w14:paraId="4A2589CA" w14:textId="5C67E931" w:rsidR="00625D15" w:rsidRPr="006934D7" w:rsidRDefault="00F25CD8" w:rsidP="006934D7">
      <w:pPr>
        <w:pStyle w:val="a7"/>
        <w:numPr>
          <w:ilvl w:val="0"/>
          <w:numId w:val="5"/>
        </w:numPr>
        <w:spacing w:after="0"/>
        <w:ind w:left="357" w:hanging="357"/>
        <w:jc w:val="both"/>
        <w:rPr>
          <w:sz w:val="24"/>
          <w:szCs w:val="24"/>
        </w:rPr>
      </w:pPr>
      <w:r>
        <w:rPr>
          <w:sz w:val="24"/>
          <w:szCs w:val="24"/>
        </w:rPr>
        <w:t xml:space="preserve">Надання </w:t>
      </w:r>
      <w:r w:rsidR="00234BD0">
        <w:rPr>
          <w:sz w:val="24"/>
          <w:szCs w:val="24"/>
        </w:rPr>
        <w:t>к</w:t>
      </w:r>
      <w:r w:rsidR="00234BD0" w:rsidRPr="00234BD0">
        <w:rPr>
          <w:sz w:val="24"/>
          <w:szCs w:val="24"/>
        </w:rPr>
        <w:t>онсульт</w:t>
      </w:r>
      <w:r w:rsidR="00234BD0">
        <w:rPr>
          <w:sz w:val="24"/>
          <w:szCs w:val="24"/>
        </w:rPr>
        <w:t>ацій</w:t>
      </w:r>
      <w:r w:rsidR="00234BD0" w:rsidRPr="00234BD0">
        <w:rPr>
          <w:sz w:val="24"/>
          <w:szCs w:val="24"/>
        </w:rPr>
        <w:t xml:space="preserve"> регіон</w:t>
      </w:r>
      <w:r w:rsidR="00234BD0">
        <w:rPr>
          <w:sz w:val="24"/>
          <w:szCs w:val="24"/>
        </w:rPr>
        <w:t xml:space="preserve">альним </w:t>
      </w:r>
      <w:r w:rsidR="0022396B">
        <w:rPr>
          <w:sz w:val="24"/>
          <w:szCs w:val="24"/>
        </w:rPr>
        <w:t>фахівцям</w:t>
      </w:r>
      <w:r w:rsidR="00234BD0" w:rsidRPr="00234BD0">
        <w:rPr>
          <w:sz w:val="24"/>
          <w:szCs w:val="24"/>
        </w:rPr>
        <w:t xml:space="preserve"> щодо впровадження та адаптації практик видачі препаратів ЗПТ задля зниження ризиків передачі </w:t>
      </w:r>
      <w:r w:rsidR="00234BD0">
        <w:rPr>
          <w:sz w:val="24"/>
          <w:szCs w:val="24"/>
        </w:rPr>
        <w:t xml:space="preserve">інфекційних захворювань, в тому числі </w:t>
      </w:r>
      <w:r w:rsidR="00234BD0" w:rsidRPr="00234BD0">
        <w:rPr>
          <w:sz w:val="24"/>
          <w:szCs w:val="24"/>
        </w:rPr>
        <w:t>COVID-19</w:t>
      </w:r>
      <w:r w:rsidR="00234BD0">
        <w:rPr>
          <w:sz w:val="24"/>
          <w:szCs w:val="24"/>
        </w:rPr>
        <w:t>.</w:t>
      </w:r>
    </w:p>
    <w:p w14:paraId="3DBA2C14" w14:textId="1047AD5A" w:rsidR="00931476" w:rsidRPr="006934D7" w:rsidRDefault="00A22D6B" w:rsidP="006934D7">
      <w:pPr>
        <w:pStyle w:val="a7"/>
        <w:numPr>
          <w:ilvl w:val="0"/>
          <w:numId w:val="5"/>
        </w:numPr>
        <w:spacing w:after="0"/>
        <w:ind w:left="357" w:hanging="357"/>
        <w:jc w:val="both"/>
        <w:rPr>
          <w:sz w:val="24"/>
          <w:szCs w:val="24"/>
        </w:rPr>
      </w:pPr>
      <w:r w:rsidRPr="00A22D6B">
        <w:rPr>
          <w:sz w:val="24"/>
          <w:szCs w:val="24"/>
        </w:rPr>
        <w:t xml:space="preserve">Інші завдання, передбачені виконанням національних програм імунізації, національних стратегій щодо профілактики інфекційних </w:t>
      </w:r>
      <w:proofErr w:type="spellStart"/>
      <w:r w:rsidRPr="00A22D6B">
        <w:rPr>
          <w:sz w:val="24"/>
          <w:szCs w:val="24"/>
        </w:rPr>
        <w:t>хвороб</w:t>
      </w:r>
      <w:proofErr w:type="spellEnd"/>
      <w:r w:rsidRPr="00A22D6B">
        <w:rPr>
          <w:sz w:val="24"/>
          <w:szCs w:val="24"/>
        </w:rPr>
        <w:t xml:space="preserve"> та нормативно-правовими актами, що безпосередньо відносяться до діяльності у сфері імунопрофілактики та інфекційного контролю.</w:t>
      </w:r>
    </w:p>
    <w:p w14:paraId="1CAAA989" w14:textId="049746B5" w:rsidR="006934D7" w:rsidRPr="006934D7" w:rsidRDefault="00A22D6B" w:rsidP="006934D7">
      <w:pPr>
        <w:pStyle w:val="a7"/>
        <w:numPr>
          <w:ilvl w:val="0"/>
          <w:numId w:val="5"/>
        </w:numPr>
        <w:ind w:left="357" w:hanging="357"/>
        <w:jc w:val="both"/>
        <w:rPr>
          <w:sz w:val="24"/>
          <w:szCs w:val="24"/>
        </w:rPr>
      </w:pPr>
      <w:r w:rsidRPr="00A22D6B">
        <w:t xml:space="preserve"> </w:t>
      </w:r>
      <w:r w:rsidRPr="00A22D6B">
        <w:rPr>
          <w:sz w:val="24"/>
          <w:szCs w:val="24"/>
        </w:rPr>
        <w:t>Виконання інших завдань, пов’язаних з реалізацією Проекту</w:t>
      </w:r>
      <w:r>
        <w:rPr>
          <w:sz w:val="24"/>
          <w:szCs w:val="24"/>
        </w:rPr>
        <w:t>.</w:t>
      </w:r>
    </w:p>
    <w:p w14:paraId="459C0336" w14:textId="77777777" w:rsidR="00625D15" w:rsidRPr="00E22A4C" w:rsidRDefault="00625D15" w:rsidP="00625D15">
      <w:pPr>
        <w:spacing w:after="0"/>
        <w:ind w:left="744"/>
        <w:jc w:val="both"/>
        <w:rPr>
          <w:sz w:val="24"/>
          <w:szCs w:val="24"/>
        </w:rPr>
      </w:pPr>
    </w:p>
    <w:p w14:paraId="2A39E298" w14:textId="77777777" w:rsidR="00A474BD" w:rsidRPr="00931476" w:rsidRDefault="00931476" w:rsidP="00931476">
      <w:pPr>
        <w:spacing w:line="240" w:lineRule="auto"/>
        <w:rPr>
          <w:b/>
          <w:sz w:val="24"/>
          <w:szCs w:val="24"/>
        </w:rPr>
      </w:pPr>
      <w:r w:rsidRPr="00931476">
        <w:rPr>
          <w:b/>
          <w:sz w:val="24"/>
          <w:szCs w:val="24"/>
        </w:rPr>
        <w:t>Вимоги до професійної компетентності:</w:t>
      </w:r>
    </w:p>
    <w:p w14:paraId="09B6A735" w14:textId="2FCCD381" w:rsidR="00A474BD" w:rsidRPr="00374733" w:rsidRDefault="00E1442D" w:rsidP="00434C78">
      <w:pPr>
        <w:numPr>
          <w:ilvl w:val="0"/>
          <w:numId w:val="2"/>
        </w:numPr>
        <w:pBdr>
          <w:top w:val="nil"/>
          <w:left w:val="nil"/>
          <w:bottom w:val="nil"/>
          <w:right w:val="nil"/>
          <w:between w:val="nil"/>
        </w:pBdr>
        <w:spacing w:after="0"/>
        <w:rPr>
          <w:sz w:val="24"/>
          <w:szCs w:val="24"/>
        </w:rPr>
      </w:pPr>
      <w:r w:rsidRPr="00374733">
        <w:rPr>
          <w:color w:val="000000"/>
          <w:sz w:val="24"/>
          <w:szCs w:val="24"/>
        </w:rPr>
        <w:lastRenderedPageBreak/>
        <w:t xml:space="preserve">Освіта </w:t>
      </w:r>
      <w:r w:rsidRPr="00374733">
        <w:rPr>
          <w:sz w:val="24"/>
          <w:szCs w:val="24"/>
        </w:rPr>
        <w:t>вища</w:t>
      </w:r>
      <w:r w:rsidR="00374733" w:rsidRPr="00374733">
        <w:rPr>
          <w:sz w:val="24"/>
          <w:szCs w:val="24"/>
        </w:rPr>
        <w:t xml:space="preserve"> галузь знань «Охорона </w:t>
      </w:r>
      <w:proofErr w:type="spellStart"/>
      <w:r w:rsidR="00374733" w:rsidRPr="00374733">
        <w:rPr>
          <w:sz w:val="24"/>
          <w:szCs w:val="24"/>
        </w:rPr>
        <w:t>здоровʼя</w:t>
      </w:r>
      <w:proofErr w:type="spellEnd"/>
      <w:r w:rsidR="00374733" w:rsidRPr="00374733">
        <w:rPr>
          <w:sz w:val="24"/>
          <w:szCs w:val="24"/>
        </w:rPr>
        <w:t xml:space="preserve">», «Соціальна робота», «Соціальні та поведінкові науки», спеціальність «Медицина», «Соціальна робота», «Громадське здоров’я», «Психологія» або за іншим дотичним напрямом.  </w:t>
      </w:r>
      <w:r w:rsidR="00194692" w:rsidRPr="00374733">
        <w:rPr>
          <w:sz w:val="24"/>
          <w:szCs w:val="24"/>
        </w:rPr>
        <w:t>;</w:t>
      </w:r>
    </w:p>
    <w:p w14:paraId="3F394265" w14:textId="21A8375A" w:rsidR="00A474BD" w:rsidRPr="00374733" w:rsidRDefault="00E1442D" w:rsidP="00434C78">
      <w:pPr>
        <w:numPr>
          <w:ilvl w:val="0"/>
          <w:numId w:val="2"/>
        </w:numPr>
        <w:pBdr>
          <w:top w:val="nil"/>
          <w:left w:val="nil"/>
          <w:bottom w:val="nil"/>
          <w:right w:val="nil"/>
          <w:between w:val="nil"/>
        </w:pBdr>
        <w:spacing w:after="0"/>
        <w:rPr>
          <w:color w:val="000000"/>
          <w:sz w:val="24"/>
          <w:szCs w:val="24"/>
        </w:rPr>
      </w:pPr>
      <w:r w:rsidRPr="00374733">
        <w:rPr>
          <w:color w:val="000000"/>
          <w:sz w:val="24"/>
          <w:szCs w:val="24"/>
        </w:rPr>
        <w:t xml:space="preserve">Досвід роботи </w:t>
      </w:r>
      <w:r w:rsidR="00374733" w:rsidRPr="00374733">
        <w:rPr>
          <w:color w:val="000000"/>
          <w:sz w:val="24"/>
          <w:szCs w:val="24"/>
        </w:rPr>
        <w:t xml:space="preserve">за напрямом громадського </w:t>
      </w:r>
      <w:proofErr w:type="spellStart"/>
      <w:r w:rsidR="00374733" w:rsidRPr="00374733">
        <w:rPr>
          <w:color w:val="000000"/>
          <w:sz w:val="24"/>
          <w:szCs w:val="24"/>
        </w:rPr>
        <w:t>здоровʼя</w:t>
      </w:r>
      <w:proofErr w:type="spellEnd"/>
      <w:r w:rsidR="00374733" w:rsidRPr="00374733">
        <w:rPr>
          <w:color w:val="000000"/>
          <w:sz w:val="24"/>
          <w:szCs w:val="24"/>
        </w:rPr>
        <w:t xml:space="preserve"> </w:t>
      </w:r>
      <w:r w:rsidRPr="00374733">
        <w:rPr>
          <w:color w:val="000000"/>
          <w:sz w:val="24"/>
          <w:szCs w:val="24"/>
        </w:rPr>
        <w:t xml:space="preserve">не менше </w:t>
      </w:r>
      <w:r w:rsidR="00374733" w:rsidRPr="00374733">
        <w:rPr>
          <w:color w:val="000000"/>
          <w:sz w:val="24"/>
          <w:szCs w:val="24"/>
        </w:rPr>
        <w:t>2</w:t>
      </w:r>
      <w:r w:rsidR="00625D15" w:rsidRPr="00374733">
        <w:rPr>
          <w:color w:val="000000"/>
          <w:sz w:val="24"/>
          <w:szCs w:val="24"/>
        </w:rPr>
        <w:t>-</w:t>
      </w:r>
      <w:r w:rsidR="00374733" w:rsidRPr="00374733">
        <w:rPr>
          <w:color w:val="000000"/>
          <w:sz w:val="24"/>
          <w:szCs w:val="24"/>
        </w:rPr>
        <w:t>х</w:t>
      </w:r>
      <w:r w:rsidRPr="00374733">
        <w:rPr>
          <w:color w:val="000000"/>
          <w:sz w:val="24"/>
          <w:szCs w:val="24"/>
        </w:rPr>
        <w:t xml:space="preserve"> років;</w:t>
      </w:r>
    </w:p>
    <w:p w14:paraId="12B72FE8" w14:textId="7025528C" w:rsidR="00374733" w:rsidRPr="00374733" w:rsidRDefault="00374733" w:rsidP="00434C78">
      <w:pPr>
        <w:numPr>
          <w:ilvl w:val="0"/>
          <w:numId w:val="2"/>
        </w:numPr>
        <w:pBdr>
          <w:top w:val="nil"/>
          <w:left w:val="nil"/>
          <w:bottom w:val="nil"/>
          <w:right w:val="nil"/>
          <w:between w:val="nil"/>
        </w:pBdr>
        <w:spacing w:after="0"/>
        <w:rPr>
          <w:color w:val="000000"/>
          <w:sz w:val="24"/>
          <w:szCs w:val="24"/>
        </w:rPr>
      </w:pPr>
      <w:r w:rsidRPr="00374733">
        <w:rPr>
          <w:color w:val="000000"/>
          <w:sz w:val="24"/>
          <w:szCs w:val="24"/>
        </w:rPr>
        <w:t>Рівень англійської мови не нижче середнього</w:t>
      </w:r>
    </w:p>
    <w:p w14:paraId="1077ADCA" w14:textId="77777777" w:rsidR="006934D7" w:rsidRPr="00374733" w:rsidRDefault="006934D7">
      <w:pPr>
        <w:rPr>
          <w:b/>
          <w:sz w:val="24"/>
          <w:szCs w:val="24"/>
        </w:rPr>
      </w:pPr>
    </w:p>
    <w:p w14:paraId="58D8306F" w14:textId="5CADBEA5" w:rsidR="00A474BD" w:rsidRPr="00374733" w:rsidRDefault="00E1442D">
      <w:pPr>
        <w:rPr>
          <w:b/>
          <w:sz w:val="24"/>
          <w:szCs w:val="24"/>
        </w:rPr>
      </w:pPr>
      <w:r w:rsidRPr="00374733">
        <w:rPr>
          <w:b/>
          <w:sz w:val="24"/>
          <w:szCs w:val="24"/>
        </w:rPr>
        <w:t>Особисті якості:</w:t>
      </w:r>
    </w:p>
    <w:p w14:paraId="736A020E" w14:textId="7D65E9FD" w:rsidR="00374733" w:rsidRPr="00434C78" w:rsidRDefault="00374733" w:rsidP="00434C78">
      <w:pPr>
        <w:pStyle w:val="a7"/>
        <w:numPr>
          <w:ilvl w:val="0"/>
          <w:numId w:val="8"/>
        </w:numPr>
        <w:pBdr>
          <w:top w:val="nil"/>
          <w:left w:val="nil"/>
          <w:bottom w:val="nil"/>
          <w:right w:val="nil"/>
          <w:between w:val="nil"/>
        </w:pBdr>
        <w:spacing w:after="0"/>
        <w:rPr>
          <w:color w:val="000000"/>
          <w:sz w:val="24"/>
          <w:szCs w:val="24"/>
        </w:rPr>
      </w:pPr>
      <w:r w:rsidRPr="00434C78">
        <w:rPr>
          <w:color w:val="000000"/>
          <w:sz w:val="24"/>
          <w:szCs w:val="24"/>
        </w:rPr>
        <w:t>Здатність до командної роботи</w:t>
      </w:r>
    </w:p>
    <w:p w14:paraId="78C6E903" w14:textId="6EE8C8BE" w:rsidR="00A474BD" w:rsidRPr="00434C78" w:rsidRDefault="00E1442D" w:rsidP="00434C78">
      <w:pPr>
        <w:pStyle w:val="a7"/>
        <w:numPr>
          <w:ilvl w:val="0"/>
          <w:numId w:val="8"/>
        </w:numPr>
        <w:pBdr>
          <w:top w:val="nil"/>
          <w:left w:val="nil"/>
          <w:bottom w:val="nil"/>
          <w:right w:val="nil"/>
          <w:between w:val="nil"/>
        </w:pBdr>
        <w:spacing w:after="0"/>
        <w:rPr>
          <w:color w:val="000000"/>
          <w:sz w:val="24"/>
          <w:szCs w:val="24"/>
        </w:rPr>
      </w:pPr>
      <w:r w:rsidRPr="00434C78">
        <w:rPr>
          <w:color w:val="000000"/>
          <w:sz w:val="24"/>
          <w:szCs w:val="24"/>
        </w:rPr>
        <w:t xml:space="preserve">Комунікабельність, </w:t>
      </w:r>
      <w:proofErr w:type="spellStart"/>
      <w:r w:rsidRPr="00434C78">
        <w:rPr>
          <w:color w:val="000000"/>
          <w:sz w:val="24"/>
          <w:szCs w:val="24"/>
        </w:rPr>
        <w:t>проактивність</w:t>
      </w:r>
      <w:proofErr w:type="spellEnd"/>
      <w:r w:rsidRPr="00434C78">
        <w:rPr>
          <w:color w:val="000000"/>
          <w:sz w:val="24"/>
          <w:szCs w:val="24"/>
        </w:rPr>
        <w:t>;</w:t>
      </w:r>
    </w:p>
    <w:p w14:paraId="01E61E5E" w14:textId="77777777" w:rsidR="00A474BD" w:rsidRPr="00434C78" w:rsidRDefault="00E1442D" w:rsidP="00434C78">
      <w:pPr>
        <w:pStyle w:val="a7"/>
        <w:numPr>
          <w:ilvl w:val="0"/>
          <w:numId w:val="8"/>
        </w:numPr>
        <w:pBdr>
          <w:top w:val="nil"/>
          <w:left w:val="nil"/>
          <w:bottom w:val="nil"/>
          <w:right w:val="nil"/>
          <w:between w:val="nil"/>
        </w:pBdr>
        <w:spacing w:after="0"/>
        <w:rPr>
          <w:color w:val="000000"/>
          <w:sz w:val="24"/>
          <w:szCs w:val="24"/>
        </w:rPr>
      </w:pPr>
      <w:r w:rsidRPr="00434C78">
        <w:rPr>
          <w:color w:val="000000"/>
          <w:sz w:val="24"/>
          <w:szCs w:val="24"/>
        </w:rPr>
        <w:t>Професіоналізм, грамотність;</w:t>
      </w:r>
    </w:p>
    <w:p w14:paraId="74279C71" w14:textId="77777777" w:rsidR="00A474BD" w:rsidRPr="00434C78" w:rsidRDefault="00E1442D" w:rsidP="00434C78">
      <w:pPr>
        <w:pStyle w:val="a7"/>
        <w:numPr>
          <w:ilvl w:val="0"/>
          <w:numId w:val="8"/>
        </w:numPr>
        <w:pBdr>
          <w:top w:val="nil"/>
          <w:left w:val="nil"/>
          <w:bottom w:val="nil"/>
          <w:right w:val="nil"/>
          <w:between w:val="nil"/>
        </w:pBdr>
        <w:spacing w:after="0"/>
        <w:rPr>
          <w:color w:val="000000"/>
          <w:sz w:val="24"/>
          <w:szCs w:val="24"/>
        </w:rPr>
      </w:pPr>
      <w:r w:rsidRPr="00434C78">
        <w:rPr>
          <w:color w:val="000000"/>
          <w:sz w:val="24"/>
          <w:szCs w:val="24"/>
        </w:rPr>
        <w:t>Оперативність і вміння вкладатися в дедлайни;</w:t>
      </w:r>
    </w:p>
    <w:p w14:paraId="379CC491" w14:textId="2618DFA3" w:rsidR="00A474BD" w:rsidRDefault="00194692">
      <w:pPr>
        <w:spacing w:before="240"/>
        <w:jc w:val="both"/>
        <w:rPr>
          <w:b/>
          <w:sz w:val="24"/>
          <w:szCs w:val="24"/>
        </w:rPr>
      </w:pPr>
      <w:r w:rsidRPr="00194692">
        <w:rPr>
          <w:b/>
          <w:sz w:val="24"/>
          <w:szCs w:val="24"/>
        </w:rPr>
        <w:t>Резюме мають бути надіслані на електронну адресу українською та англійською мовами</w:t>
      </w:r>
      <w:r w:rsidR="00E1442D">
        <w:rPr>
          <w:b/>
          <w:sz w:val="24"/>
          <w:szCs w:val="24"/>
        </w:rPr>
        <w:t>:</w:t>
      </w:r>
      <w:r w:rsidR="00E1442D">
        <w:rPr>
          <w:sz w:val="24"/>
          <w:szCs w:val="24"/>
        </w:rPr>
        <w:t xml:space="preserve"> </w:t>
      </w:r>
      <w:r w:rsidR="00E1442D">
        <w:rPr>
          <w:b/>
          <w:sz w:val="24"/>
          <w:szCs w:val="24"/>
        </w:rPr>
        <w:t>vacancies@phc.org.ua.</w:t>
      </w:r>
      <w:r w:rsidR="00E1442D">
        <w:rPr>
          <w:sz w:val="24"/>
          <w:szCs w:val="24"/>
        </w:rPr>
        <w:t xml:space="preserve"> </w:t>
      </w:r>
      <w:r w:rsidR="00E1442D">
        <w:rPr>
          <w:b/>
          <w:sz w:val="24"/>
          <w:szCs w:val="24"/>
        </w:rPr>
        <w:t xml:space="preserve">В темі листа, будь ласка, зазначте: </w:t>
      </w:r>
      <w:r w:rsidR="00434C78" w:rsidRPr="00434C78">
        <w:rPr>
          <w:b/>
          <w:sz w:val="24"/>
          <w:szCs w:val="24"/>
        </w:rPr>
        <w:t>«270-2024</w:t>
      </w:r>
      <w:r w:rsidR="00931476">
        <w:rPr>
          <w:b/>
          <w:sz w:val="24"/>
          <w:szCs w:val="24"/>
        </w:rPr>
        <w:t xml:space="preserve"> </w:t>
      </w:r>
      <w:r w:rsidR="00374733" w:rsidRPr="00374733">
        <w:rPr>
          <w:b/>
          <w:sz w:val="24"/>
          <w:szCs w:val="24"/>
        </w:rPr>
        <w:t xml:space="preserve">Фахівець з управління та протидії вірусним гепатитам та </w:t>
      </w:r>
      <w:proofErr w:type="spellStart"/>
      <w:r w:rsidR="00374733" w:rsidRPr="00374733">
        <w:rPr>
          <w:b/>
          <w:sz w:val="24"/>
          <w:szCs w:val="24"/>
        </w:rPr>
        <w:t>опіоїдної</w:t>
      </w:r>
      <w:proofErr w:type="spellEnd"/>
      <w:r w:rsidR="00374733" w:rsidRPr="00374733">
        <w:rPr>
          <w:b/>
          <w:sz w:val="24"/>
          <w:szCs w:val="24"/>
        </w:rPr>
        <w:t xml:space="preserve"> залежності</w:t>
      </w:r>
      <w:r w:rsidR="00434C78">
        <w:rPr>
          <w:b/>
          <w:sz w:val="24"/>
          <w:szCs w:val="24"/>
        </w:rPr>
        <w:t>»</w:t>
      </w:r>
      <w:r w:rsidR="00E1442D" w:rsidRPr="00374733">
        <w:rPr>
          <w:b/>
          <w:sz w:val="24"/>
          <w:szCs w:val="24"/>
        </w:rPr>
        <w:t>.</w:t>
      </w:r>
    </w:p>
    <w:p w14:paraId="142DCDFD" w14:textId="16AC664E" w:rsidR="00A474BD" w:rsidRDefault="00E1442D">
      <w:pPr>
        <w:jc w:val="both"/>
        <w:rPr>
          <w:sz w:val="24"/>
          <w:szCs w:val="24"/>
        </w:rPr>
      </w:pPr>
      <w:r>
        <w:rPr>
          <w:b/>
          <w:sz w:val="24"/>
          <w:szCs w:val="24"/>
        </w:rPr>
        <w:t>Т</w:t>
      </w:r>
      <w:r w:rsidR="00931476">
        <w:rPr>
          <w:b/>
          <w:sz w:val="24"/>
          <w:szCs w:val="24"/>
        </w:rPr>
        <w:t xml:space="preserve">ермін подання документів – </w:t>
      </w:r>
      <w:r w:rsidR="00931476" w:rsidRPr="00374733">
        <w:rPr>
          <w:b/>
          <w:sz w:val="24"/>
          <w:szCs w:val="24"/>
        </w:rPr>
        <w:t xml:space="preserve">до </w:t>
      </w:r>
      <w:r w:rsidR="00434C78">
        <w:rPr>
          <w:b/>
          <w:sz w:val="24"/>
          <w:szCs w:val="24"/>
        </w:rPr>
        <w:t>30 травня</w:t>
      </w:r>
      <w:bookmarkStart w:id="1" w:name="_GoBack"/>
      <w:bookmarkEnd w:id="1"/>
      <w:r w:rsidR="00374733" w:rsidRPr="00374733">
        <w:rPr>
          <w:b/>
          <w:sz w:val="24"/>
          <w:szCs w:val="24"/>
        </w:rPr>
        <w:t xml:space="preserve"> </w:t>
      </w:r>
      <w:r w:rsidR="00625D15" w:rsidRPr="00374733">
        <w:rPr>
          <w:b/>
          <w:sz w:val="24"/>
          <w:szCs w:val="24"/>
        </w:rPr>
        <w:t>202</w:t>
      </w:r>
      <w:r w:rsidR="00374733" w:rsidRPr="00374733">
        <w:rPr>
          <w:b/>
          <w:sz w:val="24"/>
          <w:szCs w:val="24"/>
        </w:rPr>
        <w:t xml:space="preserve">4 </w:t>
      </w:r>
      <w:r w:rsidRPr="00374733">
        <w:rPr>
          <w:b/>
          <w:sz w:val="24"/>
          <w:szCs w:val="24"/>
        </w:rPr>
        <w:t xml:space="preserve">року, </w:t>
      </w:r>
      <w:r w:rsidRPr="00374733">
        <w:rPr>
          <w:sz w:val="24"/>
          <w:szCs w:val="24"/>
        </w:rPr>
        <w:t>реєстрація</w:t>
      </w:r>
      <w:r>
        <w:rPr>
          <w:sz w:val="24"/>
          <w:szCs w:val="24"/>
        </w:rPr>
        <w:t xml:space="preserve"> документів завершується о 18:00.</w:t>
      </w:r>
    </w:p>
    <w:p w14:paraId="3C44182F" w14:textId="77777777" w:rsidR="00A474BD" w:rsidRDefault="00E1442D">
      <w:pPr>
        <w:jc w:val="both"/>
        <w:rPr>
          <w:sz w:val="24"/>
          <w:szCs w:val="24"/>
        </w:rPr>
      </w:pPr>
      <w:r>
        <w:rPr>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B60A289" w14:textId="77777777" w:rsidR="00A474BD" w:rsidRDefault="00E1442D">
      <w:pPr>
        <w:spacing w:line="240" w:lineRule="auto"/>
        <w:jc w:val="both"/>
        <w:rPr>
          <w:sz w:val="24"/>
          <w:szCs w:val="24"/>
        </w:rPr>
      </w:pPr>
      <w:r>
        <w:rPr>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54824FA" w14:textId="77777777" w:rsidR="00A474BD" w:rsidRDefault="00A474BD">
      <w:pPr>
        <w:rPr>
          <w:sz w:val="24"/>
          <w:szCs w:val="24"/>
        </w:rPr>
      </w:pPr>
    </w:p>
    <w:p w14:paraId="1BBF8867" w14:textId="77777777" w:rsidR="00A474BD" w:rsidRDefault="00A474BD">
      <w:pPr>
        <w:rPr>
          <w:sz w:val="24"/>
          <w:szCs w:val="24"/>
        </w:rPr>
      </w:pPr>
    </w:p>
    <w:sectPr w:rsidR="00A474BD" w:rsidSect="005B5F38">
      <w:pgSz w:w="11906" w:h="16838"/>
      <w:pgMar w:top="567"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F06B3"/>
    <w:multiLevelType w:val="hybridMultilevel"/>
    <w:tmpl w:val="7698324C"/>
    <w:lvl w:ilvl="0" w:tplc="8AE02A0C">
      <w:start w:val="1"/>
      <w:numFmt w:val="decimal"/>
      <w:lvlText w:val="%1."/>
      <w:lvlJc w:val="left"/>
      <w:pPr>
        <w:ind w:left="1104" w:hanging="360"/>
      </w:pPr>
      <w:rPr>
        <w:rFonts w:hint="default"/>
      </w:rPr>
    </w:lvl>
    <w:lvl w:ilvl="1" w:tplc="10000019" w:tentative="1">
      <w:start w:val="1"/>
      <w:numFmt w:val="lowerLetter"/>
      <w:lvlText w:val="%2."/>
      <w:lvlJc w:val="left"/>
      <w:pPr>
        <w:ind w:left="1824" w:hanging="360"/>
      </w:pPr>
    </w:lvl>
    <w:lvl w:ilvl="2" w:tplc="1000001B" w:tentative="1">
      <w:start w:val="1"/>
      <w:numFmt w:val="lowerRoman"/>
      <w:lvlText w:val="%3."/>
      <w:lvlJc w:val="right"/>
      <w:pPr>
        <w:ind w:left="2544" w:hanging="180"/>
      </w:pPr>
    </w:lvl>
    <w:lvl w:ilvl="3" w:tplc="1000000F" w:tentative="1">
      <w:start w:val="1"/>
      <w:numFmt w:val="decimal"/>
      <w:lvlText w:val="%4."/>
      <w:lvlJc w:val="left"/>
      <w:pPr>
        <w:ind w:left="3264" w:hanging="360"/>
      </w:pPr>
    </w:lvl>
    <w:lvl w:ilvl="4" w:tplc="10000019" w:tentative="1">
      <w:start w:val="1"/>
      <w:numFmt w:val="lowerLetter"/>
      <w:lvlText w:val="%5."/>
      <w:lvlJc w:val="left"/>
      <w:pPr>
        <w:ind w:left="3984" w:hanging="360"/>
      </w:pPr>
    </w:lvl>
    <w:lvl w:ilvl="5" w:tplc="1000001B" w:tentative="1">
      <w:start w:val="1"/>
      <w:numFmt w:val="lowerRoman"/>
      <w:lvlText w:val="%6."/>
      <w:lvlJc w:val="right"/>
      <w:pPr>
        <w:ind w:left="4704" w:hanging="180"/>
      </w:pPr>
    </w:lvl>
    <w:lvl w:ilvl="6" w:tplc="1000000F" w:tentative="1">
      <w:start w:val="1"/>
      <w:numFmt w:val="decimal"/>
      <w:lvlText w:val="%7."/>
      <w:lvlJc w:val="left"/>
      <w:pPr>
        <w:ind w:left="5424" w:hanging="360"/>
      </w:pPr>
    </w:lvl>
    <w:lvl w:ilvl="7" w:tplc="10000019" w:tentative="1">
      <w:start w:val="1"/>
      <w:numFmt w:val="lowerLetter"/>
      <w:lvlText w:val="%8."/>
      <w:lvlJc w:val="left"/>
      <w:pPr>
        <w:ind w:left="6144" w:hanging="360"/>
      </w:pPr>
    </w:lvl>
    <w:lvl w:ilvl="8" w:tplc="1000001B" w:tentative="1">
      <w:start w:val="1"/>
      <w:numFmt w:val="lowerRoman"/>
      <w:lvlText w:val="%9."/>
      <w:lvlJc w:val="right"/>
      <w:pPr>
        <w:ind w:left="6864" w:hanging="180"/>
      </w:pPr>
    </w:lvl>
  </w:abstractNum>
  <w:abstractNum w:abstractNumId="1" w15:restartNumberingAfterBreak="0">
    <w:nsid w:val="1946569A"/>
    <w:multiLevelType w:val="hybridMultilevel"/>
    <w:tmpl w:val="4DDC6698"/>
    <w:lvl w:ilvl="0" w:tplc="8AE02A0C">
      <w:start w:val="1"/>
      <w:numFmt w:val="decimal"/>
      <w:lvlText w:val="%1."/>
      <w:lvlJc w:val="left"/>
      <w:pPr>
        <w:ind w:left="110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9CD1062"/>
    <w:multiLevelType w:val="hybridMultilevel"/>
    <w:tmpl w:val="8618CC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513ADD"/>
    <w:multiLevelType w:val="hybridMultilevel"/>
    <w:tmpl w:val="E0223682"/>
    <w:lvl w:ilvl="0" w:tplc="1000000F">
      <w:start w:val="1"/>
      <w:numFmt w:val="decimal"/>
      <w:lvlText w:val="%1."/>
      <w:lvlJc w:val="left"/>
      <w:pPr>
        <w:ind w:left="1464" w:hanging="360"/>
      </w:pPr>
    </w:lvl>
    <w:lvl w:ilvl="1" w:tplc="10000019" w:tentative="1">
      <w:start w:val="1"/>
      <w:numFmt w:val="lowerLetter"/>
      <w:lvlText w:val="%2."/>
      <w:lvlJc w:val="left"/>
      <w:pPr>
        <w:ind w:left="2184" w:hanging="360"/>
      </w:pPr>
    </w:lvl>
    <w:lvl w:ilvl="2" w:tplc="1000001B" w:tentative="1">
      <w:start w:val="1"/>
      <w:numFmt w:val="lowerRoman"/>
      <w:lvlText w:val="%3."/>
      <w:lvlJc w:val="right"/>
      <w:pPr>
        <w:ind w:left="2904" w:hanging="180"/>
      </w:pPr>
    </w:lvl>
    <w:lvl w:ilvl="3" w:tplc="1000000F" w:tentative="1">
      <w:start w:val="1"/>
      <w:numFmt w:val="decimal"/>
      <w:lvlText w:val="%4."/>
      <w:lvlJc w:val="left"/>
      <w:pPr>
        <w:ind w:left="3624" w:hanging="360"/>
      </w:pPr>
    </w:lvl>
    <w:lvl w:ilvl="4" w:tplc="10000019" w:tentative="1">
      <w:start w:val="1"/>
      <w:numFmt w:val="lowerLetter"/>
      <w:lvlText w:val="%5."/>
      <w:lvlJc w:val="left"/>
      <w:pPr>
        <w:ind w:left="4344" w:hanging="360"/>
      </w:pPr>
    </w:lvl>
    <w:lvl w:ilvl="5" w:tplc="1000001B" w:tentative="1">
      <w:start w:val="1"/>
      <w:numFmt w:val="lowerRoman"/>
      <w:lvlText w:val="%6."/>
      <w:lvlJc w:val="right"/>
      <w:pPr>
        <w:ind w:left="5064" w:hanging="180"/>
      </w:pPr>
    </w:lvl>
    <w:lvl w:ilvl="6" w:tplc="1000000F" w:tentative="1">
      <w:start w:val="1"/>
      <w:numFmt w:val="decimal"/>
      <w:lvlText w:val="%7."/>
      <w:lvlJc w:val="left"/>
      <w:pPr>
        <w:ind w:left="5784" w:hanging="360"/>
      </w:pPr>
    </w:lvl>
    <w:lvl w:ilvl="7" w:tplc="10000019" w:tentative="1">
      <w:start w:val="1"/>
      <w:numFmt w:val="lowerLetter"/>
      <w:lvlText w:val="%8."/>
      <w:lvlJc w:val="left"/>
      <w:pPr>
        <w:ind w:left="6504" w:hanging="360"/>
      </w:pPr>
    </w:lvl>
    <w:lvl w:ilvl="8" w:tplc="1000001B" w:tentative="1">
      <w:start w:val="1"/>
      <w:numFmt w:val="lowerRoman"/>
      <w:lvlText w:val="%9."/>
      <w:lvlJc w:val="right"/>
      <w:pPr>
        <w:ind w:left="7224" w:hanging="180"/>
      </w:pPr>
    </w:lvl>
  </w:abstractNum>
  <w:abstractNum w:abstractNumId="4" w15:restartNumberingAfterBreak="0">
    <w:nsid w:val="2CC116FA"/>
    <w:multiLevelType w:val="multilevel"/>
    <w:tmpl w:val="5442C8E6"/>
    <w:lvl w:ilvl="0">
      <w:start w:val="1"/>
      <w:numFmt w:val="decimal"/>
      <w:lvlText w:val="%1."/>
      <w:lvlJc w:val="left"/>
      <w:pPr>
        <w:ind w:left="744" w:hanging="4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8808C4"/>
    <w:multiLevelType w:val="multilevel"/>
    <w:tmpl w:val="665EA2B6"/>
    <w:lvl w:ilvl="0">
      <w:start w:val="1"/>
      <w:numFmt w:val="decimal"/>
      <w:lvlText w:val="%1."/>
      <w:lvlJc w:val="left"/>
      <w:pPr>
        <w:ind w:left="644" w:hanging="359"/>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FB159A"/>
    <w:multiLevelType w:val="multilevel"/>
    <w:tmpl w:val="665EA2B6"/>
    <w:lvl w:ilvl="0">
      <w:start w:val="1"/>
      <w:numFmt w:val="decimal"/>
      <w:lvlText w:val="%1."/>
      <w:lvlJc w:val="left"/>
      <w:pPr>
        <w:ind w:left="644" w:hanging="359"/>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9A7C82"/>
    <w:multiLevelType w:val="hybridMultilevel"/>
    <w:tmpl w:val="C2E43C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BD"/>
    <w:rsid w:val="000B64BD"/>
    <w:rsid w:val="00194692"/>
    <w:rsid w:val="0022396B"/>
    <w:rsid w:val="00234BD0"/>
    <w:rsid w:val="002F02B9"/>
    <w:rsid w:val="003166FF"/>
    <w:rsid w:val="00350115"/>
    <w:rsid w:val="00374733"/>
    <w:rsid w:val="00434C78"/>
    <w:rsid w:val="00477F8F"/>
    <w:rsid w:val="004977F9"/>
    <w:rsid w:val="005B5F38"/>
    <w:rsid w:val="00625D15"/>
    <w:rsid w:val="00687307"/>
    <w:rsid w:val="006934D7"/>
    <w:rsid w:val="00855E0A"/>
    <w:rsid w:val="008D294F"/>
    <w:rsid w:val="008E4926"/>
    <w:rsid w:val="0090331C"/>
    <w:rsid w:val="00931476"/>
    <w:rsid w:val="009A7721"/>
    <w:rsid w:val="009C70C2"/>
    <w:rsid w:val="00A22D6B"/>
    <w:rsid w:val="00A474BD"/>
    <w:rsid w:val="00A75111"/>
    <w:rsid w:val="00A9472C"/>
    <w:rsid w:val="00CC622A"/>
    <w:rsid w:val="00D72C51"/>
    <w:rsid w:val="00E1442D"/>
    <w:rsid w:val="00E22A4C"/>
    <w:rsid w:val="00F2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C6AE"/>
  <w15:docId w15:val="{3CB8E6CC-A88C-4374-B2EC-A18ECB84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C70C2"/>
  </w:style>
  <w:style w:type="paragraph" w:styleId="1">
    <w:name w:val="heading 1"/>
    <w:basedOn w:val="a"/>
    <w:next w:val="a"/>
    <w:rsid w:val="009C70C2"/>
    <w:pPr>
      <w:keepNext/>
      <w:keepLines/>
      <w:spacing w:before="480" w:after="120"/>
      <w:outlineLvl w:val="0"/>
    </w:pPr>
    <w:rPr>
      <w:b/>
      <w:sz w:val="48"/>
      <w:szCs w:val="48"/>
    </w:rPr>
  </w:style>
  <w:style w:type="paragraph" w:styleId="2">
    <w:name w:val="heading 2"/>
    <w:basedOn w:val="a"/>
    <w:next w:val="a"/>
    <w:rsid w:val="009C70C2"/>
    <w:pPr>
      <w:keepNext/>
      <w:keepLines/>
      <w:spacing w:before="360" w:after="80"/>
      <w:outlineLvl w:val="1"/>
    </w:pPr>
    <w:rPr>
      <w:b/>
      <w:sz w:val="36"/>
      <w:szCs w:val="36"/>
    </w:rPr>
  </w:style>
  <w:style w:type="paragraph" w:styleId="3">
    <w:name w:val="heading 3"/>
    <w:basedOn w:val="a"/>
    <w:next w:val="a"/>
    <w:rsid w:val="009C70C2"/>
    <w:pPr>
      <w:keepNext/>
      <w:keepLines/>
      <w:spacing w:before="280" w:after="80"/>
      <w:outlineLvl w:val="2"/>
    </w:pPr>
    <w:rPr>
      <w:b/>
      <w:sz w:val="28"/>
      <w:szCs w:val="28"/>
    </w:rPr>
  </w:style>
  <w:style w:type="paragraph" w:styleId="4">
    <w:name w:val="heading 4"/>
    <w:basedOn w:val="a"/>
    <w:next w:val="a"/>
    <w:rsid w:val="009C70C2"/>
    <w:pPr>
      <w:keepNext/>
      <w:keepLines/>
      <w:spacing w:before="240" w:after="40"/>
      <w:outlineLvl w:val="3"/>
    </w:pPr>
    <w:rPr>
      <w:b/>
      <w:sz w:val="24"/>
      <w:szCs w:val="24"/>
    </w:rPr>
  </w:style>
  <w:style w:type="paragraph" w:styleId="5">
    <w:name w:val="heading 5"/>
    <w:basedOn w:val="a"/>
    <w:next w:val="a"/>
    <w:rsid w:val="009C70C2"/>
    <w:pPr>
      <w:keepNext/>
      <w:keepLines/>
      <w:spacing w:before="220" w:after="40"/>
      <w:outlineLvl w:val="4"/>
    </w:pPr>
    <w:rPr>
      <w:b/>
    </w:rPr>
  </w:style>
  <w:style w:type="paragraph" w:styleId="6">
    <w:name w:val="heading 6"/>
    <w:basedOn w:val="a"/>
    <w:next w:val="a"/>
    <w:rsid w:val="009C70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C70C2"/>
    <w:tblPr>
      <w:tblCellMar>
        <w:top w:w="0" w:type="dxa"/>
        <w:left w:w="0" w:type="dxa"/>
        <w:bottom w:w="0" w:type="dxa"/>
        <w:right w:w="0" w:type="dxa"/>
      </w:tblCellMar>
    </w:tblPr>
  </w:style>
  <w:style w:type="paragraph" w:styleId="a3">
    <w:name w:val="Title"/>
    <w:basedOn w:val="a"/>
    <w:next w:val="a"/>
    <w:rsid w:val="009C70C2"/>
    <w:pPr>
      <w:keepNext/>
      <w:keepLines/>
      <w:spacing w:before="480" w:after="120"/>
    </w:pPr>
    <w:rPr>
      <w:b/>
      <w:sz w:val="72"/>
      <w:szCs w:val="72"/>
    </w:rPr>
  </w:style>
  <w:style w:type="paragraph" w:styleId="a4">
    <w:name w:val="Subtitle"/>
    <w:basedOn w:val="a"/>
    <w:next w:val="a"/>
    <w:rsid w:val="009C70C2"/>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E1442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1442D"/>
    <w:rPr>
      <w:rFonts w:ascii="Segoe UI" w:hAnsi="Segoe UI" w:cs="Segoe UI"/>
      <w:sz w:val="18"/>
      <w:szCs w:val="18"/>
    </w:rPr>
  </w:style>
  <w:style w:type="paragraph" w:styleId="a7">
    <w:name w:val="List Paragraph"/>
    <w:basedOn w:val="a"/>
    <w:uiPriority w:val="34"/>
    <w:qFormat/>
    <w:rsid w:val="00931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F9A1E-F643-44E7-9827-1B69396E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2357</Words>
  <Characters>1345</Characters>
  <Application>Microsoft Office Word</Application>
  <DocSecurity>0</DocSecurity>
  <Lines>11</Lines>
  <Paragraphs>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v.lifan</cp:lastModifiedBy>
  <cp:revision>5</cp:revision>
  <dcterms:created xsi:type="dcterms:W3CDTF">2024-06-03T13:23:00Z</dcterms:created>
  <dcterms:modified xsi:type="dcterms:W3CDTF">2024-06-05T07:34:00Z</dcterms:modified>
</cp:coreProperties>
</file>