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4A5A7" w14:textId="118B00E3" w:rsidR="009976B0" w:rsidRPr="00D400FC" w:rsidRDefault="009976B0" w:rsidP="00EA371A">
      <w:r w:rsidRPr="004469CF">
        <w:rPr>
          <w:noProof/>
          <w:lang w:val="uk-UA" w:eastAsia="uk-UA"/>
        </w:rPr>
        <w:drawing>
          <wp:anchor distT="0" distB="0" distL="114300" distR="114300" simplePos="0" relativeHeight="251659264" behindDoc="0" locked="0" layoutInCell="1" allowOverlap="1" wp14:anchorId="2165C586" wp14:editId="585760CC">
            <wp:simplePos x="0" y="0"/>
            <wp:positionH relativeFrom="column">
              <wp:posOffset>3613785</wp:posOffset>
            </wp:positionH>
            <wp:positionV relativeFrom="paragraph">
              <wp:posOffset>-262890</wp:posOffset>
            </wp:positionV>
            <wp:extent cx="2438400" cy="833120"/>
            <wp:effectExtent l="0" t="0" r="0" b="5080"/>
            <wp:wrapTopAndBottom/>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8400" cy="833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43E9A2" w14:textId="77777777" w:rsidR="009976B0" w:rsidRPr="004469CF" w:rsidRDefault="009976B0" w:rsidP="009976B0">
      <w:pPr>
        <w:jc w:val="center"/>
        <w:rPr>
          <w:b/>
          <w:lang w:val="uk-UA"/>
        </w:rPr>
      </w:pPr>
      <w:r w:rsidRPr="004469CF">
        <w:rPr>
          <w:b/>
          <w:lang w:val="uk-UA"/>
        </w:rPr>
        <w:t xml:space="preserve">Державна установа </w:t>
      </w:r>
      <w:r w:rsidRPr="004469CF">
        <w:rPr>
          <w:b/>
          <w:lang w:val="uk-UA"/>
        </w:rPr>
        <w:br/>
        <w:t xml:space="preserve">«Центр громадського здоров’я Міністерства охорони здоров’я України» оголошує конкурс на залучення </w:t>
      </w:r>
    </w:p>
    <w:p w14:paraId="3553169C" w14:textId="2A68CCF1" w:rsidR="009976B0" w:rsidRPr="00EA371A" w:rsidRDefault="009976B0" w:rsidP="00EA371A">
      <w:pPr>
        <w:pStyle w:val="a4"/>
        <w:ind w:left="0"/>
        <w:jc w:val="center"/>
        <w:rPr>
          <w:lang w:val="uk-UA"/>
        </w:rPr>
      </w:pPr>
      <w:r>
        <w:rPr>
          <w:b/>
          <w:lang w:val="uk-UA"/>
        </w:rPr>
        <w:t>Ф</w:t>
      </w:r>
      <w:r w:rsidRPr="004469CF">
        <w:rPr>
          <w:b/>
          <w:lang w:val="uk-UA"/>
        </w:rPr>
        <w:t xml:space="preserve">ахівця </w:t>
      </w:r>
      <w:r>
        <w:rPr>
          <w:b/>
          <w:lang w:val="uk-UA"/>
        </w:rPr>
        <w:t xml:space="preserve">з моніторингу та стратегічної інформації надання </w:t>
      </w:r>
      <w:r w:rsidRPr="004469CF">
        <w:rPr>
          <w:b/>
          <w:lang w:val="uk-UA"/>
        </w:rPr>
        <w:t>послуг, пов’язаних з ВІЛ у рамках Плану переходу</w:t>
      </w:r>
    </w:p>
    <w:p w14:paraId="4F972E52" w14:textId="77777777" w:rsidR="009976B0" w:rsidRPr="004469CF" w:rsidRDefault="009976B0" w:rsidP="009976B0">
      <w:pPr>
        <w:jc w:val="both"/>
        <w:rPr>
          <w:b/>
          <w:lang w:val="uk-UA"/>
        </w:rPr>
      </w:pPr>
    </w:p>
    <w:p w14:paraId="75D8DCD9" w14:textId="77777777" w:rsidR="009976B0" w:rsidRPr="004469CF" w:rsidRDefault="009976B0" w:rsidP="009976B0">
      <w:pPr>
        <w:pStyle w:val="a4"/>
        <w:ind w:left="0"/>
        <w:jc w:val="both"/>
        <w:rPr>
          <w:lang w:val="uk-UA"/>
        </w:rPr>
      </w:pPr>
      <w:r w:rsidRPr="004469CF">
        <w:rPr>
          <w:b/>
          <w:lang w:val="uk-UA"/>
        </w:rPr>
        <w:t xml:space="preserve">Назва позиції: </w:t>
      </w:r>
      <w:r>
        <w:rPr>
          <w:lang w:val="uk-UA"/>
        </w:rPr>
        <w:t>Ф</w:t>
      </w:r>
      <w:r w:rsidRPr="004469CF">
        <w:rPr>
          <w:lang w:val="uk-UA"/>
        </w:rPr>
        <w:t>ахівець</w:t>
      </w:r>
      <w:r>
        <w:rPr>
          <w:lang w:val="uk-UA"/>
        </w:rPr>
        <w:t xml:space="preserve"> з моніторингу та стратегічної інформації</w:t>
      </w:r>
      <w:r w:rsidRPr="004469CF">
        <w:rPr>
          <w:lang w:val="uk-UA"/>
        </w:rPr>
        <w:t xml:space="preserve"> послуг, пов’язаних з ВІЛ у рамках Плану переходу</w:t>
      </w:r>
    </w:p>
    <w:p w14:paraId="7FB612A7" w14:textId="77777777" w:rsidR="009976B0" w:rsidRPr="004469CF" w:rsidRDefault="009976B0" w:rsidP="009976B0">
      <w:pPr>
        <w:jc w:val="center"/>
        <w:rPr>
          <w:b/>
          <w:lang w:val="uk-UA"/>
        </w:rPr>
      </w:pPr>
    </w:p>
    <w:p w14:paraId="06F69C57" w14:textId="77777777" w:rsidR="009976B0" w:rsidRPr="004469CF" w:rsidRDefault="009976B0" w:rsidP="009976B0">
      <w:pPr>
        <w:rPr>
          <w:b/>
          <w:lang w:val="uk-UA"/>
        </w:rPr>
      </w:pPr>
      <w:r w:rsidRPr="004469CF">
        <w:rPr>
          <w:b/>
          <w:lang w:val="uk-UA"/>
        </w:rPr>
        <w:t>Загальна інформація</w:t>
      </w:r>
    </w:p>
    <w:p w14:paraId="3DD858E6" w14:textId="77777777" w:rsidR="009976B0" w:rsidRPr="004469CF" w:rsidRDefault="009976B0" w:rsidP="009976B0">
      <w:pPr>
        <w:rPr>
          <w:lang w:val="uk-UA"/>
        </w:rPr>
      </w:pPr>
    </w:p>
    <w:p w14:paraId="2FD7383D" w14:textId="77777777" w:rsidR="009976B0" w:rsidRPr="009976B0" w:rsidRDefault="009976B0" w:rsidP="009976B0">
      <w:pPr>
        <w:jc w:val="both"/>
        <w:rPr>
          <w:lang w:val="uk-UA"/>
        </w:rPr>
      </w:pPr>
      <w:r w:rsidRPr="004469CF">
        <w:rPr>
          <w:lang w:val="uk-UA"/>
        </w:rPr>
        <w:t xml:space="preserve">Головним завданнями Державної установи «Центр громадського здоров’я Міністерства охорони здоров’я України» (далі – Центр) є діяльність у сфері громадського здоров’я. Центр виконує лікувально-профілактичні, науково-практичні та організаційно-методичні функції у сфері охорони здоров’я з метою забезпечення якості лікування хворих на </w:t>
      </w:r>
      <w:proofErr w:type="spellStart"/>
      <w:r w:rsidRPr="004469CF">
        <w:rPr>
          <w:lang w:val="uk-UA"/>
        </w:rPr>
        <w:t>cоціально</w:t>
      </w:r>
      <w:proofErr w:type="spellEnd"/>
      <w:r w:rsidRPr="004469CF">
        <w:rPr>
          <w:lang w:val="uk-UA"/>
        </w:rPr>
        <w:t>-небезпечні захворювання, зокрема ВІЛ/СНІД, туберкульоз, наркозалежність, вірусні гепатити тощо, попередження захворювань в контексті розбудови системи громадського здоров’я. Центр приймає участь в розробці регуляторної політики  і взаємодіє з іншими міністерствами, науково-дослідними установами, міжнародними установами та громадськими організаціями, що працюють в сфері громадського здоров’я та протидії соціально небезпечним захворюванням.</w:t>
      </w:r>
    </w:p>
    <w:p w14:paraId="6E9536FA" w14:textId="77777777" w:rsidR="009976B0" w:rsidRPr="004469CF" w:rsidRDefault="009976B0" w:rsidP="009976B0">
      <w:pPr>
        <w:jc w:val="both"/>
        <w:rPr>
          <w:lang w:val="uk-UA"/>
        </w:rPr>
      </w:pPr>
    </w:p>
    <w:p w14:paraId="6D6B0536" w14:textId="77777777" w:rsidR="009976B0" w:rsidRPr="004469CF" w:rsidRDefault="009976B0" w:rsidP="009976B0">
      <w:pPr>
        <w:jc w:val="both"/>
        <w:rPr>
          <w:rFonts w:eastAsia="ヒラギノ角ゴ Pro W3"/>
          <w:b/>
          <w:bCs/>
          <w:lang w:val="uk-UA" w:eastAsia="en-US"/>
        </w:rPr>
      </w:pPr>
      <w:r w:rsidRPr="004469CF">
        <w:rPr>
          <w:rFonts w:eastAsia="ヒラギノ角ゴ Pro W3"/>
          <w:b/>
          <w:bCs/>
          <w:lang w:val="uk-UA" w:eastAsia="en-US"/>
        </w:rPr>
        <w:t>Основні обов’язки:</w:t>
      </w:r>
    </w:p>
    <w:p w14:paraId="078152D0" w14:textId="77777777" w:rsidR="00D400FC" w:rsidRPr="008B57FC" w:rsidRDefault="00D400FC" w:rsidP="00D400FC">
      <w:pPr>
        <w:pStyle w:val="a6"/>
        <w:numPr>
          <w:ilvl w:val="0"/>
          <w:numId w:val="6"/>
        </w:numPr>
        <w:jc w:val="both"/>
        <w:rPr>
          <w:lang w:val="uk-UA"/>
        </w:rPr>
      </w:pPr>
      <w:r w:rsidRPr="008B57FC">
        <w:rPr>
          <w:lang w:val="uk-UA"/>
        </w:rPr>
        <w:t xml:space="preserve">Залученість на всіх етапах підготовки та проведення закупівлі послуг з профілактики та догляду і підтримки через систему </w:t>
      </w:r>
      <w:proofErr w:type="spellStart"/>
      <w:r w:rsidRPr="008B57FC">
        <w:rPr>
          <w:lang w:val="uk-UA"/>
        </w:rPr>
        <w:t>Прозорро</w:t>
      </w:r>
      <w:proofErr w:type="spellEnd"/>
      <w:r w:rsidRPr="008B57FC">
        <w:rPr>
          <w:lang w:val="uk-UA"/>
        </w:rPr>
        <w:t>.</w:t>
      </w:r>
    </w:p>
    <w:p w14:paraId="07529795" w14:textId="77777777" w:rsidR="00D400FC" w:rsidRPr="008B57FC" w:rsidRDefault="00D400FC" w:rsidP="00D400FC">
      <w:pPr>
        <w:pStyle w:val="a6"/>
        <w:numPr>
          <w:ilvl w:val="0"/>
          <w:numId w:val="6"/>
        </w:numPr>
        <w:jc w:val="both"/>
        <w:rPr>
          <w:lang w:val="uk-UA"/>
        </w:rPr>
      </w:pPr>
      <w:r w:rsidRPr="008B57FC">
        <w:rPr>
          <w:lang w:val="uk-UA"/>
        </w:rPr>
        <w:t>Розробка, впровадження та підтримка системи програмного моніторингу в рамках закупівлі послуг профілактики, догляду і підтримки в рамках реалізації Плане переходу.</w:t>
      </w:r>
    </w:p>
    <w:p w14:paraId="068DF471" w14:textId="77777777" w:rsidR="00D400FC" w:rsidRPr="008B57FC" w:rsidRDefault="00D400FC" w:rsidP="00D400FC">
      <w:pPr>
        <w:pStyle w:val="a6"/>
        <w:numPr>
          <w:ilvl w:val="0"/>
          <w:numId w:val="6"/>
        </w:numPr>
        <w:jc w:val="both"/>
        <w:rPr>
          <w:lang w:val="uk-UA"/>
        </w:rPr>
      </w:pPr>
      <w:r w:rsidRPr="008B57FC">
        <w:rPr>
          <w:lang w:val="uk-UA"/>
        </w:rPr>
        <w:t>Розробка та впровадження звітних форм як для регіонального, та і національного рівнів, безпосередньо пов’язаних з реалізацією Плану переходу.</w:t>
      </w:r>
    </w:p>
    <w:p w14:paraId="0EE74734" w14:textId="77777777" w:rsidR="00D400FC" w:rsidRPr="008B57FC" w:rsidRDefault="00D400FC" w:rsidP="00D400FC">
      <w:pPr>
        <w:pStyle w:val="a6"/>
        <w:numPr>
          <w:ilvl w:val="0"/>
          <w:numId w:val="6"/>
        </w:numPr>
        <w:jc w:val="both"/>
        <w:rPr>
          <w:lang w:val="uk-UA"/>
        </w:rPr>
      </w:pPr>
      <w:r w:rsidRPr="008B57FC">
        <w:rPr>
          <w:lang w:val="uk-UA"/>
        </w:rPr>
        <w:t>Узагальнення та аналіз даних, зібраних від організацій, що надають послуги профілактики та догляду і підтримки.</w:t>
      </w:r>
    </w:p>
    <w:p w14:paraId="59A3598D" w14:textId="77777777" w:rsidR="00D400FC" w:rsidRPr="008B57FC" w:rsidRDefault="00D400FC" w:rsidP="00D400FC">
      <w:pPr>
        <w:pStyle w:val="a6"/>
        <w:numPr>
          <w:ilvl w:val="0"/>
          <w:numId w:val="6"/>
        </w:numPr>
        <w:jc w:val="both"/>
        <w:rPr>
          <w:lang w:val="uk-UA"/>
        </w:rPr>
      </w:pPr>
      <w:r w:rsidRPr="008B57FC">
        <w:rPr>
          <w:lang w:val="uk-UA"/>
        </w:rPr>
        <w:t>Систематизація інформації та ведення обліку даних, необхідних для успішної реалізації проектної діяльності.</w:t>
      </w:r>
    </w:p>
    <w:p w14:paraId="6AAF50E2" w14:textId="77777777" w:rsidR="00D400FC" w:rsidRPr="008B57FC" w:rsidRDefault="00D400FC" w:rsidP="00D400FC">
      <w:pPr>
        <w:pStyle w:val="a6"/>
        <w:numPr>
          <w:ilvl w:val="0"/>
          <w:numId w:val="6"/>
        </w:numPr>
        <w:jc w:val="both"/>
        <w:rPr>
          <w:lang w:val="uk-UA"/>
        </w:rPr>
      </w:pPr>
      <w:r w:rsidRPr="008B57FC">
        <w:rPr>
          <w:lang w:val="uk-UA"/>
        </w:rPr>
        <w:t xml:space="preserve">Участь у </w:t>
      </w:r>
      <w:proofErr w:type="spellStart"/>
      <w:r w:rsidRPr="008B57FC">
        <w:rPr>
          <w:lang w:val="uk-UA"/>
        </w:rPr>
        <w:t>супервізії</w:t>
      </w:r>
      <w:proofErr w:type="spellEnd"/>
      <w:r w:rsidRPr="008B57FC">
        <w:rPr>
          <w:lang w:val="uk-UA"/>
        </w:rPr>
        <w:t xml:space="preserve"> роботи надавачів послуг з профілактики та догляду і підтримки;</w:t>
      </w:r>
    </w:p>
    <w:p w14:paraId="62BEE60F" w14:textId="77777777" w:rsidR="00D400FC" w:rsidRPr="008B57FC" w:rsidRDefault="00D400FC" w:rsidP="00D400FC">
      <w:pPr>
        <w:pStyle w:val="a6"/>
        <w:numPr>
          <w:ilvl w:val="0"/>
          <w:numId w:val="6"/>
        </w:numPr>
        <w:jc w:val="both"/>
        <w:rPr>
          <w:lang w:val="uk-UA"/>
        </w:rPr>
      </w:pPr>
      <w:r w:rsidRPr="008B57FC">
        <w:rPr>
          <w:lang w:val="uk-UA"/>
        </w:rPr>
        <w:t>За необхідності здійснення моніторингових візитів з метою верифікації даних та надання технічної допомоги організаціям, що надають послуги профілактики та догляду і підтримки.</w:t>
      </w:r>
    </w:p>
    <w:p w14:paraId="508CC63C" w14:textId="77777777" w:rsidR="00D400FC" w:rsidRPr="008B57FC" w:rsidRDefault="00D400FC" w:rsidP="00D400FC">
      <w:pPr>
        <w:pStyle w:val="a6"/>
        <w:numPr>
          <w:ilvl w:val="0"/>
          <w:numId w:val="6"/>
        </w:numPr>
        <w:jc w:val="both"/>
        <w:rPr>
          <w:lang w:val="uk-UA"/>
        </w:rPr>
      </w:pPr>
      <w:r w:rsidRPr="008B57FC">
        <w:rPr>
          <w:lang w:val="uk-UA"/>
        </w:rPr>
        <w:t>Комунікація із партнерськими організаціями, залученими до реалізації Плану переходу.</w:t>
      </w:r>
    </w:p>
    <w:p w14:paraId="439DBE25" w14:textId="77777777" w:rsidR="00D400FC" w:rsidRPr="008B57FC" w:rsidRDefault="00D400FC" w:rsidP="00D400FC">
      <w:pPr>
        <w:pStyle w:val="a6"/>
        <w:numPr>
          <w:ilvl w:val="0"/>
          <w:numId w:val="6"/>
        </w:numPr>
        <w:jc w:val="both"/>
        <w:rPr>
          <w:lang w:val="uk-UA"/>
        </w:rPr>
      </w:pPr>
      <w:r w:rsidRPr="008B57FC">
        <w:rPr>
          <w:lang w:val="uk-UA"/>
        </w:rPr>
        <w:t>Співпраця з іншими співробітниками Центру, з метою об’єднання зусиль для досягнення поставлених цілей.</w:t>
      </w:r>
    </w:p>
    <w:p w14:paraId="15945CD2" w14:textId="77777777" w:rsidR="00D400FC" w:rsidRPr="008B57FC" w:rsidRDefault="00D400FC" w:rsidP="00D400FC">
      <w:pPr>
        <w:pStyle w:val="a6"/>
        <w:numPr>
          <w:ilvl w:val="0"/>
          <w:numId w:val="6"/>
        </w:numPr>
        <w:jc w:val="both"/>
        <w:rPr>
          <w:lang w:val="uk-UA"/>
        </w:rPr>
      </w:pPr>
      <w:r w:rsidRPr="008B57FC">
        <w:rPr>
          <w:lang w:val="uk-UA"/>
        </w:rPr>
        <w:t>Участь у підготовці звітів та публічних виступів за результатами реалізації діяльності;</w:t>
      </w:r>
    </w:p>
    <w:p w14:paraId="77B9B3C9" w14:textId="77777777" w:rsidR="00D400FC" w:rsidRPr="008B57FC" w:rsidRDefault="00D400FC" w:rsidP="00D400FC">
      <w:pPr>
        <w:pStyle w:val="a6"/>
        <w:numPr>
          <w:ilvl w:val="0"/>
          <w:numId w:val="6"/>
        </w:numPr>
        <w:jc w:val="both"/>
        <w:rPr>
          <w:lang w:val="uk-UA"/>
        </w:rPr>
      </w:pPr>
      <w:r w:rsidRPr="008B57FC">
        <w:rPr>
          <w:lang w:val="uk-UA"/>
        </w:rPr>
        <w:t>Звітування та забезпечення якості даних за встановленими формами в рамках впровадження діяльності.</w:t>
      </w:r>
    </w:p>
    <w:p w14:paraId="295CB9C1" w14:textId="77777777" w:rsidR="00D8794D" w:rsidRDefault="00D8794D" w:rsidP="009976B0">
      <w:pPr>
        <w:ind w:firstLine="426"/>
        <w:jc w:val="both"/>
        <w:rPr>
          <w:rFonts w:eastAsia="ヒラギノ角ゴ Pro W3"/>
          <w:b/>
          <w:bCs/>
          <w:lang w:val="uk-UA" w:eastAsia="en-US"/>
        </w:rPr>
      </w:pPr>
    </w:p>
    <w:p w14:paraId="1FCC272C" w14:textId="77777777" w:rsidR="00D8794D" w:rsidRDefault="00D8794D" w:rsidP="00D8794D">
      <w:pPr>
        <w:jc w:val="both"/>
        <w:rPr>
          <w:rFonts w:eastAsia="ヒラギノ角ゴ Pro W3"/>
          <w:b/>
          <w:bCs/>
          <w:lang w:val="uk-UA" w:eastAsia="en-US"/>
        </w:rPr>
      </w:pPr>
    </w:p>
    <w:p w14:paraId="548CF880" w14:textId="6A88DE7C" w:rsidR="009976B0" w:rsidRPr="004469CF" w:rsidRDefault="009976B0" w:rsidP="00D8794D">
      <w:pPr>
        <w:jc w:val="both"/>
        <w:rPr>
          <w:rFonts w:eastAsia="ヒラギノ角ゴ Pro W3"/>
          <w:b/>
          <w:bCs/>
          <w:lang w:val="uk-UA" w:eastAsia="en-US"/>
        </w:rPr>
      </w:pPr>
      <w:r w:rsidRPr="004469CF">
        <w:rPr>
          <w:rFonts w:eastAsia="ヒラギノ角ゴ Pro W3"/>
          <w:b/>
          <w:bCs/>
          <w:lang w:val="uk-UA" w:eastAsia="en-US"/>
        </w:rPr>
        <w:lastRenderedPageBreak/>
        <w:t>Кваліфікаційні вимоги:</w:t>
      </w:r>
    </w:p>
    <w:p w14:paraId="3F262E47" w14:textId="77777777" w:rsidR="009976B0" w:rsidRPr="004469CF" w:rsidRDefault="009976B0" w:rsidP="009976B0">
      <w:pPr>
        <w:pStyle w:val="a6"/>
        <w:numPr>
          <w:ilvl w:val="0"/>
          <w:numId w:val="2"/>
        </w:numPr>
        <w:ind w:left="0" w:firstLine="284"/>
        <w:jc w:val="both"/>
        <w:rPr>
          <w:lang w:val="uk-UA"/>
        </w:rPr>
      </w:pPr>
      <w:r w:rsidRPr="004469CF">
        <w:rPr>
          <w:lang w:val="uk-UA"/>
        </w:rPr>
        <w:t>Прихильність до протидії ВІЛ/СНІДу.</w:t>
      </w:r>
    </w:p>
    <w:p w14:paraId="36CA2339" w14:textId="77777777" w:rsidR="009976B0" w:rsidRPr="004469CF" w:rsidRDefault="009976B0" w:rsidP="009976B0">
      <w:pPr>
        <w:pStyle w:val="a6"/>
        <w:numPr>
          <w:ilvl w:val="0"/>
          <w:numId w:val="2"/>
        </w:numPr>
        <w:ind w:left="0" w:firstLine="284"/>
        <w:jc w:val="both"/>
        <w:rPr>
          <w:lang w:val="uk-UA"/>
        </w:rPr>
      </w:pPr>
      <w:r w:rsidRPr="004469CF">
        <w:rPr>
          <w:lang w:val="uk-UA"/>
        </w:rPr>
        <w:t>Досвід роботи на аналогічній посаді та/або у сфері ВІЛ/СНІД, громадського здоров’я.</w:t>
      </w:r>
    </w:p>
    <w:p w14:paraId="03B61BDA" w14:textId="77777777" w:rsidR="009976B0" w:rsidRPr="004469CF" w:rsidRDefault="009976B0" w:rsidP="009976B0">
      <w:pPr>
        <w:pStyle w:val="a6"/>
        <w:numPr>
          <w:ilvl w:val="0"/>
          <w:numId w:val="2"/>
        </w:numPr>
        <w:ind w:left="0" w:firstLine="284"/>
        <w:jc w:val="both"/>
        <w:rPr>
          <w:lang w:val="uk-UA"/>
        </w:rPr>
      </w:pPr>
      <w:r w:rsidRPr="004469CF">
        <w:rPr>
          <w:lang w:val="uk-UA"/>
        </w:rPr>
        <w:t>Відповідна вища освіта (громадське здоров’я, соціальні робота, медицина та ін.)</w:t>
      </w:r>
    </w:p>
    <w:p w14:paraId="7C571B03" w14:textId="77777777" w:rsidR="009976B0" w:rsidRPr="004469CF" w:rsidRDefault="009976B0" w:rsidP="009976B0">
      <w:pPr>
        <w:pStyle w:val="a6"/>
        <w:numPr>
          <w:ilvl w:val="0"/>
          <w:numId w:val="2"/>
        </w:numPr>
        <w:ind w:left="0" w:firstLine="284"/>
        <w:jc w:val="both"/>
        <w:rPr>
          <w:lang w:val="uk-UA"/>
        </w:rPr>
      </w:pPr>
      <w:r w:rsidRPr="004469CF">
        <w:rPr>
          <w:lang w:val="uk-UA"/>
        </w:rPr>
        <w:t>Відмінний рівень роботи з комп’ютером, знання MS Word, MS Excel, MS PowerPoint.</w:t>
      </w:r>
    </w:p>
    <w:p w14:paraId="34B4315C" w14:textId="77777777" w:rsidR="009976B0" w:rsidRPr="004469CF" w:rsidRDefault="009976B0" w:rsidP="009976B0">
      <w:pPr>
        <w:pStyle w:val="a6"/>
        <w:numPr>
          <w:ilvl w:val="0"/>
          <w:numId w:val="2"/>
        </w:numPr>
        <w:ind w:left="0" w:firstLine="284"/>
        <w:jc w:val="both"/>
        <w:rPr>
          <w:lang w:val="uk-UA"/>
        </w:rPr>
      </w:pPr>
      <w:r w:rsidRPr="004469CF">
        <w:rPr>
          <w:lang w:val="uk-UA"/>
        </w:rPr>
        <w:t xml:space="preserve">Досвід роботи з електронними системами обліку клієнтів </w:t>
      </w:r>
      <w:r w:rsidRPr="004469CF">
        <w:rPr>
          <w:lang w:val="en-US"/>
        </w:rPr>
        <w:t>Case</w:t>
      </w:r>
      <w:r w:rsidRPr="004469CF">
        <w:rPr>
          <w:lang w:val="uk-UA"/>
        </w:rPr>
        <w:t xml:space="preserve">++, </w:t>
      </w:r>
      <w:r w:rsidRPr="004469CF">
        <w:rPr>
          <w:lang w:val="en-US"/>
        </w:rPr>
        <w:t>Syrex</w:t>
      </w:r>
      <w:r w:rsidRPr="004469CF">
        <w:rPr>
          <w:lang w:val="uk-UA"/>
        </w:rPr>
        <w:t>, МІС ВІЛ буде перевагою.</w:t>
      </w:r>
    </w:p>
    <w:p w14:paraId="7FD66638" w14:textId="77777777" w:rsidR="009976B0" w:rsidRPr="004469CF" w:rsidRDefault="009976B0" w:rsidP="009976B0">
      <w:pPr>
        <w:pStyle w:val="a6"/>
        <w:numPr>
          <w:ilvl w:val="0"/>
          <w:numId w:val="2"/>
        </w:numPr>
        <w:ind w:left="0" w:firstLine="284"/>
        <w:jc w:val="both"/>
        <w:rPr>
          <w:lang w:val="uk-UA"/>
        </w:rPr>
      </w:pPr>
      <w:r w:rsidRPr="004469CF">
        <w:rPr>
          <w:lang w:val="uk-UA"/>
        </w:rPr>
        <w:t xml:space="preserve">Готовність до </w:t>
      </w:r>
      <w:proofErr w:type="spellStart"/>
      <w:r w:rsidRPr="004469CF">
        <w:rPr>
          <w:lang w:val="uk-UA"/>
        </w:rPr>
        <w:t>відряджень</w:t>
      </w:r>
      <w:proofErr w:type="spellEnd"/>
      <w:r w:rsidRPr="004469CF">
        <w:rPr>
          <w:lang w:val="uk-UA"/>
        </w:rPr>
        <w:t xml:space="preserve"> по Україні. </w:t>
      </w:r>
    </w:p>
    <w:p w14:paraId="5F1C5D57" w14:textId="77777777" w:rsidR="009976B0" w:rsidRPr="004469CF" w:rsidRDefault="009976B0" w:rsidP="009976B0">
      <w:pPr>
        <w:pStyle w:val="a6"/>
        <w:ind w:left="284"/>
        <w:jc w:val="both"/>
        <w:rPr>
          <w:lang w:val="uk-UA"/>
        </w:rPr>
      </w:pPr>
    </w:p>
    <w:p w14:paraId="5E35BB21" w14:textId="77777777" w:rsidR="009976B0" w:rsidRPr="004469CF" w:rsidRDefault="009976B0" w:rsidP="009976B0">
      <w:pPr>
        <w:jc w:val="both"/>
        <w:rPr>
          <w:lang w:val="uk-UA"/>
        </w:rPr>
      </w:pPr>
      <w:r w:rsidRPr="004469CF">
        <w:rPr>
          <w:b/>
          <w:lang w:val="uk-UA"/>
        </w:rPr>
        <w:t>Особисті якості та навички:</w:t>
      </w:r>
      <w:r w:rsidRPr="004469CF">
        <w:rPr>
          <w:lang w:val="uk-UA"/>
        </w:rPr>
        <w:t xml:space="preserve"> особа, яка обіймає цю посаду, має бути дисциплінованою; організованою; здатною працювати самостійно на результат в умовах напруженого графіку; уважною до деталей.</w:t>
      </w:r>
    </w:p>
    <w:p w14:paraId="4E58C9BD" w14:textId="77777777" w:rsidR="009976B0" w:rsidRPr="004469CF" w:rsidRDefault="009976B0" w:rsidP="009976B0">
      <w:pPr>
        <w:jc w:val="both"/>
        <w:rPr>
          <w:b/>
          <w:lang w:val="uk-UA"/>
        </w:rPr>
      </w:pPr>
    </w:p>
    <w:p w14:paraId="3F402EF4" w14:textId="311B181B" w:rsidR="009976B0" w:rsidRPr="004F5988" w:rsidRDefault="009976B0" w:rsidP="009976B0">
      <w:pPr>
        <w:jc w:val="both"/>
        <w:rPr>
          <w:b/>
          <w:lang w:val="uk-UA"/>
        </w:rPr>
      </w:pPr>
      <w:r w:rsidRPr="004469CF">
        <w:rPr>
          <w:b/>
          <w:lang w:val="uk-UA"/>
        </w:rPr>
        <w:t>Резюме мають бути надіслані електронною поштою на електронну адресу:</w:t>
      </w:r>
      <w:r w:rsidRPr="004469CF">
        <w:rPr>
          <w:lang w:val="uk-UA"/>
        </w:rPr>
        <w:t xml:space="preserve"> </w:t>
      </w:r>
      <w:hyperlink r:id="rId6" w:history="1">
        <w:r w:rsidRPr="004469CF">
          <w:rPr>
            <w:rStyle w:val="a3"/>
            <w:lang w:val="en-US"/>
          </w:rPr>
          <w:t>vacancies</w:t>
        </w:r>
        <w:r w:rsidRPr="004469CF">
          <w:rPr>
            <w:rStyle w:val="a3"/>
          </w:rPr>
          <w:t>@</w:t>
        </w:r>
        <w:proofErr w:type="spellStart"/>
        <w:r w:rsidRPr="004469CF">
          <w:rPr>
            <w:rStyle w:val="a3"/>
            <w:lang w:val="en-US"/>
          </w:rPr>
          <w:t>phc</w:t>
        </w:r>
        <w:proofErr w:type="spellEnd"/>
        <w:r w:rsidRPr="004469CF">
          <w:rPr>
            <w:rStyle w:val="a3"/>
          </w:rPr>
          <w:t>.</w:t>
        </w:r>
        <w:r w:rsidRPr="004469CF">
          <w:rPr>
            <w:rStyle w:val="a3"/>
            <w:lang w:val="en-US"/>
          </w:rPr>
          <w:t>org</w:t>
        </w:r>
        <w:r w:rsidRPr="004469CF">
          <w:rPr>
            <w:rStyle w:val="a3"/>
          </w:rPr>
          <w:t>.</w:t>
        </w:r>
        <w:proofErr w:type="spellStart"/>
        <w:r w:rsidRPr="004469CF">
          <w:rPr>
            <w:rStyle w:val="a3"/>
            <w:lang w:val="en-US"/>
          </w:rPr>
          <w:t>ua</w:t>
        </w:r>
        <w:proofErr w:type="spellEnd"/>
      </w:hyperlink>
      <w:r w:rsidRPr="004469CF">
        <w:t xml:space="preserve">. </w:t>
      </w:r>
      <w:r w:rsidRPr="004469CF">
        <w:rPr>
          <w:lang w:val="uk-UA"/>
        </w:rPr>
        <w:t xml:space="preserve">В темі листа, будь ласка, зазначте: </w:t>
      </w:r>
      <w:r w:rsidRPr="004F5988">
        <w:rPr>
          <w:b/>
          <w:lang w:val="uk-UA"/>
        </w:rPr>
        <w:t>«</w:t>
      </w:r>
      <w:bookmarkStart w:id="0" w:name="_GoBack"/>
      <w:r w:rsidR="004F5988" w:rsidRPr="004F5988">
        <w:rPr>
          <w:b/>
          <w:lang w:val="uk-UA"/>
        </w:rPr>
        <w:t xml:space="preserve">275 – 2021 </w:t>
      </w:r>
      <w:r w:rsidRPr="004F5988">
        <w:rPr>
          <w:b/>
          <w:lang w:val="uk-UA"/>
        </w:rPr>
        <w:t>Фахівець з моніторингу та стратегічної інформації послуг, пов’язаних з ВІЛ у рамках Плану переходу</w:t>
      </w:r>
      <w:bookmarkEnd w:id="0"/>
      <w:r w:rsidRPr="004F5988">
        <w:rPr>
          <w:b/>
          <w:lang w:val="uk-UA"/>
        </w:rPr>
        <w:t>».</w:t>
      </w:r>
    </w:p>
    <w:p w14:paraId="1C561192" w14:textId="77777777" w:rsidR="009976B0" w:rsidRPr="004469CF" w:rsidRDefault="009976B0" w:rsidP="009976B0">
      <w:pPr>
        <w:jc w:val="both"/>
        <w:rPr>
          <w:lang w:val="uk-UA"/>
        </w:rPr>
      </w:pPr>
    </w:p>
    <w:p w14:paraId="2CECDA18" w14:textId="676C4C14" w:rsidR="009976B0" w:rsidRPr="004469CF" w:rsidRDefault="009976B0" w:rsidP="009976B0">
      <w:pPr>
        <w:jc w:val="both"/>
        <w:rPr>
          <w:b/>
          <w:lang w:val="uk-UA"/>
        </w:rPr>
      </w:pPr>
      <w:r w:rsidRPr="004469CF">
        <w:rPr>
          <w:b/>
          <w:lang w:val="uk-UA"/>
        </w:rPr>
        <w:t xml:space="preserve">Термін подання документів – до </w:t>
      </w:r>
      <w:r w:rsidR="00D8794D">
        <w:rPr>
          <w:b/>
        </w:rPr>
        <w:t>13</w:t>
      </w:r>
      <w:r w:rsidRPr="004469CF">
        <w:rPr>
          <w:b/>
        </w:rPr>
        <w:t xml:space="preserve"> </w:t>
      </w:r>
      <w:r w:rsidR="00D93F12">
        <w:rPr>
          <w:b/>
          <w:lang w:val="uk-UA"/>
        </w:rPr>
        <w:t>серпня</w:t>
      </w:r>
      <w:r w:rsidRPr="004469CF">
        <w:rPr>
          <w:b/>
          <w:lang w:val="uk-UA"/>
        </w:rPr>
        <w:t xml:space="preserve"> 20</w:t>
      </w:r>
      <w:r w:rsidR="00D93F12">
        <w:rPr>
          <w:b/>
          <w:lang w:val="uk-UA"/>
        </w:rPr>
        <w:t>21</w:t>
      </w:r>
      <w:r w:rsidRPr="004469CF">
        <w:rPr>
          <w:b/>
          <w:lang w:val="uk-UA"/>
        </w:rPr>
        <w:t xml:space="preserve"> року, реєстрація документів </w:t>
      </w:r>
      <w:r w:rsidRPr="004469CF">
        <w:rPr>
          <w:b/>
          <w:lang w:val="uk-UA"/>
        </w:rPr>
        <w:br/>
        <w:t>завершується о 18:00.</w:t>
      </w:r>
    </w:p>
    <w:p w14:paraId="15778C36" w14:textId="77777777" w:rsidR="009976B0" w:rsidRPr="004469CF" w:rsidRDefault="009976B0" w:rsidP="009976B0">
      <w:pPr>
        <w:jc w:val="both"/>
        <w:rPr>
          <w:lang w:val="uk-UA"/>
        </w:rPr>
      </w:pPr>
      <w:r w:rsidRPr="004469CF">
        <w:rPr>
          <w:lang w:val="uk-UA"/>
        </w:rPr>
        <w:t>За результатами відбору резюме кандидати будуть запрошені до участі у співбесіді.</w:t>
      </w:r>
      <w:r w:rsidRPr="004469CF">
        <w:t xml:space="preserve"> </w:t>
      </w:r>
      <w:r w:rsidRPr="004469CF">
        <w:rPr>
          <w:lang w:val="uk-UA"/>
        </w:rPr>
        <w:t xml:space="preserve">У зв’язку з великою кількістю заявок, ми будемо </w:t>
      </w:r>
      <w:proofErr w:type="spellStart"/>
      <w:r w:rsidRPr="004469CF">
        <w:rPr>
          <w:lang w:val="uk-UA"/>
        </w:rPr>
        <w:t>контакувати</w:t>
      </w:r>
      <w:proofErr w:type="spellEnd"/>
      <w:r w:rsidRPr="004469CF">
        <w:rPr>
          <w:lang w:val="uk-UA"/>
        </w:rPr>
        <w:t xml:space="preserve"> лише з кандидатами, запрошеними на співбесіду. Умови завдання та контракту можуть бути докладніше обговорені під час співбесіди.</w:t>
      </w:r>
    </w:p>
    <w:p w14:paraId="264A9DA7" w14:textId="77777777" w:rsidR="009976B0" w:rsidRPr="004469CF" w:rsidRDefault="009976B0" w:rsidP="009976B0">
      <w:pPr>
        <w:jc w:val="both"/>
        <w:rPr>
          <w:lang w:val="uk-UA"/>
        </w:rPr>
      </w:pPr>
    </w:p>
    <w:p w14:paraId="178EE5B0" w14:textId="77777777" w:rsidR="009976B0" w:rsidRPr="004469CF" w:rsidRDefault="009976B0" w:rsidP="009976B0">
      <w:pPr>
        <w:jc w:val="both"/>
      </w:pPr>
      <w:r w:rsidRPr="004469CF">
        <w:rPr>
          <w:lang w:val="uk-UA"/>
        </w:rPr>
        <w:t xml:space="preserve">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іншою тривалістю контракту. </w:t>
      </w:r>
    </w:p>
    <w:p w14:paraId="600E587E" w14:textId="77777777" w:rsidR="009976B0" w:rsidRPr="004469CF" w:rsidRDefault="009976B0" w:rsidP="009976B0"/>
    <w:p w14:paraId="583EF361" w14:textId="77777777" w:rsidR="003B4B6D" w:rsidRDefault="003B4B6D"/>
    <w:sectPr w:rsidR="003B4B6D" w:rsidSect="007D649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1513"/>
    <w:multiLevelType w:val="hybridMultilevel"/>
    <w:tmpl w:val="6E1EE72C"/>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15:restartNumberingAfterBreak="0">
    <w:nsid w:val="30D9390E"/>
    <w:multiLevelType w:val="hybridMultilevel"/>
    <w:tmpl w:val="E0640B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18161F2"/>
    <w:multiLevelType w:val="multilevel"/>
    <w:tmpl w:val="EE805D6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A028A7"/>
    <w:multiLevelType w:val="multilevel"/>
    <w:tmpl w:val="89E82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BD73331"/>
    <w:multiLevelType w:val="hybridMultilevel"/>
    <w:tmpl w:val="421EC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023B48"/>
    <w:multiLevelType w:val="hybridMultilevel"/>
    <w:tmpl w:val="0B924E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485"/>
    <w:rsid w:val="000B1485"/>
    <w:rsid w:val="00104FAE"/>
    <w:rsid w:val="003B4B6D"/>
    <w:rsid w:val="004F5988"/>
    <w:rsid w:val="00555AE4"/>
    <w:rsid w:val="009976B0"/>
    <w:rsid w:val="009E63B4"/>
    <w:rsid w:val="00D400FC"/>
    <w:rsid w:val="00D8794D"/>
    <w:rsid w:val="00D93F12"/>
    <w:rsid w:val="00EA37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54B4E"/>
  <w15:chartTrackingRefBased/>
  <w15:docId w15:val="{78055E63-5980-4420-BB8D-966C2497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6B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976B0"/>
    <w:rPr>
      <w:color w:val="0000FF"/>
      <w:u w:val="single"/>
    </w:rPr>
  </w:style>
  <w:style w:type="paragraph" w:styleId="a4">
    <w:name w:val="Body Text Indent"/>
    <w:basedOn w:val="a"/>
    <w:link w:val="a5"/>
    <w:uiPriority w:val="99"/>
    <w:rsid w:val="009976B0"/>
    <w:pPr>
      <w:spacing w:after="120"/>
      <w:ind w:left="283"/>
    </w:pPr>
  </w:style>
  <w:style w:type="character" w:customStyle="1" w:styleId="a5">
    <w:name w:val="Основной текст с отступом Знак"/>
    <w:basedOn w:val="a0"/>
    <w:link w:val="a4"/>
    <w:uiPriority w:val="99"/>
    <w:rsid w:val="009976B0"/>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997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cancies@phc.org.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2559</Words>
  <Characters>1459</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Користувач Windows</cp:lastModifiedBy>
  <cp:revision>7</cp:revision>
  <dcterms:created xsi:type="dcterms:W3CDTF">2021-07-15T08:04:00Z</dcterms:created>
  <dcterms:modified xsi:type="dcterms:W3CDTF">2021-07-15T14:27:00Z</dcterms:modified>
</cp:coreProperties>
</file>