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4891" w14:textId="77777777" w:rsidR="00CD3306" w:rsidRPr="006975F1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6975F1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6975F1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419AB" w:rsidRPr="006975F1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0C169EEC" wp14:editId="5ADB745D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DDFF6" w14:textId="77777777" w:rsidR="00B17E1D" w:rsidRPr="006975F1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6BF0AACC" w14:textId="5C367509" w:rsidR="00FC65E4" w:rsidRPr="006975F1" w:rsidRDefault="0047613C" w:rsidP="00FC65E4">
      <w:pPr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6975F1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6975F1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316B30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>відбір Консультанта</w:t>
      </w:r>
      <w:r w:rsidR="005419AB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316B30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з дизайну онлайн-курсу </w:t>
      </w:r>
      <w:r w:rsidR="00604ECC" w:rsidRPr="00604ECC">
        <w:rPr>
          <w:rFonts w:asciiTheme="minorHAnsi" w:hAnsiTheme="minorHAnsi" w:cstheme="minorHAnsi"/>
          <w:b/>
          <w:bCs/>
          <w:color w:val="000000"/>
          <w:lang w:val="uk-UA"/>
        </w:rPr>
        <w:t>в рамках проекту «Епіднагляд за смертністю в Україні»</w:t>
      </w:r>
    </w:p>
    <w:p w14:paraId="1E4EECC3" w14:textId="77777777" w:rsidR="00316B30" w:rsidRPr="006975F1" w:rsidRDefault="00316B30" w:rsidP="00FC65E4">
      <w:pPr>
        <w:jc w:val="center"/>
        <w:rPr>
          <w:rFonts w:asciiTheme="minorHAnsi" w:hAnsiTheme="minorHAnsi" w:cstheme="minorHAnsi"/>
          <w:b/>
          <w:color w:val="000000"/>
          <w:highlight w:val="yellow"/>
          <w:lang w:val="uk-UA"/>
        </w:rPr>
      </w:pPr>
    </w:p>
    <w:p w14:paraId="0AD53A17" w14:textId="7C2F6A4C" w:rsidR="003451F2" w:rsidRPr="006975F1" w:rsidRDefault="00EF03AD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316B30" w:rsidRPr="006975F1">
        <w:rPr>
          <w:rFonts w:asciiTheme="minorHAnsi" w:hAnsiTheme="minorHAnsi" w:cstheme="minorHAnsi"/>
          <w:color w:val="000000"/>
          <w:lang w:val="uk-UA"/>
        </w:rPr>
        <w:t>Консультант з дизайну онлайн-курсу</w:t>
      </w:r>
    </w:p>
    <w:p w14:paraId="08658185" w14:textId="77777777" w:rsidR="00316B30" w:rsidRPr="006975F1" w:rsidRDefault="00316B30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03018869" w14:textId="4E08EE39" w:rsidR="00316B30" w:rsidRPr="00316B30" w:rsidRDefault="00316B30" w:rsidP="00316B30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316B30">
        <w:rPr>
          <w:rFonts w:asciiTheme="minorHAnsi" w:hAnsiTheme="minorHAnsi" w:cstheme="minorHAnsi"/>
          <w:b/>
          <w:bCs/>
          <w:color w:val="000000"/>
          <w:lang w:val="uk-UA"/>
        </w:rPr>
        <w:t xml:space="preserve">Термін надання послуг: </w:t>
      </w:r>
      <w:r w:rsidRPr="006975F1">
        <w:rPr>
          <w:rFonts w:asciiTheme="minorHAnsi" w:hAnsiTheme="minorHAnsi" w:cstheme="minorHAnsi"/>
          <w:color w:val="000000"/>
          <w:lang w:val="uk-UA"/>
        </w:rPr>
        <w:t>Липень</w:t>
      </w:r>
      <w:r w:rsidRPr="00316B30">
        <w:rPr>
          <w:rFonts w:asciiTheme="minorHAnsi" w:hAnsiTheme="minorHAnsi" w:cstheme="minorHAnsi"/>
          <w:color w:val="000000"/>
          <w:lang w:val="uk-UA"/>
        </w:rPr>
        <w:t xml:space="preserve"> 202</w:t>
      </w:r>
      <w:r w:rsidRPr="006975F1">
        <w:rPr>
          <w:rFonts w:asciiTheme="minorHAnsi" w:hAnsiTheme="minorHAnsi" w:cstheme="minorHAnsi"/>
          <w:color w:val="000000"/>
          <w:lang w:val="uk-UA"/>
        </w:rPr>
        <w:t>3</w:t>
      </w:r>
      <w:r w:rsidRPr="00316B30">
        <w:rPr>
          <w:rFonts w:asciiTheme="minorHAnsi" w:hAnsiTheme="minorHAnsi" w:cstheme="minorHAnsi"/>
          <w:color w:val="000000"/>
          <w:lang w:val="uk-UA"/>
        </w:rPr>
        <w:t xml:space="preserve"> року (10 днів)</w:t>
      </w:r>
    </w:p>
    <w:p w14:paraId="31224013" w14:textId="77777777" w:rsidR="00EF03AD" w:rsidRPr="006975F1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A00E9D4" w14:textId="77777777" w:rsidR="00EF03AD" w:rsidRPr="006975F1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6975F1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37F7212F" w14:textId="6DC33212" w:rsidR="00B02CE0" w:rsidRPr="006975F1" w:rsidRDefault="00EF03AD" w:rsidP="00316B30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6975F1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6975F1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6975F1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CBF78A7" w14:textId="69C053AC" w:rsidR="00316B30" w:rsidRPr="006975F1" w:rsidRDefault="00316B30" w:rsidP="00316B30">
      <w:pPr>
        <w:shd w:val="clear" w:color="auto" w:fill="FFFFFF"/>
        <w:spacing w:before="240" w:after="240" w:line="276" w:lineRule="auto"/>
        <w:jc w:val="both"/>
        <w:rPr>
          <w:rFonts w:asciiTheme="minorHAnsi" w:hAnsiTheme="minorHAnsi" w:cstheme="minorHAnsi"/>
          <w:lang w:val="uk-UA"/>
        </w:rPr>
      </w:pPr>
      <w:r w:rsidRPr="006975F1">
        <w:rPr>
          <w:rFonts w:asciiTheme="minorHAnsi" w:hAnsiTheme="minorHAnsi" w:cstheme="minorHAnsi"/>
          <w:b/>
          <w:lang w:val="uk-UA"/>
        </w:rPr>
        <w:t>Рівень зайнятості:</w:t>
      </w:r>
      <w:r w:rsidRPr="006975F1">
        <w:rPr>
          <w:rFonts w:asciiTheme="minorHAnsi" w:hAnsiTheme="minorHAnsi" w:cstheme="minorHAnsi"/>
          <w:lang w:val="uk-UA"/>
        </w:rPr>
        <w:t xml:space="preserve"> Часткова (віддалений формат)</w:t>
      </w:r>
    </w:p>
    <w:p w14:paraId="1EC0D0FB" w14:textId="77777777" w:rsidR="00E45D44" w:rsidRPr="006975F1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6975F1">
        <w:rPr>
          <w:rFonts w:asciiTheme="minorHAnsi" w:hAnsiTheme="minorHAnsi" w:cstheme="minorHAnsi"/>
          <w:color w:val="000000"/>
          <w:lang w:val="uk-UA"/>
        </w:rPr>
        <w:t>:</w:t>
      </w:r>
    </w:p>
    <w:p w14:paraId="661DFCE8" w14:textId="77777777" w:rsidR="00CD3306" w:rsidRPr="006975F1" w:rsidRDefault="00CD3306" w:rsidP="00B02680">
      <w:pPr>
        <w:ind w:left="720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2E377236" w14:textId="4E4849DB" w:rsidR="00316B30" w:rsidRPr="00073068" w:rsidRDefault="00316B30" w:rsidP="00073068">
      <w:pPr>
        <w:pStyle w:val="a3"/>
        <w:numPr>
          <w:ilvl w:val="0"/>
          <w:numId w:val="34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073068">
        <w:rPr>
          <w:rFonts w:asciiTheme="minorHAnsi" w:hAnsiTheme="minorHAnsi" w:cstheme="minorHAnsi"/>
          <w:color w:val="000000"/>
          <w:lang w:val="uk-UA" w:eastAsia="uk-UA"/>
        </w:rPr>
        <w:t xml:space="preserve">Послуги з розробки </w:t>
      </w:r>
      <w:r w:rsidR="001A3E25" w:rsidRPr="00073068">
        <w:rPr>
          <w:rFonts w:asciiTheme="minorHAnsi" w:hAnsiTheme="minorHAnsi" w:cstheme="minorHAnsi"/>
          <w:color w:val="000000"/>
          <w:lang w:val="uk-UA" w:eastAsia="uk-UA"/>
        </w:rPr>
        <w:t>презентаційних матеріалів на основі перекладених файлів для онлайн курсу</w:t>
      </w:r>
      <w:r w:rsidR="00B20EC6" w:rsidRPr="00073068">
        <w:rPr>
          <w:rFonts w:asciiTheme="minorHAnsi" w:hAnsiTheme="minorHAnsi" w:cstheme="minorHAnsi"/>
          <w:color w:val="000000"/>
          <w:lang w:val="uk-UA" w:eastAsia="uk-UA"/>
        </w:rPr>
        <w:t xml:space="preserve">, що був розроблений </w:t>
      </w:r>
      <w:r w:rsidR="001A3E25" w:rsidRPr="00073068">
        <w:rPr>
          <w:rFonts w:asciiTheme="minorHAnsi" w:hAnsiTheme="minorHAnsi" w:cstheme="minorHAnsi"/>
          <w:color w:val="000000"/>
          <w:lang w:val="uk-UA" w:eastAsia="uk-UA"/>
        </w:rPr>
        <w:t>Всесвітньо</w:t>
      </w:r>
      <w:r w:rsidR="00B20EC6" w:rsidRPr="00073068">
        <w:rPr>
          <w:rFonts w:asciiTheme="minorHAnsi" w:hAnsiTheme="minorHAnsi" w:cstheme="minorHAnsi"/>
          <w:color w:val="000000"/>
          <w:lang w:val="uk-UA" w:eastAsia="uk-UA"/>
        </w:rPr>
        <w:t>ю</w:t>
      </w:r>
      <w:r w:rsidR="001A3E25" w:rsidRPr="00073068">
        <w:rPr>
          <w:rFonts w:asciiTheme="minorHAnsi" w:hAnsiTheme="minorHAnsi" w:cstheme="minorHAnsi"/>
          <w:color w:val="000000"/>
          <w:lang w:val="uk-UA" w:eastAsia="uk-UA"/>
        </w:rPr>
        <w:t xml:space="preserve"> організаці</w:t>
      </w:r>
      <w:r w:rsidR="00B20EC6" w:rsidRPr="00073068">
        <w:rPr>
          <w:rFonts w:asciiTheme="minorHAnsi" w:hAnsiTheme="minorHAnsi" w:cstheme="minorHAnsi"/>
          <w:color w:val="000000"/>
          <w:lang w:val="uk-UA" w:eastAsia="uk-UA"/>
        </w:rPr>
        <w:t>єю</w:t>
      </w:r>
      <w:r w:rsidR="001A3E25" w:rsidRPr="00073068">
        <w:rPr>
          <w:rFonts w:asciiTheme="minorHAnsi" w:hAnsiTheme="minorHAnsi" w:cstheme="minorHAnsi"/>
          <w:color w:val="000000"/>
          <w:lang w:val="uk-UA" w:eastAsia="uk-UA"/>
        </w:rPr>
        <w:t xml:space="preserve"> охорони здоров’я з Міжнародної класифікації </w:t>
      </w:r>
      <w:proofErr w:type="spellStart"/>
      <w:r w:rsidR="001A3E25" w:rsidRPr="00073068">
        <w:rPr>
          <w:rFonts w:asciiTheme="minorHAnsi" w:hAnsiTheme="minorHAnsi" w:cstheme="minorHAnsi"/>
          <w:color w:val="000000"/>
          <w:lang w:val="uk-UA" w:eastAsia="uk-UA"/>
        </w:rPr>
        <w:t>хвороб</w:t>
      </w:r>
      <w:proofErr w:type="spellEnd"/>
      <w:r w:rsidR="001A3E25" w:rsidRPr="00073068">
        <w:rPr>
          <w:rFonts w:asciiTheme="minorHAnsi" w:hAnsiTheme="minorHAnsi" w:cstheme="minorHAnsi"/>
          <w:color w:val="000000"/>
          <w:lang w:val="uk-UA" w:eastAsia="uk-UA"/>
        </w:rPr>
        <w:t xml:space="preserve"> 11-го перегляду (МКХ-11). </w:t>
      </w:r>
      <w:r w:rsidR="00B20EC6" w:rsidRPr="00073068">
        <w:rPr>
          <w:rFonts w:asciiTheme="minorHAnsi" w:hAnsiTheme="minorHAnsi" w:cstheme="minorHAnsi"/>
          <w:color w:val="000000"/>
          <w:lang w:val="uk-UA" w:eastAsia="uk-UA"/>
        </w:rPr>
        <w:t>Обсяг курсу</w:t>
      </w:r>
      <w:r w:rsidRPr="00073068">
        <w:rPr>
          <w:rFonts w:asciiTheme="minorHAnsi" w:hAnsiTheme="minorHAnsi" w:cstheme="minorHAnsi"/>
          <w:color w:val="000000"/>
          <w:lang w:val="uk-UA" w:eastAsia="uk-UA"/>
        </w:rPr>
        <w:t xml:space="preserve"> – </w:t>
      </w:r>
      <w:r w:rsidR="00B20EC6" w:rsidRPr="00073068">
        <w:rPr>
          <w:rFonts w:asciiTheme="minorHAnsi" w:hAnsiTheme="minorHAnsi" w:cstheme="minorHAnsi"/>
          <w:color w:val="000000"/>
          <w:lang w:val="uk-UA" w:eastAsia="uk-UA"/>
        </w:rPr>
        <w:t>15 модулів.</w:t>
      </w:r>
    </w:p>
    <w:p w14:paraId="20255E61" w14:textId="0F707713" w:rsidR="00316B30" w:rsidRPr="00073068" w:rsidRDefault="00316B30" w:rsidP="00073068">
      <w:pPr>
        <w:pStyle w:val="a3"/>
        <w:numPr>
          <w:ilvl w:val="0"/>
          <w:numId w:val="34"/>
        </w:numPr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073068">
        <w:rPr>
          <w:rFonts w:asciiTheme="minorHAnsi" w:hAnsiTheme="minorHAnsi" w:cstheme="minorHAnsi"/>
          <w:color w:val="000000"/>
          <w:lang w:val="uk-UA" w:eastAsia="uk-UA"/>
        </w:rPr>
        <w:t xml:space="preserve">Послуги з коригування </w:t>
      </w:r>
      <w:proofErr w:type="spellStart"/>
      <w:r w:rsidRPr="00073068">
        <w:rPr>
          <w:rFonts w:asciiTheme="minorHAnsi" w:hAnsiTheme="minorHAnsi" w:cstheme="minorHAnsi"/>
          <w:color w:val="000000"/>
          <w:lang w:val="uk-UA" w:eastAsia="uk-UA"/>
        </w:rPr>
        <w:t>невідповідностей</w:t>
      </w:r>
      <w:proofErr w:type="spellEnd"/>
      <w:r w:rsidRPr="00073068">
        <w:rPr>
          <w:rFonts w:asciiTheme="minorHAnsi" w:hAnsiTheme="minorHAnsi" w:cstheme="minorHAnsi"/>
          <w:color w:val="000000"/>
          <w:lang w:val="uk-UA" w:eastAsia="uk-UA"/>
        </w:rPr>
        <w:t xml:space="preserve"> та адаптування </w:t>
      </w:r>
      <w:r w:rsidR="00B20EC6" w:rsidRPr="00073068">
        <w:rPr>
          <w:rFonts w:asciiTheme="minorHAnsi" w:hAnsiTheme="minorHAnsi" w:cstheme="minorHAnsi"/>
          <w:color w:val="000000"/>
          <w:lang w:val="uk-UA" w:eastAsia="uk-UA"/>
        </w:rPr>
        <w:t>презентаційних матеріалів для створення онлайн-курсу.</w:t>
      </w:r>
    </w:p>
    <w:p w14:paraId="222E79FB" w14:textId="77777777" w:rsidR="005419AB" w:rsidRPr="006975F1" w:rsidRDefault="005419AB" w:rsidP="00316F7F">
      <w:pPr>
        <w:ind w:left="426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6C0A63EE" w14:textId="77777777" w:rsidR="00E4602B" w:rsidRPr="006975F1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6975F1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65A881D1" w14:textId="77777777" w:rsidR="00D200B3" w:rsidRPr="006975F1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41C208F7" w14:textId="77777777" w:rsidR="00316B30" w:rsidRPr="00073068" w:rsidRDefault="00316B30" w:rsidP="00073068">
      <w:pPr>
        <w:pStyle w:val="a3"/>
        <w:numPr>
          <w:ilvl w:val="0"/>
          <w:numId w:val="36"/>
        </w:num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073068">
        <w:rPr>
          <w:rFonts w:asciiTheme="minorHAnsi" w:hAnsiTheme="minorHAnsi" w:cstheme="minorHAnsi"/>
          <w:bCs/>
          <w:color w:val="000000"/>
          <w:lang w:val="uk-UA"/>
        </w:rPr>
        <w:t>Вища освіта;</w:t>
      </w:r>
    </w:p>
    <w:p w14:paraId="4BDEB084" w14:textId="77777777" w:rsidR="00316B30" w:rsidRPr="00073068" w:rsidRDefault="00316B30" w:rsidP="00073068">
      <w:pPr>
        <w:pStyle w:val="a3"/>
        <w:numPr>
          <w:ilvl w:val="0"/>
          <w:numId w:val="36"/>
        </w:num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073068">
        <w:rPr>
          <w:rFonts w:asciiTheme="minorHAnsi" w:hAnsiTheme="minorHAnsi" w:cstheme="minorHAnsi"/>
          <w:bCs/>
          <w:color w:val="000000"/>
          <w:lang w:val="uk-UA"/>
        </w:rPr>
        <w:t>Досвід роботи графічним дизайнером від 2 років;</w:t>
      </w:r>
    </w:p>
    <w:p w14:paraId="3926880D" w14:textId="6CF3E313" w:rsidR="00316B30" w:rsidRPr="00073068" w:rsidRDefault="00316B30" w:rsidP="00073068">
      <w:pPr>
        <w:pStyle w:val="a3"/>
        <w:numPr>
          <w:ilvl w:val="0"/>
          <w:numId w:val="36"/>
        </w:num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073068">
        <w:rPr>
          <w:rFonts w:asciiTheme="minorHAnsi" w:hAnsiTheme="minorHAnsi" w:cstheme="minorHAnsi"/>
          <w:bCs/>
          <w:color w:val="000000"/>
          <w:lang w:val="uk-UA"/>
        </w:rPr>
        <w:t xml:space="preserve">Досвід у формуванні візуального стилю, створення </w:t>
      </w:r>
      <w:r w:rsidR="006975F1" w:rsidRPr="00073068">
        <w:rPr>
          <w:rFonts w:asciiTheme="minorHAnsi" w:hAnsiTheme="minorHAnsi" w:cstheme="minorHAnsi"/>
          <w:bCs/>
          <w:color w:val="000000"/>
          <w:lang w:val="uk-UA"/>
        </w:rPr>
        <w:t>презентаційних матеріалів</w:t>
      </w:r>
      <w:r w:rsidRPr="00073068">
        <w:rPr>
          <w:rFonts w:asciiTheme="minorHAnsi" w:hAnsiTheme="minorHAnsi" w:cstheme="minorHAnsi"/>
          <w:bCs/>
          <w:color w:val="000000"/>
          <w:lang w:val="uk-UA"/>
        </w:rPr>
        <w:t>;</w:t>
      </w:r>
    </w:p>
    <w:p w14:paraId="163E3B3C" w14:textId="77777777" w:rsidR="00316B30" w:rsidRPr="00073068" w:rsidRDefault="00316B30" w:rsidP="00073068">
      <w:pPr>
        <w:pStyle w:val="a3"/>
        <w:numPr>
          <w:ilvl w:val="0"/>
          <w:numId w:val="36"/>
        </w:num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073068">
        <w:rPr>
          <w:rFonts w:asciiTheme="minorHAnsi" w:hAnsiTheme="minorHAnsi" w:cstheme="minorHAnsi"/>
          <w:bCs/>
          <w:color w:val="000000"/>
          <w:lang w:val="uk-UA"/>
        </w:rPr>
        <w:t>Досвід розробки інформаційних матеріалів;</w:t>
      </w:r>
    </w:p>
    <w:p w14:paraId="01C62401" w14:textId="0699F28C" w:rsidR="002615E7" w:rsidRPr="00073068" w:rsidRDefault="00316B30" w:rsidP="00073068">
      <w:pPr>
        <w:pStyle w:val="a3"/>
        <w:numPr>
          <w:ilvl w:val="0"/>
          <w:numId w:val="36"/>
        </w:num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073068">
        <w:rPr>
          <w:rFonts w:asciiTheme="minorHAnsi" w:hAnsiTheme="minorHAnsi" w:cstheme="minorHAnsi"/>
          <w:bCs/>
          <w:color w:val="000000"/>
          <w:lang w:val="uk-UA"/>
        </w:rPr>
        <w:t xml:space="preserve">Знання програм </w:t>
      </w:r>
      <w:proofErr w:type="spellStart"/>
      <w:r w:rsidRPr="00073068">
        <w:rPr>
          <w:rFonts w:asciiTheme="minorHAnsi" w:hAnsiTheme="minorHAnsi" w:cstheme="minorHAnsi"/>
          <w:bCs/>
          <w:color w:val="000000"/>
          <w:lang w:val="uk-UA"/>
        </w:rPr>
        <w:t>Adobe</w:t>
      </w:r>
      <w:proofErr w:type="spellEnd"/>
      <w:r w:rsidRPr="00073068">
        <w:rPr>
          <w:rFonts w:asciiTheme="minorHAnsi" w:hAnsiTheme="minorHAnsi" w:cstheme="minorHAnsi"/>
          <w:bCs/>
          <w:color w:val="000000"/>
          <w:lang w:val="uk-UA"/>
        </w:rPr>
        <w:t xml:space="preserve"> та/або </w:t>
      </w:r>
      <w:proofErr w:type="spellStart"/>
      <w:r w:rsidRPr="00073068">
        <w:rPr>
          <w:rFonts w:asciiTheme="minorHAnsi" w:hAnsiTheme="minorHAnsi" w:cstheme="minorHAnsi"/>
          <w:bCs/>
          <w:color w:val="000000"/>
          <w:lang w:val="uk-UA"/>
        </w:rPr>
        <w:t>Corel</w:t>
      </w:r>
      <w:proofErr w:type="spellEnd"/>
      <w:r w:rsidRPr="00073068">
        <w:rPr>
          <w:rFonts w:asciiTheme="minorHAnsi" w:hAnsiTheme="minorHAnsi" w:cstheme="minorHAnsi"/>
          <w:bCs/>
          <w:color w:val="000000"/>
          <w:lang w:val="uk-UA"/>
        </w:rPr>
        <w:t>.</w:t>
      </w:r>
    </w:p>
    <w:p w14:paraId="295FDA6F" w14:textId="4961DFE1" w:rsidR="00586FD9" w:rsidRDefault="00586FD9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AD6921B" w14:textId="24AFE7B5" w:rsidR="00073068" w:rsidRPr="00073068" w:rsidRDefault="00073068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0B58D2B0" w14:textId="71E03FC5" w:rsidR="00073068" w:rsidRPr="00073068" w:rsidRDefault="00073068" w:rsidP="00586FD9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Майнові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права на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створені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на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замовлення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презентаційні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матеріали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для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створення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онлайн-курсу за результатом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надання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послуг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переходять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на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користь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Центру. Центр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має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право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вносити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зміни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до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матеріалів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,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створених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за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замовленням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,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зокрема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, але не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виключно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супроводжувати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їх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ілюстраціями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,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передмовами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,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післямовами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,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відео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, фото,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аудіо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матерілами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 xml:space="preserve"> </w:t>
      </w:r>
      <w:proofErr w:type="spellStart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тощо</w:t>
      </w:r>
      <w:proofErr w:type="spellEnd"/>
      <w:r w:rsidRPr="00073068">
        <w:rPr>
          <w:rFonts w:asciiTheme="minorHAnsi" w:hAnsiTheme="minorHAnsi" w:cstheme="minorHAnsi"/>
          <w:b/>
          <w:color w:val="212529"/>
          <w:shd w:val="clear" w:color="auto" w:fill="FFFFFF"/>
        </w:rPr>
        <w:t>.</w:t>
      </w:r>
      <w:bookmarkStart w:id="0" w:name="_GoBack"/>
      <w:bookmarkEnd w:id="0"/>
    </w:p>
    <w:p w14:paraId="5D4BA446" w14:textId="3AD2F085" w:rsidR="00CD3306" w:rsidRPr="006975F1" w:rsidRDefault="00CD3306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6975F1">
        <w:rPr>
          <w:rFonts w:asciiTheme="minorHAnsi" w:hAnsiTheme="minorHAnsi" w:cstheme="minorHAnsi"/>
          <w:b/>
          <w:color w:val="000000"/>
          <w:lang w:val="uk-UA"/>
        </w:rPr>
        <w:lastRenderedPageBreak/>
        <w:t xml:space="preserve">Резюме </w:t>
      </w:r>
      <w:r w:rsidR="00BE4350" w:rsidRPr="006975F1">
        <w:rPr>
          <w:rFonts w:asciiTheme="minorHAnsi" w:hAnsiTheme="minorHAnsi" w:cstheme="minorHAnsi"/>
          <w:b/>
          <w:color w:val="000000"/>
          <w:lang w:val="uk-UA"/>
        </w:rPr>
        <w:t xml:space="preserve">українською та англійськими мовами </w:t>
      </w:r>
      <w:r w:rsidRPr="006975F1">
        <w:rPr>
          <w:rFonts w:asciiTheme="minorHAnsi" w:hAnsiTheme="minorHAnsi" w:cstheme="minorHAnsi"/>
          <w:b/>
          <w:color w:val="000000"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A8509D" w:rsidRPr="006975F1">
          <w:rPr>
            <w:rStyle w:val="ad"/>
            <w:rFonts w:asciiTheme="minorHAnsi" w:hAnsiTheme="minorHAnsi" w:cstheme="minorHAnsi"/>
            <w:bCs/>
            <w:lang w:val="uk-UA"/>
          </w:rPr>
          <w:t>vacancies@phc.org.ua</w:t>
        </w:r>
      </w:hyperlink>
      <w:r w:rsidR="00A8509D" w:rsidRPr="006975F1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Pr="006975F1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Pr="006975F1">
        <w:rPr>
          <w:rFonts w:asciiTheme="minorHAnsi" w:hAnsiTheme="minorHAnsi" w:cstheme="minorHAnsi"/>
          <w:b/>
          <w:color w:val="000000"/>
          <w:lang w:val="uk-UA"/>
        </w:rPr>
        <w:t>«</w:t>
      </w:r>
      <w:r w:rsidR="00073068">
        <w:rPr>
          <w:rFonts w:asciiTheme="minorHAnsi" w:hAnsiTheme="minorHAnsi" w:cstheme="minorHAnsi"/>
          <w:b/>
          <w:color w:val="000000"/>
          <w:lang w:val="uk-UA"/>
        </w:rPr>
        <w:t>275</w:t>
      </w:r>
      <w:r w:rsidR="000037D1" w:rsidRPr="006975F1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316F7F" w:rsidRPr="006975F1">
        <w:rPr>
          <w:rFonts w:asciiTheme="minorHAnsi" w:hAnsiTheme="minorHAnsi" w:cstheme="minorHAnsi"/>
          <w:b/>
          <w:color w:val="000000"/>
          <w:lang w:val="uk-UA"/>
        </w:rPr>
        <w:t>–</w:t>
      </w:r>
      <w:r w:rsidR="000037D1" w:rsidRPr="006975F1">
        <w:rPr>
          <w:rFonts w:asciiTheme="minorHAnsi" w:hAnsiTheme="minorHAnsi" w:cstheme="minorHAnsi"/>
          <w:b/>
          <w:color w:val="000000"/>
          <w:lang w:val="uk-UA"/>
        </w:rPr>
        <w:t xml:space="preserve"> 202</w:t>
      </w:r>
      <w:r w:rsidR="00316F7F" w:rsidRPr="006975F1">
        <w:rPr>
          <w:rFonts w:asciiTheme="minorHAnsi" w:hAnsiTheme="minorHAnsi" w:cstheme="minorHAnsi"/>
          <w:b/>
          <w:color w:val="000000"/>
        </w:rPr>
        <w:t xml:space="preserve">3 </w:t>
      </w:r>
      <w:r w:rsidR="00316B30" w:rsidRPr="006975F1">
        <w:rPr>
          <w:rFonts w:asciiTheme="minorHAnsi" w:hAnsiTheme="minorHAnsi" w:cstheme="minorHAnsi"/>
          <w:b/>
          <w:color w:val="000000"/>
          <w:lang w:val="uk-UA"/>
        </w:rPr>
        <w:t>Консультант з дизайну онлайн-курсу</w:t>
      </w:r>
      <w:r w:rsidRPr="006975F1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39E9FB01" w14:textId="77777777" w:rsidR="004B5B10" w:rsidRPr="00604ECC" w:rsidRDefault="004B5B10" w:rsidP="00CD3306">
      <w:pPr>
        <w:jc w:val="both"/>
        <w:rPr>
          <w:rFonts w:asciiTheme="minorHAnsi" w:hAnsiTheme="minorHAnsi" w:cstheme="minorHAnsi"/>
          <w:b/>
          <w:color w:val="000000"/>
        </w:rPr>
      </w:pPr>
    </w:p>
    <w:p w14:paraId="604F2C94" w14:textId="15696B59" w:rsidR="00C554DD" w:rsidRPr="006975F1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6975F1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316B30" w:rsidRPr="006975F1">
        <w:rPr>
          <w:rFonts w:asciiTheme="minorHAnsi" w:hAnsiTheme="minorHAnsi" w:cstheme="minorHAnsi"/>
          <w:b/>
          <w:color w:val="000000"/>
          <w:lang w:val="uk-UA"/>
        </w:rPr>
        <w:t>7 липня</w:t>
      </w:r>
      <w:r w:rsidR="00316F7F" w:rsidRPr="006975F1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47613C" w:rsidRPr="006975F1">
        <w:rPr>
          <w:rFonts w:asciiTheme="minorHAnsi" w:hAnsiTheme="minorHAnsi" w:cstheme="minorHAnsi"/>
          <w:b/>
          <w:color w:val="000000"/>
          <w:lang w:val="uk-UA"/>
        </w:rPr>
        <w:t>20</w:t>
      </w:r>
      <w:r w:rsidR="00026FA0" w:rsidRPr="006975F1">
        <w:rPr>
          <w:rFonts w:asciiTheme="minorHAnsi" w:hAnsiTheme="minorHAnsi" w:cstheme="minorHAnsi"/>
          <w:b/>
          <w:color w:val="000000"/>
          <w:lang w:val="uk-UA"/>
        </w:rPr>
        <w:t>2</w:t>
      </w:r>
      <w:r w:rsidR="00374A09" w:rsidRPr="006975F1">
        <w:rPr>
          <w:rFonts w:asciiTheme="minorHAnsi" w:hAnsiTheme="minorHAnsi" w:cstheme="minorHAnsi"/>
          <w:b/>
          <w:color w:val="000000"/>
          <w:lang w:val="uk-UA"/>
        </w:rPr>
        <w:t>3</w:t>
      </w:r>
      <w:r w:rsidRPr="006975F1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6975F1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6975F1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6975F1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6975F1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586E1416" w14:textId="77777777" w:rsidR="00E87BBD" w:rsidRPr="006975F1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12058688" w14:textId="77777777" w:rsidR="00CD3306" w:rsidRPr="006975F1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06D084" w14:textId="77777777" w:rsidR="00EF03AD" w:rsidRPr="006975F1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157A523D" w14:textId="77777777" w:rsidR="00DF3663" w:rsidRPr="006975F1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6975F1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6975F1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6975F1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6975F1">
        <w:rPr>
          <w:rFonts w:asciiTheme="minorHAnsi" w:hAnsiTheme="minorHAnsi" w:cstheme="minorHAnsi"/>
          <w:color w:val="000000"/>
          <w:lang w:val="uk-UA"/>
        </w:rPr>
        <w:t>конкурс</w:t>
      </w:r>
      <w:r w:rsidRPr="006975F1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6975F1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6975F1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6975F1">
        <w:rPr>
          <w:rFonts w:asciiTheme="minorHAnsi" w:hAnsiTheme="minorHAnsi" w:cstheme="minorHAnsi"/>
          <w:color w:val="000000"/>
          <w:lang w:val="uk-UA"/>
        </w:rPr>
        <w:t>договір</w:t>
      </w:r>
      <w:r w:rsidRPr="006975F1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r w:rsidR="00EF03AD" w:rsidRPr="006975F1">
        <w:rPr>
          <w:rFonts w:asciiTheme="minorHAnsi" w:hAnsiTheme="minorHAnsi" w:cstheme="minorHAnsi"/>
          <w:color w:val="000000"/>
          <w:lang w:val="uk-UA"/>
        </w:rPr>
        <w:t>.</w:t>
      </w:r>
    </w:p>
    <w:p w14:paraId="10B1B26C" w14:textId="77777777" w:rsidR="00F45645" w:rsidRPr="006975F1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6975F1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A45B4"/>
    <w:multiLevelType w:val="hybridMultilevel"/>
    <w:tmpl w:val="BBE600F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B1A11"/>
    <w:multiLevelType w:val="hybridMultilevel"/>
    <w:tmpl w:val="86981BAA"/>
    <w:lvl w:ilvl="0" w:tplc="042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1AEF"/>
    <w:multiLevelType w:val="hybridMultilevel"/>
    <w:tmpl w:val="0F0CC66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1039FC"/>
    <w:multiLevelType w:val="hybridMultilevel"/>
    <w:tmpl w:val="802A713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8A250B1"/>
    <w:multiLevelType w:val="multilevel"/>
    <w:tmpl w:val="A2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D0169"/>
    <w:multiLevelType w:val="hybridMultilevel"/>
    <w:tmpl w:val="D2CC73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6" w15:restartNumberingAfterBreak="0">
    <w:nsid w:val="3F526D11"/>
    <w:multiLevelType w:val="hybridMultilevel"/>
    <w:tmpl w:val="269C8F78"/>
    <w:lvl w:ilvl="0" w:tplc="D6D4136A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53A63"/>
    <w:multiLevelType w:val="hybridMultilevel"/>
    <w:tmpl w:val="4F34F5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70D12"/>
    <w:multiLevelType w:val="multilevel"/>
    <w:tmpl w:val="5CF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26D6A"/>
    <w:multiLevelType w:val="hybridMultilevel"/>
    <w:tmpl w:val="A6F4671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42589"/>
    <w:multiLevelType w:val="multilevel"/>
    <w:tmpl w:val="7042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74EAC"/>
    <w:multiLevelType w:val="multilevel"/>
    <w:tmpl w:val="AF7E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19"/>
  </w:num>
  <w:num w:numId="5">
    <w:abstractNumId w:val="26"/>
  </w:num>
  <w:num w:numId="6">
    <w:abstractNumId w:val="5"/>
  </w:num>
  <w:num w:numId="7">
    <w:abstractNumId w:val="11"/>
  </w:num>
  <w:num w:numId="8">
    <w:abstractNumId w:val="23"/>
  </w:num>
  <w:num w:numId="9">
    <w:abstractNumId w:val="21"/>
  </w:num>
  <w:num w:numId="10">
    <w:abstractNumId w:val="20"/>
  </w:num>
  <w:num w:numId="11">
    <w:abstractNumId w:val="30"/>
  </w:num>
  <w:num w:numId="12">
    <w:abstractNumId w:val="28"/>
  </w:num>
  <w:num w:numId="13">
    <w:abstractNumId w:val="25"/>
  </w:num>
  <w:num w:numId="14">
    <w:abstractNumId w:val="0"/>
  </w:num>
  <w:num w:numId="15">
    <w:abstractNumId w:val="3"/>
  </w:num>
  <w:num w:numId="16">
    <w:abstractNumId w:val="29"/>
  </w:num>
  <w:num w:numId="17">
    <w:abstractNumId w:val="8"/>
  </w:num>
  <w:num w:numId="18">
    <w:abstractNumId w:val="12"/>
  </w:num>
  <w:num w:numId="19">
    <w:abstractNumId w:val="15"/>
  </w:num>
  <w:num w:numId="20">
    <w:abstractNumId w:val="24"/>
  </w:num>
  <w:num w:numId="21">
    <w:abstractNumId w:val="9"/>
  </w:num>
  <w:num w:numId="22">
    <w:abstractNumId w:val="17"/>
  </w:num>
  <w:num w:numId="23">
    <w:abstractNumId w:val="13"/>
  </w:num>
  <w:num w:numId="24">
    <w:abstractNumId w:val="10"/>
  </w:num>
  <w:num w:numId="25">
    <w:abstractNumId w:val="27"/>
  </w:num>
  <w:num w:numId="26">
    <w:abstractNumId w:val="33"/>
  </w:num>
  <w:num w:numId="27">
    <w:abstractNumId w:val="34"/>
  </w:num>
  <w:num w:numId="28">
    <w:abstractNumId w:val="4"/>
  </w:num>
  <w:num w:numId="29">
    <w:abstractNumId w:val="1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6"/>
  </w:num>
  <w:num w:numId="33">
    <w:abstractNumId w:val="31"/>
  </w:num>
  <w:num w:numId="34">
    <w:abstractNumId w:val="2"/>
  </w:num>
  <w:num w:numId="35">
    <w:abstractNumId w:val="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37D1"/>
    <w:rsid w:val="000076D3"/>
    <w:rsid w:val="000256C7"/>
    <w:rsid w:val="00026FA0"/>
    <w:rsid w:val="000348F4"/>
    <w:rsid w:val="00070A9A"/>
    <w:rsid w:val="00073068"/>
    <w:rsid w:val="00074F54"/>
    <w:rsid w:val="00093C49"/>
    <w:rsid w:val="00096094"/>
    <w:rsid w:val="000E018B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3E25"/>
    <w:rsid w:val="001B69F6"/>
    <w:rsid w:val="001B744D"/>
    <w:rsid w:val="001C09EA"/>
    <w:rsid w:val="001C7B63"/>
    <w:rsid w:val="001D5072"/>
    <w:rsid w:val="00201820"/>
    <w:rsid w:val="00201EED"/>
    <w:rsid w:val="002116FE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6DC8"/>
    <w:rsid w:val="00316B30"/>
    <w:rsid w:val="00316F7F"/>
    <w:rsid w:val="0033608E"/>
    <w:rsid w:val="003451F2"/>
    <w:rsid w:val="00372D82"/>
    <w:rsid w:val="00374A09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315E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21943"/>
    <w:rsid w:val="005419AB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E62FE"/>
    <w:rsid w:val="005F0FE8"/>
    <w:rsid w:val="005F636B"/>
    <w:rsid w:val="00604ECC"/>
    <w:rsid w:val="00660A5B"/>
    <w:rsid w:val="006975F1"/>
    <w:rsid w:val="006A0C63"/>
    <w:rsid w:val="006A1712"/>
    <w:rsid w:val="006E0637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E2B29"/>
    <w:rsid w:val="00900816"/>
    <w:rsid w:val="00955CA7"/>
    <w:rsid w:val="00957B89"/>
    <w:rsid w:val="00970D04"/>
    <w:rsid w:val="009A61C4"/>
    <w:rsid w:val="009C32DC"/>
    <w:rsid w:val="009E2EB6"/>
    <w:rsid w:val="00A04A59"/>
    <w:rsid w:val="00A10171"/>
    <w:rsid w:val="00A153EA"/>
    <w:rsid w:val="00A2215F"/>
    <w:rsid w:val="00A279F0"/>
    <w:rsid w:val="00A51240"/>
    <w:rsid w:val="00A67BB7"/>
    <w:rsid w:val="00A8509D"/>
    <w:rsid w:val="00AC2869"/>
    <w:rsid w:val="00AE4D66"/>
    <w:rsid w:val="00B02680"/>
    <w:rsid w:val="00B02CE0"/>
    <w:rsid w:val="00B0321E"/>
    <w:rsid w:val="00B1257C"/>
    <w:rsid w:val="00B17E1D"/>
    <w:rsid w:val="00B20EC6"/>
    <w:rsid w:val="00B23F6A"/>
    <w:rsid w:val="00B400FE"/>
    <w:rsid w:val="00B53CC6"/>
    <w:rsid w:val="00B57FDF"/>
    <w:rsid w:val="00B93A57"/>
    <w:rsid w:val="00BC7FE5"/>
    <w:rsid w:val="00BE4350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EF7F79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3DD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C6D"/>
  <w15:docId w15:val="{11E66AE5-1D2D-CE45-AD84-3F6904E8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">
    <w:name w:val="Неразрешенное упоминание1"/>
    <w:uiPriority w:val="99"/>
    <w:semiHidden/>
    <w:unhideWhenUsed/>
    <w:rsid w:val="00A8509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E4350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BE4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487E-3BE5-4B43-BC0D-11834F65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1958</Words>
  <Characters>1117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3069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mailto:v.prihodko@phc.org.ua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5</cp:revision>
  <cp:lastPrinted>2021-06-24T12:23:00Z</cp:lastPrinted>
  <dcterms:created xsi:type="dcterms:W3CDTF">2023-06-27T09:11:00Z</dcterms:created>
  <dcterms:modified xsi:type="dcterms:W3CDTF">2023-06-29T12:44:00Z</dcterms:modified>
</cp:coreProperties>
</file>