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1721" w14:textId="77777777" w:rsidR="002E4EEC" w:rsidRPr="00655D42" w:rsidRDefault="0098046E" w:rsidP="002E4EEC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02B3C0B" wp14:editId="15AB2AF2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5D42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29B3B30" wp14:editId="783A8E43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104900" cy="1096645"/>
            <wp:effectExtent l="0" t="0" r="0" b="8255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B24CE5" w14:textId="77777777" w:rsidR="0098046E" w:rsidRPr="00655D42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="005D0D0C" w:rsidRPr="00655D4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>«Центр громадського здоров’я</w:t>
      </w:r>
    </w:p>
    <w:p w14:paraId="683CA95B" w14:textId="77777777" w:rsidR="0098046E" w:rsidRPr="00655D42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655D4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>оголошує конкурс на відбір</w:t>
      </w:r>
    </w:p>
    <w:p w14:paraId="7A3A02CA" w14:textId="0B480C17" w:rsidR="0098046E" w:rsidRPr="00655D42" w:rsidRDefault="008F271F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>головного фахівця з фінансового забезпечення</w:t>
      </w:r>
    </w:p>
    <w:p w14:paraId="1E89ED74" w14:textId="1F7D8BA7" w:rsidR="002E4EEC" w:rsidRPr="00655D42" w:rsidRDefault="008F271F" w:rsidP="002E4E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>відділу бухгалтерського обліку та фінансово-економічного забезпечення</w:t>
      </w:r>
    </w:p>
    <w:p w14:paraId="2C674E8A" w14:textId="77777777" w:rsidR="0098046E" w:rsidRPr="00655D42" w:rsidRDefault="0098046E" w:rsidP="0098046E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lang w:val="uk-UA"/>
        </w:rPr>
      </w:pPr>
      <w:r w:rsidRPr="00655D42">
        <w:rPr>
          <w:rFonts w:asciiTheme="minorHAnsi" w:hAnsiTheme="minorHAnsi" w:cstheme="minorHAnsi"/>
          <w:b/>
          <w:lang w:val="uk-UA"/>
        </w:rPr>
        <w:tab/>
      </w:r>
      <w:r w:rsidRPr="00655D42">
        <w:rPr>
          <w:rFonts w:asciiTheme="minorHAnsi" w:hAnsiTheme="minorHAnsi" w:cstheme="minorHAnsi"/>
          <w:b/>
          <w:lang w:val="uk-UA"/>
        </w:rPr>
        <w:tab/>
      </w:r>
      <w:r w:rsidRPr="00655D42">
        <w:rPr>
          <w:rFonts w:asciiTheme="minorHAnsi" w:hAnsiTheme="minorHAnsi" w:cstheme="minorHAnsi"/>
          <w:b/>
          <w:lang w:val="uk-UA"/>
        </w:rPr>
        <w:tab/>
      </w:r>
      <w:r w:rsidRPr="00655D42">
        <w:rPr>
          <w:rFonts w:asciiTheme="minorHAnsi" w:hAnsiTheme="minorHAnsi" w:cstheme="minorHAnsi"/>
          <w:b/>
          <w:lang w:val="uk-UA"/>
        </w:rPr>
        <w:tab/>
      </w:r>
      <w:r w:rsidRPr="00655D42">
        <w:rPr>
          <w:rFonts w:asciiTheme="minorHAnsi" w:hAnsiTheme="minorHAnsi" w:cstheme="minorHAnsi"/>
          <w:b/>
          <w:lang w:val="uk-UA"/>
        </w:rPr>
        <w:tab/>
      </w:r>
      <w:r w:rsidRPr="00655D42">
        <w:rPr>
          <w:rFonts w:asciiTheme="minorHAnsi" w:hAnsiTheme="minorHAnsi" w:cstheme="minorHAnsi"/>
          <w:b/>
          <w:lang w:val="uk-UA"/>
        </w:rPr>
        <w:tab/>
      </w:r>
      <w:r w:rsidRPr="00655D42">
        <w:rPr>
          <w:rFonts w:asciiTheme="minorHAnsi" w:hAnsiTheme="minorHAnsi" w:cstheme="minorHAnsi"/>
          <w:b/>
          <w:lang w:val="uk-UA"/>
        </w:rPr>
        <w:tab/>
      </w:r>
      <w:r w:rsidRPr="00655D42">
        <w:rPr>
          <w:rFonts w:asciiTheme="minorHAnsi" w:hAnsiTheme="minorHAnsi" w:cstheme="minorHAnsi"/>
          <w:b/>
          <w:lang w:val="uk-UA"/>
        </w:rPr>
        <w:tab/>
      </w:r>
    </w:p>
    <w:p w14:paraId="123CBDFB" w14:textId="77777777" w:rsidR="002E4EEC" w:rsidRPr="00655D42" w:rsidRDefault="002E4EEC" w:rsidP="002E4EEC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14:paraId="3F51025A" w14:textId="6CBCC405" w:rsidR="009E3A08" w:rsidRPr="00655D42" w:rsidRDefault="002E4EEC" w:rsidP="009E3A08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>Назва позиції:</w:t>
      </w:r>
      <w:r w:rsidR="005D0D0C" w:rsidRPr="00655D4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bookmarkStart w:id="0" w:name="_GoBack"/>
      <w:r w:rsidR="008F271F" w:rsidRPr="00655D42">
        <w:rPr>
          <w:rFonts w:asciiTheme="minorHAnsi" w:hAnsiTheme="minorHAnsi" w:cstheme="minorHAnsi"/>
          <w:sz w:val="24"/>
          <w:szCs w:val="24"/>
          <w:lang w:val="uk-UA"/>
        </w:rPr>
        <w:t>головний фахівець з фінансового забезпечення відділу бухгалтерського обліку та фінансово-економічного забезпечення</w:t>
      </w:r>
      <w:bookmarkEnd w:id="0"/>
    </w:p>
    <w:p w14:paraId="47520E07" w14:textId="77777777" w:rsidR="00655D42" w:rsidRDefault="00655D42" w:rsidP="0042762B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864B779" w14:textId="31F0F0FE" w:rsidR="001D6966" w:rsidRPr="00655D42" w:rsidRDefault="001D6966" w:rsidP="00655D42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кандидата: </w:t>
      </w:r>
    </w:p>
    <w:p w14:paraId="5ADF839C" w14:textId="77777777" w:rsidR="00DE469C" w:rsidRPr="00655D42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 w:rsidR="0042762B" w:rsidRPr="00655D42">
        <w:rPr>
          <w:rFonts w:asciiTheme="minorHAnsi" w:hAnsiTheme="minorHAnsi" w:cstheme="minorHAnsi"/>
          <w:sz w:val="24"/>
          <w:szCs w:val="24"/>
          <w:lang w:val="uk-UA"/>
        </w:rPr>
        <w:t>економічна</w:t>
      </w:r>
      <w:r w:rsidR="00D67A6B" w:rsidRPr="00655D42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BC8CBAB" w14:textId="77777777" w:rsidR="00DE469C" w:rsidRPr="00655D42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у сфері </w:t>
      </w:r>
      <w:r w:rsidR="00B9090D" w:rsidRPr="00655D42">
        <w:rPr>
          <w:rFonts w:asciiTheme="minorHAnsi" w:hAnsiTheme="minorHAnsi" w:cstheme="minorHAnsi"/>
          <w:sz w:val="24"/>
          <w:szCs w:val="24"/>
          <w:lang w:val="uk-UA"/>
        </w:rPr>
        <w:t>бухгалтерського обліку</w:t>
      </w:r>
      <w:r w:rsidR="006B0357" w:rsidRPr="00655D42">
        <w:rPr>
          <w:rFonts w:asciiTheme="minorHAnsi" w:hAnsiTheme="minorHAnsi" w:cstheme="minorHAnsi"/>
          <w:sz w:val="24"/>
          <w:szCs w:val="24"/>
          <w:lang w:val="uk-UA"/>
        </w:rPr>
        <w:t xml:space="preserve"> бюджетної установи</w:t>
      </w:r>
      <w:r w:rsidRPr="00655D42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13A2A59" w14:textId="77777777" w:rsidR="00DE469C" w:rsidRPr="00655D42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sz w:val="24"/>
          <w:szCs w:val="24"/>
          <w:lang w:val="uk-UA"/>
        </w:rPr>
        <w:t>Відмінне знання ділової української мови;</w:t>
      </w:r>
    </w:p>
    <w:p w14:paraId="5F778042" w14:textId="77777777" w:rsidR="00DE469C" w:rsidRPr="00655D42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sz w:val="24"/>
          <w:szCs w:val="24"/>
          <w:lang w:val="uk-UA"/>
        </w:rPr>
        <w:t>Гарні комунікативні навички;</w:t>
      </w:r>
    </w:p>
    <w:p w14:paraId="06803B6C" w14:textId="77777777" w:rsidR="00DE469C" w:rsidRPr="00655D42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sz w:val="24"/>
          <w:szCs w:val="24"/>
          <w:lang w:val="uk-UA"/>
        </w:rPr>
        <w:t>Високий рівень самоорганізації;</w:t>
      </w:r>
    </w:p>
    <w:p w14:paraId="007450BE" w14:textId="77777777" w:rsidR="00DE469C" w:rsidRPr="00655D42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sz w:val="24"/>
          <w:szCs w:val="24"/>
          <w:lang w:val="uk-UA"/>
        </w:rPr>
        <w:t>Вміння виконувати всі завдання вчасно;</w:t>
      </w:r>
    </w:p>
    <w:p w14:paraId="094A2679" w14:textId="77777777" w:rsidR="00DE469C" w:rsidRPr="00655D42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sz w:val="24"/>
          <w:szCs w:val="24"/>
          <w:lang w:val="uk-UA"/>
        </w:rPr>
        <w:t>Вміння працювати на результат;</w:t>
      </w:r>
    </w:p>
    <w:p w14:paraId="7CB2B231" w14:textId="77777777" w:rsidR="001D6966" w:rsidRPr="00655D42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оргтехнікою, знання MS Office</w:t>
      </w:r>
      <w:r w:rsidR="00B9090D" w:rsidRPr="00655D42">
        <w:rPr>
          <w:rFonts w:asciiTheme="minorHAnsi" w:hAnsiTheme="minorHAnsi" w:cstheme="minorHAnsi"/>
          <w:sz w:val="24"/>
          <w:szCs w:val="24"/>
          <w:lang w:val="uk-UA"/>
        </w:rPr>
        <w:t>, знання програмного забезпечення ЮА-Бюджет</w:t>
      </w:r>
      <w:r w:rsidRPr="00655D4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9798AC0" w14:textId="77777777" w:rsidR="00DE469C" w:rsidRPr="00655D42" w:rsidRDefault="00DE469C" w:rsidP="00B9090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66CCAACF" w14:textId="77777777" w:rsidR="001D6966" w:rsidRPr="00655D42" w:rsidRDefault="001D6966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14:paraId="54C1B6D7" w14:textId="77777777" w:rsidR="006B0357" w:rsidRPr="00655D42" w:rsidRDefault="00270D10" w:rsidP="006B0357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Г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отує платіжні доручення, реєстри юридичних та фінансових зобов’язань та відображає їх в автоматизованому бухгалтерському обліку програмному забезпеченні </w:t>
      </w: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1С 8.3 (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UA-Бюджет</w:t>
      </w: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)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«Комплексний облік для бюджетних установ України 2.1» (далі – Програмне забезпечення).</w:t>
      </w:r>
    </w:p>
    <w:p w14:paraId="269048AC" w14:textId="77777777" w:rsidR="006B0357" w:rsidRPr="00655D42" w:rsidRDefault="00270D10" w:rsidP="006B0357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В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ідправляє платіжні доручення, реєстри юридичних та фінансових зобов’язань, кошторис, довідки змін до кошторису до органу Державної казначейської служби.</w:t>
      </w:r>
    </w:p>
    <w:p w14:paraId="0840BDE9" w14:textId="77777777" w:rsidR="006B0357" w:rsidRPr="00655D42" w:rsidRDefault="006B0357" w:rsidP="006B0357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Контролює наявність усіх банківських виписок з реєстраційних рахунків,  відкритих в органах Державної казначейської служби та поточних рахунків, відкритих в інших банках. </w:t>
      </w:r>
    </w:p>
    <w:p w14:paraId="59489E3D" w14:textId="2209ACCA" w:rsidR="006B0357" w:rsidRPr="00655D42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.5.   </w:t>
      </w:r>
      <w:r w:rsidR="00270D10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П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ерераховує платежі до бюджету.</w:t>
      </w:r>
    </w:p>
    <w:p w14:paraId="51EB7109" w14:textId="0EC8CF98" w:rsidR="006B0357" w:rsidRPr="00655D42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.6.  Приймає до оплати рахунки, акти виконаних робіт, видаткові накладні та перевіряє їх достовірність, наявність договорів та їх відповідність чинному законодавству.</w:t>
      </w:r>
    </w:p>
    <w:p w14:paraId="505C4F2B" w14:textId="090612F1" w:rsidR="006B0357" w:rsidRPr="00655D42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.7. </w:t>
      </w:r>
      <w:r w:rsidR="00270D10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З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дійснює відображення в облікових регістрах в Програмному забезпеченні первинних документів з розрахунків з дебіторами та кредиторами, що є постачальниками товарів, робіт та послуг Центру, перевіряє правильність їх оформлення і відповідність змісту вимогам законодавчих та нормативних актів.</w:t>
      </w:r>
    </w:p>
    <w:p w14:paraId="005609DA" w14:textId="3BCC56F9" w:rsidR="006B0357" w:rsidRPr="00655D42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.8. </w:t>
      </w:r>
      <w:r w:rsidR="00270D10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З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дійснює відображення бухгалтерських проведень з обліку взаєморозрахунків з контрагентами, що є постачальниками товарів, робіт та послуг Центру, та бюджетних платежів в автоматизованому бухгалтерському обліку Програмному забезпеченні.</w:t>
      </w:r>
    </w:p>
    <w:p w14:paraId="7FC4B2E1" w14:textId="64AC5D9C" w:rsidR="006B0357" w:rsidRPr="00655D42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.9. До 5 числа місяця наступного за звітним складає меморіальні ордери  № 2-авт «Накопичувальна відомість руху грошових коштів загального фонду на рахунках, відкритих в 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lastRenderedPageBreak/>
        <w:t>органах Державної казначейської служби України (банках)», № 3-авт «Накопичувальна відомість руху грошових коштів спеціального фонду на рахунках, відкритих в органах Державної казначейської служби України (банках)» і з підтверджуючими первинними документами, що відображені в ордерах та на підставі, яких відображено рух грошових коштів, надає головному бухгалтеру або заступнику головного бухгалтера на перевірку та підписання.</w:t>
      </w:r>
    </w:p>
    <w:p w14:paraId="6FB0356E" w14:textId="12964AE9" w:rsidR="008F271F" w:rsidRPr="00655D42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1.10.</w:t>
      </w:r>
      <w:r w:rsidR="008F271F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Обробляє листи-запити та формує реєстри для виплат щомісячної державної допомоги ВІЛ-інфікованим дітям і дітям, які страждають на хворобу, зумовлену ВІЛ.</w:t>
      </w:r>
    </w:p>
    <w:p w14:paraId="2CC0D87D" w14:textId="3F5E6344" w:rsidR="008F271F" w:rsidRPr="00655D42" w:rsidRDefault="00680E63" w:rsidP="008F27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8F271F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.1</w:t>
      </w: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8F271F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. Приймає для перевірки звіти про використання коштів, виданих на відрядження або підзвіт разом з підтверджуючими документами від працівників Центру.</w:t>
      </w:r>
    </w:p>
    <w:p w14:paraId="7D3DF6FE" w14:textId="2BAA9D9C" w:rsidR="008F271F" w:rsidRPr="00655D42" w:rsidRDefault="00680E63" w:rsidP="008F27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8F271F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.12. Контролює своєчасність подання авансових звітів про витрачання коштів взятих під звіт.</w:t>
      </w:r>
    </w:p>
    <w:p w14:paraId="4D396855" w14:textId="36235409" w:rsidR="008F271F" w:rsidRPr="00655D42" w:rsidRDefault="00680E63" w:rsidP="008F27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8F271F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.13. Проводить нарахування підзвітних сум та здійснює відображення їх в автоматизованому бухгалтерському обліку Програмному забезпеченні.</w:t>
      </w:r>
    </w:p>
    <w:p w14:paraId="47815F53" w14:textId="3C1D0C72" w:rsidR="008F271F" w:rsidRPr="00655D42" w:rsidRDefault="00680E63" w:rsidP="00680E63">
      <w:pPr>
        <w:widowControl w:val="0"/>
        <w:autoSpaceDE w:val="0"/>
        <w:autoSpaceDN w:val="0"/>
        <w:adjustRightInd w:val="0"/>
        <w:spacing w:after="0" w:line="240" w:lineRule="auto"/>
        <w:ind w:firstLine="69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8F271F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.14. До 5 числа місяця наступного за звітним складає меморіальний ордер № 8-авт «Накопичувальна відомість за розрахунками з підзвітними особами» і з підтверджуючими первинними документами, що відображені в ордері та на підставі, яких відображено розрахунки з підзвітними особами, надає начальнику Відділу або заступнику начальника Відділу на перевірку та підписання.</w:t>
      </w:r>
    </w:p>
    <w:p w14:paraId="380F54E8" w14:textId="7B6918D4" w:rsidR="006B0357" w:rsidRPr="00655D42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.1</w:t>
      </w:r>
      <w:r w:rsidR="008F271F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5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. За дорученням головного бухгалтера або заступника головного бухгалтера готує проекти листів за місцем вимоги з питань обліку взаєморозрахунків з бюджетом і контрагентами. </w:t>
      </w:r>
    </w:p>
    <w:p w14:paraId="3F391130" w14:textId="05B8692A" w:rsidR="006B0357" w:rsidRPr="00655D42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.1</w:t>
      </w:r>
      <w:r w:rsidR="008F271F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6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. Стежить за збереженням бухгалтерських документів щодо відображення в бухгалтерському обліку взаєморозрахунків з бюджетом, контрагентами та руху грошових коштів.</w:t>
      </w:r>
    </w:p>
    <w:p w14:paraId="0B552E2A" w14:textId="3C1E5FF6" w:rsidR="006B0357" w:rsidRPr="00655D42" w:rsidRDefault="00680E63" w:rsidP="006B0357">
      <w:pPr>
        <w:widowControl w:val="0"/>
        <w:numPr>
          <w:ilvl w:val="2"/>
          <w:numId w:val="0"/>
        </w:numPr>
        <w:tabs>
          <w:tab w:val="num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 w:cstheme="minorHAnsi"/>
          <w:spacing w:val="5"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spacing w:val="5"/>
          <w:sz w:val="24"/>
          <w:szCs w:val="24"/>
          <w:lang w:val="uk-UA" w:eastAsia="ru-RU"/>
        </w:rPr>
        <w:t>1</w:t>
      </w:r>
      <w:r w:rsidR="006B0357" w:rsidRPr="00655D42">
        <w:rPr>
          <w:rFonts w:asciiTheme="minorHAnsi" w:hAnsiTheme="minorHAnsi" w:cstheme="minorHAnsi"/>
          <w:spacing w:val="5"/>
          <w:sz w:val="24"/>
          <w:szCs w:val="24"/>
          <w:lang w:val="uk-UA" w:eastAsia="ru-RU"/>
        </w:rPr>
        <w:t>.1</w:t>
      </w:r>
      <w:r w:rsidR="008F271F" w:rsidRPr="00655D42">
        <w:rPr>
          <w:rFonts w:asciiTheme="minorHAnsi" w:hAnsiTheme="minorHAnsi" w:cstheme="minorHAnsi"/>
          <w:spacing w:val="5"/>
          <w:sz w:val="24"/>
          <w:szCs w:val="24"/>
          <w:lang w:val="uk-UA" w:eastAsia="ru-RU"/>
        </w:rPr>
        <w:t>7</w:t>
      </w:r>
      <w:r w:rsidR="006B0357" w:rsidRPr="00655D42">
        <w:rPr>
          <w:rFonts w:asciiTheme="minorHAnsi" w:hAnsiTheme="minorHAnsi" w:cstheme="minorHAnsi"/>
          <w:spacing w:val="5"/>
          <w:sz w:val="24"/>
          <w:szCs w:val="24"/>
          <w:lang w:val="uk-UA" w:eastAsia="ru-RU"/>
        </w:rPr>
        <w:t>.</w:t>
      </w:r>
      <w:r w:rsidR="00270D10" w:rsidRPr="00655D42">
        <w:rPr>
          <w:rFonts w:asciiTheme="minorHAnsi" w:hAnsiTheme="minorHAnsi" w:cstheme="minorHAnsi"/>
          <w:spacing w:val="5"/>
          <w:sz w:val="24"/>
          <w:szCs w:val="24"/>
          <w:lang w:val="uk-UA" w:eastAsia="ru-RU"/>
        </w:rPr>
        <w:t xml:space="preserve"> Слідкує за змінами</w:t>
      </w:r>
      <w:r w:rsidR="006B0357" w:rsidRPr="00655D42">
        <w:rPr>
          <w:rFonts w:asciiTheme="minorHAnsi" w:hAnsiTheme="minorHAnsi" w:cstheme="minorHAnsi"/>
          <w:spacing w:val="5"/>
          <w:sz w:val="24"/>
          <w:szCs w:val="24"/>
          <w:lang w:val="uk-UA" w:eastAsia="ru-RU"/>
        </w:rPr>
        <w:t xml:space="preserve"> нормативно-правов</w:t>
      </w:r>
      <w:r w:rsidR="00270D10" w:rsidRPr="00655D42">
        <w:rPr>
          <w:rFonts w:asciiTheme="minorHAnsi" w:hAnsiTheme="minorHAnsi" w:cstheme="minorHAnsi"/>
          <w:spacing w:val="5"/>
          <w:sz w:val="24"/>
          <w:szCs w:val="24"/>
          <w:lang w:val="uk-UA" w:eastAsia="ru-RU"/>
        </w:rPr>
        <w:t>их</w:t>
      </w:r>
      <w:r w:rsidR="006B0357" w:rsidRPr="00655D42">
        <w:rPr>
          <w:rFonts w:asciiTheme="minorHAnsi" w:hAnsiTheme="minorHAnsi" w:cstheme="minorHAnsi"/>
          <w:spacing w:val="5"/>
          <w:sz w:val="24"/>
          <w:szCs w:val="24"/>
          <w:lang w:val="uk-UA" w:eastAsia="ru-RU"/>
        </w:rPr>
        <w:t xml:space="preserve"> документи, що безпосередньо відносяться до діяльності Відділу.</w:t>
      </w:r>
    </w:p>
    <w:p w14:paraId="5DD8BEEC" w14:textId="282CC2E0" w:rsidR="006B0357" w:rsidRPr="00655D42" w:rsidRDefault="00680E63" w:rsidP="00172963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.1</w:t>
      </w:r>
      <w:r w:rsidR="008F271F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8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. </w:t>
      </w:r>
      <w:r w:rsidR="00270D10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Надає інформацію</w:t>
      </w:r>
      <w:r w:rsidR="006B0357" w:rsidRPr="00655D4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головному бухгалтеру або заступнику головного бухгалтера про всі виявлені розбіжності в облікових даних.</w:t>
      </w:r>
    </w:p>
    <w:p w14:paraId="5F215061" w14:textId="32C50591" w:rsidR="006B0357" w:rsidRPr="00655D42" w:rsidRDefault="00680E63" w:rsidP="006B0357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sz w:val="24"/>
          <w:szCs w:val="24"/>
          <w:lang w:val="uk-UA" w:eastAsia="ru-RU"/>
        </w:rPr>
        <w:t>1</w:t>
      </w:r>
      <w:r w:rsidR="006B0357" w:rsidRPr="00655D42">
        <w:rPr>
          <w:rFonts w:asciiTheme="minorHAnsi" w:hAnsiTheme="minorHAnsi" w:cstheme="minorHAnsi"/>
          <w:sz w:val="24"/>
          <w:szCs w:val="24"/>
          <w:lang w:val="uk-UA" w:eastAsia="ru-RU"/>
        </w:rPr>
        <w:t>.</w:t>
      </w:r>
      <w:r w:rsidR="00172963" w:rsidRPr="00655D42">
        <w:rPr>
          <w:rFonts w:asciiTheme="minorHAnsi" w:hAnsiTheme="minorHAnsi" w:cstheme="minorHAnsi"/>
          <w:sz w:val="24"/>
          <w:szCs w:val="24"/>
          <w:lang w:val="uk-UA" w:eastAsia="ru-RU"/>
        </w:rPr>
        <w:t>1</w:t>
      </w:r>
      <w:r w:rsidR="008F271F" w:rsidRPr="00655D42">
        <w:rPr>
          <w:rFonts w:asciiTheme="minorHAnsi" w:hAnsiTheme="minorHAnsi" w:cstheme="minorHAnsi"/>
          <w:sz w:val="24"/>
          <w:szCs w:val="24"/>
          <w:lang w:val="uk-UA" w:eastAsia="ru-RU"/>
        </w:rPr>
        <w:t>9</w:t>
      </w:r>
      <w:r w:rsidR="006B0357" w:rsidRPr="00655D42">
        <w:rPr>
          <w:rFonts w:asciiTheme="minorHAnsi" w:hAnsiTheme="minorHAnsi" w:cstheme="minorHAnsi"/>
          <w:sz w:val="24"/>
          <w:szCs w:val="24"/>
          <w:lang w:val="uk-UA" w:eastAsia="ru-RU"/>
        </w:rPr>
        <w:t>. Виконує доручення головного бухгалтера та заступника головного бухгалтера.</w:t>
      </w:r>
    </w:p>
    <w:p w14:paraId="1C15819E" w14:textId="77777777" w:rsidR="001D6966" w:rsidRPr="00655D42" w:rsidRDefault="001D6966" w:rsidP="009804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01A3EDA" w14:textId="77777777" w:rsidR="00635D62" w:rsidRPr="00655D4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  <w:r w:rsidRPr="00655D4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Особисті якості та навички:</w:t>
      </w:r>
      <w:r w:rsidRPr="00655D4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14:paraId="09E9EA5F" w14:textId="77777777" w:rsidR="00635D62" w:rsidRPr="00655D4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6DD0E254" w14:textId="02A33EB5" w:rsidR="00161998" w:rsidRPr="00655D42" w:rsidRDefault="00161998" w:rsidP="00655D42">
      <w:pPr>
        <w:pStyle w:val="af1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655D42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55D42">
        <w:rPr>
          <w:rFonts w:asciiTheme="minorHAnsi" w:hAnsiTheme="minorHAnsi" w:cstheme="minorHAnsi"/>
          <w:b/>
          <w:sz w:val="24"/>
          <w:szCs w:val="24"/>
          <w:lang w:val="uk-UA"/>
        </w:rPr>
        <w:t xml:space="preserve">«284 - Головний фахівець з фінансового забезпечення </w:t>
      </w:r>
      <w:r w:rsidR="00655D42" w:rsidRPr="00655D42">
        <w:rPr>
          <w:rFonts w:asciiTheme="minorHAnsi" w:hAnsiTheme="minorHAnsi" w:cstheme="minorHAnsi"/>
          <w:b/>
          <w:sz w:val="24"/>
          <w:szCs w:val="24"/>
          <w:lang w:val="uk-UA"/>
        </w:rPr>
        <w:t>відділу бухгалтерського обліку та фінансово-економічного забезпечення</w:t>
      </w:r>
      <w:r w:rsidRPr="00655D42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14:paraId="018791FE" w14:textId="77777777" w:rsidR="00635D62" w:rsidRPr="00655D4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14:paraId="7D918CDA" w14:textId="3827BCC2" w:rsidR="00161998" w:rsidRPr="00655D42" w:rsidRDefault="00635D62" w:rsidP="00655D42">
      <w:pPr>
        <w:rPr>
          <w:rFonts w:asciiTheme="minorHAnsi" w:hAnsiTheme="minorHAnsi" w:cstheme="minorHAnsi"/>
          <w:color w:val="FF0000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F052FD" w:rsidRPr="00655D42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 xml:space="preserve">28 </w:t>
      </w:r>
      <w:proofErr w:type="spellStart"/>
      <w:r w:rsidR="00F052FD" w:rsidRPr="00655D42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грудня</w:t>
      </w:r>
      <w:proofErr w:type="spellEnd"/>
      <w:r w:rsidR="00F052FD" w:rsidRPr="00655D42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 xml:space="preserve"> </w:t>
      </w:r>
      <w:r w:rsidR="00BC4CF6" w:rsidRPr="00655D4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</w:t>
      </w:r>
      <w:r w:rsidR="008F271F" w:rsidRPr="00655D4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</w:t>
      </w:r>
      <w:r w:rsidRPr="00655D4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року, </w:t>
      </w:r>
      <w:r w:rsidRPr="00655D4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655D4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p w14:paraId="4090130C" w14:textId="6A64A1B2" w:rsidR="00161998" w:rsidRPr="00655D42" w:rsidRDefault="00161998" w:rsidP="00655D42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587E4BB5" w14:textId="559D220C" w:rsidR="002B0D6A" w:rsidRPr="00655D42" w:rsidRDefault="00161998" w:rsidP="00655D42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655D42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2B0D6A" w:rsidRPr="00655D42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84F52"/>
    <w:rsid w:val="00092CDA"/>
    <w:rsid w:val="000D6ED9"/>
    <w:rsid w:val="00161998"/>
    <w:rsid w:val="00172963"/>
    <w:rsid w:val="001C1ED9"/>
    <w:rsid w:val="001C2C37"/>
    <w:rsid w:val="001D6966"/>
    <w:rsid w:val="001E169E"/>
    <w:rsid w:val="00237E07"/>
    <w:rsid w:val="002513C8"/>
    <w:rsid w:val="00265F6D"/>
    <w:rsid w:val="00270D10"/>
    <w:rsid w:val="00271F6B"/>
    <w:rsid w:val="00276CE4"/>
    <w:rsid w:val="00277C81"/>
    <w:rsid w:val="002B0D6A"/>
    <w:rsid w:val="002C1F7F"/>
    <w:rsid w:val="002E4EEC"/>
    <w:rsid w:val="00300C9C"/>
    <w:rsid w:val="00330E3E"/>
    <w:rsid w:val="003315EB"/>
    <w:rsid w:val="0033560C"/>
    <w:rsid w:val="00337487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A537F"/>
    <w:rsid w:val="004E232D"/>
    <w:rsid w:val="00503B82"/>
    <w:rsid w:val="0050543F"/>
    <w:rsid w:val="00516CC4"/>
    <w:rsid w:val="00561352"/>
    <w:rsid w:val="00581451"/>
    <w:rsid w:val="005C4698"/>
    <w:rsid w:val="005D0D0C"/>
    <w:rsid w:val="005E5A02"/>
    <w:rsid w:val="00611690"/>
    <w:rsid w:val="00635D62"/>
    <w:rsid w:val="006439B5"/>
    <w:rsid w:val="006501C3"/>
    <w:rsid w:val="00655514"/>
    <w:rsid w:val="00655D42"/>
    <w:rsid w:val="00680E63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26F4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A0C5F"/>
    <w:rsid w:val="008A6D7A"/>
    <w:rsid w:val="008C1EAF"/>
    <w:rsid w:val="008E1B17"/>
    <w:rsid w:val="008E64ED"/>
    <w:rsid w:val="008F271F"/>
    <w:rsid w:val="00916A8D"/>
    <w:rsid w:val="009214D1"/>
    <w:rsid w:val="00935227"/>
    <w:rsid w:val="00951BB3"/>
    <w:rsid w:val="00971B1A"/>
    <w:rsid w:val="0097722D"/>
    <w:rsid w:val="0098046E"/>
    <w:rsid w:val="00981AC0"/>
    <w:rsid w:val="009E3A08"/>
    <w:rsid w:val="00A43475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44944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466B2"/>
    <w:rsid w:val="00E971CB"/>
    <w:rsid w:val="00EF3892"/>
    <w:rsid w:val="00F052FD"/>
    <w:rsid w:val="00F15889"/>
    <w:rsid w:val="00F240FE"/>
    <w:rsid w:val="00F91276"/>
    <w:rsid w:val="00FA4FAB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8812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3446</Words>
  <Characters>1965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2</cp:revision>
  <cp:lastPrinted>2020-11-09T08:30:00Z</cp:lastPrinted>
  <dcterms:created xsi:type="dcterms:W3CDTF">2020-12-23T09:53:00Z</dcterms:created>
  <dcterms:modified xsi:type="dcterms:W3CDTF">2020-12-23T09:53:00Z</dcterms:modified>
</cp:coreProperties>
</file>