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F" w:rsidRPr="00023CCA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023CCA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023CCA">
        <w:rPr>
          <w:rFonts w:asciiTheme="minorHAnsi" w:hAnsiTheme="minorHAnsi" w:cstheme="minorHAnsi"/>
          <w:noProof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EB9" w:rsidRPr="009A60B9" w:rsidRDefault="000E076F" w:rsidP="00243EB9">
      <w:pPr>
        <w:jc w:val="center"/>
        <w:rPr>
          <w:rFonts w:asciiTheme="minorHAnsi" w:hAnsiTheme="minorHAnsi" w:cs="Arial"/>
          <w:b/>
          <w:bCs/>
          <w:color w:val="000000"/>
          <w:lang w:val="uk-UA"/>
        </w:rPr>
      </w:pPr>
      <w:r w:rsidRPr="00023CCA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023CCA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897BF9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9A60B9">
        <w:rPr>
          <w:rFonts w:asciiTheme="minorHAnsi" w:eastAsiaTheme="minorHAnsi" w:hAnsiTheme="minorHAnsi" w:cstheme="minorHAnsi"/>
          <w:b/>
          <w:lang w:val="uk-UA" w:eastAsia="en-US"/>
        </w:rPr>
        <w:t>консультанта А</w:t>
      </w:r>
      <w:r w:rsidR="004045D1">
        <w:rPr>
          <w:rFonts w:asciiTheme="minorHAnsi" w:eastAsiaTheme="minorHAnsi" w:hAnsiTheme="minorHAnsi" w:cstheme="minorHAnsi"/>
          <w:b/>
          <w:lang w:val="uk-UA" w:eastAsia="en-US"/>
        </w:rPr>
        <w:t xml:space="preserve">систента Директора </w:t>
      </w:r>
      <w:r w:rsidRPr="00023CCA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</w:t>
      </w:r>
      <w:r w:rsidR="00243EB9" w:rsidRPr="009A60B9">
        <w:rPr>
          <w:rFonts w:asciiTheme="minorHAnsi" w:hAnsiTheme="minorHAnsi" w:cs="Arial"/>
          <w:b/>
          <w:bCs/>
          <w:color w:val="000000"/>
          <w:lang w:val="uk-UA"/>
        </w:rPr>
        <w:t>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</w:t>
      </w:r>
      <w:r w:rsidR="00243EB9" w:rsidRPr="00E369DA">
        <w:rPr>
          <w:rFonts w:asciiTheme="minorHAnsi" w:hAnsiTheme="minorHAnsi" w:cs="Arial"/>
          <w:b/>
          <w:bCs/>
          <w:color w:val="000000"/>
        </w:rPr>
        <w:t>PEPFAR</w:t>
      </w:r>
      <w:r w:rsidR="00243EB9" w:rsidRPr="009A60B9">
        <w:rPr>
          <w:rFonts w:asciiTheme="minorHAnsi" w:hAnsiTheme="minorHAnsi" w:cs="Arial"/>
          <w:b/>
          <w:bCs/>
          <w:color w:val="000000"/>
          <w:lang w:val="uk-UA"/>
        </w:rPr>
        <w:t>)»</w:t>
      </w:r>
    </w:p>
    <w:p w:rsidR="000E076F" w:rsidRPr="009A60B9" w:rsidRDefault="000E076F" w:rsidP="00897BF9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</w:p>
    <w:p w:rsidR="005A0ECF" w:rsidRPr="00023CCA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2F2889" w:rsidRDefault="005A0ECF" w:rsidP="003568A1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23CCA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4F4879">
        <w:rPr>
          <w:rFonts w:asciiTheme="minorHAnsi" w:eastAsiaTheme="minorHAnsi" w:hAnsiTheme="minorHAnsi" w:cstheme="minorHAnsi"/>
          <w:lang w:val="uk-UA" w:eastAsia="en-US"/>
        </w:rPr>
        <w:t>Консультант</w:t>
      </w:r>
      <w:r w:rsidR="004F4879" w:rsidRPr="004F4879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4045D1" w:rsidRPr="004F4879">
        <w:rPr>
          <w:rFonts w:asciiTheme="minorHAnsi" w:eastAsiaTheme="minorHAnsi" w:hAnsiTheme="minorHAnsi" w:cstheme="minorHAnsi"/>
          <w:bCs/>
          <w:lang w:val="uk-UA" w:eastAsia="en-US"/>
        </w:rPr>
        <w:t>Асистент Директора</w:t>
      </w:r>
      <w:r w:rsidR="004045D1" w:rsidRPr="004045D1">
        <w:rPr>
          <w:rFonts w:asciiTheme="minorHAnsi" w:eastAsiaTheme="minorHAnsi" w:hAnsiTheme="minorHAnsi" w:cstheme="minorHAnsi"/>
          <w:bCs/>
          <w:lang w:val="uk-UA" w:eastAsia="en-US"/>
        </w:rPr>
        <w:t xml:space="preserve"> </w:t>
      </w:r>
    </w:p>
    <w:p w:rsidR="00CD3306" w:rsidRPr="00023CCA" w:rsidRDefault="005A0ECF" w:rsidP="00023CCA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23CCA">
        <w:rPr>
          <w:rFonts w:asciiTheme="minorHAnsi" w:eastAsiaTheme="minorHAnsi" w:hAnsiTheme="minorHAnsi" w:cstheme="minorHAnsi"/>
          <w:b/>
          <w:lang w:val="uk-UA" w:eastAsia="en-US"/>
        </w:rPr>
        <w:t>Рівень зайнятості: часткова</w:t>
      </w:r>
      <w:r w:rsidR="00E354A3" w:rsidRPr="00023CCA">
        <w:rPr>
          <w:rFonts w:asciiTheme="minorHAnsi" w:hAnsiTheme="minorHAnsi" w:cstheme="minorHAnsi"/>
          <w:lang w:val="uk-UA" w:eastAsia="uk-UA"/>
        </w:rPr>
        <w:t xml:space="preserve">                                               </w:t>
      </w:r>
    </w:p>
    <w:p w:rsidR="00EF03AD" w:rsidRPr="00023CCA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23CCA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023CCA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023CCA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023CCA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023CCA">
        <w:rPr>
          <w:rFonts w:asciiTheme="minorHAnsi" w:eastAsiaTheme="minorHAnsi" w:hAnsiTheme="minorHAnsi" w:cstheme="minorHAnsi"/>
          <w:lang w:val="uk-UA" w:eastAsia="en-US"/>
        </w:rPr>
        <w:t xml:space="preserve">небезпечні захворювання, зокрема ВІЛ/СНІД, туберкульоз, </w:t>
      </w:r>
      <w:proofErr w:type="spellStart"/>
      <w:r w:rsidRPr="00023CCA">
        <w:rPr>
          <w:rFonts w:asciiTheme="minorHAnsi" w:eastAsiaTheme="minorHAnsi" w:hAnsiTheme="minorHAnsi" w:cstheme="minorHAnsi"/>
          <w:lang w:val="uk-UA" w:eastAsia="en-US"/>
        </w:rPr>
        <w:t>наркозалежність</w:t>
      </w:r>
      <w:proofErr w:type="spellEnd"/>
      <w:r w:rsidRPr="00023CCA">
        <w:rPr>
          <w:rFonts w:asciiTheme="minorHAnsi" w:eastAsiaTheme="minorHAnsi" w:hAnsiTheme="minorHAnsi" w:cstheme="minorHAnsi"/>
          <w:lang w:val="uk-UA" w:eastAsia="en-US"/>
        </w:rPr>
        <w:t xml:space="preserve">, вірусні гепатити тощо, попередження захворювань в контексті розбудови системи громадського здоров’я. Центр </w:t>
      </w:r>
      <w:r w:rsidR="002F2889">
        <w:rPr>
          <w:rFonts w:asciiTheme="minorHAnsi" w:eastAsiaTheme="minorHAnsi" w:hAnsiTheme="minorHAnsi" w:cstheme="minorHAnsi"/>
          <w:lang w:val="uk-UA" w:eastAsia="en-US"/>
        </w:rPr>
        <w:t>бере</w:t>
      </w:r>
      <w:r w:rsidRPr="00023CCA">
        <w:rPr>
          <w:rFonts w:asciiTheme="minorHAnsi" w:eastAsiaTheme="minorHAnsi" w:hAnsiTheme="minorHAnsi" w:cstheme="minorHAnsi"/>
          <w:lang w:val="uk-UA" w:eastAsia="en-US"/>
        </w:rPr>
        <w:t xml:space="preserve">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023CCA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:rsidR="00E45D44" w:rsidRPr="00023CCA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023CCA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023CCA">
        <w:rPr>
          <w:rFonts w:asciiTheme="minorHAnsi" w:hAnsiTheme="minorHAnsi" w:cstheme="minorHAnsi"/>
          <w:b/>
          <w:bCs/>
          <w:lang w:val="uk-UA"/>
        </w:rPr>
        <w:t>обов'язки</w:t>
      </w:r>
      <w:r w:rsidRPr="00023CCA">
        <w:rPr>
          <w:rFonts w:asciiTheme="minorHAnsi" w:hAnsiTheme="minorHAnsi" w:cstheme="minorHAnsi"/>
          <w:lang w:val="uk-UA"/>
        </w:rPr>
        <w:t>:</w:t>
      </w:r>
    </w:p>
    <w:p w:rsidR="004045D1" w:rsidRPr="004045D1" w:rsidRDefault="004045D1" w:rsidP="004045D1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045D1">
        <w:rPr>
          <w:rFonts w:asciiTheme="minorHAnsi" w:hAnsiTheme="minorHAnsi" w:cstheme="minorHAnsi"/>
          <w:bCs/>
          <w:sz w:val="24"/>
          <w:szCs w:val="24"/>
          <w:lang w:val="uk-UA"/>
        </w:rPr>
        <w:t>1. Підтримування міжнародних зв'язки центру</w:t>
      </w:r>
    </w:p>
    <w:p w:rsidR="004045D1" w:rsidRPr="004045D1" w:rsidRDefault="004045D1" w:rsidP="004045D1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045D1">
        <w:rPr>
          <w:rFonts w:asciiTheme="minorHAnsi" w:hAnsiTheme="minorHAnsi" w:cstheme="minorHAnsi"/>
          <w:bCs/>
          <w:sz w:val="24"/>
          <w:szCs w:val="24"/>
          <w:lang w:val="uk-UA"/>
        </w:rPr>
        <w:t>1.1. Надання усного перекладу для проведення зустрічей з міжнародними організаціями</w:t>
      </w:r>
    </w:p>
    <w:p w:rsidR="004045D1" w:rsidRPr="004045D1" w:rsidRDefault="004045D1" w:rsidP="004045D1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045D1">
        <w:rPr>
          <w:rFonts w:asciiTheme="minorHAnsi" w:hAnsiTheme="minorHAnsi" w:cstheme="minorHAnsi"/>
          <w:bCs/>
          <w:sz w:val="24"/>
          <w:szCs w:val="24"/>
          <w:lang w:val="uk-UA"/>
        </w:rPr>
        <w:t>1.1.1. Надання синхронного перекладу під час зустр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і</w:t>
      </w:r>
      <w:r w:rsidRPr="004045D1">
        <w:rPr>
          <w:rFonts w:asciiTheme="minorHAnsi" w:hAnsiTheme="minorHAnsi" w:cstheme="minorHAnsi"/>
          <w:bCs/>
          <w:sz w:val="24"/>
          <w:szCs w:val="24"/>
          <w:lang w:val="uk-UA"/>
        </w:rPr>
        <w:t>чей</w:t>
      </w:r>
    </w:p>
    <w:p w:rsidR="004045D1" w:rsidRPr="004045D1" w:rsidRDefault="004045D1" w:rsidP="004045D1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045D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1.1.2. Надання </w:t>
      </w:r>
      <w:proofErr w:type="spellStart"/>
      <w:r w:rsidRPr="004045D1">
        <w:rPr>
          <w:rFonts w:asciiTheme="minorHAnsi" w:hAnsiTheme="minorHAnsi" w:cstheme="minorHAnsi"/>
          <w:bCs/>
          <w:sz w:val="24"/>
          <w:szCs w:val="24"/>
          <w:lang w:val="uk-UA"/>
        </w:rPr>
        <w:t>шушутажу</w:t>
      </w:r>
      <w:proofErr w:type="spellEnd"/>
      <w:r w:rsidRPr="004045D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під час зустрічей</w:t>
      </w:r>
    </w:p>
    <w:p w:rsidR="004045D1" w:rsidRPr="004045D1" w:rsidRDefault="004045D1" w:rsidP="004045D1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045D1">
        <w:rPr>
          <w:rFonts w:asciiTheme="minorHAnsi" w:hAnsiTheme="minorHAnsi" w:cstheme="minorHAnsi"/>
          <w:bCs/>
          <w:sz w:val="24"/>
          <w:szCs w:val="24"/>
          <w:lang w:val="uk-UA"/>
        </w:rPr>
        <w:t>1.1.3. Надання послідовного перекладу під час зустрічей</w:t>
      </w:r>
    </w:p>
    <w:p w:rsidR="004045D1" w:rsidRPr="004045D1" w:rsidRDefault="004045D1" w:rsidP="004045D1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045D1">
        <w:rPr>
          <w:rFonts w:asciiTheme="minorHAnsi" w:hAnsiTheme="minorHAnsi" w:cstheme="minorHAnsi"/>
          <w:bCs/>
          <w:sz w:val="24"/>
          <w:szCs w:val="24"/>
          <w:lang w:val="uk-UA"/>
        </w:rPr>
        <w:t>1.2. Надання письмового перекладу для підтримки ліній комунікації з іноземними колегами та організаціями</w:t>
      </w:r>
    </w:p>
    <w:p w:rsidR="004045D1" w:rsidRPr="004045D1" w:rsidRDefault="004045D1" w:rsidP="004045D1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045D1">
        <w:rPr>
          <w:rFonts w:asciiTheme="minorHAnsi" w:hAnsiTheme="minorHAnsi" w:cstheme="minorHAnsi"/>
          <w:bCs/>
          <w:sz w:val="24"/>
          <w:szCs w:val="24"/>
          <w:lang w:val="uk-UA"/>
        </w:rPr>
        <w:t>1.3. Надання вичитки та редагування попередньо підготовлених документів відділами</w:t>
      </w:r>
    </w:p>
    <w:p w:rsidR="004045D1" w:rsidRPr="004045D1" w:rsidRDefault="004045D1" w:rsidP="004045D1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045D1">
        <w:rPr>
          <w:rFonts w:asciiTheme="minorHAnsi" w:hAnsiTheme="minorHAnsi" w:cstheme="minorHAnsi"/>
          <w:bCs/>
          <w:sz w:val="24"/>
          <w:szCs w:val="24"/>
          <w:lang w:val="uk-UA"/>
        </w:rPr>
        <w:t>1.4. Підготовка матеріалів та дорадчих документів</w:t>
      </w:r>
    </w:p>
    <w:p w:rsidR="004045D1" w:rsidRPr="004045D1" w:rsidRDefault="004045D1" w:rsidP="004045D1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045D1">
        <w:rPr>
          <w:rFonts w:asciiTheme="minorHAnsi" w:hAnsiTheme="minorHAnsi" w:cstheme="minorHAnsi"/>
          <w:bCs/>
          <w:sz w:val="24"/>
          <w:szCs w:val="24"/>
          <w:lang w:val="uk-UA"/>
        </w:rPr>
        <w:t>1.5. Надання нотаток за результатами зустрічі та вироблення і розподіл цілей та завдань</w:t>
      </w:r>
    </w:p>
    <w:p w:rsidR="004045D1" w:rsidRPr="004045D1" w:rsidRDefault="004045D1" w:rsidP="004045D1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:rsidR="004045D1" w:rsidRPr="004045D1" w:rsidRDefault="004045D1" w:rsidP="004045D1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045D1">
        <w:rPr>
          <w:rFonts w:asciiTheme="minorHAnsi" w:hAnsiTheme="minorHAnsi" w:cstheme="minorHAnsi"/>
          <w:bCs/>
          <w:sz w:val="24"/>
          <w:szCs w:val="24"/>
          <w:lang w:val="uk-UA"/>
        </w:rPr>
        <w:t>2. Адміністративні завдання</w:t>
      </w:r>
    </w:p>
    <w:p w:rsidR="004045D1" w:rsidRPr="004045D1" w:rsidRDefault="004045D1" w:rsidP="004045D1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045D1">
        <w:rPr>
          <w:rFonts w:asciiTheme="minorHAnsi" w:hAnsiTheme="minorHAnsi" w:cstheme="minorHAnsi"/>
          <w:bCs/>
          <w:sz w:val="24"/>
          <w:szCs w:val="24"/>
          <w:lang w:val="uk-UA"/>
        </w:rPr>
        <w:t>2.1. Формування та розподіл завдань між Замами Генерального директора та вертикаллю прямого підпорядкування</w:t>
      </w:r>
    </w:p>
    <w:p w:rsidR="004045D1" w:rsidRPr="004045D1" w:rsidRDefault="004045D1" w:rsidP="004045D1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045D1">
        <w:rPr>
          <w:rFonts w:asciiTheme="minorHAnsi" w:hAnsiTheme="minorHAnsi" w:cstheme="minorHAnsi"/>
          <w:bCs/>
          <w:sz w:val="24"/>
          <w:szCs w:val="24"/>
          <w:lang w:val="uk-UA"/>
        </w:rPr>
        <w:t>2.2. Відстеження виконання завдань та надання дорадчих роз'яснень</w:t>
      </w:r>
    </w:p>
    <w:p w:rsidR="004045D1" w:rsidRPr="004045D1" w:rsidRDefault="004045D1" w:rsidP="004045D1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045D1">
        <w:rPr>
          <w:rFonts w:asciiTheme="minorHAnsi" w:hAnsiTheme="minorHAnsi" w:cstheme="minorHAnsi"/>
          <w:bCs/>
          <w:sz w:val="24"/>
          <w:szCs w:val="24"/>
          <w:lang w:val="uk-UA"/>
        </w:rPr>
        <w:t>2.3. Формування графіка генерального директора</w:t>
      </w:r>
    </w:p>
    <w:p w:rsidR="004045D1" w:rsidRPr="004045D1" w:rsidRDefault="004045D1" w:rsidP="004045D1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045D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2.4. Планування діяльності та </w:t>
      </w:r>
      <w:proofErr w:type="spellStart"/>
      <w:r w:rsidRPr="004045D1">
        <w:rPr>
          <w:rFonts w:asciiTheme="minorHAnsi" w:hAnsiTheme="minorHAnsi" w:cstheme="minorHAnsi"/>
          <w:bCs/>
          <w:sz w:val="24"/>
          <w:szCs w:val="24"/>
          <w:lang w:val="uk-UA"/>
        </w:rPr>
        <w:t>пр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і</w:t>
      </w:r>
      <w:r w:rsidRPr="004045D1">
        <w:rPr>
          <w:rFonts w:asciiTheme="minorHAnsi" w:hAnsiTheme="minorHAnsi" w:cstheme="minorHAnsi"/>
          <w:bCs/>
          <w:sz w:val="24"/>
          <w:szCs w:val="24"/>
          <w:lang w:val="uk-UA"/>
        </w:rPr>
        <w:t>ор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и</w:t>
      </w:r>
      <w:r w:rsidRPr="004045D1">
        <w:rPr>
          <w:rFonts w:asciiTheme="minorHAnsi" w:hAnsiTheme="minorHAnsi" w:cstheme="minorHAnsi"/>
          <w:bCs/>
          <w:sz w:val="24"/>
          <w:szCs w:val="24"/>
          <w:lang w:val="uk-UA"/>
        </w:rPr>
        <w:t>тизація</w:t>
      </w:r>
      <w:proofErr w:type="spellEnd"/>
      <w:r w:rsidRPr="004045D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задач роботи Центра</w:t>
      </w:r>
    </w:p>
    <w:p w:rsidR="004045D1" w:rsidRPr="004045D1" w:rsidRDefault="004045D1" w:rsidP="004045D1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045D1">
        <w:rPr>
          <w:rFonts w:asciiTheme="minorHAnsi" w:hAnsiTheme="minorHAnsi" w:cstheme="minorHAnsi"/>
          <w:bCs/>
          <w:sz w:val="24"/>
          <w:szCs w:val="24"/>
          <w:lang w:val="uk-UA"/>
        </w:rPr>
        <w:t>2.5. Листування з працівниками Центра та представниками партнерських організацій для налагодження співпраці</w:t>
      </w:r>
    </w:p>
    <w:p w:rsidR="004045D1" w:rsidRPr="004045D1" w:rsidRDefault="004045D1" w:rsidP="004045D1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045D1">
        <w:rPr>
          <w:rFonts w:asciiTheme="minorHAnsi" w:hAnsiTheme="minorHAnsi" w:cstheme="minorHAnsi"/>
          <w:bCs/>
          <w:sz w:val="24"/>
          <w:szCs w:val="24"/>
          <w:lang w:val="uk-UA"/>
        </w:rPr>
        <w:t>2.6. Знаходження нових потенційних можливостей для Центру</w:t>
      </w:r>
    </w:p>
    <w:p w:rsidR="004045D1" w:rsidRPr="004045D1" w:rsidRDefault="004045D1" w:rsidP="004045D1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045D1">
        <w:rPr>
          <w:rFonts w:asciiTheme="minorHAnsi" w:hAnsiTheme="minorHAnsi" w:cstheme="minorHAnsi"/>
          <w:bCs/>
          <w:sz w:val="24"/>
          <w:szCs w:val="24"/>
          <w:lang w:val="uk-UA"/>
        </w:rPr>
        <w:t>2.7. Створення та підтри</w:t>
      </w:r>
      <w:r w:rsidR="009A60B9">
        <w:rPr>
          <w:rFonts w:asciiTheme="minorHAnsi" w:hAnsiTheme="minorHAnsi" w:cstheme="minorHAnsi"/>
          <w:bCs/>
          <w:sz w:val="24"/>
          <w:szCs w:val="24"/>
          <w:lang w:val="uk-UA"/>
        </w:rPr>
        <w:t>мка інструменту по відстеженню</w:t>
      </w:r>
      <w:r w:rsidRPr="004045D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виконання завдань на платформі </w:t>
      </w:r>
      <w:proofErr w:type="spellStart"/>
      <w:r w:rsidRPr="004045D1">
        <w:rPr>
          <w:rFonts w:asciiTheme="minorHAnsi" w:hAnsiTheme="minorHAnsi" w:cstheme="minorHAnsi"/>
          <w:bCs/>
          <w:sz w:val="24"/>
          <w:szCs w:val="24"/>
          <w:lang w:val="uk-UA"/>
        </w:rPr>
        <w:t>Трелло</w:t>
      </w:r>
      <w:proofErr w:type="spellEnd"/>
    </w:p>
    <w:p w:rsidR="004045D1" w:rsidRPr="004045D1" w:rsidRDefault="004045D1" w:rsidP="004045D1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045D1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>2.8. Створення та підтримка шаблону для річних планів відділів</w:t>
      </w:r>
    </w:p>
    <w:p w:rsidR="004045D1" w:rsidRPr="004045D1" w:rsidRDefault="004045D1" w:rsidP="004045D1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045D1">
        <w:rPr>
          <w:rFonts w:asciiTheme="minorHAnsi" w:hAnsiTheme="minorHAnsi" w:cstheme="minorHAnsi"/>
          <w:bCs/>
          <w:sz w:val="24"/>
          <w:szCs w:val="24"/>
          <w:lang w:val="uk-UA"/>
        </w:rPr>
        <w:t>2.9. Налагодження процесів створення, передачі та виконання завдань та доручень</w:t>
      </w:r>
    </w:p>
    <w:p w:rsidR="004045D1" w:rsidRPr="004045D1" w:rsidRDefault="004045D1" w:rsidP="004045D1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045D1">
        <w:rPr>
          <w:rFonts w:asciiTheme="minorHAnsi" w:hAnsiTheme="minorHAnsi" w:cstheme="minorHAnsi"/>
          <w:bCs/>
          <w:sz w:val="24"/>
          <w:szCs w:val="24"/>
          <w:lang w:val="uk-UA"/>
        </w:rPr>
        <w:t>2.10. Підтримка комунікації з МОЗ України</w:t>
      </w:r>
    </w:p>
    <w:p w:rsidR="004045D1" w:rsidRPr="004045D1" w:rsidRDefault="004045D1" w:rsidP="004045D1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:rsidR="004045D1" w:rsidRPr="004045D1" w:rsidRDefault="004045D1" w:rsidP="004045D1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045D1">
        <w:rPr>
          <w:rFonts w:asciiTheme="minorHAnsi" w:hAnsiTheme="minorHAnsi" w:cstheme="minorHAnsi"/>
          <w:bCs/>
          <w:sz w:val="24"/>
          <w:szCs w:val="24"/>
          <w:lang w:val="uk-UA"/>
        </w:rPr>
        <w:t>3. Технічні завдання</w:t>
      </w:r>
    </w:p>
    <w:p w:rsidR="004045D1" w:rsidRPr="004045D1" w:rsidRDefault="004045D1" w:rsidP="004045D1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045D1">
        <w:rPr>
          <w:rFonts w:asciiTheme="minorHAnsi" w:hAnsiTheme="minorHAnsi" w:cstheme="minorHAnsi"/>
          <w:bCs/>
          <w:sz w:val="24"/>
          <w:szCs w:val="24"/>
          <w:lang w:val="uk-UA"/>
        </w:rPr>
        <w:t>3.1. Створення рамки для загальної концепції з профілактики</w:t>
      </w:r>
    </w:p>
    <w:p w:rsidR="004045D1" w:rsidRPr="004045D1" w:rsidRDefault="004045D1" w:rsidP="004045D1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045D1">
        <w:rPr>
          <w:rFonts w:asciiTheme="minorHAnsi" w:hAnsiTheme="minorHAnsi" w:cstheme="minorHAnsi"/>
          <w:bCs/>
          <w:sz w:val="24"/>
          <w:szCs w:val="24"/>
          <w:lang w:val="uk-UA"/>
        </w:rPr>
        <w:t>3.2. Консультування та коригування процесу підготовки до IAR</w:t>
      </w:r>
    </w:p>
    <w:p w:rsidR="004045D1" w:rsidRPr="004045D1" w:rsidRDefault="004045D1" w:rsidP="004045D1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045D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3.3. Вичитка </w:t>
      </w:r>
      <w:proofErr w:type="spellStart"/>
      <w:r w:rsidRPr="004045D1">
        <w:rPr>
          <w:rFonts w:asciiTheme="minorHAnsi" w:hAnsiTheme="minorHAnsi" w:cstheme="minorHAnsi"/>
          <w:bCs/>
          <w:sz w:val="24"/>
          <w:szCs w:val="24"/>
          <w:lang w:val="uk-UA"/>
        </w:rPr>
        <w:t>проєктів</w:t>
      </w:r>
      <w:proofErr w:type="spellEnd"/>
      <w:r w:rsidRPr="004045D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пропозицій до нормативних документів та листів від Центра</w:t>
      </w:r>
    </w:p>
    <w:p w:rsidR="004045D1" w:rsidRPr="004045D1" w:rsidRDefault="004045D1" w:rsidP="004045D1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045D1">
        <w:rPr>
          <w:rFonts w:asciiTheme="minorHAnsi" w:hAnsiTheme="minorHAnsi" w:cstheme="minorHAnsi"/>
          <w:bCs/>
          <w:sz w:val="24"/>
          <w:szCs w:val="24"/>
          <w:lang w:val="uk-UA"/>
        </w:rPr>
        <w:t>3.4. Дорадчі функції за основними напрямками діяльності Центра</w:t>
      </w:r>
    </w:p>
    <w:p w:rsidR="004045D1" w:rsidRPr="004045D1" w:rsidRDefault="004045D1" w:rsidP="004045D1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045D1">
        <w:rPr>
          <w:rFonts w:asciiTheme="minorHAnsi" w:hAnsiTheme="minorHAnsi" w:cstheme="minorHAnsi"/>
          <w:bCs/>
          <w:sz w:val="24"/>
          <w:szCs w:val="24"/>
          <w:lang w:val="uk-UA"/>
        </w:rPr>
        <w:t>3.5. Ведення контролю за листами на контролі</w:t>
      </w:r>
    </w:p>
    <w:p w:rsidR="004045D1" w:rsidRPr="004045D1" w:rsidRDefault="004045D1" w:rsidP="004045D1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045D1">
        <w:rPr>
          <w:rFonts w:asciiTheme="minorHAnsi" w:hAnsiTheme="minorHAnsi" w:cstheme="minorHAnsi"/>
          <w:bCs/>
          <w:sz w:val="24"/>
          <w:szCs w:val="24"/>
          <w:lang w:val="uk-UA"/>
        </w:rPr>
        <w:t>3.6. Розроблення та підготовка презентації за основними баченнями розвитку напрямку діяльності Центра</w:t>
      </w:r>
    </w:p>
    <w:p w:rsidR="00DB1ED2" w:rsidRDefault="004045D1" w:rsidP="004045D1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045D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3.7. Дорадчі функції щодо розробки </w:t>
      </w:r>
      <w:proofErr w:type="spellStart"/>
      <w:r w:rsidRPr="004045D1">
        <w:rPr>
          <w:rFonts w:asciiTheme="minorHAnsi" w:hAnsiTheme="minorHAnsi" w:cstheme="minorHAnsi"/>
          <w:bCs/>
          <w:sz w:val="24"/>
          <w:szCs w:val="24"/>
          <w:lang w:val="uk-UA"/>
        </w:rPr>
        <w:t>проєктів</w:t>
      </w:r>
      <w:proofErr w:type="spellEnd"/>
      <w:r w:rsidRPr="004045D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заявок Центру на гранти та міжнародну допомогу</w:t>
      </w:r>
    </w:p>
    <w:p w:rsidR="004045D1" w:rsidRPr="00023CCA" w:rsidRDefault="004045D1" w:rsidP="004045D1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:rsidR="00CD3306" w:rsidRDefault="00E603D7" w:rsidP="00023CCA">
      <w:pPr>
        <w:pStyle w:val="a3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023CCA">
        <w:rPr>
          <w:rFonts w:asciiTheme="minorHAnsi" w:hAnsiTheme="minorHAnsi" w:cstheme="minorHAnsi"/>
          <w:b/>
          <w:sz w:val="24"/>
          <w:szCs w:val="24"/>
          <w:lang w:val="uk-UA"/>
        </w:rPr>
        <w:t>  </w:t>
      </w:r>
      <w:r w:rsidR="00E77A4F" w:rsidRPr="00023CCA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:rsidR="004F4879" w:rsidRPr="00023CCA" w:rsidRDefault="004F4879" w:rsidP="004F4879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Закінчена вища освіта за напрямком «Громадське здоров’я»;</w:t>
      </w:r>
    </w:p>
    <w:p w:rsidR="004F4879" w:rsidRDefault="004F4879" w:rsidP="004F4879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23CC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роботи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асистентом не менше 1 року;</w:t>
      </w:r>
    </w:p>
    <w:p w:rsidR="004F4879" w:rsidRPr="002A2B12" w:rsidRDefault="004F4879" w:rsidP="004F4879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із міжнародними організаціями;</w:t>
      </w:r>
    </w:p>
    <w:p w:rsidR="004F4879" w:rsidRPr="003549F8" w:rsidRDefault="004F4879" w:rsidP="004F4879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23CC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Знання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англійської мови на розмовному рівні (не нижче В2)</w:t>
      </w:r>
      <w:r>
        <w:rPr>
          <w:rFonts w:eastAsia="ヒラギノ角ゴ Pro W3"/>
          <w:bCs/>
          <w:color w:val="000000"/>
          <w:sz w:val="24"/>
          <w:szCs w:val="24"/>
          <w:lang w:val="uk-UA"/>
        </w:rPr>
        <w:t>;</w:t>
      </w:r>
    </w:p>
    <w:p w:rsidR="004F4879" w:rsidRPr="003549F8" w:rsidRDefault="004F4879" w:rsidP="004F4879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eastAsia="ヒラギノ角ゴ Pro W3"/>
          <w:bCs/>
          <w:color w:val="000000"/>
          <w:sz w:val="24"/>
          <w:szCs w:val="24"/>
          <w:lang w:val="uk-UA"/>
        </w:rPr>
        <w:t>Досвід роботи у програмі «</w:t>
      </w:r>
      <w:proofErr w:type="spellStart"/>
      <w:r>
        <w:rPr>
          <w:rFonts w:eastAsia="ヒラギノ角ゴ Pro W3"/>
          <w:bCs/>
          <w:color w:val="000000"/>
          <w:sz w:val="24"/>
          <w:szCs w:val="24"/>
          <w:lang w:val="uk-UA"/>
        </w:rPr>
        <w:t>Трелло</w:t>
      </w:r>
      <w:proofErr w:type="spellEnd"/>
      <w:r>
        <w:rPr>
          <w:rFonts w:eastAsia="ヒラギノ角ゴ Pro W3"/>
          <w:bCs/>
          <w:color w:val="000000"/>
          <w:sz w:val="24"/>
          <w:szCs w:val="24"/>
          <w:lang w:val="uk-UA"/>
        </w:rPr>
        <w:t>».</w:t>
      </w:r>
      <w:bookmarkStart w:id="0" w:name="_GoBack"/>
      <w:bookmarkEnd w:id="0"/>
    </w:p>
    <w:p w:rsidR="002F2889" w:rsidRPr="002F2889" w:rsidRDefault="00CD3306" w:rsidP="002F2889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2A2B12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proofErr w:type="spellStart"/>
      <w:r w:rsidRPr="002A2B12">
        <w:rPr>
          <w:rFonts w:asciiTheme="minorHAnsi" w:hAnsiTheme="minorHAnsi" w:cstheme="minorHAnsi"/>
          <w:b/>
          <w:lang w:val="uk-UA"/>
        </w:rPr>
        <w:t>vacancies</w:t>
      </w:r>
      <w:proofErr w:type="spellEnd"/>
      <w:r w:rsidRPr="002A2B12">
        <w:rPr>
          <w:rFonts w:asciiTheme="minorHAnsi" w:hAnsiTheme="minorHAnsi" w:cstheme="minorHAnsi"/>
          <w:b/>
          <w:lang w:val="uk-UA"/>
        </w:rPr>
        <w:t>@</w:t>
      </w:r>
      <w:proofErr w:type="spellStart"/>
      <w:r w:rsidRPr="002A2B12">
        <w:rPr>
          <w:rFonts w:asciiTheme="minorHAnsi" w:hAnsiTheme="minorHAnsi" w:cstheme="minorHAnsi"/>
          <w:b/>
          <w:lang w:val="uk-UA"/>
        </w:rPr>
        <w:t>phc.org.ua</w:t>
      </w:r>
      <w:proofErr w:type="spellEnd"/>
      <w:r w:rsidRPr="002A2B12">
        <w:rPr>
          <w:rFonts w:asciiTheme="minorHAnsi" w:hAnsiTheme="minorHAnsi" w:cstheme="minorHAnsi"/>
          <w:b/>
          <w:lang w:val="uk-UA"/>
        </w:rPr>
        <w:t>.</w:t>
      </w:r>
      <w:r w:rsidRPr="002A2B12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2A2B12">
        <w:rPr>
          <w:rFonts w:asciiTheme="minorHAnsi" w:hAnsiTheme="minorHAnsi" w:cstheme="minorHAnsi"/>
          <w:b/>
          <w:lang w:val="uk-UA"/>
        </w:rPr>
        <w:t>«</w:t>
      </w:r>
      <w:r w:rsidR="004F4879" w:rsidRPr="004F4879">
        <w:rPr>
          <w:rFonts w:asciiTheme="minorHAnsi" w:hAnsiTheme="minorHAnsi" w:cstheme="minorHAnsi"/>
          <w:b/>
        </w:rPr>
        <w:t>29</w:t>
      </w:r>
      <w:r w:rsidR="00D024B2" w:rsidRPr="002F2889">
        <w:rPr>
          <w:rFonts w:asciiTheme="minorHAnsi" w:hAnsiTheme="minorHAnsi" w:cstheme="minorHAnsi"/>
          <w:b/>
          <w:lang w:val="uk-UA"/>
        </w:rPr>
        <w:t>-</w:t>
      </w:r>
      <w:r w:rsidR="00086C8D" w:rsidRPr="002F2889">
        <w:rPr>
          <w:rFonts w:asciiTheme="minorHAnsi" w:hAnsiTheme="minorHAnsi" w:cstheme="minorHAnsi"/>
          <w:b/>
          <w:lang w:val="uk-UA"/>
        </w:rPr>
        <w:t>20</w:t>
      </w:r>
      <w:r w:rsidR="002F2889" w:rsidRPr="002F2889">
        <w:rPr>
          <w:rFonts w:asciiTheme="minorHAnsi" w:hAnsiTheme="minorHAnsi" w:cstheme="minorHAnsi"/>
          <w:b/>
          <w:lang w:val="uk-UA"/>
        </w:rPr>
        <w:t>21</w:t>
      </w:r>
      <w:r w:rsidR="004F4879" w:rsidRPr="004F4879">
        <w:rPr>
          <w:rFonts w:asciiTheme="minorHAnsi" w:hAnsiTheme="minorHAnsi" w:cstheme="minorHAnsi"/>
          <w:b/>
        </w:rPr>
        <w:t xml:space="preserve"> </w:t>
      </w:r>
      <w:r w:rsidR="004F4879">
        <w:rPr>
          <w:rFonts w:asciiTheme="minorHAnsi" w:hAnsiTheme="minorHAnsi" w:cstheme="minorHAnsi"/>
          <w:b/>
          <w:lang w:val="uk-UA"/>
        </w:rPr>
        <w:t>Консультант</w:t>
      </w:r>
      <w:r w:rsidR="00D024B2" w:rsidRPr="002F2889">
        <w:rPr>
          <w:rFonts w:asciiTheme="minorHAnsi" w:hAnsiTheme="minorHAnsi" w:cstheme="minorHAnsi"/>
          <w:b/>
          <w:lang w:val="uk-UA"/>
        </w:rPr>
        <w:t xml:space="preserve"> </w:t>
      </w:r>
      <w:r w:rsidR="004045D1">
        <w:rPr>
          <w:rFonts w:asciiTheme="minorHAnsi" w:eastAsiaTheme="minorHAnsi" w:hAnsiTheme="minorHAnsi" w:cstheme="minorHAnsi"/>
          <w:b/>
          <w:lang w:val="uk-UA" w:eastAsia="en-US"/>
        </w:rPr>
        <w:t>Асистент Директора</w:t>
      </w:r>
      <w:r w:rsidR="002F2889">
        <w:rPr>
          <w:rFonts w:asciiTheme="minorHAnsi" w:eastAsiaTheme="minorHAnsi" w:hAnsiTheme="minorHAnsi" w:cstheme="minorHAnsi"/>
          <w:b/>
          <w:lang w:val="uk-UA" w:eastAsia="en-US"/>
        </w:rPr>
        <w:t>»</w:t>
      </w:r>
    </w:p>
    <w:p w:rsidR="00023CCA" w:rsidRDefault="00023CCA" w:rsidP="00EA1641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023CCA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23CCA">
        <w:rPr>
          <w:rFonts w:asciiTheme="minorHAnsi" w:hAnsiTheme="minorHAnsi" w:cstheme="minorHAnsi"/>
          <w:b/>
          <w:lang w:val="uk-UA"/>
        </w:rPr>
        <w:t xml:space="preserve">до </w:t>
      </w:r>
      <w:r w:rsidR="002F2889">
        <w:rPr>
          <w:rFonts w:asciiTheme="minorHAnsi" w:hAnsiTheme="minorHAnsi" w:cstheme="minorHAnsi"/>
          <w:b/>
          <w:lang w:val="uk-UA"/>
        </w:rPr>
        <w:t>2</w:t>
      </w:r>
      <w:r w:rsidR="004045D1">
        <w:rPr>
          <w:rFonts w:asciiTheme="minorHAnsi" w:hAnsiTheme="minorHAnsi" w:cstheme="minorHAnsi"/>
          <w:b/>
          <w:lang w:val="uk-UA"/>
        </w:rPr>
        <w:t>0</w:t>
      </w:r>
      <w:r w:rsidR="002F2889">
        <w:rPr>
          <w:rFonts w:asciiTheme="minorHAnsi" w:hAnsiTheme="minorHAnsi" w:cstheme="minorHAnsi"/>
          <w:b/>
          <w:lang w:val="uk-UA"/>
        </w:rPr>
        <w:t xml:space="preserve"> січня</w:t>
      </w:r>
      <w:r w:rsidR="00031C96" w:rsidRPr="00023CCA">
        <w:rPr>
          <w:rFonts w:asciiTheme="minorHAnsi" w:hAnsiTheme="minorHAnsi" w:cstheme="minorHAnsi"/>
          <w:b/>
          <w:lang w:val="uk-UA"/>
        </w:rPr>
        <w:t xml:space="preserve"> 20</w:t>
      </w:r>
      <w:r w:rsidR="002F2889">
        <w:rPr>
          <w:rFonts w:asciiTheme="minorHAnsi" w:hAnsiTheme="minorHAnsi" w:cstheme="minorHAnsi"/>
          <w:b/>
          <w:lang w:val="uk-UA"/>
        </w:rPr>
        <w:t>21</w:t>
      </w:r>
      <w:r w:rsidRPr="00023CCA">
        <w:rPr>
          <w:rFonts w:asciiTheme="minorHAnsi" w:hAnsiTheme="minorHAnsi" w:cstheme="minorHAnsi"/>
          <w:b/>
          <w:lang w:val="uk-UA"/>
        </w:rPr>
        <w:t xml:space="preserve"> року,</w:t>
      </w:r>
      <w:r w:rsidRPr="00023CCA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23CCA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023CCA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:rsidR="00CD3306" w:rsidRPr="00023CCA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23CCA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:rsidR="00DF3663" w:rsidRPr="00023CCA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23CCA">
        <w:rPr>
          <w:rFonts w:asciiTheme="minorHAnsi" w:hAnsiTheme="minorHAnsi" w:cstheme="minorHAnsi"/>
          <w:lang w:val="uk-UA"/>
        </w:rPr>
        <w:t>.</w:t>
      </w:r>
    </w:p>
    <w:sectPr w:rsidR="00DF3663" w:rsidRPr="00023CC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791BE0"/>
    <w:multiLevelType w:val="hybridMultilevel"/>
    <w:tmpl w:val="1EB2F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23CCA"/>
    <w:rsid w:val="00031C96"/>
    <w:rsid w:val="00032D8B"/>
    <w:rsid w:val="00070A9A"/>
    <w:rsid w:val="00086C8D"/>
    <w:rsid w:val="000B5DDD"/>
    <w:rsid w:val="000C3685"/>
    <w:rsid w:val="000D7FB4"/>
    <w:rsid w:val="000E076F"/>
    <w:rsid w:val="000F2CF3"/>
    <w:rsid w:val="0014234D"/>
    <w:rsid w:val="00146016"/>
    <w:rsid w:val="00146B16"/>
    <w:rsid w:val="001471A0"/>
    <w:rsid w:val="00151D28"/>
    <w:rsid w:val="001545C8"/>
    <w:rsid w:val="00163EA1"/>
    <w:rsid w:val="00165940"/>
    <w:rsid w:val="00176991"/>
    <w:rsid w:val="001B744D"/>
    <w:rsid w:val="001E2940"/>
    <w:rsid w:val="00201820"/>
    <w:rsid w:val="00201EED"/>
    <w:rsid w:val="00243EB9"/>
    <w:rsid w:val="00255BA1"/>
    <w:rsid w:val="00260F9E"/>
    <w:rsid w:val="002618C5"/>
    <w:rsid w:val="002626B3"/>
    <w:rsid w:val="0028543C"/>
    <w:rsid w:val="002916AB"/>
    <w:rsid w:val="002A2B12"/>
    <w:rsid w:val="002B0A04"/>
    <w:rsid w:val="002E26D4"/>
    <w:rsid w:val="002E4DB6"/>
    <w:rsid w:val="002E702A"/>
    <w:rsid w:val="002F2889"/>
    <w:rsid w:val="00311916"/>
    <w:rsid w:val="0033608E"/>
    <w:rsid w:val="003549F8"/>
    <w:rsid w:val="003568A1"/>
    <w:rsid w:val="0037760D"/>
    <w:rsid w:val="00385ADF"/>
    <w:rsid w:val="003E033B"/>
    <w:rsid w:val="003E0E1F"/>
    <w:rsid w:val="003F0C80"/>
    <w:rsid w:val="00401AB7"/>
    <w:rsid w:val="00401BDF"/>
    <w:rsid w:val="00401E8A"/>
    <w:rsid w:val="004045D1"/>
    <w:rsid w:val="00451727"/>
    <w:rsid w:val="0045499D"/>
    <w:rsid w:val="00466C0E"/>
    <w:rsid w:val="004A01B4"/>
    <w:rsid w:val="004C2560"/>
    <w:rsid w:val="004C5EC1"/>
    <w:rsid w:val="004D65BF"/>
    <w:rsid w:val="004F2F67"/>
    <w:rsid w:val="004F4879"/>
    <w:rsid w:val="004F79D2"/>
    <w:rsid w:val="005057F6"/>
    <w:rsid w:val="005107C5"/>
    <w:rsid w:val="00546C9B"/>
    <w:rsid w:val="00550A0E"/>
    <w:rsid w:val="00565075"/>
    <w:rsid w:val="00577E6E"/>
    <w:rsid w:val="005846B5"/>
    <w:rsid w:val="005A0ECF"/>
    <w:rsid w:val="005D0560"/>
    <w:rsid w:val="005E1AEC"/>
    <w:rsid w:val="00604ABA"/>
    <w:rsid w:val="006058B9"/>
    <w:rsid w:val="006540B5"/>
    <w:rsid w:val="006A1712"/>
    <w:rsid w:val="006B4502"/>
    <w:rsid w:val="006C6678"/>
    <w:rsid w:val="006E257D"/>
    <w:rsid w:val="00714A87"/>
    <w:rsid w:val="00715B61"/>
    <w:rsid w:val="007316EA"/>
    <w:rsid w:val="00733561"/>
    <w:rsid w:val="00750AF2"/>
    <w:rsid w:val="00772569"/>
    <w:rsid w:val="00776231"/>
    <w:rsid w:val="007F7E9E"/>
    <w:rsid w:val="00830FE6"/>
    <w:rsid w:val="008435DC"/>
    <w:rsid w:val="008532A4"/>
    <w:rsid w:val="0085442B"/>
    <w:rsid w:val="00861BDD"/>
    <w:rsid w:val="00863F80"/>
    <w:rsid w:val="008677B3"/>
    <w:rsid w:val="00896E6B"/>
    <w:rsid w:val="00897BF9"/>
    <w:rsid w:val="008C03A4"/>
    <w:rsid w:val="008C6DD9"/>
    <w:rsid w:val="008E3EF8"/>
    <w:rsid w:val="008F30B7"/>
    <w:rsid w:val="0094591F"/>
    <w:rsid w:val="00957B89"/>
    <w:rsid w:val="009A60B9"/>
    <w:rsid w:val="009C32DC"/>
    <w:rsid w:val="009D68F0"/>
    <w:rsid w:val="009E794D"/>
    <w:rsid w:val="00A3544B"/>
    <w:rsid w:val="00A51240"/>
    <w:rsid w:val="00A61280"/>
    <w:rsid w:val="00A6782B"/>
    <w:rsid w:val="00A847AD"/>
    <w:rsid w:val="00B02CE0"/>
    <w:rsid w:val="00B0321E"/>
    <w:rsid w:val="00B1378D"/>
    <w:rsid w:val="00B17E1D"/>
    <w:rsid w:val="00B53CC6"/>
    <w:rsid w:val="00B87E7C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A0EAD"/>
    <w:rsid w:val="00CC4562"/>
    <w:rsid w:val="00CD3306"/>
    <w:rsid w:val="00CE6094"/>
    <w:rsid w:val="00D024B2"/>
    <w:rsid w:val="00D2585E"/>
    <w:rsid w:val="00D25FB7"/>
    <w:rsid w:val="00D3384B"/>
    <w:rsid w:val="00D41514"/>
    <w:rsid w:val="00D42C92"/>
    <w:rsid w:val="00D9532A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F03AD"/>
    <w:rsid w:val="00EF328F"/>
    <w:rsid w:val="00F109D9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54375-A0D0-4B74-9CE9-E64822D3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6</cp:revision>
  <cp:lastPrinted>2018-03-01T14:33:00Z</cp:lastPrinted>
  <dcterms:created xsi:type="dcterms:W3CDTF">2021-01-13T12:07:00Z</dcterms:created>
  <dcterms:modified xsi:type="dcterms:W3CDTF">2021-01-19T09:42:00Z</dcterms:modified>
</cp:coreProperties>
</file>