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9C60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6B550C7" wp14:editId="24E8EBF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D17D" w14:textId="69CFF4C0" w:rsidR="000E48B2" w:rsidRPr="000E48B2" w:rsidRDefault="000E076F" w:rsidP="000E48B2">
      <w:pPr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Pr="000E48B2">
        <w:rPr>
          <w:rFonts w:asciiTheme="minorHAnsi" w:hAnsiTheme="minorHAnsi" w:cstheme="minorHAnsi"/>
          <w:b/>
          <w:lang w:val="uk-UA"/>
        </w:rPr>
        <w:t xml:space="preserve">відбір </w:t>
      </w:r>
      <w:r w:rsidR="008A1759">
        <w:rPr>
          <w:rFonts w:asciiTheme="minorHAnsi" w:hAnsiTheme="minorHAnsi" w:cstheme="minorHAnsi"/>
          <w:b/>
          <w:lang w:val="uk-UA"/>
        </w:rPr>
        <w:t>експерта</w:t>
      </w:r>
      <w:r w:rsidRPr="000E48B2">
        <w:rPr>
          <w:rFonts w:asciiTheme="minorHAnsi" w:hAnsiTheme="minorHAnsi" w:cstheme="minorHAnsi"/>
          <w:b/>
          <w:lang w:val="uk-UA"/>
        </w:rPr>
        <w:t xml:space="preserve"> </w:t>
      </w:r>
      <w:r w:rsidR="000E48B2" w:rsidRPr="000E48B2">
        <w:rPr>
          <w:rFonts w:asciiTheme="minorHAnsi" w:hAnsiTheme="minorHAnsi" w:cstheme="minorHAnsi"/>
          <w:b/>
          <w:lang w:val="uk-UA"/>
        </w:rPr>
        <w:t>з</w:t>
      </w:r>
      <w:r w:rsidR="008A1759">
        <w:rPr>
          <w:rFonts w:asciiTheme="minorHAnsi" w:hAnsiTheme="minorHAnsi" w:cstheme="minorHAnsi"/>
          <w:b/>
          <w:lang w:val="uk-UA"/>
        </w:rPr>
        <w:t xml:space="preserve"> питань</w:t>
      </w:r>
      <w:r w:rsidR="000E48B2" w:rsidRPr="000E48B2">
        <w:rPr>
          <w:rFonts w:asciiTheme="minorHAnsi" w:hAnsiTheme="minorHAnsi" w:cstheme="minorHAnsi"/>
          <w:b/>
          <w:lang w:val="uk-UA"/>
        </w:rPr>
        <w:t xml:space="preserve"> мікробіолог</w:t>
      </w:r>
      <w:r w:rsidR="008A1759">
        <w:rPr>
          <w:rFonts w:asciiTheme="minorHAnsi" w:hAnsiTheme="minorHAnsi" w:cstheme="minorHAnsi"/>
          <w:b/>
          <w:lang w:val="uk-UA"/>
        </w:rPr>
        <w:t>і</w:t>
      </w:r>
      <w:r w:rsidR="000E48B2" w:rsidRPr="000E48B2">
        <w:rPr>
          <w:rFonts w:asciiTheme="minorHAnsi" w:hAnsiTheme="minorHAnsi" w:cstheme="minorHAnsi"/>
          <w:b/>
          <w:lang w:val="uk-UA"/>
        </w:rPr>
        <w:t xml:space="preserve">чної діагностики </w:t>
      </w:r>
      <w:r w:rsidR="00834F2D" w:rsidRPr="000E48B2">
        <w:rPr>
          <w:rFonts w:asciiTheme="minorHAnsi" w:hAnsiTheme="minorHAnsi" w:cstheme="minorHAnsi"/>
          <w:b/>
          <w:lang w:val="uk-UA"/>
        </w:rPr>
        <w:t xml:space="preserve">для проведення </w:t>
      </w:r>
      <w:r w:rsidR="000E48B2" w:rsidRPr="000E48B2">
        <w:rPr>
          <w:rFonts w:asciiTheme="minorHAnsi" w:hAnsiTheme="minorHAnsi" w:cstheme="minorHAnsi"/>
          <w:b/>
          <w:lang w:val="uk-UA"/>
        </w:rPr>
        <w:t>підсумкового семінару</w:t>
      </w:r>
    </w:p>
    <w:p w14:paraId="049E2575" w14:textId="543AACA2" w:rsidR="000E076F" w:rsidRPr="0087122C" w:rsidRDefault="000E48B2" w:rsidP="0087122C">
      <w:pPr>
        <w:jc w:val="center"/>
        <w:rPr>
          <w:rFonts w:asciiTheme="minorHAnsi" w:hAnsiTheme="minorHAnsi" w:cstheme="minorHAnsi"/>
          <w:b/>
          <w:lang w:val="uk-UA"/>
        </w:rPr>
      </w:pPr>
      <w:r w:rsidRPr="000E48B2">
        <w:rPr>
          <w:rFonts w:asciiTheme="minorHAnsi" w:hAnsiTheme="minorHAnsi" w:cstheme="minorHAnsi"/>
          <w:b/>
          <w:lang w:val="uk-UA"/>
        </w:rPr>
        <w:t>«</w:t>
      </w:r>
      <w:r w:rsidR="0087122C">
        <w:rPr>
          <w:rFonts w:asciiTheme="minorHAnsi" w:hAnsiTheme="minorHAnsi" w:cstheme="minorHAnsi"/>
          <w:b/>
          <w:lang w:val="uk-UA"/>
        </w:rPr>
        <w:t>Організація</w:t>
      </w:r>
      <w:r w:rsidR="0087122C" w:rsidRPr="0087122C">
        <w:rPr>
          <w:b/>
          <w:lang w:val="uk-UA"/>
        </w:rPr>
        <w:t xml:space="preserve"> та впровадження програми з профілактики інфекцій та інфекційного контролю в  пілотних </w:t>
      </w:r>
      <w:r w:rsidR="0087122C" w:rsidRPr="0087122C">
        <w:rPr>
          <w:b/>
        </w:rPr>
        <w:t xml:space="preserve">закладах </w:t>
      </w:r>
      <w:proofErr w:type="spellStart"/>
      <w:r w:rsidR="0087122C" w:rsidRPr="0087122C">
        <w:rPr>
          <w:b/>
        </w:rPr>
        <w:t>охорони</w:t>
      </w:r>
      <w:proofErr w:type="spellEnd"/>
      <w:r w:rsidR="0087122C" w:rsidRPr="0087122C">
        <w:rPr>
          <w:b/>
        </w:rPr>
        <w:t xml:space="preserve"> здоров</w:t>
      </w:r>
      <w:r w:rsidR="0087122C" w:rsidRPr="0087122C">
        <w:rPr>
          <w:b/>
          <w:lang w:val="uk-UA"/>
        </w:rPr>
        <w:t>’</w:t>
      </w:r>
      <w:r w:rsidR="0087122C" w:rsidRPr="0087122C">
        <w:rPr>
          <w:b/>
        </w:rPr>
        <w:t>я</w:t>
      </w:r>
      <w:r w:rsidRPr="0087122C">
        <w:rPr>
          <w:rFonts w:asciiTheme="minorHAnsi" w:hAnsiTheme="minorHAnsi" w:cstheme="minorHAnsi"/>
          <w:b/>
          <w:lang w:val="uk-UA"/>
        </w:rPr>
        <w:t xml:space="preserve">» </w:t>
      </w:r>
    </w:p>
    <w:p w14:paraId="420FA051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620B6" w14:textId="6AD6634D" w:rsidR="00DA5350" w:rsidRPr="00047AD0" w:rsidRDefault="005A0ECF" w:rsidP="000E48B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A1759">
        <w:rPr>
          <w:rFonts w:asciiTheme="minorHAnsi" w:hAnsiTheme="minorHAnsi" w:cstheme="minorHAnsi"/>
          <w:b/>
          <w:lang w:val="uk-UA"/>
        </w:rPr>
        <w:t>експерта</w:t>
      </w:r>
      <w:r w:rsidR="000E48B2">
        <w:rPr>
          <w:rFonts w:asciiTheme="minorHAnsi" w:hAnsiTheme="minorHAnsi" w:cstheme="minorHAnsi"/>
          <w:b/>
          <w:lang w:val="uk-UA"/>
        </w:rPr>
        <w:t xml:space="preserve"> </w:t>
      </w:r>
      <w:r w:rsidR="000E48B2" w:rsidRPr="000E48B2">
        <w:rPr>
          <w:rFonts w:asciiTheme="minorHAnsi" w:hAnsiTheme="minorHAnsi" w:cstheme="minorHAnsi"/>
          <w:b/>
          <w:lang w:val="uk-UA"/>
        </w:rPr>
        <w:t xml:space="preserve">з </w:t>
      </w:r>
      <w:r w:rsidR="008A1759">
        <w:rPr>
          <w:rFonts w:asciiTheme="minorHAnsi" w:hAnsiTheme="minorHAnsi" w:cstheme="minorHAnsi"/>
          <w:b/>
          <w:lang w:val="uk-UA"/>
        </w:rPr>
        <w:t xml:space="preserve">питань </w:t>
      </w:r>
      <w:r w:rsidR="008A1759" w:rsidRPr="000E48B2">
        <w:rPr>
          <w:rFonts w:asciiTheme="minorHAnsi" w:hAnsiTheme="minorHAnsi" w:cstheme="minorHAnsi"/>
          <w:b/>
          <w:lang w:val="uk-UA"/>
        </w:rPr>
        <w:t>мікробіологічної</w:t>
      </w:r>
      <w:r w:rsidR="000E48B2" w:rsidRPr="000E48B2">
        <w:rPr>
          <w:rFonts w:asciiTheme="minorHAnsi" w:hAnsiTheme="minorHAnsi" w:cstheme="minorHAnsi"/>
          <w:b/>
          <w:lang w:val="uk-UA"/>
        </w:rPr>
        <w:t xml:space="preserve"> діагностики для проведення підсумк</w:t>
      </w:r>
      <w:r w:rsidR="000E48B2">
        <w:rPr>
          <w:rFonts w:asciiTheme="minorHAnsi" w:hAnsiTheme="minorHAnsi" w:cstheme="minorHAnsi"/>
          <w:b/>
          <w:lang w:val="uk-UA"/>
        </w:rPr>
        <w:t xml:space="preserve">ового </w:t>
      </w:r>
      <w:r w:rsidR="000E48B2" w:rsidRPr="000E48B2">
        <w:rPr>
          <w:rFonts w:asciiTheme="minorHAnsi" w:hAnsiTheme="minorHAnsi" w:cstheme="minorHAnsi"/>
          <w:b/>
          <w:lang w:val="uk-UA"/>
        </w:rPr>
        <w:t>семінару</w:t>
      </w:r>
      <w:r w:rsidR="000E48B2">
        <w:rPr>
          <w:rFonts w:asciiTheme="minorHAnsi" w:hAnsiTheme="minorHAnsi" w:cstheme="minorHAnsi"/>
          <w:b/>
          <w:lang w:val="uk-UA"/>
        </w:rPr>
        <w:t xml:space="preserve"> </w:t>
      </w:r>
      <w:r w:rsidR="000E48B2" w:rsidRPr="000E48B2">
        <w:rPr>
          <w:rFonts w:asciiTheme="minorHAnsi" w:hAnsiTheme="minorHAnsi" w:cstheme="minorHAnsi"/>
          <w:b/>
          <w:lang w:val="uk-UA"/>
        </w:rPr>
        <w:t>«</w:t>
      </w:r>
      <w:r w:rsidR="0087122C">
        <w:rPr>
          <w:rFonts w:asciiTheme="minorHAnsi" w:hAnsiTheme="minorHAnsi" w:cstheme="minorHAnsi"/>
          <w:b/>
          <w:lang w:val="uk-UA"/>
        </w:rPr>
        <w:t>Організація</w:t>
      </w:r>
      <w:r w:rsidR="0087122C" w:rsidRPr="0087122C">
        <w:rPr>
          <w:b/>
          <w:lang w:val="uk-UA"/>
        </w:rPr>
        <w:t xml:space="preserve"> та впровадження програми з профілактики інфекцій та інфекційного контролю в  пілотних закладах охорони здоров’я</w:t>
      </w:r>
      <w:r w:rsidR="000E48B2" w:rsidRPr="000E48B2">
        <w:rPr>
          <w:rFonts w:asciiTheme="minorHAnsi" w:hAnsiTheme="minorHAnsi" w:cstheme="minorHAnsi"/>
          <w:b/>
          <w:lang w:val="uk-UA"/>
        </w:rPr>
        <w:t>»</w:t>
      </w:r>
    </w:p>
    <w:p w14:paraId="70A1C56C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091FC23D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226B5755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B022210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BE16C8B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0DFB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D6A79D1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8D019CB" w14:textId="37F91DBB" w:rsidR="006C6678" w:rsidRPr="0067250F" w:rsidRDefault="00DA5350" w:rsidP="00DA5350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</w:t>
      </w:r>
      <w:r w:rsidR="000E48B2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>матеріал</w:t>
      </w:r>
      <w:r w:rsidR="008A1759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="000E48B2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проведення </w:t>
      </w:r>
      <w:r w:rsidR="000E48B2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сесії </w:t>
      </w:r>
      <w:r w:rsidR="00737DE8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>п</w:t>
      </w:r>
      <w:r w:rsidR="0087122C">
        <w:rPr>
          <w:rFonts w:asciiTheme="minorHAnsi" w:eastAsiaTheme="minorHAnsi" w:hAnsiTheme="minorHAnsi" w:cstheme="minorHAnsi"/>
          <w:sz w:val="24"/>
          <w:szCs w:val="24"/>
          <w:lang w:val="uk-UA"/>
        </w:rPr>
        <w:t>р</w:t>
      </w:r>
      <w:r w:rsidR="00737DE8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 роль мікробіологічної лабораторії в організації системи профілактики інфекцій та інфекційного контролю в закладах охорони </w:t>
      </w:r>
      <w:proofErr w:type="spellStart"/>
      <w:r w:rsidR="00737DE8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>здоров</w:t>
      </w:r>
      <w:proofErr w:type="spellEnd"/>
      <w:r w:rsidR="00737DE8" w:rsidRPr="0067250F">
        <w:rPr>
          <w:rFonts w:asciiTheme="minorHAnsi" w:eastAsiaTheme="minorHAnsi" w:hAnsiTheme="minorHAnsi" w:cstheme="minorHAnsi"/>
          <w:sz w:val="24"/>
          <w:szCs w:val="24"/>
        </w:rPr>
        <w:t>’</w:t>
      </w:r>
      <w:r w:rsidR="00737DE8"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>я</w:t>
      </w:r>
      <w:r w:rsidRPr="0067250F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127A7CE8" w14:textId="77777777" w:rsidR="00DB1ED2" w:rsidRPr="0067250F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01682F0" w14:textId="77777777" w:rsidR="00CD3306" w:rsidRPr="0067250F" w:rsidRDefault="00E603D7" w:rsidP="001C031E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67250F">
        <w:rPr>
          <w:rFonts w:asciiTheme="minorHAnsi" w:hAnsiTheme="minorHAnsi" w:cstheme="minorHAnsi"/>
          <w:b/>
          <w:lang w:val="uk-UA"/>
        </w:rPr>
        <w:t>  </w:t>
      </w:r>
      <w:r w:rsidR="00E77A4F" w:rsidRPr="0067250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A9DC91" w14:textId="51ED88E4" w:rsidR="000B5DDD" w:rsidRPr="0067250F" w:rsidRDefault="008A1759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освіти в галузі знань «Охорона здоров’я»</w:t>
      </w:r>
      <w:r w:rsidR="000B5DDD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617FAD66" w14:textId="77777777" w:rsidR="0051584F" w:rsidRPr="0067250F" w:rsidRDefault="00EA1641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="0051584F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бактеріологічній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лабораторії</w:t>
      </w:r>
      <w:r w:rsidR="0051584F"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(відділі, відділенні мікробіологічного профілю клініко-діагностичної лабораторії) 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047AD0"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закладу охорони здоров’я 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використанням </w:t>
      </w:r>
      <w:proofErr w:type="spellStart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</w:t>
      </w:r>
      <w:r w:rsidR="00047AD0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бактеріальних інфекцій</w:t>
      </w:r>
      <w:r w:rsidR="0051584F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A2BF9F1" w14:textId="215E2F67" w:rsidR="000B5DDD" w:rsidRPr="0067250F" w:rsidRDefault="0051584F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використання </w:t>
      </w:r>
      <w:proofErr w:type="spellStart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дискодифузійного</w:t>
      </w:r>
      <w:proofErr w:type="spellEnd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 методу</w:t>
      </w:r>
      <w:r w:rsidR="005E7A90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, Е-тестів та автоматизованих систем для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визначення чутливості до антибіотиків</w:t>
      </w:r>
      <w:r w:rsidR="008A175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-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A5350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не менше 5</w:t>
      </w:r>
      <w:r w:rsidR="000E076F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-ти років</w:t>
      </w:r>
      <w:r w:rsidR="005E7A90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420953B" w14:textId="77777777" w:rsidR="005E7A90" w:rsidRPr="0067250F" w:rsidRDefault="005E7A90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використання міжнародної комп’ютерної програми для моніторингу </w:t>
      </w:r>
      <w:proofErr w:type="spellStart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>антибіотикорезистентності</w:t>
      </w:r>
      <w:proofErr w:type="spellEnd"/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67250F">
        <w:rPr>
          <w:rFonts w:asciiTheme="minorHAnsi" w:hAnsiTheme="minorHAnsi" w:cstheme="minorHAnsi"/>
          <w:bCs/>
          <w:sz w:val="24"/>
          <w:szCs w:val="24"/>
          <w:lang w:val="en-US"/>
        </w:rPr>
        <w:t>WHONET</w:t>
      </w:r>
      <w:r w:rsidRPr="0067250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5 років.</w:t>
      </w:r>
    </w:p>
    <w:p w14:paraId="7109A384" w14:textId="77777777" w:rsidR="00834F2D" w:rsidRPr="0067250F" w:rsidRDefault="005E7A90" w:rsidP="001C031E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67250F"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834F2D" w:rsidRPr="0067250F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проведення семінарів/тренінгів </w:t>
      </w:r>
      <w:r w:rsidR="00834F2D" w:rsidRPr="0067250F">
        <w:rPr>
          <w:sz w:val="24"/>
          <w:szCs w:val="24"/>
          <w:lang w:val="uk-UA"/>
        </w:rPr>
        <w:t xml:space="preserve">з питань </w:t>
      </w:r>
      <w:r w:rsidR="00047AD0" w:rsidRPr="0067250F">
        <w:rPr>
          <w:sz w:val="24"/>
          <w:szCs w:val="24"/>
          <w:lang w:val="uk-UA"/>
        </w:rPr>
        <w:t xml:space="preserve">мікробіологічної </w:t>
      </w:r>
      <w:r w:rsidR="00834F2D" w:rsidRPr="0067250F">
        <w:rPr>
          <w:sz w:val="24"/>
          <w:szCs w:val="24"/>
          <w:lang w:val="uk-UA"/>
        </w:rPr>
        <w:t xml:space="preserve">діагностики </w:t>
      </w:r>
      <w:r w:rsidR="00834F2D" w:rsidRPr="0067250F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</w:t>
      </w:r>
    </w:p>
    <w:p w14:paraId="19D2E9CE" w14:textId="77777777" w:rsidR="000B5DDD" w:rsidRPr="0067250F" w:rsidRDefault="001C031E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7250F"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834F2D" w:rsidRPr="0067250F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</w:t>
      </w:r>
      <w:r w:rsidR="00047AD0" w:rsidRPr="0067250F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застосування методики </w:t>
      </w:r>
      <w:r w:rsidR="004F03E1" w:rsidRPr="0067250F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визначення чутливості до антибіотиків </w:t>
      </w:r>
      <w:r w:rsidR="00047AD0" w:rsidRPr="0067250F">
        <w:rPr>
          <w:rFonts w:asciiTheme="minorHAnsi" w:eastAsiaTheme="minorHAnsi" w:hAnsiTheme="minorHAnsi" w:cstheme="minorHAnsi"/>
          <w:sz w:val="24"/>
          <w:szCs w:val="24"/>
          <w:lang w:val="en-US"/>
        </w:rPr>
        <w:t>EUCAST</w:t>
      </w:r>
      <w:r w:rsidR="00834F2D" w:rsidRPr="0067250F">
        <w:rPr>
          <w:sz w:val="24"/>
          <w:szCs w:val="24"/>
          <w:lang w:val="uk-UA"/>
        </w:rPr>
        <w:t xml:space="preserve"> </w:t>
      </w:r>
      <w:r w:rsidR="004F03E1" w:rsidRPr="0067250F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впродовж останніх 3-х років </w:t>
      </w:r>
      <w:r w:rsidR="00834F2D" w:rsidRPr="0067250F">
        <w:rPr>
          <w:sz w:val="24"/>
          <w:szCs w:val="24"/>
          <w:lang w:val="uk-UA"/>
        </w:rPr>
        <w:t>(буде перевагою)</w:t>
      </w:r>
      <w:r w:rsidR="00834F2D" w:rsidRPr="0067250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B603836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2609296" w14:textId="77777777" w:rsidR="008A1759" w:rsidRDefault="008A1759" w:rsidP="0087122C">
      <w:pPr>
        <w:ind w:left="284"/>
        <w:rPr>
          <w:rFonts w:asciiTheme="minorHAnsi" w:hAnsiTheme="minorHAnsi" w:cstheme="minorHAnsi"/>
          <w:b/>
          <w:lang w:val="uk-UA"/>
        </w:rPr>
      </w:pPr>
    </w:p>
    <w:p w14:paraId="431C8E7A" w14:textId="77777777" w:rsidR="008A1759" w:rsidRDefault="008A1759" w:rsidP="0087122C">
      <w:pPr>
        <w:ind w:left="284"/>
        <w:rPr>
          <w:rFonts w:asciiTheme="minorHAnsi" w:hAnsiTheme="minorHAnsi" w:cstheme="minorHAnsi"/>
          <w:b/>
          <w:lang w:val="uk-UA"/>
        </w:rPr>
      </w:pPr>
    </w:p>
    <w:p w14:paraId="2EFB09A5" w14:textId="77777777" w:rsidR="008A1759" w:rsidRDefault="00CD3306" w:rsidP="0087122C">
      <w:pPr>
        <w:ind w:left="284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8A1759">
        <w:rPr>
          <w:rFonts w:asciiTheme="minorHAnsi" w:eastAsiaTheme="minorHAnsi" w:hAnsiTheme="minorHAnsi" w:cstheme="minorHAnsi"/>
          <w:b/>
          <w:lang w:val="uk-UA" w:eastAsia="en-US"/>
        </w:rPr>
        <w:t>експерт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37DE8" w:rsidRPr="000E48B2">
        <w:rPr>
          <w:rFonts w:asciiTheme="minorHAnsi" w:hAnsiTheme="minorHAnsi" w:cstheme="minorHAnsi"/>
          <w:b/>
          <w:lang w:val="uk-UA"/>
        </w:rPr>
        <w:t xml:space="preserve">з </w:t>
      </w:r>
      <w:r w:rsidR="008A1759" w:rsidRPr="000E48B2">
        <w:rPr>
          <w:rFonts w:asciiTheme="minorHAnsi" w:hAnsiTheme="minorHAnsi" w:cstheme="minorHAnsi"/>
          <w:b/>
          <w:lang w:val="uk-UA"/>
        </w:rPr>
        <w:t>мікробіологічної</w:t>
      </w:r>
      <w:r w:rsidR="00737DE8" w:rsidRPr="000E48B2">
        <w:rPr>
          <w:rFonts w:asciiTheme="minorHAnsi" w:hAnsiTheme="minorHAnsi" w:cstheme="minorHAnsi"/>
          <w:b/>
          <w:lang w:val="uk-UA"/>
        </w:rPr>
        <w:t xml:space="preserve"> діагностики</w:t>
      </w:r>
      <w:r w:rsidR="00737DE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37DE8" w:rsidRPr="000E48B2">
        <w:rPr>
          <w:rFonts w:asciiTheme="minorHAnsi" w:hAnsiTheme="minorHAnsi" w:cstheme="minorHAnsi"/>
          <w:b/>
          <w:lang w:val="uk-UA"/>
        </w:rPr>
        <w:t>для семінару</w:t>
      </w:r>
      <w:r w:rsidR="00737DE8">
        <w:rPr>
          <w:rFonts w:asciiTheme="minorHAnsi" w:hAnsiTheme="minorHAnsi" w:cstheme="minorHAnsi"/>
          <w:b/>
          <w:lang w:val="uk-UA"/>
        </w:rPr>
        <w:t xml:space="preserve"> </w:t>
      </w:r>
      <w:r w:rsidR="008A1759">
        <w:rPr>
          <w:rFonts w:asciiTheme="minorHAnsi" w:hAnsiTheme="minorHAnsi" w:cstheme="minorHAnsi"/>
          <w:b/>
          <w:lang w:val="uk-UA"/>
        </w:rPr>
        <w:t xml:space="preserve">з </w:t>
      </w:r>
      <w:r w:rsidR="00737DE8" w:rsidRPr="000E48B2">
        <w:rPr>
          <w:rFonts w:asciiTheme="minorHAnsi" w:hAnsiTheme="minorHAnsi" w:cstheme="minorHAnsi"/>
          <w:b/>
          <w:lang w:val="uk-UA"/>
        </w:rPr>
        <w:t>інфекційного</w:t>
      </w:r>
      <w:r w:rsidR="00737DE8">
        <w:rPr>
          <w:rFonts w:asciiTheme="minorHAnsi" w:hAnsiTheme="minorHAnsi" w:cstheme="minorHAnsi"/>
          <w:b/>
          <w:lang w:val="uk-UA"/>
        </w:rPr>
        <w:t xml:space="preserve"> </w:t>
      </w:r>
      <w:r w:rsidR="00737DE8" w:rsidRPr="000E48B2">
        <w:rPr>
          <w:rFonts w:asciiTheme="minorHAnsi" w:hAnsiTheme="minorHAnsi" w:cstheme="minorHAnsi"/>
          <w:b/>
          <w:lang w:val="uk-UA"/>
        </w:rPr>
        <w:t>контролю»</w:t>
      </w:r>
      <w:r w:rsidR="008A1759">
        <w:rPr>
          <w:rFonts w:asciiTheme="minorHAnsi" w:hAnsiTheme="minorHAnsi" w:cstheme="minorHAnsi"/>
          <w:b/>
          <w:lang w:val="uk-UA"/>
        </w:rPr>
        <w:t>.</w:t>
      </w:r>
    </w:p>
    <w:p w14:paraId="4559482F" w14:textId="5D340044" w:rsidR="00CD3306" w:rsidRPr="00031C96" w:rsidRDefault="00737DE8" w:rsidP="0087122C">
      <w:pPr>
        <w:ind w:left="284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87122C">
        <w:rPr>
          <w:rFonts w:asciiTheme="minorHAnsi" w:hAnsiTheme="minorHAnsi" w:cstheme="minorHAnsi"/>
          <w:b/>
          <w:lang w:val="uk-UA"/>
        </w:rPr>
        <w:t>5 грудня</w:t>
      </w:r>
      <w:r w:rsidR="00C663B9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87122C">
        <w:rPr>
          <w:rFonts w:asciiTheme="minorHAnsi" w:hAnsiTheme="minorHAnsi" w:cstheme="minorHAnsi"/>
          <w:b/>
          <w:lang w:val="uk-UA"/>
        </w:rPr>
        <w:t>2019</w:t>
      </w:r>
      <w:r w:rsidR="00CD3306"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="00CD3306" w:rsidRPr="00031C96">
        <w:rPr>
          <w:rFonts w:asciiTheme="minorHAnsi" w:hAnsiTheme="minorHAnsi" w:cstheme="minorHAnsi"/>
          <w:lang w:val="uk-UA"/>
        </w:rPr>
        <w:t xml:space="preserve"> реєстрація документів завершується о 18:00.</w:t>
      </w:r>
    </w:p>
    <w:p w14:paraId="0D330161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8C89298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1ACBF70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1B390D06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87410"/>
    <w:rsid w:val="000B5DDD"/>
    <w:rsid w:val="000C3685"/>
    <w:rsid w:val="000D7FB4"/>
    <w:rsid w:val="000E076F"/>
    <w:rsid w:val="000E48B2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604ABA"/>
    <w:rsid w:val="006058B9"/>
    <w:rsid w:val="006540B5"/>
    <w:rsid w:val="0067250F"/>
    <w:rsid w:val="006A1712"/>
    <w:rsid w:val="006A2DA8"/>
    <w:rsid w:val="006B4502"/>
    <w:rsid w:val="006C6678"/>
    <w:rsid w:val="006E257D"/>
    <w:rsid w:val="00714A87"/>
    <w:rsid w:val="007316EA"/>
    <w:rsid w:val="00737DE8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7122C"/>
    <w:rsid w:val="00896E6B"/>
    <w:rsid w:val="008A1759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238B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23AE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B4D2-EA65-4E1E-8EC1-2E75269A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2019-11-29T13:38:00Z</dcterms:created>
  <dcterms:modified xsi:type="dcterms:W3CDTF">2019-11-29T13:38:00Z</dcterms:modified>
</cp:coreProperties>
</file>