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C67E8A3" w14:textId="220CC5FC" w:rsidR="00637FBE" w:rsidRPr="00637FBE" w:rsidRDefault="00EF03AD" w:rsidP="00637FB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37FB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637FBE" w:rsidRPr="00637FBE">
        <w:rPr>
          <w:rFonts w:ascii="Arial" w:hAnsi="Arial" w:cs="Arial"/>
          <w:b/>
          <w:bCs/>
          <w:color w:val="000000"/>
          <w:sz w:val="20"/>
          <w:lang w:val="uk-UA"/>
        </w:rPr>
        <w:t>К</w:t>
      </w:r>
      <w:r w:rsidR="0069048D">
        <w:rPr>
          <w:rFonts w:ascii="Arial" w:hAnsi="Arial" w:cs="Arial"/>
          <w:b/>
          <w:bCs/>
          <w:color w:val="000000"/>
          <w:sz w:val="20"/>
          <w:lang w:val="uk-UA"/>
        </w:rPr>
        <w:t xml:space="preserve">онсультанта з тестування регіональної </w:t>
      </w:r>
      <w:r w:rsidR="00637FBE" w:rsidRPr="00637FBE">
        <w:rPr>
          <w:rFonts w:ascii="Arial" w:hAnsi="Arial" w:cs="Arial"/>
          <w:b/>
          <w:bCs/>
          <w:color w:val="000000"/>
          <w:sz w:val="20"/>
          <w:lang w:val="uk-UA"/>
        </w:rPr>
        <w:t xml:space="preserve"> МДК </w:t>
      </w:r>
      <w:r w:rsidR="00637FBE" w:rsidRPr="00637FBE">
        <w:rPr>
          <w:rFonts w:asciiTheme="minorHAnsi" w:eastAsiaTheme="minorHAnsi" w:hAnsiTheme="minorHAnsi" w:cstheme="minorHAnsi"/>
          <w:b/>
          <w:lang w:val="uk-UA" w:eastAsia="en-US"/>
        </w:rPr>
        <w:t>в Рівненському та Харківському регіонах</w:t>
      </w:r>
    </w:p>
    <w:p w14:paraId="17656F91" w14:textId="4F5B11D9" w:rsidR="00DF3663" w:rsidRPr="00637FBE" w:rsidRDefault="00457F8A" w:rsidP="00637FBE">
      <w:pPr>
        <w:jc w:val="center"/>
        <w:rPr>
          <w:rFonts w:asciiTheme="minorHAnsi" w:hAnsiTheme="minorHAnsi" w:cstheme="minorHAnsi"/>
          <w:b/>
          <w:lang w:val="uk-UA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в 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рамках програми Глобального фонду </w:t>
      </w:r>
      <w:r w:rsidR="00E42AEE" w:rsidRPr="00637FBE">
        <w:rPr>
          <w:rFonts w:asciiTheme="minorHAnsi" w:hAnsiTheme="minorHAnsi" w:cstheme="minorHAnsi"/>
          <w:b/>
          <w:lang w:val="uk-UA"/>
        </w:rPr>
        <w:t xml:space="preserve">для </w:t>
      </w:r>
      <w:r w:rsidR="00896E6B" w:rsidRPr="00637FBE">
        <w:rPr>
          <w:rFonts w:asciiTheme="minorHAnsi" w:hAnsiTheme="minorHAnsi" w:cstheme="minorHAnsi"/>
          <w:b/>
          <w:lang w:val="uk-UA"/>
        </w:rPr>
        <w:t>боротьб</w:t>
      </w:r>
      <w:r w:rsidR="00E42AEE" w:rsidRPr="00637FBE">
        <w:rPr>
          <w:rFonts w:asciiTheme="minorHAnsi" w:hAnsiTheme="minorHAnsi" w:cstheme="minorHAnsi"/>
          <w:b/>
          <w:lang w:val="uk-UA"/>
        </w:rPr>
        <w:t>и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 зі СНІДом, туберкульозом та малярією.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7972E7A4" w:rsidR="00D9532A" w:rsidRPr="0069048D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69048D" w:rsidRPr="0069048D">
        <w:rPr>
          <w:rFonts w:ascii="Arial" w:hAnsi="Arial" w:cs="Arial"/>
          <w:color w:val="000000"/>
          <w:sz w:val="20"/>
          <w:lang w:val="uk-UA"/>
        </w:rPr>
        <w:t xml:space="preserve">Консультант з тестування регіональної  МДК </w:t>
      </w:r>
      <w:r w:rsidR="00457F8A" w:rsidRPr="0069048D">
        <w:rPr>
          <w:rFonts w:asciiTheme="minorHAnsi" w:eastAsiaTheme="minorHAnsi" w:hAnsiTheme="minorHAnsi" w:cstheme="minorHAnsi"/>
          <w:lang w:val="uk-UA" w:eastAsia="en-US"/>
        </w:rPr>
        <w:t xml:space="preserve">в </w:t>
      </w:r>
      <w:r w:rsidR="00637FBE" w:rsidRPr="0069048D">
        <w:rPr>
          <w:rFonts w:asciiTheme="minorHAnsi" w:eastAsiaTheme="minorHAnsi" w:hAnsiTheme="minorHAnsi" w:cstheme="minorHAnsi"/>
          <w:lang w:val="uk-UA" w:eastAsia="en-US"/>
        </w:rPr>
        <w:t xml:space="preserve">Рівненському та Харківському </w:t>
      </w:r>
      <w:r w:rsidR="00457F8A" w:rsidRPr="0069048D">
        <w:rPr>
          <w:rFonts w:asciiTheme="minorHAnsi" w:eastAsiaTheme="minorHAnsi" w:hAnsiTheme="minorHAnsi" w:cstheme="minorHAnsi"/>
          <w:lang w:val="uk-UA" w:eastAsia="en-US"/>
        </w:rPr>
        <w:t>регіон</w:t>
      </w:r>
      <w:r w:rsidR="00637FBE" w:rsidRPr="0069048D">
        <w:rPr>
          <w:rFonts w:asciiTheme="minorHAnsi" w:eastAsiaTheme="minorHAnsi" w:hAnsiTheme="minorHAnsi" w:cstheme="minorHAnsi"/>
          <w:lang w:val="uk-UA" w:eastAsia="en-US"/>
        </w:rPr>
        <w:t xml:space="preserve">ах </w:t>
      </w:r>
    </w:p>
    <w:p w14:paraId="2C47534E" w14:textId="77777777" w:rsidR="00E32EDC" w:rsidRPr="0069048D" w:rsidRDefault="00E32EDC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144684FC" w:rsidR="00B02CE0" w:rsidRPr="00457F8A" w:rsidRDefault="00E45D44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Default="00457F8A" w:rsidP="002618C5">
      <w:pPr>
        <w:jc w:val="both"/>
        <w:rPr>
          <w:b/>
          <w:u w:val="single"/>
          <w:lang w:val="uk-UA"/>
        </w:rPr>
      </w:pPr>
    </w:p>
    <w:p w14:paraId="0B13E864" w14:textId="3AAF5A1E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Пропонує заходи щодо забезпечення сталості послуг тестування на ВІЛ в розрізі  різних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модальностей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(індексне тестування, тестування за ініціативи медичного працівника,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самотестування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асистоване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самотестування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тощо).</w:t>
      </w:r>
    </w:p>
    <w:p w14:paraId="15C70BD0" w14:textId="3F1652E9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Консультує з питань організації та проведення заходів з органами виконавчої влади, неурядовими організаціями, соціальними службами та медичними установами, щодо зміцнення співпраці для поліпшення тестування на ВІЛ в регіоні, доведення під медичний нагляд  та підвищення якості надання медичних та соціальних послуг людям, які живуть з ВІЛ/СНІД (далі – ЛЖВ).</w:t>
      </w:r>
    </w:p>
    <w:p w14:paraId="101CE8FB" w14:textId="491312A1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візити технічної підтримки до закладів охорони здоров'я, які надають послуги з тестування на ВІЛ. За результатами проведеного візиту розробляє рекомендації щодо покращення надання послуг з тестування на ВІЛ у ЗОЗ.</w:t>
      </w:r>
    </w:p>
    <w:p w14:paraId="4022A46C" w14:textId="5D57924D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Надає консультації щодо виконання рекомендацій за результатами проведеного візиту.</w:t>
      </w:r>
    </w:p>
    <w:p w14:paraId="0C0AA8C4" w14:textId="1EEED781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Надає послуги щодо збору регіональної потреби та/або розподілу ВМП.</w:t>
      </w:r>
    </w:p>
    <w:p w14:paraId="0FF91F67" w14:textId="5EAE101F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підготовку проектів документів щодо тестування на ВІЛ (СОП, оновлений маршрут пацієнта, дорожня карта тощо) на рівні регіону та забезпечення їх імплементації.</w:t>
      </w:r>
    </w:p>
    <w:p w14:paraId="63366EBC" w14:textId="0B1FB7F3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консультативну й методичну допомогу фахівцям, які проводять тестування на ВІЛ відповідно до специфікацій пакетів за ПМГ.</w:t>
      </w:r>
    </w:p>
    <w:p w14:paraId="3A43049A" w14:textId="7D25EE6F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моніторингу та аналізу звітної інформації від закладів охорони здоров’я, що надають послуги з тестування на ВІЛ щодо ефективності тестування  за ініціативи медичного працівника.</w:t>
      </w:r>
    </w:p>
    <w:p w14:paraId="38146DC6" w14:textId="288A3A49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моніторингу ситуації щодо забезпеченості та витрат тестів на ВІЛ на рівні області, включаючи здійснення розподілу ШТ до ЗОЗ, згідно наданих потреб та збір залишків ШТ у розрізі етапів діагностики ВІЛ-інфекції (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скриніговий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верифікаційний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ідентифікаційний) </w:t>
      </w:r>
    </w:p>
    <w:p w14:paraId="02C41901" w14:textId="3FC1ACD3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Надає консультації користувачам ІС СЗХ щодо внесення та верифікації аналітичних даних порівняно з первинною обліковою документацією.</w:t>
      </w:r>
    </w:p>
    <w:p w14:paraId="37FFE732" w14:textId="27806A3A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Послуги з підготовки аналітичних матеріалів щодо ситуації в сфері тестування на ВІЛ на рівні регіону.</w:t>
      </w:r>
    </w:p>
    <w:p w14:paraId="470F3C3A" w14:textId="77777777" w:rsidR="00457F8A" w:rsidRPr="002618C5" w:rsidRDefault="00457F8A" w:rsidP="002618C5">
      <w:pPr>
        <w:jc w:val="both"/>
        <w:rPr>
          <w:b/>
          <w:u w:val="single"/>
          <w:lang w:val="uk-UA"/>
        </w:rPr>
      </w:pP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21A75EFC" w:rsidR="0036394B" w:rsidRPr="007D0C3C" w:rsidRDefault="0036394B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 xml:space="preserve">Повна вища освіта (спеціаліст, магістр) за напрямом підготовки "Медицина", спеціальністю "Лікувальна справа". </w:t>
      </w:r>
    </w:p>
    <w:p w14:paraId="77881D98" w14:textId="5C9A6E05" w:rsidR="00D125F3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протидії </w:t>
      </w:r>
      <w:r w:rsidR="003100F9" w:rsidRPr="007D0C3C">
        <w:rPr>
          <w:rFonts w:asciiTheme="minorHAnsi" w:eastAsiaTheme="minorHAnsi" w:hAnsiTheme="minorHAnsi" w:cstheme="minorHAnsi"/>
          <w:lang w:val="uk-UA"/>
        </w:rPr>
        <w:t>у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7D0C3C">
        <w:rPr>
          <w:rFonts w:asciiTheme="minorHAnsi" w:hAnsiTheme="minorHAnsi" w:cstheme="minorHAnsi"/>
          <w:bCs/>
          <w:lang w:val="uk-UA"/>
        </w:rPr>
        <w:t>ВІЛ</w:t>
      </w:r>
      <w:r w:rsidR="00637FBE">
        <w:rPr>
          <w:rFonts w:asciiTheme="minorHAnsi" w:hAnsiTheme="minorHAnsi" w:cstheme="minorHAnsi"/>
          <w:bCs/>
          <w:lang w:val="uk-UA"/>
        </w:rPr>
        <w:t>.</w:t>
      </w:r>
    </w:p>
    <w:p w14:paraId="2B7BA8E8" w14:textId="13DD2D0D" w:rsidR="00637FBE" w:rsidRDefault="00637FB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Досвід щодо проведення тестування на ВІЛ-інфекцію.</w:t>
      </w:r>
    </w:p>
    <w:p w14:paraId="038CF782" w14:textId="7A7582C7" w:rsidR="00637FB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Знання нормативно-правової бази з питань ВІЛ-інфекції/СНІДу</w:t>
      </w:r>
    </w:p>
    <w:p w14:paraId="3BE455D1" w14:textId="769D6006" w:rsidR="00714712" w:rsidRDefault="00714712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Базовий рівень володіння комп</w:t>
      </w:r>
      <w:r w:rsidR="00ED7768" w:rsidRPr="007D0C3C">
        <w:rPr>
          <w:rFonts w:asciiTheme="minorHAnsi" w:hAnsiTheme="minorHAnsi" w:cstheme="minorHAnsi"/>
          <w:bCs/>
          <w:lang w:val="uk-UA"/>
        </w:rPr>
        <w:t>’ютером (робота з MS Office)</w:t>
      </w:r>
    </w:p>
    <w:p w14:paraId="0E79BEF8" w14:textId="6F9FDC13" w:rsidR="00AE70E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Чітке дотримання термінів виконання завдань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14144BC0" w:rsidR="00CD3306" w:rsidRPr="00AE70EE" w:rsidRDefault="00CD3306" w:rsidP="00CD3306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Pr="0069048D">
        <w:rPr>
          <w:rFonts w:asciiTheme="minorHAnsi" w:hAnsiTheme="minorHAnsi" w:cstheme="minorHAnsi"/>
          <w:b/>
          <w:lang w:val="uk-UA"/>
        </w:rPr>
        <w:t>«</w:t>
      </w:r>
      <w:r w:rsidR="0069048D" w:rsidRPr="0069048D">
        <w:rPr>
          <w:rFonts w:asciiTheme="minorHAnsi" w:hAnsiTheme="minorHAnsi" w:cstheme="minorHAnsi"/>
          <w:b/>
          <w:lang w:val="uk-UA"/>
        </w:rPr>
        <w:t xml:space="preserve">31-2023 </w:t>
      </w:r>
      <w:r w:rsidR="0069048D" w:rsidRPr="0069048D">
        <w:rPr>
          <w:rFonts w:ascii="Arial" w:hAnsi="Arial" w:cs="Arial"/>
          <w:b/>
          <w:color w:val="000000"/>
          <w:sz w:val="20"/>
          <w:lang w:val="uk-UA"/>
        </w:rPr>
        <w:t>Консультант з тестування регіональної  МДК</w:t>
      </w:r>
      <w:r w:rsidR="00637FBE" w:rsidRPr="0069048D">
        <w:rPr>
          <w:rFonts w:ascii="Arial" w:hAnsi="Arial" w:cs="Arial"/>
          <w:b/>
          <w:color w:val="000000"/>
          <w:sz w:val="20"/>
        </w:rPr>
        <w:t xml:space="preserve"> </w:t>
      </w:r>
      <w:r w:rsidR="00637FBE" w:rsidRPr="0069048D">
        <w:rPr>
          <w:rFonts w:asciiTheme="minorHAnsi" w:eastAsiaTheme="minorHAnsi" w:hAnsiTheme="minorHAnsi" w:cstheme="minorHAnsi"/>
          <w:b/>
          <w:lang w:val="uk-UA" w:eastAsia="en-US"/>
        </w:rPr>
        <w:t>в Рівненському та Харківському регіонах</w:t>
      </w:r>
      <w:r w:rsidRPr="0069048D">
        <w:rPr>
          <w:rFonts w:asciiTheme="minorHAnsi" w:hAnsiTheme="minorHAnsi" w:cstheme="minorHAnsi"/>
          <w:b/>
          <w:lang w:val="uk-UA"/>
        </w:rPr>
        <w:t>».</w:t>
      </w:r>
    </w:p>
    <w:p w14:paraId="01C6BC01" w14:textId="77777777" w:rsidR="008A2C7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3A62C02A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>
        <w:rPr>
          <w:rFonts w:asciiTheme="minorHAnsi" w:hAnsiTheme="minorHAnsi" w:cstheme="minorHAnsi"/>
          <w:b/>
          <w:lang w:val="uk-UA"/>
        </w:rPr>
        <w:t xml:space="preserve"> </w:t>
      </w:r>
      <w:r w:rsidR="0069048D">
        <w:rPr>
          <w:rFonts w:asciiTheme="minorHAnsi" w:hAnsiTheme="minorHAnsi" w:cstheme="minorHAnsi"/>
          <w:b/>
          <w:lang w:val="uk-UA"/>
        </w:rPr>
        <w:t xml:space="preserve"> 26 </w:t>
      </w:r>
      <w:r w:rsidR="00457F8A">
        <w:rPr>
          <w:rFonts w:asciiTheme="minorHAnsi" w:hAnsiTheme="minorHAnsi" w:cstheme="minorHAnsi"/>
          <w:b/>
          <w:lang w:val="uk-UA"/>
        </w:rPr>
        <w:t>січня</w:t>
      </w:r>
      <w:r w:rsidR="00D1515B">
        <w:rPr>
          <w:rFonts w:asciiTheme="minorHAnsi" w:hAnsiTheme="minorHAnsi" w:cstheme="minorHAnsi"/>
          <w:b/>
          <w:lang w:val="uk-UA"/>
        </w:rPr>
        <w:t xml:space="preserve"> 202</w:t>
      </w:r>
      <w:r w:rsidR="00457F8A">
        <w:rPr>
          <w:rFonts w:asciiTheme="minorHAnsi" w:hAnsiTheme="minorHAnsi" w:cstheme="minorHAnsi"/>
          <w:b/>
          <w:lang w:val="uk-UA"/>
        </w:rPr>
        <w:t>3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889704">
    <w:abstractNumId w:val="9"/>
  </w:num>
  <w:num w:numId="2" w16cid:durableId="655033623">
    <w:abstractNumId w:val="6"/>
  </w:num>
  <w:num w:numId="3" w16cid:durableId="1444422825">
    <w:abstractNumId w:val="0"/>
  </w:num>
  <w:num w:numId="4" w16cid:durableId="1613173070">
    <w:abstractNumId w:val="4"/>
  </w:num>
  <w:num w:numId="5" w16cid:durableId="1065570000">
    <w:abstractNumId w:val="7"/>
  </w:num>
  <w:num w:numId="6" w16cid:durableId="2116947916">
    <w:abstractNumId w:val="1"/>
  </w:num>
  <w:num w:numId="7" w16cid:durableId="935361673">
    <w:abstractNumId w:val="5"/>
  </w:num>
  <w:num w:numId="8" w16cid:durableId="1701583416">
    <w:abstractNumId w:val="8"/>
  </w:num>
  <w:num w:numId="9" w16cid:durableId="767625804">
    <w:abstractNumId w:val="3"/>
  </w:num>
  <w:num w:numId="10" w16cid:durableId="2114397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048E9"/>
    <w:rsid w:val="00260F9E"/>
    <w:rsid w:val="002618C5"/>
    <w:rsid w:val="002626B3"/>
    <w:rsid w:val="002916AB"/>
    <w:rsid w:val="002B0A04"/>
    <w:rsid w:val="002D2158"/>
    <w:rsid w:val="002E702A"/>
    <w:rsid w:val="003100F9"/>
    <w:rsid w:val="0033608E"/>
    <w:rsid w:val="0036394B"/>
    <w:rsid w:val="0037760D"/>
    <w:rsid w:val="003E0E1F"/>
    <w:rsid w:val="003F0C80"/>
    <w:rsid w:val="00401AB7"/>
    <w:rsid w:val="00401BDF"/>
    <w:rsid w:val="0045499D"/>
    <w:rsid w:val="00457F8A"/>
    <w:rsid w:val="004676DE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37FBE"/>
    <w:rsid w:val="00670531"/>
    <w:rsid w:val="0069048D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D0C3C"/>
    <w:rsid w:val="007F7E9E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AD560E"/>
    <w:rsid w:val="00AE4CE2"/>
    <w:rsid w:val="00AE70EE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4771B"/>
    <w:rsid w:val="00C52B49"/>
    <w:rsid w:val="00C64D1C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532A"/>
    <w:rsid w:val="00D96431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572B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E36C-839B-49D5-8919-2CEF41B4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2864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2017-08-19T07:19:00Z</cp:lastPrinted>
  <dcterms:created xsi:type="dcterms:W3CDTF">2023-01-19T13:51:00Z</dcterms:created>
  <dcterms:modified xsi:type="dcterms:W3CDTF">2023-01-19T13:51:00Z</dcterms:modified>
</cp:coreProperties>
</file>