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4891" w14:textId="77777777" w:rsidR="00CD3306" w:rsidRPr="009368EC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9368EC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9368EC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6BF0AACC" w14:textId="6E62B447" w:rsidR="00FC65E4" w:rsidRPr="009368EC" w:rsidRDefault="0047613C" w:rsidP="00FC65E4">
      <w:pPr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9368EC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7155F1" w:rsidRPr="007155F1">
        <w:rPr>
          <w:rFonts w:asciiTheme="minorHAnsi" w:eastAsia="Calibri" w:hAnsiTheme="minorHAnsi" w:cstheme="minorHAnsi"/>
          <w:b/>
          <w:color w:val="000000"/>
          <w:lang w:val="uk-UA" w:eastAsia="en-US"/>
        </w:rPr>
        <w:t>Консультант зі створення операційного плану переходу України на МКХ-11</w:t>
      </w:r>
      <w:r w:rsidR="00715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604ECC" w:rsidRPr="009368E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1E4EECC3" w14:textId="77777777" w:rsidR="00316B30" w:rsidRPr="009368EC" w:rsidRDefault="00316B30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24BEB615" w:rsidR="003451F2" w:rsidRPr="009368EC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9368EC">
        <w:rPr>
          <w:rFonts w:asciiTheme="minorHAnsi" w:hAnsiTheme="minorHAnsi" w:cstheme="minorHAnsi"/>
          <w:color w:val="000000"/>
          <w:lang w:val="uk-UA"/>
        </w:rPr>
        <w:t xml:space="preserve">Консультант </w:t>
      </w:r>
      <w:r w:rsidR="007155F1">
        <w:rPr>
          <w:rFonts w:asciiTheme="minorHAnsi" w:hAnsiTheme="minorHAnsi" w:cstheme="minorHAnsi"/>
          <w:color w:val="000000"/>
          <w:lang w:val="uk-UA"/>
        </w:rPr>
        <w:t>зі створення операційного плану переходу України на МКХ-11</w:t>
      </w:r>
    </w:p>
    <w:p w14:paraId="08658185" w14:textId="77777777" w:rsidR="00316B30" w:rsidRPr="009368EC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3DA33B6C" w:rsidR="00316B30" w:rsidRPr="009368EC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Серпень – Вересень </w:t>
      </w:r>
      <w:r w:rsidRPr="009368EC">
        <w:rPr>
          <w:rFonts w:asciiTheme="minorHAnsi" w:hAnsiTheme="minorHAnsi" w:cstheme="minorHAnsi"/>
          <w:color w:val="000000"/>
          <w:lang w:val="uk-UA"/>
        </w:rPr>
        <w:t>2023 року (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по </w:t>
      </w:r>
      <w:r w:rsidRPr="009368EC">
        <w:rPr>
          <w:rFonts w:asciiTheme="minorHAnsi" w:hAnsiTheme="minorHAnsi" w:cstheme="minorHAnsi"/>
          <w:color w:val="000000"/>
          <w:lang w:val="uk-UA"/>
        </w:rPr>
        <w:t>1</w:t>
      </w:r>
      <w:r w:rsidR="007155F1">
        <w:rPr>
          <w:rFonts w:asciiTheme="minorHAnsi" w:hAnsiTheme="minorHAnsi" w:cstheme="minorHAnsi"/>
          <w:color w:val="000000"/>
          <w:lang w:val="uk-UA"/>
        </w:rPr>
        <w:t xml:space="preserve">5 </w:t>
      </w:r>
      <w:r w:rsidRPr="009368EC">
        <w:rPr>
          <w:rFonts w:asciiTheme="minorHAnsi" w:hAnsiTheme="minorHAnsi" w:cstheme="minorHAnsi"/>
          <w:color w:val="000000"/>
          <w:lang w:val="uk-UA"/>
        </w:rPr>
        <w:t>днів</w:t>
      </w:r>
      <w:r w:rsidR="00D306B7" w:rsidRPr="009368EC">
        <w:rPr>
          <w:rFonts w:asciiTheme="minorHAnsi" w:hAnsiTheme="minorHAnsi" w:cstheme="minorHAnsi"/>
          <w:color w:val="000000"/>
          <w:lang w:val="uk-UA"/>
        </w:rPr>
        <w:t xml:space="preserve"> в місяць</w:t>
      </w:r>
      <w:r w:rsidRPr="009368EC">
        <w:rPr>
          <w:rFonts w:asciiTheme="minorHAnsi" w:hAnsiTheme="minorHAnsi" w:cstheme="minorHAnsi"/>
          <w:color w:val="000000"/>
          <w:lang w:val="uk-UA"/>
        </w:rPr>
        <w:t>)</w:t>
      </w:r>
    </w:p>
    <w:p w14:paraId="31224013" w14:textId="77777777" w:rsidR="00EF03AD" w:rsidRPr="009368EC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9368EC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Pr="009368EC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9368EC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9368EC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BF78A7" w14:textId="570BB6A6" w:rsidR="00316B30" w:rsidRPr="009368EC" w:rsidRDefault="00316B30" w:rsidP="00316B30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lang w:val="uk-UA"/>
        </w:rPr>
      </w:pPr>
      <w:r w:rsidRPr="009368EC">
        <w:rPr>
          <w:rFonts w:asciiTheme="minorHAnsi" w:hAnsiTheme="minorHAnsi" w:cstheme="minorHAnsi"/>
          <w:b/>
          <w:lang w:val="uk-UA"/>
        </w:rPr>
        <w:t>Рівень зайнятості:</w:t>
      </w:r>
      <w:r w:rsidRPr="009368EC">
        <w:rPr>
          <w:rFonts w:asciiTheme="minorHAnsi" w:hAnsiTheme="minorHAnsi" w:cstheme="minorHAnsi"/>
          <w:lang w:val="uk-UA"/>
        </w:rPr>
        <w:t xml:space="preserve"> Часткова </w:t>
      </w:r>
      <w:r w:rsidR="00D306B7" w:rsidRPr="009368EC">
        <w:rPr>
          <w:rFonts w:asciiTheme="minorHAnsi" w:hAnsiTheme="minorHAnsi" w:cstheme="minorHAnsi"/>
          <w:lang w:val="uk-UA"/>
        </w:rPr>
        <w:t>зайнятість</w:t>
      </w:r>
    </w:p>
    <w:p w14:paraId="1EC0D0FB" w14:textId="77777777" w:rsidR="00E45D44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9368EC">
        <w:rPr>
          <w:rFonts w:asciiTheme="minorHAnsi" w:hAnsiTheme="minorHAnsi" w:cstheme="minorHAnsi"/>
          <w:color w:val="000000"/>
          <w:lang w:val="uk-UA"/>
        </w:rPr>
        <w:t>:</w:t>
      </w:r>
    </w:p>
    <w:p w14:paraId="61289C8B" w14:textId="77777777" w:rsidR="004E5F23" w:rsidRPr="009368EC" w:rsidRDefault="004E5F23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14:paraId="7F6B3970" w14:textId="25D3297F" w:rsidR="004C1464" w:rsidRDefault="004E5F23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Р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озробк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а</w:t>
      </w:r>
      <w:r w:rsidR="004C1464"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план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у</w:t>
      </w:r>
      <w:r w:rsidR="004C1464"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переходу 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України на міжнародну статистичну класифікацію </w:t>
      </w:r>
      <w:proofErr w:type="spellStart"/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хвороб</w:t>
      </w:r>
      <w:proofErr w:type="spellEnd"/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одинадцятого перегляду (</w:t>
      </w:r>
      <w:r w:rsidR="004C1464"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>МКХ-11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) із розрахунком фінансових та часових </w:t>
      </w:r>
      <w:r w:rsidR="004C1464"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витрат, необхідних для переходу; </w:t>
      </w:r>
    </w:p>
    <w:p w14:paraId="661DFCE8" w14:textId="6EFA2C14" w:rsidR="00CD3306" w:rsidRPr="009368EC" w:rsidRDefault="004C1464" w:rsidP="009368EC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>Підготовк</w:t>
      </w:r>
      <w:r w:rsidR="004E5F23">
        <w:rPr>
          <w:rFonts w:asciiTheme="minorHAnsi" w:hAnsiTheme="minorHAnsi" w:cstheme="minorHAnsi"/>
          <w:color w:val="000000"/>
          <w:sz w:val="24"/>
          <w:szCs w:val="24"/>
          <w:lang w:val="uk-UA"/>
        </w:rPr>
        <w:t>а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="004E5F23">
        <w:rPr>
          <w:rFonts w:asciiTheme="minorHAnsi" w:hAnsiTheme="minorHAnsi" w:cstheme="minorHAnsi"/>
          <w:color w:val="000000"/>
          <w:sz w:val="24"/>
          <w:szCs w:val="24"/>
          <w:lang w:val="uk-UA"/>
        </w:rPr>
        <w:t>проектів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первинних</w:t>
      </w:r>
      <w:r w:rsidRP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супровідних </w:t>
      </w:r>
      <w:r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нормативно-правових документів, необхідних для ініціювання переходу України на МКХ-11; </w:t>
      </w:r>
    </w:p>
    <w:p w14:paraId="222E79FB" w14:textId="477BF426" w:rsidR="005419AB" w:rsidRPr="009368EC" w:rsidRDefault="00381E6E" w:rsidP="004C1464">
      <w:pPr>
        <w:pStyle w:val="a3"/>
        <w:numPr>
          <w:ilvl w:val="0"/>
          <w:numId w:val="32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sz w:val="24"/>
          <w:szCs w:val="24"/>
          <w:lang w:val="uk-UA"/>
        </w:rPr>
        <w:t>П</w:t>
      </w:r>
      <w:r w:rsidR="004C146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редставлення </w:t>
      </w:r>
      <w:r w:rsidR="004E5384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плану переходу України на МКХ-11 на засіданні багатогалузевої групи експертів з питань впровадження МКХ-11 в Україні та внесення змін у план відповідно до пропозицій від експертів для підготовки фінального плану. </w:t>
      </w:r>
    </w:p>
    <w:p w14:paraId="6C0A63EE" w14:textId="77777777" w:rsidR="00E4602B" w:rsidRPr="009368EC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9368EC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325A3413" w:rsidR="00316B30" w:rsidRDefault="00316B30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Вища </w:t>
      </w:r>
      <w:r w:rsidR="00D306B7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медична </w:t>
      </w: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освіта;</w:t>
      </w:r>
    </w:p>
    <w:p w14:paraId="4BD18E36" w14:textId="2BFBB0D0" w:rsidR="007155F1" w:rsidRDefault="007155F1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із попереднього впровадження МКХ-10 в Україні; </w:t>
      </w:r>
    </w:p>
    <w:p w14:paraId="30B5BC6D" w14:textId="0CA21B2C" w:rsidR="007155F1" w:rsidRPr="009368EC" w:rsidRDefault="007155F1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Знання діючої нормативно-правової бази в сфері охорони здоров’я щодо використання національних класифікаторів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хвороб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та споріднених станів в Україні;</w:t>
      </w:r>
    </w:p>
    <w:p w14:paraId="2E2A0F1B" w14:textId="1A0BA056" w:rsidR="00D306B7" w:rsidRDefault="00D306B7" w:rsidP="00381E6E">
      <w:pPr>
        <w:pStyle w:val="a3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Досвід роботи 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в сфері </w:t>
      </w:r>
      <w:r w:rsidR="007155F1" w:rsidRP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організаці</w:t>
      </w:r>
      <w:r w:rsid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ї</w:t>
      </w:r>
      <w:r w:rsidR="007155F1" w:rsidRP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і управління охороною здоров’я</w:t>
      </w:r>
      <w:r w:rsid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та в сфері 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громадського здоров’я</w:t>
      </w:r>
      <w:r w:rsidR="00381E6E" w:rsidRPr="009368E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="007155F1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буде перевагою</w:t>
      </w:r>
      <w:r w:rsidR="00B2399C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;</w:t>
      </w:r>
    </w:p>
    <w:p w14:paraId="6629C326" w14:textId="61DB2D8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Досвід роботи з міжнародними джерелами та базами даних в сфері охорони здоров’я</w:t>
      </w:r>
      <w:r w:rsidRPr="009368EC">
        <w:rPr>
          <w:rFonts w:asciiTheme="minorHAnsi" w:hAnsiTheme="minorHAnsi" w:cstheme="minorHAnsi"/>
          <w:color w:val="000000"/>
        </w:rPr>
        <w:t>;</w:t>
      </w:r>
    </w:p>
    <w:p w14:paraId="3C0B512E" w14:textId="452ABB39" w:rsidR="00381E6E" w:rsidRPr="009368EC" w:rsidRDefault="00381E6E" w:rsidP="00381E6E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 xml:space="preserve">Високий рівень комп'ютерної грамотності: пакети Microsoft Office, пакети </w:t>
      </w:r>
      <w:r w:rsidRPr="009368EC">
        <w:rPr>
          <w:rFonts w:asciiTheme="minorHAnsi" w:hAnsiTheme="minorHAnsi" w:cstheme="minorHAnsi"/>
          <w:color w:val="000000"/>
          <w:lang w:val="en-US"/>
        </w:rPr>
        <w:t>Google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тощо.</w:t>
      </w:r>
    </w:p>
    <w:p w14:paraId="295FDA6F" w14:textId="77777777" w:rsidR="00586FD9" w:rsidRPr="009368EC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5D4BA446" w14:textId="3D969952" w:rsidR="00CD3306" w:rsidRPr="009368EC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lastRenderedPageBreak/>
        <w:t xml:space="preserve">Резюме </w:t>
      </w:r>
      <w:r w:rsidR="00BE4350" w:rsidRPr="009368EC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9368EC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«</w:t>
      </w:r>
      <w:r w:rsidR="004E5F23">
        <w:rPr>
          <w:rFonts w:asciiTheme="minorHAnsi" w:hAnsiTheme="minorHAnsi" w:cstheme="minorHAnsi"/>
          <w:b/>
          <w:color w:val="000000"/>
          <w:lang w:val="uk-UA"/>
        </w:rPr>
        <w:t>329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9368EC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9368EC">
        <w:rPr>
          <w:rFonts w:asciiTheme="minorHAnsi" w:hAnsiTheme="minorHAnsi" w:cstheme="minorHAnsi"/>
          <w:b/>
          <w:color w:val="000000"/>
        </w:rPr>
        <w:t xml:space="preserve">3 </w:t>
      </w:r>
      <w:r w:rsidR="004E5384" w:rsidRPr="004E5384">
        <w:rPr>
          <w:rFonts w:asciiTheme="minorHAnsi" w:hAnsiTheme="minorHAnsi" w:cstheme="minorHAnsi"/>
          <w:b/>
          <w:color w:val="000000"/>
          <w:lang w:val="uk-UA"/>
        </w:rPr>
        <w:t>Консультант зі створення операційного плану переходу України на МКХ-11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9368EC" w:rsidRDefault="004B5B10" w:rsidP="00CD3306">
      <w:pPr>
        <w:jc w:val="both"/>
        <w:rPr>
          <w:rFonts w:asciiTheme="minorHAnsi" w:hAnsiTheme="minorHAnsi" w:cstheme="minorHAnsi"/>
          <w:b/>
          <w:color w:val="000000"/>
        </w:rPr>
      </w:pPr>
    </w:p>
    <w:p w14:paraId="604F2C94" w14:textId="4F13D5BA" w:rsidR="00C554DD" w:rsidRPr="009368EC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9368EC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920ACF">
        <w:rPr>
          <w:rFonts w:asciiTheme="minorHAnsi" w:hAnsiTheme="minorHAnsi" w:cstheme="minorHAnsi"/>
          <w:b/>
          <w:color w:val="000000"/>
          <w:lang w:val="uk-UA"/>
        </w:rPr>
        <w:t>9</w:t>
      </w:r>
      <w:r w:rsidR="004C1464">
        <w:rPr>
          <w:rFonts w:asciiTheme="minorHAnsi" w:hAnsiTheme="minorHAnsi" w:cstheme="minorHAnsi"/>
          <w:b/>
          <w:color w:val="000000"/>
          <w:lang w:val="uk-UA"/>
        </w:rPr>
        <w:t xml:space="preserve"> серпня</w:t>
      </w:r>
      <w:r w:rsidR="00316F7F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9368EC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9368EC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9368EC">
        <w:rPr>
          <w:rFonts w:asciiTheme="minorHAnsi" w:hAnsiTheme="minorHAnsi" w:cstheme="minorHAnsi"/>
          <w:b/>
          <w:color w:val="000000"/>
          <w:lang w:val="uk-UA"/>
        </w:rPr>
        <w:t>3</w:t>
      </w:r>
      <w:r w:rsidRPr="009368EC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9368EC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9368EC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9368EC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9368EC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9368EC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9368EC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9368EC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9368EC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9368EC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конкурс</w:t>
      </w:r>
      <w:r w:rsidRPr="009368EC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9368EC">
        <w:rPr>
          <w:rFonts w:asciiTheme="minorHAnsi" w:hAnsiTheme="minorHAnsi" w:cstheme="minorHAnsi"/>
          <w:color w:val="000000"/>
          <w:lang w:val="uk-UA"/>
        </w:rPr>
        <w:t>договір</w:t>
      </w:r>
      <w:r w:rsidRPr="009368EC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9368EC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9368EC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9368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8E9"/>
    <w:multiLevelType w:val="hybridMultilevel"/>
    <w:tmpl w:val="5FD8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018585">
    <w:abstractNumId w:val="29"/>
  </w:num>
  <w:num w:numId="2" w16cid:durableId="109327537">
    <w:abstractNumId w:val="20"/>
  </w:num>
  <w:num w:numId="3" w16cid:durableId="1235704151">
    <w:abstractNumId w:val="1"/>
  </w:num>
  <w:num w:numId="4" w16cid:durableId="881601600">
    <w:abstractNumId w:val="17"/>
  </w:num>
  <w:num w:numId="5" w16cid:durableId="1346907994">
    <w:abstractNumId w:val="24"/>
  </w:num>
  <w:num w:numId="6" w16cid:durableId="441540148">
    <w:abstractNumId w:val="4"/>
  </w:num>
  <w:num w:numId="7" w16cid:durableId="1386561224">
    <w:abstractNumId w:val="9"/>
  </w:num>
  <w:num w:numId="8" w16cid:durableId="1165558059">
    <w:abstractNumId w:val="21"/>
  </w:num>
  <w:num w:numId="9" w16cid:durableId="1217470531">
    <w:abstractNumId w:val="19"/>
  </w:num>
  <w:num w:numId="10" w16cid:durableId="1901673677">
    <w:abstractNumId w:val="18"/>
  </w:num>
  <w:num w:numId="11" w16cid:durableId="328754078">
    <w:abstractNumId w:val="28"/>
  </w:num>
  <w:num w:numId="12" w16cid:durableId="80302813">
    <w:abstractNumId w:val="26"/>
  </w:num>
  <w:num w:numId="13" w16cid:durableId="1678731612">
    <w:abstractNumId w:val="23"/>
  </w:num>
  <w:num w:numId="14" w16cid:durableId="1051269284">
    <w:abstractNumId w:val="0"/>
  </w:num>
  <w:num w:numId="15" w16cid:durableId="846873042">
    <w:abstractNumId w:val="2"/>
  </w:num>
  <w:num w:numId="16" w16cid:durableId="998121568">
    <w:abstractNumId w:val="27"/>
  </w:num>
  <w:num w:numId="17" w16cid:durableId="384570878">
    <w:abstractNumId w:val="6"/>
  </w:num>
  <w:num w:numId="18" w16cid:durableId="1932858448">
    <w:abstractNumId w:val="10"/>
  </w:num>
  <w:num w:numId="19" w16cid:durableId="859049699">
    <w:abstractNumId w:val="13"/>
  </w:num>
  <w:num w:numId="20" w16cid:durableId="292636761">
    <w:abstractNumId w:val="22"/>
  </w:num>
  <w:num w:numId="21" w16cid:durableId="1623801731">
    <w:abstractNumId w:val="7"/>
  </w:num>
  <w:num w:numId="22" w16cid:durableId="1690717186">
    <w:abstractNumId w:val="15"/>
  </w:num>
  <w:num w:numId="23" w16cid:durableId="1504514889">
    <w:abstractNumId w:val="11"/>
  </w:num>
  <w:num w:numId="24" w16cid:durableId="1686790522">
    <w:abstractNumId w:val="8"/>
  </w:num>
  <w:num w:numId="25" w16cid:durableId="191114412">
    <w:abstractNumId w:val="25"/>
  </w:num>
  <w:num w:numId="26" w16cid:durableId="15667768">
    <w:abstractNumId w:val="30"/>
  </w:num>
  <w:num w:numId="27" w16cid:durableId="1576282961">
    <w:abstractNumId w:val="31"/>
  </w:num>
  <w:num w:numId="28" w16cid:durableId="1796867641">
    <w:abstractNumId w:val="3"/>
  </w:num>
  <w:num w:numId="29" w16cid:durableId="241262091">
    <w:abstractNumId w:val="12"/>
  </w:num>
  <w:num w:numId="30" w16cid:durableId="537081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84576">
    <w:abstractNumId w:val="16"/>
  </w:num>
  <w:num w:numId="32" w16cid:durableId="35365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4F54"/>
    <w:rsid w:val="00093C49"/>
    <w:rsid w:val="00096094"/>
    <w:rsid w:val="000C0E86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E6E"/>
    <w:rsid w:val="00381FBF"/>
    <w:rsid w:val="003C1AB1"/>
    <w:rsid w:val="003D5072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1464"/>
    <w:rsid w:val="004C5EC1"/>
    <w:rsid w:val="004D6214"/>
    <w:rsid w:val="004E5384"/>
    <w:rsid w:val="004E5A2F"/>
    <w:rsid w:val="004E5F23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155F1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20ACF"/>
    <w:rsid w:val="009368EC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570E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99C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06B7"/>
    <w:rsid w:val="00D3384B"/>
    <w:rsid w:val="00D41514"/>
    <w:rsid w:val="00D42C92"/>
    <w:rsid w:val="00D530DA"/>
    <w:rsid w:val="00D818DA"/>
    <w:rsid w:val="00D9532A"/>
    <w:rsid w:val="00DA54C8"/>
    <w:rsid w:val="00DB1F9C"/>
    <w:rsid w:val="00DE5B50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3028"/>
    <w:rsid w:val="00E77A4F"/>
    <w:rsid w:val="00E87BBD"/>
    <w:rsid w:val="00EB60E5"/>
    <w:rsid w:val="00EC49E6"/>
    <w:rsid w:val="00EF03AD"/>
    <w:rsid w:val="00EF328F"/>
    <w:rsid w:val="00EF7F79"/>
    <w:rsid w:val="00F02BF4"/>
    <w:rsid w:val="00F256B4"/>
    <w:rsid w:val="00F30FFA"/>
    <w:rsid w:val="00F45645"/>
    <w:rsid w:val="00F5221F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CC3-60C2-4579-AE50-8980A7AF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3333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10</cp:revision>
  <cp:lastPrinted>2021-06-24T12:23:00Z</cp:lastPrinted>
  <dcterms:created xsi:type="dcterms:W3CDTF">2023-08-01T07:56:00Z</dcterms:created>
  <dcterms:modified xsi:type="dcterms:W3CDTF">2023-08-02T11:29:00Z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7026763c6fb4dcd134c10f0053ca72048b7a7cd335b4857b1952402fffa74c90</vt:lpwstr>
  </property>
</Properties>
</file>