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7A91EFCF" wp14:editId="4BA9C418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F71C10">
        <w:rPr>
          <w:rFonts w:ascii="Calibri" w:eastAsia="Calibri" w:hAnsi="Calibri" w:cs="Calibri"/>
          <w:b/>
          <w:lang w:val="uk-UA" w:eastAsia="en-US"/>
        </w:rPr>
        <w:t xml:space="preserve">Консультантів 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F71C10" w:rsidRPr="00F71C10">
        <w:rPr>
          <w:rFonts w:ascii="Calibri" w:eastAsia="Calibri" w:hAnsi="Calibri" w:cs="Calibri"/>
          <w:b/>
          <w:lang w:val="uk-UA" w:eastAsia="en-US"/>
        </w:rPr>
        <w:t>з проведення наставницьких візитів з питань лабораторної діагностики туберкульозу в закладах охорони здоров’я</w:t>
      </w:r>
      <w:r>
        <w:rPr>
          <w:rFonts w:ascii="Calibri" w:eastAsia="Calibri" w:hAnsi="Calibri" w:cs="Calibr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:rsidR="006C05D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F71C10" w:rsidRPr="00F71C10">
        <w:rPr>
          <w:rFonts w:ascii="Calibri" w:eastAsia="Calibri" w:hAnsi="Calibri" w:cs="Calibri"/>
          <w:lang w:val="uk-UA" w:eastAsia="en-US"/>
        </w:rPr>
        <w:t xml:space="preserve">Консультант з проведення наставницьких візитів з питань лабораторної діагностики туберкульозу в закладах охорони здоров’я </w:t>
      </w:r>
      <w:r>
        <w:rPr>
          <w:rFonts w:ascii="Calibri" w:eastAsia="Calibri" w:hAnsi="Calibri" w:cs="Calibri"/>
          <w:lang w:val="uk-UA" w:eastAsia="en-US"/>
        </w:rPr>
        <w:t>(2 позиції);</w:t>
      </w:r>
    </w:p>
    <w:p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</w:p>
    <w:p w:rsidR="006C05DF" w:rsidRDefault="00D17FBA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F71C10" w:rsidRPr="00023CCA" w:rsidRDefault="00F71C10" w:rsidP="00F71C1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0" w:name="_Hlk517870634"/>
      <w:r w:rsidRPr="00023CCA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:rsidR="00F71C10" w:rsidRDefault="00F71C10" w:rsidP="00F71C10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32026">
        <w:rPr>
          <w:lang w:val="uk-UA"/>
        </w:rPr>
        <w:t xml:space="preserve">Підготовка навчальних матеріалів та проведення дводенних наставницьких візитів з питань </w:t>
      </w:r>
      <w:r>
        <w:rPr>
          <w:lang w:val="uk-UA"/>
        </w:rPr>
        <w:t>лабораторної діагностики</w:t>
      </w:r>
      <w:r w:rsidRPr="00632026">
        <w:rPr>
          <w:lang w:val="uk-UA"/>
        </w:rPr>
        <w:t xml:space="preserve"> туберкул</w:t>
      </w:r>
      <w:r>
        <w:rPr>
          <w:lang w:val="uk-UA"/>
        </w:rPr>
        <w:t>ьозу в мікробіологічні лабораторії з діагностики.</w:t>
      </w:r>
    </w:p>
    <w:p w:rsidR="00F71C10" w:rsidRPr="00C52E1D" w:rsidRDefault="00F71C10" w:rsidP="00F71C10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uk-UA"/>
        </w:rPr>
      </w:pPr>
      <w:r w:rsidRPr="00C52E1D">
        <w:rPr>
          <w:lang w:val="uk-UA"/>
        </w:rPr>
        <w:t xml:space="preserve">Надання консультаційної- методичної щодо методів лабораторної діагностики туберкульозу. </w:t>
      </w:r>
    </w:p>
    <w:p w:rsidR="00F71C10" w:rsidRPr="00023CCA" w:rsidRDefault="00F71C10" w:rsidP="00F71C10">
      <w:pPr>
        <w:pStyle w:val="af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F71C10" w:rsidRDefault="00F71C10" w:rsidP="00F71C10">
      <w:pPr>
        <w:pStyle w:val="af0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F71C10" w:rsidRPr="00023CCA" w:rsidRDefault="00F71C10" w:rsidP="00F71C10">
      <w:pPr>
        <w:pStyle w:val="af0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F71C10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>Закінчена вища медична</w:t>
      </w:r>
      <w:r w:rsidRPr="000E34C3" w:rsidDel="00320B10">
        <w:rPr>
          <w:rFonts w:eastAsia="ヒラギノ角ゴ Pro W3"/>
          <w:bCs/>
          <w:color w:val="000000"/>
          <w:lang w:val="uk-UA"/>
        </w:rPr>
        <w:t xml:space="preserve"> </w:t>
      </w:r>
      <w:r w:rsidRPr="000E34C3">
        <w:rPr>
          <w:rFonts w:eastAsia="ヒラギノ角ゴ Pro W3"/>
          <w:bCs/>
          <w:color w:val="000000"/>
          <w:lang w:val="uk-UA"/>
        </w:rPr>
        <w:t>/біологічна освіта.</w:t>
      </w:r>
    </w:p>
    <w:p w:rsidR="00F71C10" w:rsidRPr="003F72F4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ヒラギノ角ゴ Pro W3"/>
          <w:bCs/>
          <w:color w:val="000000"/>
          <w:lang w:val="uk-UA"/>
        </w:rPr>
      </w:pPr>
      <w:r w:rsidRPr="003F72F4">
        <w:rPr>
          <w:rFonts w:eastAsia="ヒラギノ角ゴ Pro W3"/>
          <w:bCs/>
          <w:color w:val="000000"/>
          <w:lang w:val="uk-UA"/>
        </w:rPr>
        <w:t>Досвід практичної діяльності в мікробіологічної лабораторії з діагностики туберкульозу</w:t>
      </w:r>
      <w:r>
        <w:rPr>
          <w:rFonts w:eastAsia="ヒラギノ角ゴ Pro W3"/>
          <w:bCs/>
          <w:color w:val="000000"/>
          <w:lang w:val="uk-UA"/>
        </w:rPr>
        <w:t xml:space="preserve"> </w:t>
      </w:r>
      <w:r w:rsidRPr="003F72F4">
        <w:rPr>
          <w:rFonts w:eastAsia="ヒラギノ角ゴ Pro W3"/>
          <w:bCs/>
          <w:color w:val="000000"/>
          <w:lang w:val="uk-UA"/>
        </w:rPr>
        <w:t xml:space="preserve">від 5-років. </w:t>
      </w:r>
    </w:p>
    <w:p w:rsidR="00F71C10" w:rsidRPr="000E34C3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 xml:space="preserve">Досвід проведення семінарів/тренінгів </w:t>
      </w:r>
      <w:r w:rsidRPr="000E34C3">
        <w:rPr>
          <w:lang w:val="uk-UA"/>
        </w:rPr>
        <w:t>з питань лабораторної діагностики туберкульозу</w:t>
      </w:r>
      <w:r w:rsidRPr="000E34C3">
        <w:rPr>
          <w:rFonts w:eastAsia="ヒラギノ角ゴ Pro W3"/>
          <w:bCs/>
          <w:color w:val="000000"/>
          <w:lang w:val="uk-UA"/>
        </w:rPr>
        <w:t xml:space="preserve"> в якості викла</w:t>
      </w:r>
      <w:r>
        <w:rPr>
          <w:rFonts w:eastAsia="ヒラギノ角ゴ Pro W3"/>
          <w:bCs/>
          <w:color w:val="000000"/>
          <w:lang w:val="uk-UA"/>
        </w:rPr>
        <w:t>дача/тренера впродовж останніх 5</w:t>
      </w:r>
      <w:r w:rsidRPr="000E34C3">
        <w:rPr>
          <w:rFonts w:eastAsia="ヒラギノ角ゴ Pro W3"/>
          <w:bCs/>
          <w:color w:val="000000"/>
          <w:lang w:val="uk-UA"/>
        </w:rPr>
        <w:t>-х років.</w:t>
      </w:r>
    </w:p>
    <w:p w:rsidR="00F71C10" w:rsidRPr="000E34C3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 xml:space="preserve">Досвід розробки тренінгових модулів та навчальних матеріалів та програм </w:t>
      </w:r>
      <w:r w:rsidRPr="000E34C3">
        <w:rPr>
          <w:lang w:val="uk-UA"/>
        </w:rPr>
        <w:t>з питань лабораторної діагностики туберкульозу</w:t>
      </w:r>
      <w:r w:rsidRPr="000E34C3">
        <w:rPr>
          <w:rFonts w:eastAsia="ヒラギノ角ゴ Pro W3"/>
          <w:bCs/>
          <w:color w:val="000000"/>
          <w:lang w:val="uk-UA"/>
        </w:rPr>
        <w:t>.</w:t>
      </w:r>
    </w:p>
    <w:p w:rsidR="00F71C10" w:rsidRPr="000E34C3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0E34C3">
        <w:rPr>
          <w:rFonts w:asciiTheme="minorHAnsi" w:hAnsiTheme="minorHAnsi" w:cstheme="minorHAnsi"/>
          <w:bCs/>
          <w:lang w:val="uk-UA"/>
        </w:rPr>
        <w:t>Знання національних та міжнародних стандартів/протоколів з питань діагностики туберкульозу, у тому числі мультирезистентного туберкульозу</w:t>
      </w:r>
      <w:r w:rsidRPr="000E34C3">
        <w:rPr>
          <w:rFonts w:eastAsia="ヒラギノ角ゴ Pro W3"/>
          <w:bCs/>
          <w:color w:val="000000"/>
          <w:lang w:val="uk-UA"/>
        </w:rPr>
        <w:t>;</w:t>
      </w:r>
    </w:p>
    <w:p w:rsidR="00F71C10" w:rsidRPr="00064DCE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0E34C3">
        <w:rPr>
          <w:rFonts w:asciiTheme="minorHAnsi" w:hAnsiTheme="minorHAnsi" w:cstheme="minorHAnsi"/>
          <w:bCs/>
          <w:lang w:val="uk-UA"/>
        </w:rPr>
        <w:t>Володіння усіма методиками діагностики туберкульозу</w:t>
      </w:r>
      <w:r w:rsidRPr="000E34C3">
        <w:rPr>
          <w:rFonts w:asciiTheme="minorHAnsi" w:hAnsiTheme="minorHAnsi" w:cstheme="minorHAnsi"/>
          <w:b/>
          <w:lang w:val="uk-UA"/>
        </w:rPr>
        <w:t>.</w:t>
      </w:r>
    </w:p>
    <w:p w:rsidR="006C05DF" w:rsidRDefault="00961705">
      <w:pPr>
        <w:jc w:val="both"/>
        <w:rPr>
          <w:rFonts w:ascii="Calibri" w:hAnsi="Calibri" w:cs="Calibri"/>
          <w:b/>
          <w:lang w:val="uk-UA"/>
        </w:rPr>
      </w:pPr>
      <w:r w:rsidRPr="00961705">
        <w:rPr>
          <w:rFonts w:ascii="Calibri" w:hAnsi="Calibri" w:cs="Calibri"/>
          <w:lang w:val="uk-UA"/>
        </w:rPr>
        <w:lastRenderedPageBreak/>
        <w:t xml:space="preserve">Резюме мають бути надіслані електронною поштою на </w:t>
      </w:r>
      <w:r w:rsidR="00D17FBA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>
        <w:rPr>
          <w:rFonts w:ascii="Calibri" w:hAnsi="Calibri" w:cs="Calibri"/>
          <w:b/>
          <w:lang w:val="uk-UA"/>
        </w:rPr>
        <w:t xml:space="preserve"> </w:t>
      </w:r>
      <w:bookmarkStart w:id="1" w:name="_GoBack"/>
      <w:bookmarkEnd w:id="1"/>
      <w:r w:rsidR="00D17FBA">
        <w:rPr>
          <w:rFonts w:ascii="Calibri" w:hAnsi="Calibri" w:cs="Calibri"/>
          <w:b/>
          <w:lang w:val="uk-UA"/>
        </w:rPr>
        <w:t>.</w:t>
      </w:r>
      <w:r w:rsidR="00D17FBA"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1C17B0" w:rsidRPr="001C17B0">
        <w:rPr>
          <w:rFonts w:ascii="Calibri" w:hAnsi="Calibri" w:cs="Calibri"/>
          <w:b/>
          <w:lang w:val="uk-UA"/>
        </w:rPr>
        <w:t>34-2020</w:t>
      </w:r>
      <w:r w:rsidR="00D17FBA" w:rsidRPr="001C17B0">
        <w:rPr>
          <w:rFonts w:ascii="Calibri" w:hAnsi="Calibri" w:cs="Calibri"/>
          <w:b/>
          <w:lang w:val="uk-UA"/>
        </w:rPr>
        <w:t xml:space="preserve"> </w:t>
      </w:r>
      <w:r w:rsidR="006640B5" w:rsidRPr="001C17B0">
        <w:rPr>
          <w:rFonts w:ascii="Calibri" w:eastAsia="Calibri" w:hAnsi="Calibri" w:cs="Calibri"/>
          <w:b/>
          <w:lang w:val="uk-UA" w:eastAsia="en-US"/>
        </w:rPr>
        <w:t>Консультант</w:t>
      </w:r>
      <w:r w:rsidR="006640B5" w:rsidRPr="006640B5">
        <w:rPr>
          <w:rFonts w:ascii="Calibri" w:eastAsia="Calibri" w:hAnsi="Calibri" w:cs="Calibri"/>
          <w:b/>
          <w:lang w:val="uk-UA" w:eastAsia="en-US"/>
        </w:rPr>
        <w:t xml:space="preserve"> з проведення наставницьких візитів з питань лабораторної діагностики туберкульозу в закладах охорони здоров’я</w:t>
      </w: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38066B">
        <w:rPr>
          <w:rFonts w:ascii="Calibri" w:hAnsi="Calibri" w:cs="Calibri"/>
          <w:b/>
          <w:lang w:val="uk-UA"/>
        </w:rPr>
        <w:t>11</w:t>
      </w:r>
      <w:r>
        <w:rPr>
          <w:rFonts w:ascii="Calibri" w:hAnsi="Calibri" w:cs="Calibri"/>
          <w:b/>
          <w:lang w:val="uk-UA"/>
        </w:rPr>
        <w:t xml:space="preserve"> </w:t>
      </w:r>
      <w:r w:rsidR="00961705">
        <w:rPr>
          <w:rFonts w:ascii="Calibri" w:hAnsi="Calibri" w:cs="Calibri"/>
          <w:b/>
          <w:lang w:val="uk-UA"/>
        </w:rPr>
        <w:t>лютого</w:t>
      </w:r>
      <w:r>
        <w:rPr>
          <w:rFonts w:ascii="Calibri" w:hAnsi="Calibri" w:cs="Calibri"/>
          <w:b/>
          <w:lang w:val="uk-UA"/>
        </w:rPr>
        <w:t xml:space="preserve"> 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35" w:rsidRDefault="00D17FBA">
      <w:r>
        <w:separator/>
      </w:r>
    </w:p>
  </w:endnote>
  <w:endnote w:type="continuationSeparator" w:id="0">
    <w:p w:rsidR="00184535" w:rsidRDefault="00D1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DF" w:rsidRDefault="00D17FBA">
      <w:r>
        <w:separator/>
      </w:r>
    </w:p>
  </w:footnote>
  <w:footnote w:type="continuationSeparator" w:id="0">
    <w:p w:rsidR="006C05DF" w:rsidRDefault="00D1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C17B0"/>
    <w:rsid w:val="00202E90"/>
    <w:rsid w:val="00277FAA"/>
    <w:rsid w:val="0038066B"/>
    <w:rsid w:val="005C4E53"/>
    <w:rsid w:val="006640B5"/>
    <w:rsid w:val="006C05DF"/>
    <w:rsid w:val="00712D94"/>
    <w:rsid w:val="0089068E"/>
    <w:rsid w:val="00961705"/>
    <w:rsid w:val="00D17FBA"/>
    <w:rsid w:val="00EF106C"/>
    <w:rsid w:val="00F7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CD9"/>
  <w15:docId w15:val="{058A4DF0-A021-4EB2-B172-31F15239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2020-02-10T14:23:00Z</cp:lastPrinted>
  <dcterms:created xsi:type="dcterms:W3CDTF">2020-02-07T08:42:00Z</dcterms:created>
  <dcterms:modified xsi:type="dcterms:W3CDTF">2020-02-10T14:28:00Z</dcterms:modified>
</cp:coreProperties>
</file>