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5162" w14:textId="77777777" w:rsidR="00F802FB" w:rsidRPr="00F7684C" w:rsidRDefault="00F802FB" w:rsidP="00F7684C">
      <w:pPr>
        <w:jc w:val="right"/>
        <w:rPr>
          <w:rFonts w:cstheme="minorHAnsi"/>
          <w:b/>
          <w:sz w:val="24"/>
          <w:szCs w:val="24"/>
        </w:rPr>
      </w:pPr>
      <w:r w:rsidRPr="00F7684C">
        <w:rPr>
          <w:rFonts w:cstheme="minorHAnsi"/>
          <w:b/>
          <w:sz w:val="24"/>
          <w:szCs w:val="24"/>
        </w:rPr>
        <w:t xml:space="preserve">                                                                                                                                   </w:t>
      </w:r>
      <w:r w:rsidRPr="00F7684C">
        <w:rPr>
          <w:rFonts w:cstheme="minorHAnsi"/>
          <w:noProof/>
          <w:sz w:val="24"/>
          <w:szCs w:val="24"/>
          <w:lang w:eastAsia="uk-UA"/>
        </w:rPr>
        <w:drawing>
          <wp:inline distT="0" distB="0" distL="0" distR="0" wp14:anchorId="6F603090" wp14:editId="5833EDF6">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5"/>
                    <a:stretch/>
                  </pic:blipFill>
                  <pic:spPr bwMode="auto">
                    <a:xfrm>
                      <a:off x="0" y="0"/>
                      <a:ext cx="2028825" cy="695325"/>
                    </a:xfrm>
                    <a:prstGeom prst="rect">
                      <a:avLst/>
                    </a:prstGeom>
                    <a:noFill/>
                    <a:ln>
                      <a:noFill/>
                    </a:ln>
                  </pic:spPr>
                </pic:pic>
              </a:graphicData>
            </a:graphic>
          </wp:inline>
        </w:drawing>
      </w:r>
    </w:p>
    <w:p w14:paraId="4F82DF83" w14:textId="389574FB" w:rsidR="00F802FB" w:rsidRPr="00F7684C" w:rsidRDefault="00F802FB" w:rsidP="00F802FB">
      <w:pPr>
        <w:jc w:val="center"/>
        <w:rPr>
          <w:rFonts w:eastAsia="Calibri" w:cstheme="minorHAnsi"/>
          <w:b/>
          <w:sz w:val="24"/>
          <w:szCs w:val="24"/>
        </w:rPr>
      </w:pPr>
      <w:r w:rsidRPr="00F7684C">
        <w:rPr>
          <w:rFonts w:cstheme="minorHAnsi"/>
          <w:b/>
          <w:sz w:val="24"/>
          <w:szCs w:val="24"/>
        </w:rPr>
        <w:t xml:space="preserve">Державна установа </w:t>
      </w:r>
      <w:r w:rsidRPr="00F7684C">
        <w:rPr>
          <w:rFonts w:cstheme="minorHAnsi"/>
          <w:b/>
          <w:sz w:val="24"/>
          <w:szCs w:val="24"/>
        </w:rPr>
        <w:br/>
        <w:t xml:space="preserve">«Центр громадського здоров’я Міністерства охорони здоров’я України» оголошує конкурс </w:t>
      </w:r>
      <w:r w:rsidRPr="00F7684C">
        <w:rPr>
          <w:rFonts w:eastAsia="Calibri" w:cstheme="minorHAnsi"/>
          <w:b/>
          <w:sz w:val="24"/>
          <w:szCs w:val="24"/>
        </w:rPr>
        <w:t xml:space="preserve">на відбір </w:t>
      </w:r>
      <w:r w:rsidR="008079E7">
        <w:rPr>
          <w:rFonts w:eastAsia="Calibri" w:cstheme="minorHAnsi"/>
          <w:b/>
          <w:sz w:val="24"/>
          <w:szCs w:val="24"/>
        </w:rPr>
        <w:t>консультанта</w:t>
      </w:r>
      <w:r w:rsidRPr="00F7684C">
        <w:rPr>
          <w:rFonts w:eastAsia="Calibri" w:cstheme="minorHAnsi"/>
          <w:b/>
          <w:sz w:val="24"/>
          <w:szCs w:val="24"/>
        </w:rPr>
        <w:t xml:space="preserve"> з </w:t>
      </w:r>
      <w:r w:rsidR="00241432" w:rsidRPr="00F7684C">
        <w:rPr>
          <w:rFonts w:eastAsia="Calibri" w:cstheme="minorHAnsi"/>
          <w:b/>
          <w:sz w:val="24"/>
          <w:szCs w:val="24"/>
        </w:rPr>
        <w:t>валідизації</w:t>
      </w:r>
      <w:r w:rsidRPr="00F7684C">
        <w:rPr>
          <w:rFonts w:eastAsia="Calibri" w:cstheme="minorHAnsi"/>
          <w:b/>
          <w:sz w:val="24"/>
          <w:szCs w:val="24"/>
        </w:rPr>
        <w:t xml:space="preserve"> даних біоповедінкового дослідження серед ЧСЧ </w:t>
      </w:r>
    </w:p>
    <w:p w14:paraId="6AC5864B" w14:textId="77777777" w:rsidR="00F802FB" w:rsidRPr="00F7684C" w:rsidRDefault="00F802FB" w:rsidP="00F802FB">
      <w:pPr>
        <w:jc w:val="center"/>
        <w:rPr>
          <w:rFonts w:eastAsia="Calibri" w:cstheme="minorHAnsi"/>
          <w:b/>
          <w:sz w:val="24"/>
          <w:szCs w:val="24"/>
        </w:rPr>
      </w:pPr>
      <w:r w:rsidRPr="00F7684C">
        <w:rPr>
          <w:rFonts w:cstheme="minorHAnsi"/>
          <w:b/>
          <w:sz w:val="24"/>
          <w:szCs w:val="24"/>
        </w:rPr>
        <w:t>в рамках проекту</w:t>
      </w:r>
      <w:r w:rsidRPr="00F7684C">
        <w:rPr>
          <w:rFonts w:eastAsia="Calibri" w:cstheme="minorHAnsi"/>
          <w:b/>
          <w:sz w:val="24"/>
          <w:szCs w:val="24"/>
        </w:rPr>
        <w:t xml:space="preserve"> </w:t>
      </w:r>
      <w:r w:rsidRPr="00F7684C">
        <w:rPr>
          <w:rFonts w:cstheme="minorHAnsi"/>
          <w:b/>
          <w:sz w:val="24"/>
          <w:szCs w:val="24"/>
        </w:rPr>
        <w:t>«Підтримка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w:t>
      </w:r>
      <w:proofErr w:type="spellStart"/>
      <w:r w:rsidRPr="00F7684C">
        <w:rPr>
          <w:rFonts w:cstheme="minorHAnsi"/>
          <w:b/>
          <w:sz w:val="24"/>
          <w:szCs w:val="24"/>
        </w:rPr>
        <w:t>pозбудова</w:t>
      </w:r>
      <w:proofErr w:type="spellEnd"/>
      <w:r w:rsidRPr="00F7684C">
        <w:rPr>
          <w:rFonts w:cstheme="minorHAnsi"/>
          <w:b/>
          <w:sz w:val="24"/>
          <w:szCs w:val="24"/>
        </w:rPr>
        <w:t xml:space="preserve"> потенціалу громадської охорони здоров'я в рамках Надзвичайної ініціативи Президента США з надання допомоги у боротьбі з ВІЛ/СНІД (PEPFAR)»</w:t>
      </w:r>
    </w:p>
    <w:p w14:paraId="36BDE60E" w14:textId="77777777" w:rsidR="00F802FB" w:rsidRPr="00F7684C" w:rsidRDefault="00F802FB" w:rsidP="00F802FB">
      <w:pPr>
        <w:pStyle w:val="a3"/>
        <w:shd w:val="clear" w:color="auto" w:fill="FFFFFF"/>
        <w:spacing w:after="0" w:line="240" w:lineRule="auto"/>
        <w:ind w:left="0"/>
        <w:contextualSpacing w:val="0"/>
        <w:jc w:val="center"/>
        <w:rPr>
          <w:rFonts w:eastAsia="Times New Roman" w:cstheme="minorHAnsi"/>
          <w:b/>
          <w:sz w:val="24"/>
          <w:szCs w:val="24"/>
          <w:lang w:eastAsia="ru-RU"/>
        </w:rPr>
      </w:pPr>
    </w:p>
    <w:p w14:paraId="2E2F75D6" w14:textId="0CBB1105" w:rsidR="00F802FB" w:rsidRPr="00F7684C" w:rsidRDefault="00F802FB" w:rsidP="00F802FB">
      <w:pPr>
        <w:jc w:val="both"/>
        <w:rPr>
          <w:rFonts w:eastAsia="Calibri" w:cstheme="minorHAnsi"/>
          <w:sz w:val="24"/>
          <w:szCs w:val="24"/>
        </w:rPr>
      </w:pPr>
      <w:r w:rsidRPr="00F7684C">
        <w:rPr>
          <w:rFonts w:eastAsia="Calibri" w:cstheme="minorHAnsi"/>
          <w:b/>
          <w:sz w:val="24"/>
          <w:szCs w:val="24"/>
        </w:rPr>
        <w:t xml:space="preserve">Назва позиції: </w:t>
      </w:r>
      <w:bookmarkStart w:id="0" w:name="_GoBack"/>
      <w:bookmarkEnd w:id="0"/>
    </w:p>
    <w:p w14:paraId="69224871" w14:textId="00654035" w:rsidR="00F802FB" w:rsidRPr="00F7684C" w:rsidRDefault="00F802FB" w:rsidP="00F802FB">
      <w:pPr>
        <w:rPr>
          <w:rFonts w:eastAsia="Calibri" w:cstheme="minorHAnsi"/>
          <w:sz w:val="24"/>
          <w:szCs w:val="24"/>
        </w:rPr>
      </w:pPr>
      <w:r w:rsidRPr="00F7684C">
        <w:rPr>
          <w:rFonts w:eastAsia="Calibri" w:cstheme="minorHAnsi"/>
          <w:b/>
          <w:sz w:val="24"/>
          <w:szCs w:val="24"/>
        </w:rPr>
        <w:t>Період надання послуг:</w:t>
      </w:r>
      <w:r w:rsidRPr="00F7684C">
        <w:rPr>
          <w:rFonts w:eastAsia="Calibri" w:cstheme="minorHAnsi"/>
          <w:sz w:val="24"/>
          <w:szCs w:val="24"/>
        </w:rPr>
        <w:t xml:space="preserve"> </w:t>
      </w:r>
      <w:r w:rsidR="006D6486">
        <w:rPr>
          <w:rFonts w:eastAsia="Calibri" w:cstheme="minorHAnsi"/>
          <w:sz w:val="24"/>
          <w:szCs w:val="24"/>
        </w:rPr>
        <w:t>жовтень</w:t>
      </w:r>
      <w:r w:rsidRPr="00F7684C">
        <w:rPr>
          <w:rFonts w:eastAsia="Calibri" w:cstheme="minorHAnsi"/>
          <w:sz w:val="24"/>
          <w:szCs w:val="24"/>
        </w:rPr>
        <w:t>-</w:t>
      </w:r>
      <w:r w:rsidR="006D6486">
        <w:rPr>
          <w:rFonts w:eastAsia="Calibri" w:cstheme="minorHAnsi"/>
          <w:sz w:val="24"/>
          <w:szCs w:val="24"/>
        </w:rPr>
        <w:t>листопад</w:t>
      </w:r>
      <w:r w:rsidR="001101BC">
        <w:rPr>
          <w:rFonts w:eastAsia="Calibri" w:cstheme="minorHAnsi"/>
          <w:sz w:val="24"/>
          <w:szCs w:val="24"/>
        </w:rPr>
        <w:t xml:space="preserve"> 2021 р</w:t>
      </w:r>
    </w:p>
    <w:p w14:paraId="79A568BB" w14:textId="77777777" w:rsidR="00F802FB" w:rsidRPr="00F7684C" w:rsidRDefault="00F802FB" w:rsidP="00F802FB">
      <w:pPr>
        <w:rPr>
          <w:rFonts w:eastAsia="Calibri" w:cstheme="minorHAnsi"/>
          <w:b/>
          <w:sz w:val="24"/>
          <w:szCs w:val="24"/>
        </w:rPr>
      </w:pPr>
      <w:r w:rsidRPr="00F7684C">
        <w:rPr>
          <w:rFonts w:eastAsia="Calibri" w:cstheme="minorHAnsi"/>
          <w:b/>
          <w:sz w:val="24"/>
          <w:szCs w:val="24"/>
        </w:rPr>
        <w:t>Інформація щодо установи:</w:t>
      </w:r>
    </w:p>
    <w:p w14:paraId="46C93A61" w14:textId="26ED22FF" w:rsidR="00F802FB" w:rsidRPr="00F7684C" w:rsidRDefault="00F802FB" w:rsidP="00F802FB">
      <w:pPr>
        <w:jc w:val="both"/>
        <w:rPr>
          <w:rFonts w:eastAsia="Calibri" w:cstheme="minorHAnsi"/>
          <w:sz w:val="24"/>
          <w:szCs w:val="24"/>
        </w:rPr>
      </w:pPr>
      <w:r w:rsidRPr="00F7684C">
        <w:rPr>
          <w:rFonts w:eastAsia="Calibri" w:cstheme="minorHAnsi"/>
          <w:sz w:val="24"/>
          <w:szCs w:val="24"/>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30D16A10" w14:textId="08CA63B2" w:rsidR="00F802FB" w:rsidRPr="00F7684C" w:rsidRDefault="00F802FB" w:rsidP="00F802FB">
      <w:pPr>
        <w:jc w:val="both"/>
        <w:rPr>
          <w:rFonts w:eastAsia="Calibri" w:cstheme="minorHAnsi"/>
          <w:b/>
          <w:sz w:val="24"/>
          <w:szCs w:val="24"/>
        </w:rPr>
      </w:pPr>
      <w:r w:rsidRPr="00F7684C">
        <w:rPr>
          <w:rFonts w:eastAsia="Calibri" w:cstheme="minorHAnsi"/>
          <w:b/>
          <w:sz w:val="24"/>
          <w:szCs w:val="24"/>
        </w:rPr>
        <w:t>Інформація про дослідження</w:t>
      </w:r>
    </w:p>
    <w:p w14:paraId="6CDEC4F2" w14:textId="77777777" w:rsidR="00F802FB" w:rsidRPr="00F7684C" w:rsidRDefault="00F802FB" w:rsidP="00F802FB">
      <w:pPr>
        <w:jc w:val="both"/>
        <w:rPr>
          <w:rFonts w:eastAsia="Calibri" w:cstheme="minorHAnsi"/>
          <w:sz w:val="24"/>
          <w:szCs w:val="24"/>
        </w:rPr>
      </w:pPr>
      <w:r w:rsidRPr="00F7684C">
        <w:rPr>
          <w:rFonts w:eastAsia="Calibri" w:cstheme="minorHAnsi"/>
          <w:iCs/>
          <w:sz w:val="24"/>
          <w:szCs w:val="24"/>
        </w:rPr>
        <w:t xml:space="preserve">Мета </w:t>
      </w:r>
      <w:r w:rsidRPr="00F7684C">
        <w:rPr>
          <w:rFonts w:eastAsia="Calibri" w:cstheme="minorHAnsi"/>
          <w:sz w:val="24"/>
          <w:szCs w:val="24"/>
        </w:rPr>
        <w:t xml:space="preserve">біоповедінкового дослідження – отримати комплексну оцінку епідемічного процесу серед ЧСЧ щодо інфікування ВІЛ та надати обґрунтовану інформацію для планування та впровадження профілактичних і протиепідемічних заходів. </w:t>
      </w:r>
    </w:p>
    <w:p w14:paraId="39366FA6" w14:textId="0D982AFB" w:rsidR="00F802FB" w:rsidRPr="00F7684C" w:rsidRDefault="00F802FB" w:rsidP="00F802FB">
      <w:pPr>
        <w:jc w:val="both"/>
        <w:rPr>
          <w:rFonts w:eastAsia="Calibri" w:cstheme="minorHAnsi"/>
          <w:sz w:val="24"/>
          <w:szCs w:val="24"/>
        </w:rPr>
      </w:pPr>
      <w:r w:rsidRPr="00F7684C">
        <w:rPr>
          <w:rFonts w:eastAsia="Calibri" w:cstheme="minorHAnsi"/>
          <w:sz w:val="24"/>
          <w:szCs w:val="24"/>
        </w:rPr>
        <w:t>Дослідження буде проведено з використанням крос-секційного дизайну та застосуванням методики реалізації вибіркової сукупності RDS (</w:t>
      </w:r>
      <w:proofErr w:type="spellStart"/>
      <w:r w:rsidRPr="00F7684C">
        <w:rPr>
          <w:rFonts w:eastAsia="Calibri" w:cstheme="minorHAnsi"/>
          <w:sz w:val="24"/>
          <w:szCs w:val="24"/>
        </w:rPr>
        <w:t>Respondent</w:t>
      </w:r>
      <w:proofErr w:type="spellEnd"/>
      <w:r w:rsidRPr="00F7684C">
        <w:rPr>
          <w:rFonts w:eastAsia="Calibri" w:cstheme="minorHAnsi"/>
          <w:sz w:val="24"/>
          <w:szCs w:val="24"/>
        </w:rPr>
        <w:t xml:space="preserve"> </w:t>
      </w:r>
      <w:proofErr w:type="spellStart"/>
      <w:r w:rsidRPr="00F7684C">
        <w:rPr>
          <w:rFonts w:eastAsia="Calibri" w:cstheme="minorHAnsi"/>
          <w:sz w:val="24"/>
          <w:szCs w:val="24"/>
        </w:rPr>
        <w:t>Driven</w:t>
      </w:r>
      <w:proofErr w:type="spellEnd"/>
      <w:r w:rsidRPr="00F7684C">
        <w:rPr>
          <w:rFonts w:eastAsia="Calibri" w:cstheme="minorHAnsi"/>
          <w:sz w:val="24"/>
          <w:szCs w:val="24"/>
        </w:rPr>
        <w:t xml:space="preserve"> </w:t>
      </w:r>
      <w:proofErr w:type="spellStart"/>
      <w:r w:rsidRPr="00F7684C">
        <w:rPr>
          <w:rFonts w:eastAsia="Calibri" w:cstheme="minorHAnsi"/>
          <w:sz w:val="24"/>
          <w:szCs w:val="24"/>
        </w:rPr>
        <w:t>Sampling</w:t>
      </w:r>
      <w:proofErr w:type="spellEnd"/>
      <w:r w:rsidRPr="00F7684C">
        <w:rPr>
          <w:rFonts w:eastAsia="Calibri" w:cstheme="minorHAnsi"/>
          <w:sz w:val="24"/>
          <w:szCs w:val="24"/>
        </w:rPr>
        <w:t>) – вибірки, що направляється та реалізується самими респондентами. RDS передбачає рекрутування респондентами однієї хвилі учасників наступної хвилі із застосуванням математичної моделі, яка усуває зміщення через невипадковий відбір. Тобто, учасники отримують інструкцію запросити інших ЧСЧ з їх соціального оточення для участі в дослідженні.</w:t>
      </w:r>
      <w:r w:rsidR="00241432" w:rsidRPr="00F7684C">
        <w:rPr>
          <w:rFonts w:eastAsia="Calibri" w:cstheme="minorHAnsi"/>
          <w:sz w:val="24"/>
          <w:szCs w:val="24"/>
        </w:rPr>
        <w:t xml:space="preserve"> </w:t>
      </w:r>
    </w:p>
    <w:p w14:paraId="21B59B0E" w14:textId="49AE292A" w:rsidR="00241432" w:rsidRPr="00F7684C" w:rsidRDefault="00241432" w:rsidP="00F802FB">
      <w:pPr>
        <w:jc w:val="both"/>
        <w:rPr>
          <w:rFonts w:eastAsia="Calibri" w:cstheme="minorHAnsi"/>
          <w:sz w:val="24"/>
          <w:szCs w:val="24"/>
          <w:lang w:val="ru-RU"/>
        </w:rPr>
      </w:pPr>
      <w:r w:rsidRPr="00F7684C">
        <w:rPr>
          <w:rFonts w:eastAsia="Calibri" w:cstheme="minorHAnsi"/>
          <w:sz w:val="24"/>
          <w:szCs w:val="24"/>
        </w:rPr>
        <w:t xml:space="preserve">Дані дослідження вивантажуються з сервера у форматі </w:t>
      </w:r>
      <w:r w:rsidRPr="00F7684C">
        <w:rPr>
          <w:rFonts w:eastAsia="Calibri" w:cstheme="minorHAnsi"/>
          <w:sz w:val="24"/>
          <w:szCs w:val="24"/>
          <w:lang w:val="en-US"/>
        </w:rPr>
        <w:t>sav</w:t>
      </w:r>
      <w:r w:rsidRPr="00F7684C">
        <w:rPr>
          <w:rFonts w:eastAsia="Calibri" w:cstheme="minorHAnsi"/>
          <w:sz w:val="24"/>
          <w:szCs w:val="24"/>
          <w:lang w:val="ru-RU"/>
        </w:rPr>
        <w:t xml:space="preserve">. </w:t>
      </w:r>
    </w:p>
    <w:p w14:paraId="2E608F6A" w14:textId="496A9B91" w:rsidR="00241432" w:rsidRPr="00F7684C" w:rsidRDefault="00241432" w:rsidP="00F802FB">
      <w:pPr>
        <w:jc w:val="both"/>
        <w:rPr>
          <w:rFonts w:eastAsia="Calibri" w:cstheme="minorHAnsi"/>
          <w:sz w:val="24"/>
          <w:szCs w:val="24"/>
        </w:rPr>
      </w:pPr>
    </w:p>
    <w:p w14:paraId="19DEDD26" w14:textId="15D6BB9F" w:rsidR="00241432" w:rsidRPr="00F7684C" w:rsidRDefault="00241432" w:rsidP="00F802FB">
      <w:pPr>
        <w:jc w:val="both"/>
        <w:rPr>
          <w:rFonts w:eastAsia="Calibri" w:cstheme="minorHAnsi"/>
          <w:sz w:val="24"/>
          <w:szCs w:val="24"/>
        </w:rPr>
      </w:pPr>
    </w:p>
    <w:p w14:paraId="69E87ACE" w14:textId="77777777" w:rsidR="00241432" w:rsidRPr="00F7684C" w:rsidRDefault="00241432" w:rsidP="00F802FB">
      <w:pPr>
        <w:jc w:val="both"/>
        <w:rPr>
          <w:rFonts w:eastAsia="Calibri" w:cstheme="minorHAnsi"/>
          <w:sz w:val="24"/>
          <w:szCs w:val="24"/>
        </w:rPr>
      </w:pPr>
    </w:p>
    <w:p w14:paraId="5829A2D6" w14:textId="77777777" w:rsidR="001101BC" w:rsidRPr="00F7684C" w:rsidRDefault="001101BC" w:rsidP="001101BC">
      <w:pPr>
        <w:spacing w:after="0" w:line="240" w:lineRule="auto"/>
        <w:ind w:left="720"/>
        <w:rPr>
          <w:rFonts w:cstheme="minorHAnsi"/>
          <w:color w:val="212529"/>
          <w:sz w:val="24"/>
          <w:szCs w:val="24"/>
          <w:lang w:eastAsia="uk-UA"/>
        </w:rPr>
      </w:pPr>
    </w:p>
    <w:p w14:paraId="5058CC8D" w14:textId="77777777" w:rsidR="001101BC" w:rsidRPr="00F7684C" w:rsidRDefault="001101BC" w:rsidP="001101BC">
      <w:pPr>
        <w:shd w:val="clear" w:color="auto" w:fill="FFFFFF"/>
        <w:spacing w:after="0"/>
        <w:rPr>
          <w:rFonts w:cstheme="minorHAnsi"/>
          <w:sz w:val="24"/>
          <w:szCs w:val="24"/>
        </w:rPr>
      </w:pPr>
      <w:r w:rsidRPr="00F7684C">
        <w:rPr>
          <w:rFonts w:cstheme="minorHAnsi"/>
          <w:b/>
          <w:bCs/>
          <w:sz w:val="24"/>
          <w:szCs w:val="24"/>
        </w:rPr>
        <w:t>Завдання</w:t>
      </w:r>
      <w:r w:rsidRPr="00F7684C">
        <w:rPr>
          <w:rFonts w:cstheme="minorHAnsi"/>
          <w:sz w:val="24"/>
          <w:szCs w:val="24"/>
        </w:rPr>
        <w:t>:</w:t>
      </w:r>
    </w:p>
    <w:p w14:paraId="79AC0AC5" w14:textId="77777777" w:rsidR="001101BC" w:rsidRPr="00F7684C" w:rsidRDefault="001101BC" w:rsidP="001101BC">
      <w:pPr>
        <w:shd w:val="clear" w:color="auto" w:fill="FFFFFF"/>
        <w:spacing w:after="0"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 xml:space="preserve">1. Чистка масиву даних в форматі </w:t>
      </w:r>
      <w:proofErr w:type="spellStart"/>
      <w:r w:rsidRPr="00F7684C">
        <w:rPr>
          <w:rFonts w:cstheme="minorHAnsi"/>
          <w:color w:val="000000"/>
          <w:sz w:val="24"/>
          <w:szCs w:val="24"/>
          <w:shd w:val="clear" w:color="auto" w:fill="FFFFFF"/>
        </w:rPr>
        <w:t>sav</w:t>
      </w:r>
      <w:proofErr w:type="spellEnd"/>
      <w:r w:rsidRPr="00F7684C">
        <w:rPr>
          <w:rFonts w:cstheme="minorHAnsi"/>
          <w:color w:val="000000"/>
          <w:sz w:val="24"/>
          <w:szCs w:val="24"/>
          <w:shd w:val="clear" w:color="auto" w:fill="FFFFFF"/>
        </w:rPr>
        <w:t>, яка включає:</w:t>
      </w:r>
    </w:p>
    <w:p w14:paraId="582627B1" w14:textId="77777777" w:rsidR="001101BC" w:rsidRPr="00F7684C" w:rsidRDefault="001101BC" w:rsidP="001101BC">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 xml:space="preserve">Уніфікацію текстових даних </w:t>
      </w:r>
    </w:p>
    <w:p w14:paraId="4ACDA284" w14:textId="77777777" w:rsidR="001101BC" w:rsidRPr="00F7684C" w:rsidRDefault="001101BC" w:rsidP="001101BC">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 xml:space="preserve">Пошук загублених даних </w:t>
      </w:r>
    </w:p>
    <w:p w14:paraId="4DE08D66" w14:textId="77777777" w:rsidR="001101BC" w:rsidRPr="00F7684C" w:rsidRDefault="001101BC" w:rsidP="001101BC">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Пошук дубльованих даних</w:t>
      </w:r>
    </w:p>
    <w:p w14:paraId="3A9D6E07" w14:textId="77777777" w:rsidR="001101BC" w:rsidRDefault="001101BC" w:rsidP="001101BC">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Пошук і перевірку значень змінних, які виходять за рамки ймовірних діапазонів</w:t>
      </w:r>
    </w:p>
    <w:p w14:paraId="4492D291" w14:textId="77777777" w:rsidR="001101BC" w:rsidRPr="00F7684C" w:rsidRDefault="001101BC" w:rsidP="001101BC">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 xml:space="preserve">Контроль логіки переходів між питаннями та узгодженості даних </w:t>
      </w:r>
    </w:p>
    <w:p w14:paraId="4FA4DE37" w14:textId="77777777" w:rsidR="001101BC" w:rsidRPr="00F7684C" w:rsidRDefault="001101BC" w:rsidP="001101BC">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Виправлення помилок при введенні даних на основі логічного контролю та значень дотичних змінних</w:t>
      </w:r>
    </w:p>
    <w:p w14:paraId="02EDC025" w14:textId="77777777" w:rsidR="001101BC" w:rsidRPr="00F7684C" w:rsidRDefault="001101BC" w:rsidP="001101BC">
      <w:pPr>
        <w:shd w:val="clear" w:color="auto" w:fill="FFFFFF"/>
        <w:spacing w:line="240" w:lineRule="auto"/>
        <w:rPr>
          <w:rFonts w:cstheme="minorHAnsi"/>
          <w:bCs/>
          <w:sz w:val="24"/>
          <w:szCs w:val="24"/>
        </w:rPr>
      </w:pPr>
      <w:r w:rsidRPr="00F7684C">
        <w:rPr>
          <w:rFonts w:cstheme="minorHAnsi"/>
          <w:color w:val="000000"/>
          <w:sz w:val="24"/>
          <w:szCs w:val="24"/>
          <w:shd w:val="clear" w:color="auto" w:fill="FFFFFF"/>
        </w:rPr>
        <w:t xml:space="preserve"> 2. Написання технічного звіту за результатами виконаної роботи, в тому числі документування змін, внесених до масиву.</w:t>
      </w:r>
    </w:p>
    <w:p w14:paraId="373328C0" w14:textId="77777777" w:rsidR="00B00E1D" w:rsidRPr="00F7684C" w:rsidRDefault="00B00E1D" w:rsidP="00F802FB">
      <w:pPr>
        <w:pStyle w:val="a3"/>
        <w:shd w:val="clear" w:color="auto" w:fill="FFFFFF"/>
        <w:spacing w:line="240" w:lineRule="auto"/>
        <w:ind w:left="1065"/>
        <w:rPr>
          <w:rFonts w:cstheme="minorHAnsi"/>
          <w:b/>
          <w:sz w:val="24"/>
          <w:szCs w:val="24"/>
        </w:rPr>
      </w:pPr>
    </w:p>
    <w:p w14:paraId="5B2E5FDC" w14:textId="6EFA1B8B" w:rsidR="00F802FB" w:rsidRDefault="00F802FB" w:rsidP="00F7684C">
      <w:pPr>
        <w:pStyle w:val="a3"/>
        <w:spacing w:line="240" w:lineRule="auto"/>
        <w:ind w:hanging="720"/>
        <w:rPr>
          <w:rFonts w:cstheme="minorHAnsi"/>
          <w:b/>
          <w:bCs/>
          <w:sz w:val="24"/>
          <w:szCs w:val="24"/>
        </w:rPr>
      </w:pPr>
      <w:r w:rsidRPr="00F7684C">
        <w:rPr>
          <w:rFonts w:cstheme="minorHAnsi"/>
          <w:b/>
          <w:bCs/>
          <w:sz w:val="24"/>
          <w:szCs w:val="24"/>
        </w:rPr>
        <w:t>Вимоги до професійної компетентності:</w:t>
      </w:r>
    </w:p>
    <w:p w14:paraId="0BFF9FE1" w14:textId="77777777" w:rsidR="001101BC" w:rsidRPr="00F7684C" w:rsidRDefault="001101BC" w:rsidP="00F7684C">
      <w:pPr>
        <w:pStyle w:val="a3"/>
        <w:spacing w:line="240" w:lineRule="auto"/>
        <w:ind w:hanging="720"/>
        <w:rPr>
          <w:rFonts w:cstheme="minorHAnsi"/>
          <w:b/>
          <w:bCs/>
          <w:sz w:val="24"/>
          <w:szCs w:val="24"/>
        </w:rPr>
      </w:pPr>
    </w:p>
    <w:p w14:paraId="1D205E94" w14:textId="32D5ED48" w:rsidR="00F802FB" w:rsidRPr="00F7684C" w:rsidRDefault="00F802FB" w:rsidP="00B00E1D">
      <w:pPr>
        <w:pStyle w:val="a3"/>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cstheme="minorHAnsi"/>
          <w:bCs/>
          <w:sz w:val="24"/>
          <w:szCs w:val="24"/>
        </w:rPr>
      </w:pPr>
      <w:r w:rsidRPr="00F7684C">
        <w:rPr>
          <w:rFonts w:cstheme="minorHAnsi"/>
          <w:bCs/>
          <w:sz w:val="24"/>
          <w:szCs w:val="24"/>
        </w:rPr>
        <w:t>Вища освіта;</w:t>
      </w:r>
    </w:p>
    <w:p w14:paraId="53FCBA99" w14:textId="6967FF34" w:rsidR="00B00E1D" w:rsidRPr="00F7684C" w:rsidRDefault="00B00E1D" w:rsidP="00B00E1D">
      <w:pPr>
        <w:numPr>
          <w:ilvl w:val="0"/>
          <w:numId w:val="2"/>
        </w:numPr>
        <w:spacing w:after="0" w:line="240" w:lineRule="auto"/>
        <w:rPr>
          <w:rFonts w:cstheme="minorHAnsi"/>
          <w:color w:val="212529"/>
          <w:sz w:val="24"/>
          <w:szCs w:val="24"/>
          <w:lang w:eastAsia="uk-UA"/>
        </w:rPr>
      </w:pPr>
      <w:r w:rsidRPr="00F7684C">
        <w:rPr>
          <w:rFonts w:cstheme="minorHAnsi"/>
          <w:color w:val="212529"/>
          <w:sz w:val="24"/>
          <w:szCs w:val="24"/>
          <w:lang w:eastAsia="uk-UA"/>
        </w:rPr>
        <w:t>Професійна підготовка, навички та/або досвід в аналізі даних;</w:t>
      </w:r>
    </w:p>
    <w:p w14:paraId="7A8B6C45" w14:textId="2F8B7715" w:rsidR="00B00E1D" w:rsidRPr="00F7684C" w:rsidRDefault="00B00E1D" w:rsidP="00B00E1D">
      <w:pPr>
        <w:pStyle w:val="a3"/>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cstheme="minorHAnsi"/>
          <w:bCs/>
          <w:sz w:val="24"/>
          <w:szCs w:val="24"/>
        </w:rPr>
      </w:pPr>
      <w:r w:rsidRPr="00F7684C">
        <w:rPr>
          <w:rFonts w:cstheme="minorHAnsi"/>
          <w:color w:val="212529"/>
          <w:sz w:val="24"/>
          <w:szCs w:val="24"/>
          <w:lang w:eastAsia="uk-UA"/>
        </w:rPr>
        <w:t>Професійне володіння</w:t>
      </w:r>
      <w:r w:rsidRPr="00F7684C">
        <w:rPr>
          <w:rFonts w:cstheme="minorHAnsi"/>
          <w:bCs/>
          <w:sz w:val="24"/>
          <w:szCs w:val="24"/>
        </w:rPr>
        <w:t xml:space="preserve"> </w:t>
      </w:r>
      <w:r w:rsidR="00F802FB" w:rsidRPr="00F7684C">
        <w:rPr>
          <w:rFonts w:cstheme="minorHAnsi"/>
          <w:bCs/>
          <w:sz w:val="24"/>
          <w:szCs w:val="24"/>
          <w:lang w:val="en-US"/>
        </w:rPr>
        <w:t>SPSS</w:t>
      </w:r>
      <w:r w:rsidR="00F802FB" w:rsidRPr="00F7684C">
        <w:rPr>
          <w:rFonts w:cstheme="minorHAnsi"/>
          <w:bCs/>
          <w:sz w:val="24"/>
          <w:szCs w:val="24"/>
        </w:rPr>
        <w:t xml:space="preserve">, </w:t>
      </w:r>
      <w:r w:rsidR="00F802FB" w:rsidRPr="00F7684C">
        <w:rPr>
          <w:rFonts w:cstheme="minorHAnsi"/>
          <w:bCs/>
          <w:sz w:val="24"/>
          <w:szCs w:val="24"/>
          <w:lang w:val="en-US"/>
        </w:rPr>
        <w:t>MS</w:t>
      </w:r>
      <w:r w:rsidR="00F802FB" w:rsidRPr="00F7684C">
        <w:rPr>
          <w:rFonts w:cstheme="minorHAnsi"/>
          <w:bCs/>
          <w:sz w:val="24"/>
          <w:szCs w:val="24"/>
        </w:rPr>
        <w:t xml:space="preserve"> </w:t>
      </w:r>
      <w:r w:rsidR="00F802FB" w:rsidRPr="00F7684C">
        <w:rPr>
          <w:rFonts w:cstheme="minorHAnsi"/>
          <w:bCs/>
          <w:sz w:val="24"/>
          <w:szCs w:val="24"/>
          <w:lang w:val="en-US"/>
        </w:rPr>
        <w:t>Excel</w:t>
      </w:r>
      <w:r w:rsidRPr="00F7684C">
        <w:rPr>
          <w:rFonts w:cstheme="minorHAnsi"/>
          <w:bCs/>
          <w:sz w:val="24"/>
          <w:szCs w:val="24"/>
        </w:rPr>
        <w:t>;</w:t>
      </w:r>
    </w:p>
    <w:p w14:paraId="6C97ADEC" w14:textId="04E2DFD6" w:rsidR="00B00E1D" w:rsidRPr="00F7684C" w:rsidRDefault="00B00E1D" w:rsidP="00B00E1D">
      <w:pPr>
        <w:numPr>
          <w:ilvl w:val="0"/>
          <w:numId w:val="2"/>
        </w:numPr>
        <w:spacing w:after="0" w:line="240" w:lineRule="auto"/>
        <w:rPr>
          <w:rFonts w:cstheme="minorHAnsi"/>
          <w:color w:val="212529"/>
          <w:sz w:val="24"/>
          <w:szCs w:val="24"/>
          <w:lang w:eastAsia="uk-UA"/>
        </w:rPr>
      </w:pPr>
      <w:r w:rsidRPr="00F7684C">
        <w:rPr>
          <w:rFonts w:cstheme="minorHAnsi"/>
          <w:color w:val="212529"/>
          <w:sz w:val="24"/>
          <w:szCs w:val="24"/>
          <w:lang w:eastAsia="uk-UA"/>
        </w:rPr>
        <w:t xml:space="preserve">Володіння методами описової та </w:t>
      </w:r>
      <w:proofErr w:type="spellStart"/>
      <w:r w:rsidRPr="00F7684C">
        <w:rPr>
          <w:rFonts w:cstheme="minorHAnsi"/>
          <w:color w:val="212529"/>
          <w:sz w:val="24"/>
          <w:szCs w:val="24"/>
          <w:lang w:eastAsia="uk-UA"/>
        </w:rPr>
        <w:t>інференційної</w:t>
      </w:r>
      <w:proofErr w:type="spellEnd"/>
      <w:r w:rsidRPr="00F7684C">
        <w:rPr>
          <w:rFonts w:cstheme="minorHAnsi"/>
          <w:color w:val="212529"/>
          <w:sz w:val="24"/>
          <w:szCs w:val="24"/>
          <w:lang w:eastAsia="uk-UA"/>
        </w:rPr>
        <w:t xml:space="preserve"> статистики;</w:t>
      </w:r>
    </w:p>
    <w:p w14:paraId="761EF7DF" w14:textId="77777777" w:rsidR="00B00E1D" w:rsidRPr="00F7684C" w:rsidRDefault="00B00E1D" w:rsidP="00B00E1D">
      <w:pPr>
        <w:numPr>
          <w:ilvl w:val="0"/>
          <w:numId w:val="2"/>
        </w:numPr>
        <w:spacing w:after="0" w:line="240" w:lineRule="auto"/>
        <w:rPr>
          <w:rFonts w:cstheme="minorHAnsi"/>
          <w:color w:val="212529"/>
          <w:sz w:val="24"/>
          <w:szCs w:val="24"/>
          <w:lang w:eastAsia="uk-UA"/>
        </w:rPr>
      </w:pPr>
      <w:r w:rsidRPr="00F7684C">
        <w:rPr>
          <w:rFonts w:cstheme="minorHAnsi"/>
          <w:color w:val="212529"/>
          <w:sz w:val="24"/>
          <w:szCs w:val="24"/>
          <w:lang w:eastAsia="uk-UA"/>
        </w:rPr>
        <w:t>Володіння принаймні одним додатковим інструментом (програмою, мовою) для маніпуляції, аналізу та візуалізації даних.</w:t>
      </w:r>
    </w:p>
    <w:p w14:paraId="1D181AC1" w14:textId="0CC672A9" w:rsidR="00B00E1D" w:rsidRDefault="00B00E1D" w:rsidP="00B00E1D">
      <w:pPr>
        <w:numPr>
          <w:ilvl w:val="0"/>
          <w:numId w:val="2"/>
        </w:numPr>
        <w:spacing w:after="0" w:line="240" w:lineRule="auto"/>
        <w:rPr>
          <w:rFonts w:cstheme="minorHAnsi"/>
          <w:color w:val="212529"/>
          <w:sz w:val="24"/>
          <w:szCs w:val="24"/>
          <w:lang w:eastAsia="uk-UA"/>
        </w:rPr>
      </w:pPr>
      <w:r w:rsidRPr="00F7684C">
        <w:rPr>
          <w:rFonts w:cstheme="minorHAnsi"/>
          <w:color w:val="212529"/>
          <w:sz w:val="24"/>
          <w:szCs w:val="24"/>
          <w:lang w:eastAsia="uk-UA"/>
        </w:rPr>
        <w:t>Здатність маніпулювати масивами даних у форматі .</w:t>
      </w:r>
      <w:r w:rsidRPr="00F7684C">
        <w:rPr>
          <w:rFonts w:cstheme="minorHAnsi"/>
          <w:color w:val="212529"/>
          <w:sz w:val="24"/>
          <w:szCs w:val="24"/>
          <w:lang w:val="en-US" w:eastAsia="uk-UA"/>
        </w:rPr>
        <w:t>sav</w:t>
      </w:r>
      <w:r w:rsidRPr="00F7684C">
        <w:rPr>
          <w:rFonts w:cstheme="minorHAnsi"/>
          <w:color w:val="212529"/>
          <w:sz w:val="24"/>
          <w:szCs w:val="24"/>
          <w:lang w:eastAsia="uk-UA"/>
        </w:rPr>
        <w:t>.</w:t>
      </w:r>
    </w:p>
    <w:p w14:paraId="3CCE241A" w14:textId="77777777" w:rsidR="00B00E1D" w:rsidRPr="00F7684C" w:rsidRDefault="00B00E1D" w:rsidP="00B00E1D">
      <w:pPr>
        <w:pBdr>
          <w:top w:val="none" w:sz="4" w:space="0" w:color="000000"/>
          <w:left w:val="none" w:sz="4" w:space="0" w:color="000000"/>
          <w:bottom w:val="none" w:sz="4" w:space="0" w:color="000000"/>
          <w:right w:val="none" w:sz="4" w:space="0" w:color="000000"/>
          <w:between w:val="none" w:sz="4" w:space="0" w:color="000000"/>
        </w:pBdr>
        <w:spacing w:after="200" w:line="240" w:lineRule="auto"/>
        <w:ind w:left="360"/>
        <w:rPr>
          <w:rFonts w:cstheme="minorHAnsi"/>
          <w:bCs/>
          <w:sz w:val="24"/>
          <w:szCs w:val="24"/>
        </w:rPr>
      </w:pPr>
    </w:p>
    <w:p w14:paraId="3E67DE47" w14:textId="79068665" w:rsidR="00F802FB" w:rsidRPr="00F7684C" w:rsidRDefault="00F802FB" w:rsidP="00F802FB">
      <w:pPr>
        <w:jc w:val="both"/>
        <w:rPr>
          <w:rFonts w:cstheme="minorHAnsi"/>
          <w:b/>
          <w:sz w:val="24"/>
          <w:szCs w:val="24"/>
        </w:rPr>
      </w:pPr>
      <w:bookmarkStart w:id="1" w:name="_Hlk517870634"/>
      <w:r w:rsidRPr="00F7684C">
        <w:rPr>
          <w:rFonts w:cstheme="minorHAnsi"/>
          <w:sz w:val="24"/>
          <w:szCs w:val="24"/>
        </w:rPr>
        <w:t xml:space="preserve">Надсилайте ваше </w:t>
      </w:r>
      <w:r w:rsidRPr="00F7684C">
        <w:rPr>
          <w:rFonts w:cstheme="minorHAnsi"/>
          <w:b/>
          <w:sz w:val="24"/>
          <w:szCs w:val="24"/>
        </w:rPr>
        <w:t>Резюме</w:t>
      </w:r>
      <w:r w:rsidRPr="00F7684C">
        <w:rPr>
          <w:rFonts w:cstheme="minorHAnsi"/>
          <w:sz w:val="24"/>
          <w:szCs w:val="24"/>
        </w:rPr>
        <w:t xml:space="preserve"> </w:t>
      </w:r>
      <w:r w:rsidRPr="00F7684C">
        <w:rPr>
          <w:rFonts w:cstheme="minorHAnsi"/>
          <w:b/>
          <w:sz w:val="24"/>
          <w:szCs w:val="24"/>
        </w:rPr>
        <w:t xml:space="preserve">на електронну адресу: </w:t>
      </w:r>
      <w:hyperlink r:id="rId6" w:history="1">
        <w:r w:rsidRPr="00F7684C">
          <w:rPr>
            <w:rStyle w:val="a4"/>
            <w:rFonts w:cstheme="minorHAnsi"/>
            <w:b/>
            <w:sz w:val="24"/>
            <w:szCs w:val="24"/>
          </w:rPr>
          <w:t>vacancies@phc.org.ua</w:t>
        </w:r>
      </w:hyperlink>
      <w:r w:rsidRPr="00F7684C">
        <w:rPr>
          <w:rFonts w:cstheme="minorHAnsi"/>
          <w:b/>
          <w:sz w:val="24"/>
          <w:szCs w:val="24"/>
        </w:rPr>
        <w:t xml:space="preserve"> </w:t>
      </w:r>
      <w:r w:rsidRPr="00F7684C">
        <w:rPr>
          <w:rFonts w:cstheme="minorHAnsi"/>
          <w:bCs/>
          <w:sz w:val="24"/>
          <w:szCs w:val="24"/>
        </w:rPr>
        <w:t xml:space="preserve">із копією на </w:t>
      </w:r>
      <w:r w:rsidRPr="00F7684C">
        <w:rPr>
          <w:rFonts w:cstheme="minorHAnsi"/>
          <w:bCs/>
          <w:sz w:val="24"/>
          <w:szCs w:val="24"/>
          <w:lang w:val="en-US"/>
        </w:rPr>
        <w:t>s</w:t>
      </w:r>
      <w:r w:rsidRPr="00F7684C">
        <w:rPr>
          <w:rFonts w:cstheme="minorHAnsi"/>
          <w:bCs/>
          <w:sz w:val="24"/>
          <w:szCs w:val="24"/>
        </w:rPr>
        <w:t>.</w:t>
      </w:r>
      <w:proofErr w:type="spellStart"/>
      <w:r w:rsidRPr="00F7684C">
        <w:rPr>
          <w:rFonts w:cstheme="minorHAnsi"/>
          <w:bCs/>
          <w:sz w:val="24"/>
          <w:szCs w:val="24"/>
          <w:lang w:val="en-US"/>
        </w:rPr>
        <w:t>salnikov</w:t>
      </w:r>
      <w:proofErr w:type="spellEnd"/>
      <w:r w:rsidRPr="00F7684C">
        <w:rPr>
          <w:rFonts w:cstheme="minorHAnsi"/>
          <w:bCs/>
          <w:sz w:val="24"/>
          <w:szCs w:val="24"/>
        </w:rPr>
        <w:t>@</w:t>
      </w:r>
      <w:proofErr w:type="spellStart"/>
      <w:r w:rsidRPr="00F7684C">
        <w:rPr>
          <w:rFonts w:cstheme="minorHAnsi"/>
          <w:bCs/>
          <w:sz w:val="24"/>
          <w:szCs w:val="24"/>
          <w:lang w:val="en-US"/>
        </w:rPr>
        <w:t>phc</w:t>
      </w:r>
      <w:proofErr w:type="spellEnd"/>
      <w:r w:rsidRPr="00F7684C">
        <w:rPr>
          <w:rFonts w:cstheme="minorHAnsi"/>
          <w:bCs/>
          <w:sz w:val="24"/>
          <w:szCs w:val="24"/>
        </w:rPr>
        <w:t>.</w:t>
      </w:r>
      <w:r w:rsidRPr="00F7684C">
        <w:rPr>
          <w:rFonts w:cstheme="minorHAnsi"/>
          <w:bCs/>
          <w:sz w:val="24"/>
          <w:szCs w:val="24"/>
          <w:lang w:val="en-US"/>
        </w:rPr>
        <w:t>org</w:t>
      </w:r>
      <w:r w:rsidRPr="00F7684C">
        <w:rPr>
          <w:rFonts w:cstheme="minorHAnsi"/>
          <w:bCs/>
          <w:sz w:val="24"/>
          <w:szCs w:val="24"/>
        </w:rPr>
        <w:t>.</w:t>
      </w:r>
      <w:proofErr w:type="spellStart"/>
      <w:r w:rsidRPr="00F7684C">
        <w:rPr>
          <w:rFonts w:cstheme="minorHAnsi"/>
          <w:bCs/>
          <w:sz w:val="24"/>
          <w:szCs w:val="24"/>
          <w:lang w:val="en-US"/>
        </w:rPr>
        <w:t>ua</w:t>
      </w:r>
      <w:proofErr w:type="spellEnd"/>
      <w:r w:rsidRPr="00F7684C">
        <w:rPr>
          <w:rFonts w:cstheme="minorHAnsi"/>
          <w:bCs/>
          <w:sz w:val="24"/>
          <w:szCs w:val="24"/>
        </w:rPr>
        <w:t>.</w:t>
      </w:r>
      <w:r w:rsidRPr="00F7684C">
        <w:rPr>
          <w:rFonts w:cstheme="minorHAnsi"/>
          <w:sz w:val="24"/>
          <w:szCs w:val="24"/>
        </w:rPr>
        <w:t xml:space="preserve"> В темі листа, будь ласка, зазначте: </w:t>
      </w:r>
      <w:r w:rsidRPr="00F7684C">
        <w:rPr>
          <w:rFonts w:cstheme="minorHAnsi"/>
          <w:b/>
          <w:sz w:val="24"/>
          <w:szCs w:val="24"/>
        </w:rPr>
        <w:t>«</w:t>
      </w:r>
      <w:r w:rsidR="001101BC">
        <w:rPr>
          <w:rFonts w:cstheme="minorHAnsi"/>
          <w:b/>
          <w:sz w:val="24"/>
          <w:szCs w:val="24"/>
          <w:lang w:val="ru-RU"/>
        </w:rPr>
        <w:t xml:space="preserve">340-2021 </w:t>
      </w:r>
      <w:r w:rsidRPr="00F7684C">
        <w:rPr>
          <w:rFonts w:cstheme="minorHAnsi"/>
          <w:b/>
          <w:sz w:val="24"/>
          <w:szCs w:val="24"/>
        </w:rPr>
        <w:t xml:space="preserve">Консультант </w:t>
      </w:r>
      <w:r w:rsidR="002F166E" w:rsidRPr="00F7684C">
        <w:rPr>
          <w:rFonts w:cstheme="minorHAnsi"/>
          <w:b/>
          <w:sz w:val="24"/>
          <w:szCs w:val="24"/>
        </w:rPr>
        <w:t xml:space="preserve">з </w:t>
      </w:r>
      <w:proofErr w:type="spellStart"/>
      <w:r w:rsidR="00241432" w:rsidRPr="00F7684C">
        <w:rPr>
          <w:rFonts w:eastAsia="Calibri" w:cstheme="minorHAnsi"/>
          <w:b/>
          <w:sz w:val="24"/>
          <w:szCs w:val="24"/>
        </w:rPr>
        <w:t>валідизації</w:t>
      </w:r>
      <w:proofErr w:type="spellEnd"/>
      <w:r w:rsidR="00241432" w:rsidRPr="00F7684C">
        <w:rPr>
          <w:rFonts w:eastAsia="Calibri" w:cstheme="minorHAnsi"/>
          <w:b/>
          <w:sz w:val="24"/>
          <w:szCs w:val="24"/>
        </w:rPr>
        <w:t xml:space="preserve"> даних </w:t>
      </w:r>
      <w:proofErr w:type="spellStart"/>
      <w:r w:rsidR="00241432" w:rsidRPr="00F7684C">
        <w:rPr>
          <w:rFonts w:eastAsia="Calibri" w:cstheme="minorHAnsi"/>
          <w:b/>
          <w:sz w:val="24"/>
          <w:szCs w:val="24"/>
        </w:rPr>
        <w:t>біоповедінкового</w:t>
      </w:r>
      <w:proofErr w:type="spellEnd"/>
      <w:r w:rsidR="00241432" w:rsidRPr="00F7684C">
        <w:rPr>
          <w:rFonts w:eastAsia="Calibri" w:cstheme="minorHAnsi"/>
          <w:b/>
          <w:sz w:val="24"/>
          <w:szCs w:val="24"/>
        </w:rPr>
        <w:t xml:space="preserve"> дослідження серед ЧСЧ</w:t>
      </w:r>
      <w:r w:rsidRPr="00F7684C">
        <w:rPr>
          <w:rFonts w:cstheme="minorHAnsi"/>
          <w:b/>
          <w:sz w:val="24"/>
          <w:szCs w:val="24"/>
        </w:rPr>
        <w:t xml:space="preserve">». </w:t>
      </w:r>
    </w:p>
    <w:p w14:paraId="3D44CB54" w14:textId="0A5EB95F" w:rsidR="00F802FB" w:rsidRPr="00F7684C" w:rsidRDefault="00F802FB" w:rsidP="00F802FB">
      <w:pPr>
        <w:jc w:val="both"/>
        <w:rPr>
          <w:rFonts w:eastAsia="Calibri" w:cstheme="minorHAnsi"/>
          <w:b/>
          <w:sz w:val="24"/>
          <w:szCs w:val="24"/>
        </w:rPr>
      </w:pPr>
      <w:r w:rsidRPr="00F7684C">
        <w:rPr>
          <w:rFonts w:cstheme="minorHAnsi"/>
          <w:b/>
          <w:sz w:val="24"/>
          <w:szCs w:val="24"/>
        </w:rPr>
        <w:t xml:space="preserve">Мова резюме: </w:t>
      </w:r>
      <w:r w:rsidRPr="00F7684C">
        <w:rPr>
          <w:rFonts w:cstheme="minorHAnsi"/>
          <w:bCs/>
          <w:sz w:val="24"/>
          <w:szCs w:val="24"/>
        </w:rPr>
        <w:t>українська та англійська (обов’язково).</w:t>
      </w:r>
    </w:p>
    <w:p w14:paraId="1456222C" w14:textId="4997C16F" w:rsidR="00F802FB" w:rsidRPr="00F7684C" w:rsidRDefault="00F802FB" w:rsidP="00F802FB">
      <w:pPr>
        <w:jc w:val="both"/>
        <w:rPr>
          <w:rFonts w:cstheme="minorHAnsi"/>
          <w:sz w:val="24"/>
          <w:szCs w:val="24"/>
        </w:rPr>
      </w:pPr>
      <w:r w:rsidRPr="00F7684C">
        <w:rPr>
          <w:rFonts w:cstheme="minorHAnsi"/>
          <w:b/>
          <w:sz w:val="24"/>
          <w:szCs w:val="24"/>
        </w:rPr>
        <w:t xml:space="preserve">Термін подання документів – до </w:t>
      </w:r>
      <w:r w:rsidR="007F20BE" w:rsidRPr="00F7684C">
        <w:rPr>
          <w:rFonts w:cstheme="minorHAnsi"/>
          <w:b/>
          <w:sz w:val="24"/>
          <w:szCs w:val="24"/>
        </w:rPr>
        <w:t>23 серпня</w:t>
      </w:r>
      <w:r w:rsidRPr="00F7684C">
        <w:rPr>
          <w:rFonts w:cstheme="minorHAnsi"/>
          <w:b/>
          <w:sz w:val="24"/>
          <w:szCs w:val="24"/>
        </w:rPr>
        <w:t xml:space="preserve"> 2021 року,</w:t>
      </w:r>
      <w:r w:rsidRPr="00F7684C">
        <w:rPr>
          <w:rFonts w:cstheme="minorHAnsi"/>
          <w:sz w:val="24"/>
          <w:szCs w:val="24"/>
        </w:rPr>
        <w:t xml:space="preserve"> реєстрація документів </w:t>
      </w:r>
      <w:r w:rsidRPr="00F7684C">
        <w:rPr>
          <w:rFonts w:cstheme="minorHAnsi"/>
          <w:sz w:val="24"/>
          <w:szCs w:val="24"/>
        </w:rPr>
        <w:br/>
        <w:t>завершується о 18:00.</w:t>
      </w:r>
      <w:bookmarkEnd w:id="1"/>
    </w:p>
    <w:p w14:paraId="3D1CB919" w14:textId="77777777" w:rsidR="00F802FB" w:rsidRPr="00F7684C" w:rsidRDefault="00F802FB" w:rsidP="00F802FB">
      <w:pPr>
        <w:jc w:val="both"/>
        <w:rPr>
          <w:rFonts w:cstheme="minorHAnsi"/>
          <w:sz w:val="24"/>
          <w:szCs w:val="24"/>
        </w:rPr>
      </w:pPr>
      <w:r w:rsidRPr="00F7684C">
        <w:rPr>
          <w:rFonts w:cstheme="minorHAnsi"/>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C1ADD3B" w14:textId="77777777" w:rsidR="00F802FB" w:rsidRPr="00F7684C" w:rsidRDefault="00F802FB" w:rsidP="00F802FB">
      <w:pPr>
        <w:jc w:val="both"/>
        <w:rPr>
          <w:rFonts w:cstheme="minorHAnsi"/>
          <w:sz w:val="24"/>
          <w:szCs w:val="24"/>
        </w:rPr>
      </w:pPr>
      <w:r w:rsidRPr="00F7684C">
        <w:rPr>
          <w:rFonts w:cstheme="minorHAnsi"/>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позицію зі зміненими завданнями чи з іншою тривалістю контракту.</w:t>
      </w:r>
    </w:p>
    <w:p w14:paraId="2582756B" w14:textId="5AA12309" w:rsidR="00F802FB" w:rsidRPr="00F7684C" w:rsidRDefault="00F802FB" w:rsidP="00F802FB">
      <w:pPr>
        <w:rPr>
          <w:rFonts w:cstheme="minorHAnsi"/>
          <w:sz w:val="24"/>
          <w:szCs w:val="24"/>
        </w:rPr>
      </w:pPr>
      <w:r w:rsidRPr="00F7684C">
        <w:rPr>
          <w:rFonts w:cstheme="minorHAnsi"/>
          <w:sz w:val="24"/>
          <w:szCs w:val="24"/>
        </w:rPr>
        <w:t xml:space="preserve"> </w:t>
      </w:r>
    </w:p>
    <w:sectPr w:rsidR="00F802FB" w:rsidRPr="00F768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1781C"/>
    <w:multiLevelType w:val="hybridMultilevel"/>
    <w:tmpl w:val="1FD0BDDE"/>
    <w:lvl w:ilvl="0" w:tplc="64E663C4">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606E34"/>
    <w:multiLevelType w:val="hybridMultilevel"/>
    <w:tmpl w:val="32682F5C"/>
    <w:lvl w:ilvl="0" w:tplc="61FC867E">
      <w:numFmt w:val="bullet"/>
      <w:lvlText w:val="-"/>
      <w:lvlJc w:val="left"/>
      <w:pPr>
        <w:ind w:left="410" w:hanging="360"/>
      </w:pPr>
      <w:rPr>
        <w:rFonts w:ascii="Roboto" w:eastAsiaTheme="minorHAnsi" w:hAnsi="Roboto" w:cstheme="minorBidi" w:hint="default"/>
      </w:rPr>
    </w:lvl>
    <w:lvl w:ilvl="1" w:tplc="04220003" w:tentative="1">
      <w:start w:val="1"/>
      <w:numFmt w:val="bullet"/>
      <w:lvlText w:val="o"/>
      <w:lvlJc w:val="left"/>
      <w:pPr>
        <w:ind w:left="1130" w:hanging="360"/>
      </w:pPr>
      <w:rPr>
        <w:rFonts w:ascii="Courier New" w:hAnsi="Courier New" w:cs="Courier New" w:hint="default"/>
      </w:rPr>
    </w:lvl>
    <w:lvl w:ilvl="2" w:tplc="04220005" w:tentative="1">
      <w:start w:val="1"/>
      <w:numFmt w:val="bullet"/>
      <w:lvlText w:val=""/>
      <w:lvlJc w:val="left"/>
      <w:pPr>
        <w:ind w:left="1850" w:hanging="360"/>
      </w:pPr>
      <w:rPr>
        <w:rFonts w:ascii="Wingdings" w:hAnsi="Wingdings" w:hint="default"/>
      </w:rPr>
    </w:lvl>
    <w:lvl w:ilvl="3" w:tplc="04220001" w:tentative="1">
      <w:start w:val="1"/>
      <w:numFmt w:val="bullet"/>
      <w:lvlText w:val=""/>
      <w:lvlJc w:val="left"/>
      <w:pPr>
        <w:ind w:left="2570" w:hanging="360"/>
      </w:pPr>
      <w:rPr>
        <w:rFonts w:ascii="Symbol" w:hAnsi="Symbol" w:hint="default"/>
      </w:rPr>
    </w:lvl>
    <w:lvl w:ilvl="4" w:tplc="04220003" w:tentative="1">
      <w:start w:val="1"/>
      <w:numFmt w:val="bullet"/>
      <w:lvlText w:val="o"/>
      <w:lvlJc w:val="left"/>
      <w:pPr>
        <w:ind w:left="3290" w:hanging="360"/>
      </w:pPr>
      <w:rPr>
        <w:rFonts w:ascii="Courier New" w:hAnsi="Courier New" w:cs="Courier New" w:hint="default"/>
      </w:rPr>
    </w:lvl>
    <w:lvl w:ilvl="5" w:tplc="04220005" w:tentative="1">
      <w:start w:val="1"/>
      <w:numFmt w:val="bullet"/>
      <w:lvlText w:val=""/>
      <w:lvlJc w:val="left"/>
      <w:pPr>
        <w:ind w:left="4010" w:hanging="360"/>
      </w:pPr>
      <w:rPr>
        <w:rFonts w:ascii="Wingdings" w:hAnsi="Wingdings" w:hint="default"/>
      </w:rPr>
    </w:lvl>
    <w:lvl w:ilvl="6" w:tplc="04220001" w:tentative="1">
      <w:start w:val="1"/>
      <w:numFmt w:val="bullet"/>
      <w:lvlText w:val=""/>
      <w:lvlJc w:val="left"/>
      <w:pPr>
        <w:ind w:left="4730" w:hanging="360"/>
      </w:pPr>
      <w:rPr>
        <w:rFonts w:ascii="Symbol" w:hAnsi="Symbol" w:hint="default"/>
      </w:rPr>
    </w:lvl>
    <w:lvl w:ilvl="7" w:tplc="04220003" w:tentative="1">
      <w:start w:val="1"/>
      <w:numFmt w:val="bullet"/>
      <w:lvlText w:val="o"/>
      <w:lvlJc w:val="left"/>
      <w:pPr>
        <w:ind w:left="5450" w:hanging="360"/>
      </w:pPr>
      <w:rPr>
        <w:rFonts w:ascii="Courier New" w:hAnsi="Courier New" w:cs="Courier New" w:hint="default"/>
      </w:rPr>
    </w:lvl>
    <w:lvl w:ilvl="8" w:tplc="04220005" w:tentative="1">
      <w:start w:val="1"/>
      <w:numFmt w:val="bullet"/>
      <w:lvlText w:val=""/>
      <w:lvlJc w:val="left"/>
      <w:pPr>
        <w:ind w:left="6170" w:hanging="360"/>
      </w:pPr>
      <w:rPr>
        <w:rFonts w:ascii="Wingdings" w:hAnsi="Wingdings" w:hint="default"/>
      </w:rPr>
    </w:lvl>
  </w:abstractNum>
  <w:abstractNum w:abstractNumId="3" w15:restartNumberingAfterBreak="0">
    <w:nsid w:val="395A6C0F"/>
    <w:multiLevelType w:val="hybridMultilevel"/>
    <w:tmpl w:val="27CAE0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993524F"/>
    <w:multiLevelType w:val="hybridMultilevel"/>
    <w:tmpl w:val="A978F3C6"/>
    <w:lvl w:ilvl="0" w:tplc="0C5C78A4">
      <w:start w:val="1"/>
      <w:numFmt w:val="decimal"/>
      <w:lvlText w:val="%1."/>
      <w:lvlJc w:val="left"/>
      <w:pPr>
        <w:ind w:left="1425" w:hanging="360"/>
      </w:pPr>
      <w:rPr>
        <w:rFonts w:cstheme="minorBidi" w:hint="default"/>
        <w:b w:val="0"/>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5" w15:restartNumberingAfterBreak="0">
    <w:nsid w:val="4D591408"/>
    <w:multiLevelType w:val="hybridMultilevel"/>
    <w:tmpl w:val="B562EAF0"/>
    <w:lvl w:ilvl="0" w:tplc="64E663C4">
      <w:start w:val="1"/>
      <w:numFmt w:val="bullet"/>
      <w:lvlText w:val="-"/>
      <w:lvlJc w:val="left"/>
      <w:pPr>
        <w:ind w:left="1785" w:hanging="360"/>
      </w:pPr>
      <w:rPr>
        <w:rFonts w:ascii="Calibri" w:eastAsiaTheme="minorHAnsi" w:hAnsi="Calibri" w:cs="Calibri" w:hint="default"/>
      </w:rPr>
    </w:lvl>
    <w:lvl w:ilvl="1" w:tplc="04220003" w:tentative="1">
      <w:start w:val="1"/>
      <w:numFmt w:val="bullet"/>
      <w:lvlText w:val="o"/>
      <w:lvlJc w:val="left"/>
      <w:pPr>
        <w:ind w:left="2505" w:hanging="360"/>
      </w:pPr>
      <w:rPr>
        <w:rFonts w:ascii="Courier New" w:hAnsi="Courier New" w:cs="Courier New" w:hint="default"/>
      </w:rPr>
    </w:lvl>
    <w:lvl w:ilvl="2" w:tplc="04220005" w:tentative="1">
      <w:start w:val="1"/>
      <w:numFmt w:val="bullet"/>
      <w:lvlText w:val=""/>
      <w:lvlJc w:val="left"/>
      <w:pPr>
        <w:ind w:left="3225" w:hanging="360"/>
      </w:pPr>
      <w:rPr>
        <w:rFonts w:ascii="Wingdings" w:hAnsi="Wingdings" w:hint="default"/>
      </w:rPr>
    </w:lvl>
    <w:lvl w:ilvl="3" w:tplc="04220001" w:tentative="1">
      <w:start w:val="1"/>
      <w:numFmt w:val="bullet"/>
      <w:lvlText w:val=""/>
      <w:lvlJc w:val="left"/>
      <w:pPr>
        <w:ind w:left="3945" w:hanging="360"/>
      </w:pPr>
      <w:rPr>
        <w:rFonts w:ascii="Symbol" w:hAnsi="Symbol" w:hint="default"/>
      </w:rPr>
    </w:lvl>
    <w:lvl w:ilvl="4" w:tplc="04220003" w:tentative="1">
      <w:start w:val="1"/>
      <w:numFmt w:val="bullet"/>
      <w:lvlText w:val="o"/>
      <w:lvlJc w:val="left"/>
      <w:pPr>
        <w:ind w:left="4665" w:hanging="360"/>
      </w:pPr>
      <w:rPr>
        <w:rFonts w:ascii="Courier New" w:hAnsi="Courier New" w:cs="Courier New" w:hint="default"/>
      </w:rPr>
    </w:lvl>
    <w:lvl w:ilvl="5" w:tplc="04220005" w:tentative="1">
      <w:start w:val="1"/>
      <w:numFmt w:val="bullet"/>
      <w:lvlText w:val=""/>
      <w:lvlJc w:val="left"/>
      <w:pPr>
        <w:ind w:left="5385" w:hanging="360"/>
      </w:pPr>
      <w:rPr>
        <w:rFonts w:ascii="Wingdings" w:hAnsi="Wingdings" w:hint="default"/>
      </w:rPr>
    </w:lvl>
    <w:lvl w:ilvl="6" w:tplc="04220001" w:tentative="1">
      <w:start w:val="1"/>
      <w:numFmt w:val="bullet"/>
      <w:lvlText w:val=""/>
      <w:lvlJc w:val="left"/>
      <w:pPr>
        <w:ind w:left="6105" w:hanging="360"/>
      </w:pPr>
      <w:rPr>
        <w:rFonts w:ascii="Symbol" w:hAnsi="Symbol" w:hint="default"/>
      </w:rPr>
    </w:lvl>
    <w:lvl w:ilvl="7" w:tplc="04220003" w:tentative="1">
      <w:start w:val="1"/>
      <w:numFmt w:val="bullet"/>
      <w:lvlText w:val="o"/>
      <w:lvlJc w:val="left"/>
      <w:pPr>
        <w:ind w:left="6825" w:hanging="360"/>
      </w:pPr>
      <w:rPr>
        <w:rFonts w:ascii="Courier New" w:hAnsi="Courier New" w:cs="Courier New" w:hint="default"/>
      </w:rPr>
    </w:lvl>
    <w:lvl w:ilvl="8" w:tplc="04220005" w:tentative="1">
      <w:start w:val="1"/>
      <w:numFmt w:val="bullet"/>
      <w:lvlText w:val=""/>
      <w:lvlJc w:val="left"/>
      <w:pPr>
        <w:ind w:left="7545" w:hanging="360"/>
      </w:pPr>
      <w:rPr>
        <w:rFonts w:ascii="Wingdings" w:hAnsi="Wingdings" w:hint="default"/>
      </w:rPr>
    </w:lvl>
  </w:abstractNum>
  <w:abstractNum w:abstractNumId="6" w15:restartNumberingAfterBreak="0">
    <w:nsid w:val="5769309A"/>
    <w:multiLevelType w:val="multilevel"/>
    <w:tmpl w:val="070EF16A"/>
    <w:lvl w:ilvl="0">
      <w:start w:val="1"/>
      <w:numFmt w:val="decimal"/>
      <w:lvlText w:val="%1."/>
      <w:lvlJc w:val="left"/>
      <w:pPr>
        <w:ind w:left="1065" w:hanging="705"/>
      </w:pPr>
      <w:rPr>
        <w:rFonts w:ascii="Calibri" w:hAnsi="Calibri" w:cs="Calibri"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B6"/>
    <w:rsid w:val="0004182B"/>
    <w:rsid w:val="001101BC"/>
    <w:rsid w:val="001B5F0B"/>
    <w:rsid w:val="001F3154"/>
    <w:rsid w:val="00241432"/>
    <w:rsid w:val="002F166E"/>
    <w:rsid w:val="003435BB"/>
    <w:rsid w:val="006D6486"/>
    <w:rsid w:val="007F20BE"/>
    <w:rsid w:val="008079E7"/>
    <w:rsid w:val="008E6175"/>
    <w:rsid w:val="009A0E04"/>
    <w:rsid w:val="00A42FB6"/>
    <w:rsid w:val="00B00E1D"/>
    <w:rsid w:val="00E32248"/>
    <w:rsid w:val="00F7684C"/>
    <w:rsid w:val="00F802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BCFD"/>
  <w15:chartTrackingRefBased/>
  <w15:docId w15:val="{E4035E56-57C0-49EA-A72A-03FF5E07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FB"/>
    <w:pPr>
      <w:ind w:left="720"/>
      <w:contextualSpacing/>
    </w:pPr>
  </w:style>
  <w:style w:type="character" w:styleId="a4">
    <w:name w:val="Hyperlink"/>
    <w:rsid w:val="00F80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2668</Words>
  <Characters>1521</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cp:lastModifiedBy>
  <cp:revision>2</cp:revision>
  <dcterms:created xsi:type="dcterms:W3CDTF">2021-08-10T13:27:00Z</dcterms:created>
  <dcterms:modified xsi:type="dcterms:W3CDTF">2021-08-10T13:27:00Z</dcterms:modified>
</cp:coreProperties>
</file>