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3D51A" w14:textId="77777777" w:rsidR="00931258" w:rsidRDefault="001E0280">
      <w:pPr>
        <w:spacing w:after="160"/>
        <w:jc w:val="center"/>
        <w:rPr>
          <w:rFonts w:ascii="Calibri" w:hAnsi="Calibri" w:cs="Calibri"/>
          <w:b/>
          <w:lang w:val="uk-UA"/>
        </w:rPr>
      </w:pPr>
      <w:r>
        <w:rPr>
          <w:rFonts w:ascii="Calibri" w:hAnsi="Calibri" w:cs="Calibri"/>
          <w:b/>
          <w:lang w:val="uk-UA"/>
        </w:rPr>
        <w:t xml:space="preserve">                                                                                                                                   </w:t>
      </w:r>
      <w:r>
        <w:rPr>
          <w:rFonts w:ascii="Calibri" w:hAnsi="Calibri" w:cs="Calibri"/>
          <w:noProof/>
          <w:sz w:val="16"/>
          <w:szCs w:val="16"/>
          <w:lang w:val="en-US" w:eastAsia="en-US"/>
        </w:rPr>
        <mc:AlternateContent>
          <mc:Choice Requires="wpg">
            <w:drawing>
              <wp:inline distT="0" distB="0" distL="0" distR="0" wp14:anchorId="22982A11" wp14:editId="429292E3">
                <wp:extent cx="2028825" cy="695325"/>
                <wp:effectExtent l="0" t="0" r="9525" b="9525"/>
                <wp:docPr id="1" name="Рисунок 3" descr="C:\Users\Analitik\Downloads\PHC_ukr_nob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2" descr="C:\Users\Analitik\Downloads\PHC_ukr_nobg.png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20288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59.8pt;height:54.8pt;">
                <v:path textboxrect="0,0,0,0"/>
                <v:imagedata r:id="rId8" o:title=""/>
              </v:shape>
            </w:pict>
          </mc:Fallback>
        </mc:AlternateContent>
      </w:r>
    </w:p>
    <w:p w14:paraId="5A79D821" w14:textId="10B9A37A" w:rsidR="00A541DB" w:rsidRPr="00A541DB" w:rsidRDefault="001E0280" w:rsidP="00A541DB">
      <w:pPr>
        <w:spacing w:after="160"/>
        <w:jc w:val="center"/>
        <w:rPr>
          <w:rFonts w:asciiTheme="minorHAnsi" w:eastAsia="Calibri" w:hAnsiTheme="minorHAnsi" w:cstheme="minorHAnsi"/>
          <w:b/>
          <w:lang w:val="uk-UA" w:eastAsia="en-US"/>
        </w:rPr>
      </w:pPr>
      <w:r w:rsidRPr="00A541DB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A541DB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A541DB">
        <w:rPr>
          <w:rFonts w:asciiTheme="minorHAnsi" w:eastAsia="Calibri" w:hAnsiTheme="minorHAnsi" w:cstheme="minorHAnsi"/>
          <w:b/>
          <w:lang w:val="uk-UA" w:eastAsia="en-US"/>
        </w:rPr>
        <w:t xml:space="preserve">на відбір </w:t>
      </w:r>
      <w:r w:rsidR="0082388B">
        <w:rPr>
          <w:rFonts w:asciiTheme="minorHAnsi" w:eastAsia="Calibri" w:hAnsiTheme="minorHAnsi" w:cstheme="minorHAnsi"/>
          <w:b/>
          <w:lang w:val="uk-UA" w:eastAsia="en-US"/>
        </w:rPr>
        <w:t>Р</w:t>
      </w:r>
      <w:r w:rsidR="00BA56CC" w:rsidRPr="00A541DB">
        <w:rPr>
          <w:rFonts w:asciiTheme="minorHAnsi" w:eastAsia="Calibri" w:hAnsiTheme="minorHAnsi" w:cstheme="minorHAnsi"/>
          <w:b/>
          <w:lang w:val="uk-UA" w:eastAsia="en-US"/>
        </w:rPr>
        <w:t xml:space="preserve">егіональних </w:t>
      </w:r>
      <w:r w:rsidR="0082388B">
        <w:rPr>
          <w:rFonts w:asciiTheme="minorHAnsi" w:eastAsia="Calibri" w:hAnsiTheme="minorHAnsi" w:cstheme="minorHAnsi"/>
          <w:b/>
          <w:lang w:val="uk-UA" w:eastAsia="en-US"/>
        </w:rPr>
        <w:t>к</w:t>
      </w:r>
      <w:r w:rsidRPr="00A541DB">
        <w:rPr>
          <w:rFonts w:asciiTheme="minorHAnsi" w:eastAsia="Calibri" w:hAnsiTheme="minorHAnsi" w:cstheme="minorHAnsi"/>
          <w:b/>
          <w:lang w:val="uk-UA" w:eastAsia="en-US"/>
        </w:rPr>
        <w:t xml:space="preserve">онсультантів з </w:t>
      </w:r>
      <w:r w:rsidR="0025528C" w:rsidRPr="00A541DB">
        <w:rPr>
          <w:rFonts w:asciiTheme="minorHAnsi" w:eastAsia="Calibri" w:hAnsiTheme="minorHAnsi" w:cstheme="minorHAnsi"/>
          <w:b/>
          <w:lang w:val="uk-UA" w:eastAsia="en-US"/>
        </w:rPr>
        <w:t xml:space="preserve">моніторингу </w:t>
      </w:r>
      <w:r w:rsidR="00BA56CC" w:rsidRPr="00A541DB">
        <w:rPr>
          <w:rFonts w:asciiTheme="minorHAnsi" w:eastAsia="Calibri" w:hAnsiTheme="minorHAnsi" w:cstheme="minorHAnsi"/>
          <w:b/>
          <w:lang w:val="uk-UA" w:eastAsia="en-US"/>
        </w:rPr>
        <w:t xml:space="preserve">щодо контролю </w:t>
      </w:r>
      <w:r w:rsidR="0025528C" w:rsidRPr="00A541DB">
        <w:rPr>
          <w:rFonts w:asciiTheme="minorHAnsi" w:eastAsia="Calibri" w:hAnsiTheme="minorHAnsi" w:cstheme="minorHAnsi"/>
          <w:b/>
          <w:lang w:val="uk-UA" w:eastAsia="en-US"/>
        </w:rPr>
        <w:t xml:space="preserve">реалізації компонентів </w:t>
      </w:r>
      <w:proofErr w:type="spellStart"/>
      <w:r w:rsidR="00DD1B87" w:rsidRPr="00A541DB">
        <w:rPr>
          <w:rFonts w:asciiTheme="minorHAnsi" w:eastAsia="Calibri" w:hAnsiTheme="minorHAnsi" w:cstheme="minorHAnsi"/>
          <w:b/>
          <w:lang w:val="uk-UA" w:eastAsia="en-US"/>
        </w:rPr>
        <w:t>біоповедінкового</w:t>
      </w:r>
      <w:proofErr w:type="spellEnd"/>
      <w:r w:rsidR="00DD1B87" w:rsidRPr="00A541DB">
        <w:rPr>
          <w:rFonts w:asciiTheme="minorHAnsi" w:eastAsia="Calibri" w:hAnsiTheme="minorHAnsi" w:cstheme="minorHAnsi"/>
          <w:b/>
          <w:lang w:val="uk-UA" w:eastAsia="en-US"/>
        </w:rPr>
        <w:t xml:space="preserve"> дослідження</w:t>
      </w:r>
      <w:r w:rsidR="00EE2462" w:rsidRPr="00A541DB">
        <w:rPr>
          <w:rFonts w:asciiTheme="minorHAnsi" w:eastAsia="Calibri" w:hAnsiTheme="minorHAnsi" w:cstheme="minorHAnsi"/>
          <w:b/>
          <w:lang w:val="uk-UA" w:eastAsia="en-US"/>
        </w:rPr>
        <w:t xml:space="preserve"> серед ключових груп</w:t>
      </w:r>
      <w:r w:rsidR="00A541DB" w:rsidRPr="00A541DB">
        <w:rPr>
          <w:rFonts w:asciiTheme="minorHAnsi" w:eastAsia="Calibri" w:hAnsiTheme="minorHAnsi" w:cstheme="minorHAnsi"/>
          <w:b/>
          <w:lang w:val="uk-UA" w:eastAsia="en-US"/>
        </w:rPr>
        <w:t xml:space="preserve"> </w:t>
      </w:r>
      <w:r w:rsidR="005553BD">
        <w:rPr>
          <w:rFonts w:asciiTheme="minorHAnsi" w:eastAsia="Calibri" w:hAnsiTheme="minorHAnsi" w:cstheme="minorHAnsi"/>
          <w:b/>
          <w:lang w:val="uk-UA" w:eastAsia="en-US"/>
        </w:rPr>
        <w:t>населення</w:t>
      </w:r>
    </w:p>
    <w:p w14:paraId="3A5292D9" w14:textId="3C8808CC" w:rsidR="00A541DB" w:rsidRPr="00B34D28" w:rsidRDefault="00A541DB" w:rsidP="00A541DB">
      <w:pPr>
        <w:spacing w:after="160"/>
        <w:jc w:val="center"/>
        <w:rPr>
          <w:rFonts w:asciiTheme="minorHAnsi" w:eastAsia="Calibri" w:hAnsiTheme="minorHAnsi" w:cstheme="minorHAnsi"/>
          <w:b/>
          <w:bCs/>
          <w:lang w:val="uk-UA" w:eastAsia="en-US"/>
        </w:rPr>
      </w:pPr>
      <w:r w:rsidRPr="00B34D28">
        <w:rPr>
          <w:rFonts w:asciiTheme="minorHAnsi" w:hAnsiTheme="minorHAnsi" w:cstheme="minorHAnsi"/>
          <w:b/>
          <w:bCs/>
          <w:lang w:val="uk-UA"/>
        </w:rPr>
        <w:t>в рамках проекту</w:t>
      </w:r>
      <w:r w:rsidRPr="00B34D28">
        <w:rPr>
          <w:rFonts w:asciiTheme="minorHAnsi" w:eastAsia="Calibri" w:hAnsiTheme="minorHAnsi" w:cstheme="minorHAnsi"/>
          <w:b/>
          <w:bCs/>
          <w:lang w:val="uk-UA" w:eastAsia="en-US"/>
        </w:rPr>
        <w:t xml:space="preserve"> </w:t>
      </w:r>
      <w:r w:rsidR="005553BD" w:rsidRPr="00B34D28">
        <w:rPr>
          <w:rFonts w:asciiTheme="minorHAnsi" w:hAnsiTheme="minorHAnsi" w:cstheme="minorHAnsi"/>
          <w:b/>
          <w:bCs/>
          <w:lang w:val="uk-UA"/>
        </w:rPr>
        <w:t>SILTP «Посилення лікування ВІЛ-інфекції, спроможності лабораторної мережі, замісної підтримувальної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</w:p>
    <w:p w14:paraId="049B625A" w14:textId="77777777" w:rsidR="00A541DB" w:rsidRPr="00A541DB" w:rsidRDefault="00A541DB" w:rsidP="00A541DB">
      <w:pPr>
        <w:pStyle w:val="af0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sz w:val="24"/>
          <w:szCs w:val="24"/>
          <w:lang w:val="uk-UA" w:eastAsia="ru-RU"/>
        </w:rPr>
      </w:pPr>
    </w:p>
    <w:p w14:paraId="4542C2ED" w14:textId="58B65EDD" w:rsidR="00931258" w:rsidRPr="00A541DB" w:rsidRDefault="001E0280" w:rsidP="00A541DB">
      <w:pPr>
        <w:jc w:val="both"/>
        <w:rPr>
          <w:rFonts w:asciiTheme="minorHAnsi" w:eastAsia="Calibri" w:hAnsiTheme="minorHAnsi" w:cstheme="minorHAnsi"/>
          <w:lang w:val="uk-UA" w:eastAsia="en-US"/>
        </w:rPr>
      </w:pPr>
      <w:r w:rsidRPr="00A541DB">
        <w:rPr>
          <w:rFonts w:asciiTheme="minorHAnsi" w:eastAsia="Calibri" w:hAnsiTheme="minorHAnsi" w:cstheme="minorHAnsi"/>
          <w:b/>
          <w:lang w:val="uk-UA" w:eastAsia="en-US"/>
        </w:rPr>
        <w:t xml:space="preserve">Назва позиції: </w:t>
      </w:r>
      <w:r w:rsidRPr="00A541DB">
        <w:rPr>
          <w:rFonts w:asciiTheme="minorHAnsi" w:eastAsia="Calibri" w:hAnsiTheme="minorHAnsi" w:cstheme="minorHAnsi"/>
          <w:lang w:val="uk-UA" w:eastAsia="en-US"/>
        </w:rPr>
        <w:t xml:space="preserve">Регіональний </w:t>
      </w:r>
      <w:r w:rsidR="00A541DB" w:rsidRPr="00A541DB">
        <w:rPr>
          <w:rFonts w:asciiTheme="minorHAnsi" w:eastAsia="Calibri" w:hAnsiTheme="minorHAnsi" w:cstheme="minorHAnsi"/>
          <w:lang w:val="uk-UA" w:eastAsia="en-US"/>
        </w:rPr>
        <w:t>к</w:t>
      </w:r>
      <w:r w:rsidRPr="00A541DB">
        <w:rPr>
          <w:rFonts w:asciiTheme="minorHAnsi" w:eastAsia="Calibri" w:hAnsiTheme="minorHAnsi" w:cstheme="minorHAnsi"/>
          <w:lang w:val="uk-UA" w:eastAsia="en-US"/>
        </w:rPr>
        <w:t xml:space="preserve">онсультант з </w:t>
      </w:r>
      <w:r w:rsidR="00C9071B" w:rsidRPr="00A541DB">
        <w:rPr>
          <w:rFonts w:asciiTheme="minorHAnsi" w:eastAsia="Calibri" w:hAnsiTheme="minorHAnsi" w:cstheme="minorHAnsi"/>
          <w:lang w:val="uk-UA" w:eastAsia="en-US"/>
        </w:rPr>
        <w:t>моніторингу</w:t>
      </w:r>
      <w:r w:rsidR="00BA56CC" w:rsidRPr="00A541DB">
        <w:rPr>
          <w:rFonts w:asciiTheme="minorHAnsi" w:eastAsia="Calibri" w:hAnsiTheme="minorHAnsi" w:cstheme="minorHAnsi"/>
          <w:lang w:val="uk-UA" w:eastAsia="en-US"/>
        </w:rPr>
        <w:t xml:space="preserve"> щодо контролю</w:t>
      </w:r>
      <w:r w:rsidR="00C9071B" w:rsidRPr="00A541DB">
        <w:rPr>
          <w:rFonts w:asciiTheme="minorHAnsi" w:eastAsia="Calibri" w:hAnsiTheme="minorHAnsi" w:cstheme="minorHAnsi"/>
          <w:lang w:val="uk-UA" w:eastAsia="en-US"/>
        </w:rPr>
        <w:t xml:space="preserve"> реалізації компонентів</w:t>
      </w:r>
      <w:r w:rsidR="00B81BF4" w:rsidRPr="00A541DB">
        <w:rPr>
          <w:rFonts w:asciiTheme="minorHAnsi" w:hAnsiTheme="minorHAnsi" w:cstheme="minorHAnsi"/>
          <w:lang w:val="uk-UA"/>
        </w:rPr>
        <w:t xml:space="preserve"> </w:t>
      </w:r>
      <w:proofErr w:type="spellStart"/>
      <w:r w:rsidR="00B81BF4" w:rsidRPr="00A541DB">
        <w:rPr>
          <w:rFonts w:asciiTheme="minorHAnsi" w:eastAsia="Calibri" w:hAnsiTheme="minorHAnsi" w:cstheme="minorHAnsi"/>
          <w:lang w:val="uk-UA" w:eastAsia="en-US"/>
        </w:rPr>
        <w:t>біоповедінкового</w:t>
      </w:r>
      <w:proofErr w:type="spellEnd"/>
      <w:r w:rsidR="00C9071B" w:rsidRPr="00A541DB">
        <w:rPr>
          <w:rFonts w:asciiTheme="minorHAnsi" w:eastAsia="Calibri" w:hAnsiTheme="minorHAnsi" w:cstheme="minorHAnsi"/>
          <w:lang w:val="uk-UA" w:eastAsia="en-US"/>
        </w:rPr>
        <w:t xml:space="preserve"> дослідження</w:t>
      </w:r>
      <w:r w:rsidR="003155BF" w:rsidRPr="00A541DB">
        <w:rPr>
          <w:rFonts w:asciiTheme="minorHAnsi" w:eastAsia="Calibri" w:hAnsiTheme="minorHAnsi" w:cstheme="minorHAnsi"/>
          <w:lang w:val="uk-UA" w:eastAsia="en-US"/>
        </w:rPr>
        <w:t>;</w:t>
      </w:r>
    </w:p>
    <w:p w14:paraId="2D3CC701" w14:textId="77777777" w:rsidR="00931258" w:rsidRPr="00A541DB" w:rsidRDefault="00931258" w:rsidP="00A541DB">
      <w:pPr>
        <w:jc w:val="both"/>
        <w:rPr>
          <w:rFonts w:asciiTheme="minorHAnsi" w:eastAsia="Calibri" w:hAnsiTheme="minorHAnsi" w:cstheme="minorHAnsi"/>
          <w:lang w:val="uk-UA" w:eastAsia="en-US"/>
        </w:rPr>
      </w:pPr>
    </w:p>
    <w:p w14:paraId="69FAB74C" w14:textId="5EF60E51" w:rsidR="009A49AA" w:rsidRPr="005553BD" w:rsidRDefault="001E0280" w:rsidP="00A541DB">
      <w:pPr>
        <w:jc w:val="both"/>
        <w:rPr>
          <w:rFonts w:asciiTheme="minorHAnsi" w:eastAsia="Calibri" w:hAnsiTheme="minorHAnsi" w:cstheme="minorHAnsi"/>
          <w:lang w:val="uk-UA" w:eastAsia="en-US"/>
        </w:rPr>
      </w:pPr>
      <w:r w:rsidRPr="005553BD">
        <w:rPr>
          <w:rFonts w:asciiTheme="minorHAnsi" w:eastAsia="Calibri" w:hAnsiTheme="minorHAnsi" w:cstheme="minorHAnsi"/>
          <w:b/>
          <w:lang w:val="uk-UA" w:eastAsia="en-US"/>
        </w:rPr>
        <w:t xml:space="preserve">Територія: </w:t>
      </w:r>
      <w:r w:rsidR="009A49AA" w:rsidRPr="005553BD">
        <w:rPr>
          <w:rFonts w:asciiTheme="minorHAnsi" w:eastAsia="Calibri" w:hAnsiTheme="minorHAnsi" w:cstheme="minorHAnsi"/>
          <w:lang w:val="uk-UA" w:eastAsia="en-US"/>
        </w:rPr>
        <w:t>Черкаси, Одеса, Київ, Харків, Дніпро, Львів, Запоріжжя, Вінниця, Чернігів</w:t>
      </w:r>
      <w:r w:rsidR="005553BD" w:rsidRPr="005553BD">
        <w:rPr>
          <w:rFonts w:asciiTheme="minorHAnsi" w:eastAsia="Calibri" w:hAnsiTheme="minorHAnsi" w:cstheme="minorHAnsi"/>
          <w:lang w:val="uk-UA" w:eastAsia="en-US"/>
        </w:rPr>
        <w:t>, Рівне.</w:t>
      </w:r>
    </w:p>
    <w:p w14:paraId="79C38815" w14:textId="77777777" w:rsidR="00A541DB" w:rsidRPr="00FB0025" w:rsidRDefault="00A541DB" w:rsidP="00A541DB">
      <w:pPr>
        <w:spacing w:after="160"/>
        <w:rPr>
          <w:rFonts w:asciiTheme="minorHAnsi" w:eastAsia="Calibri" w:hAnsiTheme="minorHAnsi" w:cstheme="minorHAnsi"/>
          <w:b/>
          <w:highlight w:val="yellow"/>
          <w:lang w:val="uk-UA" w:eastAsia="en-US"/>
        </w:rPr>
      </w:pPr>
    </w:p>
    <w:p w14:paraId="36DFA09B" w14:textId="6FA9E4C2" w:rsidR="00A13B90" w:rsidRPr="00A541DB" w:rsidRDefault="00A13B90" w:rsidP="00A541DB">
      <w:pPr>
        <w:spacing w:after="160"/>
        <w:rPr>
          <w:rFonts w:asciiTheme="minorHAnsi" w:eastAsia="Calibri" w:hAnsiTheme="minorHAnsi" w:cstheme="minorHAnsi"/>
          <w:lang w:val="uk-UA" w:eastAsia="en-US"/>
        </w:rPr>
      </w:pPr>
      <w:r w:rsidRPr="005553BD">
        <w:rPr>
          <w:rFonts w:asciiTheme="minorHAnsi" w:eastAsia="Calibri" w:hAnsiTheme="minorHAnsi" w:cstheme="minorHAnsi"/>
          <w:b/>
          <w:lang w:val="uk-UA" w:eastAsia="en-US"/>
        </w:rPr>
        <w:t xml:space="preserve">Період </w:t>
      </w:r>
      <w:r w:rsidR="00A541DB" w:rsidRPr="005553BD">
        <w:rPr>
          <w:rFonts w:asciiTheme="minorHAnsi" w:eastAsia="Calibri" w:hAnsiTheme="minorHAnsi" w:cstheme="minorHAnsi"/>
          <w:b/>
          <w:lang w:val="uk-UA" w:eastAsia="en-US"/>
        </w:rPr>
        <w:t>надання послуг</w:t>
      </w:r>
      <w:r w:rsidRPr="005553BD">
        <w:rPr>
          <w:rFonts w:asciiTheme="minorHAnsi" w:eastAsia="Calibri" w:hAnsiTheme="minorHAnsi" w:cstheme="minorHAnsi"/>
          <w:b/>
          <w:lang w:val="uk-UA" w:eastAsia="en-US"/>
        </w:rPr>
        <w:t>:</w:t>
      </w:r>
      <w:r w:rsidRPr="005553BD">
        <w:rPr>
          <w:rFonts w:asciiTheme="minorHAnsi" w:eastAsia="Calibri" w:hAnsiTheme="minorHAnsi" w:cstheme="minorHAnsi"/>
          <w:lang w:val="uk-UA" w:eastAsia="en-US"/>
        </w:rPr>
        <w:t xml:space="preserve"> </w:t>
      </w:r>
      <w:r w:rsidR="0099314F">
        <w:rPr>
          <w:rFonts w:asciiTheme="minorHAnsi" w:eastAsia="Calibri" w:hAnsiTheme="minorHAnsi" w:cstheme="minorHAnsi"/>
          <w:lang w:val="uk-UA" w:eastAsia="en-US"/>
        </w:rPr>
        <w:t xml:space="preserve">до 29 </w:t>
      </w:r>
      <w:r w:rsidR="009A49AA" w:rsidRPr="005553BD">
        <w:rPr>
          <w:rFonts w:asciiTheme="minorHAnsi" w:eastAsia="Calibri" w:hAnsiTheme="minorHAnsi" w:cstheme="minorHAnsi"/>
          <w:lang w:val="uk-UA" w:eastAsia="en-US"/>
        </w:rPr>
        <w:t>вересн</w:t>
      </w:r>
      <w:r w:rsidR="0099314F">
        <w:rPr>
          <w:rFonts w:asciiTheme="minorHAnsi" w:eastAsia="Calibri" w:hAnsiTheme="minorHAnsi" w:cstheme="minorHAnsi"/>
          <w:lang w:val="uk-UA" w:eastAsia="en-US"/>
        </w:rPr>
        <w:t>я 2</w:t>
      </w:r>
      <w:r w:rsidRPr="005553BD">
        <w:rPr>
          <w:rFonts w:asciiTheme="minorHAnsi" w:eastAsia="Calibri" w:hAnsiTheme="minorHAnsi" w:cstheme="minorHAnsi"/>
          <w:lang w:val="uk-UA" w:eastAsia="en-US"/>
        </w:rPr>
        <w:t>02</w:t>
      </w:r>
      <w:r w:rsidR="005553BD" w:rsidRPr="005553BD">
        <w:rPr>
          <w:rFonts w:asciiTheme="minorHAnsi" w:eastAsia="Calibri" w:hAnsiTheme="minorHAnsi" w:cstheme="minorHAnsi"/>
          <w:lang w:val="uk-UA" w:eastAsia="en-US"/>
        </w:rPr>
        <w:t>3</w:t>
      </w:r>
      <w:r w:rsidRPr="005553BD">
        <w:rPr>
          <w:rFonts w:asciiTheme="minorHAnsi" w:eastAsia="Calibri" w:hAnsiTheme="minorHAnsi" w:cstheme="minorHAnsi"/>
          <w:lang w:val="uk-UA" w:eastAsia="en-US"/>
        </w:rPr>
        <w:t xml:space="preserve"> р</w:t>
      </w:r>
      <w:r w:rsidR="005553BD">
        <w:rPr>
          <w:rFonts w:asciiTheme="minorHAnsi" w:eastAsia="Calibri" w:hAnsiTheme="minorHAnsi" w:cstheme="minorHAnsi"/>
          <w:lang w:val="uk-UA" w:eastAsia="en-US"/>
        </w:rPr>
        <w:t>.</w:t>
      </w:r>
    </w:p>
    <w:p w14:paraId="4F52FFEB" w14:textId="26F3BD78" w:rsidR="00F11B3D" w:rsidRPr="00A541DB" w:rsidRDefault="00F11B3D" w:rsidP="0082388B">
      <w:pPr>
        <w:spacing w:after="160"/>
        <w:jc w:val="both"/>
        <w:rPr>
          <w:rFonts w:asciiTheme="minorHAnsi" w:eastAsia="Calibri" w:hAnsiTheme="minorHAnsi" w:cstheme="minorHAnsi"/>
          <w:b/>
          <w:lang w:val="uk-UA" w:eastAsia="en-US"/>
        </w:rPr>
      </w:pPr>
      <w:r w:rsidRPr="00A541DB">
        <w:rPr>
          <w:rFonts w:asciiTheme="minorHAnsi" w:eastAsia="Calibri" w:hAnsiTheme="minorHAnsi" w:cstheme="minorHAnsi"/>
          <w:b/>
          <w:lang w:val="uk-UA" w:eastAsia="en-US"/>
        </w:rPr>
        <w:t>Кількість моніторингових візитів, які необхідно здійснити:</w:t>
      </w:r>
      <w:r w:rsidRPr="00A541DB">
        <w:rPr>
          <w:rFonts w:asciiTheme="minorHAnsi" w:eastAsia="Calibri" w:hAnsiTheme="minorHAnsi" w:cstheme="minorHAnsi"/>
          <w:lang w:val="uk-UA" w:eastAsia="en-US"/>
        </w:rPr>
        <w:t xml:space="preserve"> </w:t>
      </w:r>
      <w:r w:rsidR="009A49AA" w:rsidRPr="00A541DB">
        <w:rPr>
          <w:rFonts w:asciiTheme="minorHAnsi" w:eastAsia="Calibri" w:hAnsiTheme="minorHAnsi" w:cstheme="minorHAnsi"/>
          <w:lang w:val="uk-UA" w:eastAsia="en-US"/>
        </w:rPr>
        <w:t>2-</w:t>
      </w:r>
      <w:r w:rsidR="005553BD">
        <w:rPr>
          <w:rFonts w:asciiTheme="minorHAnsi" w:eastAsia="Calibri" w:hAnsiTheme="minorHAnsi" w:cstheme="minorHAnsi"/>
          <w:lang w:val="uk-UA" w:eastAsia="en-US"/>
        </w:rPr>
        <w:t>5</w:t>
      </w:r>
      <w:r w:rsidR="00D701D0" w:rsidRPr="00A541DB">
        <w:rPr>
          <w:rFonts w:asciiTheme="minorHAnsi" w:eastAsia="Calibri" w:hAnsiTheme="minorHAnsi" w:cstheme="minorHAnsi"/>
          <w:lang w:val="uk-UA" w:eastAsia="en-US"/>
        </w:rPr>
        <w:t xml:space="preserve"> </w:t>
      </w:r>
      <w:r w:rsidRPr="00A541DB">
        <w:rPr>
          <w:rFonts w:asciiTheme="minorHAnsi" w:eastAsia="Calibri" w:hAnsiTheme="minorHAnsi" w:cstheme="minorHAnsi"/>
          <w:lang w:val="uk-UA" w:eastAsia="en-US"/>
        </w:rPr>
        <w:t xml:space="preserve">(обговорюється за результатами </w:t>
      </w:r>
      <w:r w:rsidR="00BB1315" w:rsidRPr="00A541DB">
        <w:rPr>
          <w:rFonts w:asciiTheme="minorHAnsi" w:eastAsia="Calibri" w:hAnsiTheme="minorHAnsi" w:cstheme="minorHAnsi"/>
          <w:lang w:val="uk-UA" w:eastAsia="en-US"/>
        </w:rPr>
        <w:t>проходження конкурсу</w:t>
      </w:r>
      <w:r w:rsidRPr="00A541DB">
        <w:rPr>
          <w:rFonts w:asciiTheme="minorHAnsi" w:eastAsia="Calibri" w:hAnsiTheme="minorHAnsi" w:cstheme="minorHAnsi"/>
          <w:lang w:val="uk-UA" w:eastAsia="en-US"/>
        </w:rPr>
        <w:t>)</w:t>
      </w:r>
    </w:p>
    <w:p w14:paraId="7ABA4B78" w14:textId="231F3760" w:rsidR="00931258" w:rsidRPr="00A541DB" w:rsidRDefault="001E0280" w:rsidP="00A541DB">
      <w:pPr>
        <w:spacing w:after="160"/>
        <w:rPr>
          <w:rFonts w:asciiTheme="minorHAnsi" w:eastAsia="Calibri" w:hAnsiTheme="minorHAnsi" w:cstheme="minorHAnsi"/>
          <w:b/>
          <w:lang w:val="uk-UA" w:eastAsia="en-US"/>
        </w:rPr>
      </w:pPr>
      <w:r w:rsidRPr="00A541DB">
        <w:rPr>
          <w:rFonts w:asciiTheme="minorHAnsi" w:eastAsia="Calibri" w:hAnsiTheme="minorHAnsi" w:cstheme="minorHAnsi"/>
          <w:b/>
          <w:lang w:val="uk-UA" w:eastAsia="en-US"/>
        </w:rPr>
        <w:t>Інформація щодо установи:</w:t>
      </w:r>
    </w:p>
    <w:p w14:paraId="57EE340D" w14:textId="180E1866" w:rsidR="00931258" w:rsidRPr="00A541DB" w:rsidRDefault="001E0280" w:rsidP="00A541DB">
      <w:pPr>
        <w:jc w:val="both"/>
        <w:rPr>
          <w:rFonts w:asciiTheme="minorHAnsi" w:eastAsia="Calibri" w:hAnsiTheme="minorHAnsi" w:cstheme="minorHAnsi"/>
          <w:lang w:val="uk-UA" w:eastAsia="en-US"/>
        </w:rPr>
      </w:pPr>
      <w:r w:rsidRPr="00A541DB">
        <w:rPr>
          <w:rFonts w:asciiTheme="minorHAnsi" w:eastAsia="Calibr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6FCAAEC2" w14:textId="4D9F4109" w:rsidR="00254C29" w:rsidRPr="00A541DB" w:rsidRDefault="00254C29" w:rsidP="00A541DB">
      <w:pPr>
        <w:jc w:val="both"/>
        <w:rPr>
          <w:rFonts w:asciiTheme="minorHAnsi" w:eastAsia="Calibri" w:hAnsiTheme="minorHAnsi" w:cstheme="minorHAnsi"/>
          <w:lang w:val="uk-UA" w:eastAsia="en-US"/>
        </w:rPr>
      </w:pPr>
    </w:p>
    <w:p w14:paraId="718EDA25" w14:textId="5D6BF6EC" w:rsidR="00254C29" w:rsidRPr="00A541DB" w:rsidRDefault="00254C29" w:rsidP="00A541DB">
      <w:pPr>
        <w:spacing w:after="160"/>
        <w:jc w:val="both"/>
        <w:rPr>
          <w:rFonts w:asciiTheme="minorHAnsi" w:eastAsia="Calibri" w:hAnsiTheme="minorHAnsi" w:cstheme="minorHAnsi"/>
          <w:b/>
          <w:lang w:val="uk-UA" w:eastAsia="en-US"/>
        </w:rPr>
      </w:pPr>
      <w:r w:rsidRPr="00A541DB">
        <w:rPr>
          <w:rFonts w:asciiTheme="minorHAnsi" w:eastAsia="Calibri" w:hAnsiTheme="minorHAnsi" w:cstheme="minorHAnsi"/>
          <w:b/>
          <w:lang w:val="uk-UA" w:eastAsia="en-US"/>
        </w:rPr>
        <w:t>Інформація про дослідження</w:t>
      </w:r>
      <w:r w:rsidR="00B616C4" w:rsidRPr="00A541DB">
        <w:rPr>
          <w:rFonts w:asciiTheme="minorHAnsi" w:eastAsia="Calibri" w:hAnsiTheme="minorHAnsi" w:cstheme="minorHAnsi"/>
          <w:b/>
          <w:lang w:val="uk-UA" w:eastAsia="en-US"/>
        </w:rPr>
        <w:t>,</w:t>
      </w:r>
      <w:r w:rsidRPr="00A541DB">
        <w:rPr>
          <w:rFonts w:asciiTheme="minorHAnsi" w:eastAsia="Calibri" w:hAnsiTheme="minorHAnsi" w:cstheme="minorHAnsi"/>
          <w:b/>
          <w:lang w:val="uk-UA" w:eastAsia="en-US"/>
        </w:rPr>
        <w:t xml:space="preserve"> в рамках яких здійснюється моніторинг:</w:t>
      </w:r>
    </w:p>
    <w:p w14:paraId="4871C230" w14:textId="5200340B" w:rsidR="00254C29" w:rsidRPr="00A541DB" w:rsidRDefault="00254C29" w:rsidP="00A541DB">
      <w:pPr>
        <w:spacing w:after="160"/>
        <w:jc w:val="both"/>
        <w:rPr>
          <w:rFonts w:asciiTheme="minorHAnsi" w:eastAsia="Calibri" w:hAnsiTheme="minorHAnsi" w:cstheme="minorHAnsi"/>
          <w:lang w:val="uk-UA" w:eastAsia="en-US"/>
        </w:rPr>
      </w:pPr>
      <w:r w:rsidRPr="0082388B">
        <w:rPr>
          <w:rFonts w:asciiTheme="minorHAnsi" w:eastAsia="Calibri" w:hAnsiTheme="minorHAnsi" w:cstheme="minorHAnsi"/>
          <w:iCs/>
          <w:lang w:val="uk-UA" w:eastAsia="en-US"/>
        </w:rPr>
        <w:t xml:space="preserve">Мета </w:t>
      </w:r>
      <w:proofErr w:type="spellStart"/>
      <w:r w:rsidRPr="00A541DB">
        <w:rPr>
          <w:rFonts w:asciiTheme="minorHAnsi" w:eastAsia="Calibri" w:hAnsiTheme="minorHAnsi" w:cstheme="minorHAnsi"/>
          <w:lang w:val="uk-UA" w:eastAsia="en-US"/>
        </w:rPr>
        <w:t>біоповедінкового</w:t>
      </w:r>
      <w:proofErr w:type="spellEnd"/>
      <w:r w:rsidRPr="00A541DB">
        <w:rPr>
          <w:rFonts w:asciiTheme="minorHAnsi" w:eastAsia="Calibri" w:hAnsiTheme="minorHAnsi" w:cstheme="minorHAnsi"/>
          <w:lang w:val="uk-UA" w:eastAsia="en-US"/>
        </w:rPr>
        <w:t xml:space="preserve"> дослідження – отримати комплексну оцінку епідемічного процесу серед </w:t>
      </w:r>
      <w:r w:rsidR="005553BD">
        <w:rPr>
          <w:rFonts w:asciiTheme="minorHAnsi" w:eastAsia="Calibri" w:hAnsiTheme="minorHAnsi" w:cstheme="minorHAnsi"/>
          <w:lang w:val="uk-UA" w:eastAsia="en-US"/>
        </w:rPr>
        <w:t xml:space="preserve">людей, які вживають ін’єкційні </w:t>
      </w:r>
      <w:r w:rsidRPr="00A541DB">
        <w:rPr>
          <w:rFonts w:asciiTheme="minorHAnsi" w:eastAsia="Calibri" w:hAnsiTheme="minorHAnsi" w:cstheme="minorHAnsi"/>
          <w:lang w:val="uk-UA" w:eastAsia="en-US"/>
        </w:rPr>
        <w:t xml:space="preserve"> </w:t>
      </w:r>
      <w:r w:rsidR="005553BD">
        <w:rPr>
          <w:rFonts w:asciiTheme="minorHAnsi" w:eastAsia="Calibri" w:hAnsiTheme="minorHAnsi" w:cstheme="minorHAnsi"/>
          <w:lang w:val="uk-UA" w:eastAsia="en-US"/>
        </w:rPr>
        <w:t>наркотики (ЛВІН)</w:t>
      </w:r>
      <w:r w:rsidR="005553BD" w:rsidRPr="00A541DB">
        <w:rPr>
          <w:rFonts w:asciiTheme="minorHAnsi" w:eastAsia="Calibri" w:hAnsiTheme="minorHAnsi" w:cstheme="minorHAnsi"/>
          <w:lang w:val="uk-UA" w:eastAsia="en-US"/>
        </w:rPr>
        <w:t xml:space="preserve"> </w:t>
      </w:r>
      <w:r w:rsidRPr="00A541DB">
        <w:rPr>
          <w:rFonts w:asciiTheme="minorHAnsi" w:eastAsia="Calibri" w:hAnsiTheme="minorHAnsi" w:cstheme="minorHAnsi"/>
          <w:lang w:val="uk-UA" w:eastAsia="en-US"/>
        </w:rPr>
        <w:t xml:space="preserve">щодо інфікування ВІЛ та надати обґрунтовану інформацію для планування та впровадження профілактичних і протиепідемічних заходів. </w:t>
      </w:r>
    </w:p>
    <w:p w14:paraId="0C9865BB" w14:textId="5343F3AE" w:rsidR="00254C29" w:rsidRPr="00A541DB" w:rsidRDefault="00254C29" w:rsidP="00A541DB">
      <w:pPr>
        <w:spacing w:after="160"/>
        <w:jc w:val="both"/>
        <w:rPr>
          <w:rFonts w:asciiTheme="minorHAnsi" w:eastAsia="Calibri" w:hAnsiTheme="minorHAnsi" w:cstheme="minorHAnsi"/>
          <w:lang w:val="uk-UA" w:eastAsia="en-US"/>
        </w:rPr>
      </w:pPr>
      <w:r w:rsidRPr="00A541DB">
        <w:rPr>
          <w:rFonts w:asciiTheme="minorHAnsi" w:eastAsia="Calibri" w:hAnsiTheme="minorHAnsi" w:cstheme="minorHAnsi"/>
          <w:lang w:val="uk-UA" w:eastAsia="en-US"/>
        </w:rPr>
        <w:t>Дослідження буде проведено з використанням крос-секційного дизайну та застосуванням методики реалізації вибіркової сукупності RDS (</w:t>
      </w:r>
      <w:proofErr w:type="spellStart"/>
      <w:r w:rsidRPr="00A541DB">
        <w:rPr>
          <w:rFonts w:asciiTheme="minorHAnsi" w:eastAsia="Calibri" w:hAnsiTheme="minorHAnsi" w:cstheme="minorHAnsi"/>
          <w:lang w:val="uk-UA" w:eastAsia="en-US"/>
        </w:rPr>
        <w:t>Respondent</w:t>
      </w:r>
      <w:proofErr w:type="spellEnd"/>
      <w:r w:rsidRPr="00A541DB">
        <w:rPr>
          <w:rFonts w:asciiTheme="minorHAnsi" w:eastAsia="Calibri" w:hAnsiTheme="minorHAnsi" w:cstheme="minorHAnsi"/>
          <w:lang w:val="uk-UA" w:eastAsia="en-US"/>
        </w:rPr>
        <w:t xml:space="preserve"> </w:t>
      </w:r>
      <w:proofErr w:type="spellStart"/>
      <w:r w:rsidRPr="00A541DB">
        <w:rPr>
          <w:rFonts w:asciiTheme="minorHAnsi" w:eastAsia="Calibri" w:hAnsiTheme="minorHAnsi" w:cstheme="minorHAnsi"/>
          <w:lang w:val="uk-UA" w:eastAsia="en-US"/>
        </w:rPr>
        <w:t>Driven</w:t>
      </w:r>
      <w:proofErr w:type="spellEnd"/>
      <w:r w:rsidRPr="00A541DB">
        <w:rPr>
          <w:rFonts w:asciiTheme="minorHAnsi" w:eastAsia="Calibri" w:hAnsiTheme="minorHAnsi" w:cstheme="minorHAnsi"/>
          <w:lang w:val="uk-UA" w:eastAsia="en-US"/>
        </w:rPr>
        <w:t xml:space="preserve"> </w:t>
      </w:r>
      <w:proofErr w:type="spellStart"/>
      <w:r w:rsidRPr="00A541DB">
        <w:rPr>
          <w:rFonts w:asciiTheme="minorHAnsi" w:eastAsia="Calibri" w:hAnsiTheme="minorHAnsi" w:cstheme="minorHAnsi"/>
          <w:lang w:val="uk-UA" w:eastAsia="en-US"/>
        </w:rPr>
        <w:t>Sampling</w:t>
      </w:r>
      <w:proofErr w:type="spellEnd"/>
      <w:r w:rsidRPr="00A541DB">
        <w:rPr>
          <w:rFonts w:asciiTheme="minorHAnsi" w:eastAsia="Calibri" w:hAnsiTheme="minorHAnsi" w:cstheme="minorHAnsi"/>
          <w:lang w:val="uk-UA" w:eastAsia="en-US"/>
        </w:rPr>
        <w:t xml:space="preserve">) – вибірки, що направляється та реалізується самими респондентами. RDS передбачає рекрутування респондентами однієї хвилі учасників наступної хвилі із застосуванням математичної моделі, яка усуває зміщення через невипадковий відбір. Тобто, учасники отримують інструкцію запросити інших </w:t>
      </w:r>
      <w:r w:rsidR="005553BD">
        <w:rPr>
          <w:rFonts w:asciiTheme="minorHAnsi" w:eastAsia="Calibri" w:hAnsiTheme="minorHAnsi" w:cstheme="minorHAnsi"/>
          <w:lang w:val="uk-UA" w:eastAsia="en-US"/>
        </w:rPr>
        <w:t>ЛВІН</w:t>
      </w:r>
      <w:r w:rsidRPr="00A541DB">
        <w:rPr>
          <w:rFonts w:asciiTheme="minorHAnsi" w:eastAsia="Calibri" w:hAnsiTheme="minorHAnsi" w:cstheme="minorHAnsi"/>
          <w:lang w:val="uk-UA" w:eastAsia="en-US"/>
        </w:rPr>
        <w:t xml:space="preserve"> з їх соціального оточення для участі в дослідженні.</w:t>
      </w:r>
    </w:p>
    <w:p w14:paraId="56BEF8C1" w14:textId="4AEA633A" w:rsidR="00931258" w:rsidRPr="00A541DB" w:rsidRDefault="00A541DB" w:rsidP="00A541DB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A541DB">
        <w:rPr>
          <w:rFonts w:asciiTheme="minorHAnsi" w:hAnsiTheme="minorHAnsi" w:cstheme="minorHAnsi"/>
          <w:b/>
          <w:bCs/>
          <w:lang w:val="uk-UA"/>
        </w:rPr>
        <w:t>Завдання</w:t>
      </w:r>
      <w:r w:rsidR="00254C29" w:rsidRPr="00A541DB">
        <w:rPr>
          <w:rFonts w:asciiTheme="minorHAnsi" w:hAnsiTheme="minorHAnsi" w:cstheme="minorHAnsi"/>
          <w:b/>
          <w:bCs/>
          <w:lang w:val="uk-UA"/>
        </w:rPr>
        <w:t xml:space="preserve"> </w:t>
      </w:r>
      <w:r w:rsidR="001E0280" w:rsidRPr="00A541DB">
        <w:rPr>
          <w:rFonts w:asciiTheme="minorHAnsi" w:hAnsiTheme="minorHAnsi" w:cstheme="minorHAnsi"/>
          <w:lang w:val="uk-UA"/>
        </w:rPr>
        <w:t>:</w:t>
      </w:r>
    </w:p>
    <w:p w14:paraId="7E3EECDE" w14:textId="77777777" w:rsidR="003155BF" w:rsidRPr="00A541DB" w:rsidRDefault="003155BF" w:rsidP="00A541DB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6F5AC5C6" w14:textId="40F4AB4E" w:rsidR="0098064C" w:rsidRPr="00A541DB" w:rsidRDefault="00845E6D" w:rsidP="00A541DB">
      <w:pPr>
        <w:pStyle w:val="af0"/>
        <w:numPr>
          <w:ilvl w:val="0"/>
          <w:numId w:val="12"/>
        </w:numPr>
        <w:shd w:val="clear" w:color="auto" w:fill="FFFFFF"/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A541DB">
        <w:rPr>
          <w:rFonts w:asciiTheme="minorHAnsi" w:hAnsiTheme="minorHAnsi" w:cstheme="minorHAnsi"/>
          <w:sz w:val="24"/>
          <w:szCs w:val="24"/>
          <w:lang w:val="uk-UA"/>
        </w:rPr>
        <w:t>Здійснення</w:t>
      </w:r>
      <w:r w:rsidR="003155BF" w:rsidRPr="00A541DB">
        <w:rPr>
          <w:rFonts w:asciiTheme="minorHAnsi" w:hAnsiTheme="minorHAnsi" w:cstheme="minorHAnsi"/>
          <w:sz w:val="24"/>
          <w:szCs w:val="24"/>
          <w:lang w:val="uk-UA"/>
        </w:rPr>
        <w:t xml:space="preserve"> одноденних візитів до </w:t>
      </w:r>
      <w:r w:rsidR="00BA56CC" w:rsidRPr="00A541DB">
        <w:rPr>
          <w:rFonts w:asciiTheme="minorHAnsi" w:hAnsiTheme="minorHAnsi" w:cstheme="minorHAnsi"/>
          <w:sz w:val="24"/>
          <w:szCs w:val="24"/>
          <w:lang w:val="uk-UA"/>
        </w:rPr>
        <w:t>локацій</w:t>
      </w:r>
      <w:r w:rsidR="008B1C8D" w:rsidRPr="00A541DB">
        <w:rPr>
          <w:rFonts w:asciiTheme="minorHAnsi" w:hAnsiTheme="minorHAnsi" w:cstheme="minorHAnsi"/>
          <w:sz w:val="24"/>
          <w:szCs w:val="24"/>
          <w:lang w:val="uk-UA"/>
        </w:rPr>
        <w:t xml:space="preserve"> дослідження</w:t>
      </w:r>
      <w:r w:rsidR="00BA56CC" w:rsidRPr="00A541DB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A13B90" w:rsidRPr="00A541DB">
        <w:rPr>
          <w:rFonts w:asciiTheme="minorHAnsi" w:hAnsiTheme="minorHAnsi" w:cstheme="minorHAnsi"/>
          <w:sz w:val="24"/>
          <w:szCs w:val="24"/>
          <w:lang w:val="uk-UA"/>
        </w:rPr>
        <w:t>в обраних</w:t>
      </w:r>
      <w:r w:rsidR="00BA56CC" w:rsidRPr="00A541DB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3155BF" w:rsidRPr="00A541DB">
        <w:rPr>
          <w:rFonts w:asciiTheme="minorHAnsi" w:hAnsiTheme="minorHAnsi" w:cstheme="minorHAnsi"/>
          <w:sz w:val="24"/>
          <w:szCs w:val="24"/>
          <w:lang w:val="uk-UA"/>
        </w:rPr>
        <w:t>міст</w:t>
      </w:r>
      <w:r w:rsidR="00BA56CC" w:rsidRPr="00A541DB">
        <w:rPr>
          <w:rFonts w:asciiTheme="minorHAnsi" w:hAnsiTheme="minorHAnsi" w:cstheme="minorHAnsi"/>
          <w:sz w:val="24"/>
          <w:szCs w:val="24"/>
          <w:lang w:val="uk-UA"/>
        </w:rPr>
        <w:t>ах</w:t>
      </w:r>
      <w:r w:rsidR="00A541DB">
        <w:rPr>
          <w:rFonts w:asciiTheme="minorHAnsi" w:hAnsiTheme="minorHAnsi" w:cstheme="minorHAnsi"/>
          <w:sz w:val="24"/>
          <w:szCs w:val="24"/>
          <w:lang w:val="uk-UA"/>
        </w:rPr>
        <w:t>,</w:t>
      </w:r>
      <w:r w:rsidR="003155BF" w:rsidRPr="00A541DB">
        <w:rPr>
          <w:rFonts w:asciiTheme="minorHAnsi" w:hAnsiTheme="minorHAnsi" w:cstheme="minorHAnsi"/>
          <w:sz w:val="24"/>
          <w:szCs w:val="24"/>
          <w:lang w:val="uk-UA"/>
        </w:rPr>
        <w:t xml:space="preserve"> з метою </w:t>
      </w:r>
      <w:r w:rsidR="00EE2462" w:rsidRPr="00A541DB">
        <w:rPr>
          <w:rFonts w:asciiTheme="minorHAnsi" w:hAnsiTheme="minorHAnsi" w:cstheme="minorHAnsi"/>
          <w:sz w:val="24"/>
          <w:szCs w:val="24"/>
          <w:lang w:val="uk-UA"/>
        </w:rPr>
        <w:t>з</w:t>
      </w:r>
      <w:r w:rsidR="00945702" w:rsidRPr="00A541DB">
        <w:rPr>
          <w:rFonts w:asciiTheme="minorHAnsi" w:hAnsiTheme="minorHAnsi" w:cstheme="minorHAnsi"/>
          <w:sz w:val="24"/>
          <w:szCs w:val="24"/>
          <w:lang w:val="uk-UA"/>
        </w:rPr>
        <w:t>абезпечення п</w:t>
      </w:r>
      <w:r w:rsidRPr="00A541DB">
        <w:rPr>
          <w:rFonts w:asciiTheme="minorHAnsi" w:hAnsiTheme="minorHAnsi" w:cstheme="minorHAnsi"/>
          <w:sz w:val="24"/>
          <w:szCs w:val="24"/>
          <w:lang w:val="uk-UA"/>
        </w:rPr>
        <w:t>еревірк</w:t>
      </w:r>
      <w:r w:rsidR="00945702" w:rsidRPr="00A541DB">
        <w:rPr>
          <w:rFonts w:asciiTheme="minorHAnsi" w:hAnsiTheme="minorHAnsi" w:cstheme="minorHAnsi"/>
          <w:sz w:val="24"/>
          <w:szCs w:val="24"/>
          <w:lang w:val="uk-UA"/>
        </w:rPr>
        <w:t xml:space="preserve">и </w:t>
      </w:r>
      <w:r w:rsidRPr="00A541DB">
        <w:rPr>
          <w:rFonts w:asciiTheme="minorHAnsi" w:hAnsiTheme="minorHAnsi" w:cstheme="minorHAnsi"/>
          <w:sz w:val="24"/>
          <w:szCs w:val="24"/>
          <w:lang w:val="uk-UA"/>
        </w:rPr>
        <w:t>дотримання</w:t>
      </w:r>
      <w:r w:rsidR="00945702" w:rsidRPr="00A541DB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A541DB">
        <w:rPr>
          <w:rFonts w:asciiTheme="minorHAnsi" w:hAnsiTheme="minorHAnsi" w:cstheme="minorHAnsi"/>
          <w:sz w:val="24"/>
          <w:szCs w:val="24"/>
          <w:lang w:val="uk-UA"/>
        </w:rPr>
        <w:t>методології дослідження</w:t>
      </w:r>
      <w:r w:rsidR="00945702" w:rsidRPr="00A541DB">
        <w:rPr>
          <w:rFonts w:asciiTheme="minorHAnsi" w:hAnsiTheme="minorHAnsi" w:cstheme="minorHAnsi"/>
          <w:sz w:val="24"/>
          <w:szCs w:val="24"/>
          <w:lang w:val="uk-UA"/>
        </w:rPr>
        <w:t xml:space="preserve"> виконавцями</w:t>
      </w:r>
      <w:r w:rsidRPr="00A541DB">
        <w:rPr>
          <w:rFonts w:asciiTheme="minorHAnsi" w:hAnsiTheme="minorHAnsi" w:cstheme="minorHAnsi"/>
          <w:sz w:val="24"/>
          <w:szCs w:val="24"/>
          <w:lang w:val="uk-UA"/>
        </w:rPr>
        <w:t xml:space="preserve"> та контролю якості збору даних</w:t>
      </w:r>
      <w:r w:rsidR="00A541DB">
        <w:rPr>
          <w:rFonts w:asciiTheme="minorHAnsi" w:hAnsiTheme="minorHAnsi" w:cstheme="minorHAnsi"/>
          <w:sz w:val="24"/>
          <w:szCs w:val="24"/>
          <w:lang w:val="uk-UA"/>
        </w:rPr>
        <w:t xml:space="preserve">, </w:t>
      </w:r>
      <w:r w:rsidR="00A541DB" w:rsidRPr="0078418D">
        <w:rPr>
          <w:sz w:val="24"/>
          <w:szCs w:val="24"/>
          <w:lang w:val="uk-UA"/>
        </w:rPr>
        <w:t>що включає:</w:t>
      </w:r>
    </w:p>
    <w:p w14:paraId="4335FDF0" w14:textId="731A50F8" w:rsidR="00A541DB" w:rsidRDefault="0098064C" w:rsidP="00A541DB">
      <w:pPr>
        <w:pStyle w:val="af0"/>
        <w:numPr>
          <w:ilvl w:val="1"/>
          <w:numId w:val="12"/>
        </w:numPr>
        <w:shd w:val="clear" w:color="auto" w:fill="FFFFFF"/>
        <w:spacing w:line="240" w:lineRule="auto"/>
        <w:ind w:left="1560" w:hanging="426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A541DB">
        <w:rPr>
          <w:rFonts w:asciiTheme="minorHAnsi" w:hAnsiTheme="minorHAnsi" w:cstheme="minorHAnsi"/>
          <w:sz w:val="24"/>
          <w:szCs w:val="24"/>
          <w:lang w:val="uk-UA"/>
        </w:rPr>
        <w:lastRenderedPageBreak/>
        <w:t>Перевірка к</w:t>
      </w:r>
      <w:r w:rsidR="00845E6D" w:rsidRPr="00A541DB">
        <w:rPr>
          <w:rFonts w:asciiTheme="minorHAnsi" w:hAnsiTheme="minorHAnsi" w:cstheme="minorHAnsi"/>
          <w:sz w:val="24"/>
          <w:szCs w:val="24"/>
          <w:lang w:val="uk-UA"/>
        </w:rPr>
        <w:t>оректн</w:t>
      </w:r>
      <w:r w:rsidRPr="00A541DB">
        <w:rPr>
          <w:rFonts w:asciiTheme="minorHAnsi" w:hAnsiTheme="minorHAnsi" w:cstheme="minorHAnsi"/>
          <w:sz w:val="24"/>
          <w:szCs w:val="24"/>
          <w:lang w:val="uk-UA"/>
        </w:rPr>
        <w:t>ого</w:t>
      </w:r>
      <w:r w:rsidR="00845E6D" w:rsidRPr="00A541DB">
        <w:rPr>
          <w:rFonts w:asciiTheme="minorHAnsi" w:hAnsiTheme="minorHAnsi" w:cstheme="minorHAnsi"/>
          <w:sz w:val="24"/>
          <w:szCs w:val="24"/>
          <w:lang w:val="uk-UA"/>
        </w:rPr>
        <w:t xml:space="preserve"> відб</w:t>
      </w:r>
      <w:r w:rsidRPr="00A541DB">
        <w:rPr>
          <w:rFonts w:asciiTheme="minorHAnsi" w:hAnsiTheme="minorHAnsi" w:cstheme="minorHAnsi"/>
          <w:sz w:val="24"/>
          <w:szCs w:val="24"/>
          <w:lang w:val="uk-UA"/>
        </w:rPr>
        <w:t>о</w:t>
      </w:r>
      <w:r w:rsidR="00845E6D" w:rsidRPr="00A541DB">
        <w:rPr>
          <w:rFonts w:asciiTheme="minorHAnsi" w:hAnsiTheme="minorHAnsi" w:cstheme="minorHAnsi"/>
          <w:sz w:val="24"/>
          <w:szCs w:val="24"/>
          <w:lang w:val="uk-UA"/>
        </w:rPr>
        <w:t>р</w:t>
      </w:r>
      <w:r w:rsidRPr="00A541DB">
        <w:rPr>
          <w:rFonts w:asciiTheme="minorHAnsi" w:hAnsiTheme="minorHAnsi" w:cstheme="minorHAnsi"/>
          <w:sz w:val="24"/>
          <w:szCs w:val="24"/>
          <w:lang w:val="uk-UA"/>
        </w:rPr>
        <w:t>у</w:t>
      </w:r>
      <w:r w:rsidR="00845E6D" w:rsidRPr="00A541DB">
        <w:rPr>
          <w:rFonts w:asciiTheme="minorHAnsi" w:hAnsiTheme="minorHAnsi" w:cstheme="minorHAnsi"/>
          <w:sz w:val="24"/>
          <w:szCs w:val="24"/>
          <w:lang w:val="uk-UA"/>
        </w:rPr>
        <w:t xml:space="preserve"> учасників дослідження відповідно до зазначених критеріїв</w:t>
      </w:r>
      <w:r w:rsidR="000211F4">
        <w:rPr>
          <w:rFonts w:asciiTheme="minorHAnsi" w:hAnsiTheme="minorHAnsi" w:cstheme="minorHAnsi"/>
          <w:sz w:val="24"/>
          <w:szCs w:val="24"/>
          <w:lang w:val="uk-UA"/>
        </w:rPr>
        <w:t xml:space="preserve"> включення до </w:t>
      </w:r>
      <w:proofErr w:type="spellStart"/>
      <w:r w:rsidR="000211F4" w:rsidRPr="005553BD">
        <w:rPr>
          <w:rFonts w:asciiTheme="minorHAnsi" w:hAnsiTheme="minorHAnsi" w:cstheme="minorHAnsi"/>
          <w:bCs/>
          <w:sz w:val="24"/>
          <w:szCs w:val="24"/>
          <w:lang w:val="uk-UA"/>
        </w:rPr>
        <w:t>біоповедінкового</w:t>
      </w:r>
      <w:proofErr w:type="spellEnd"/>
      <w:r w:rsidR="000211F4" w:rsidRPr="005553BD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дослідження</w:t>
      </w:r>
    </w:p>
    <w:p w14:paraId="3297416A" w14:textId="27595468" w:rsidR="00A541DB" w:rsidRPr="005553BD" w:rsidRDefault="0098064C" w:rsidP="00A541DB">
      <w:pPr>
        <w:pStyle w:val="af0"/>
        <w:numPr>
          <w:ilvl w:val="1"/>
          <w:numId w:val="12"/>
        </w:numPr>
        <w:shd w:val="clear" w:color="auto" w:fill="FFFFFF"/>
        <w:spacing w:line="240" w:lineRule="auto"/>
        <w:ind w:left="1560" w:hanging="426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5553BD">
        <w:rPr>
          <w:rFonts w:asciiTheme="minorHAnsi" w:hAnsiTheme="minorHAnsi" w:cstheme="minorHAnsi"/>
          <w:sz w:val="24"/>
          <w:szCs w:val="24"/>
          <w:lang w:val="uk-UA"/>
        </w:rPr>
        <w:t>Контроль д</w:t>
      </w:r>
      <w:r w:rsidR="00F11B3D" w:rsidRPr="005553BD">
        <w:rPr>
          <w:rFonts w:asciiTheme="minorHAnsi" w:hAnsiTheme="minorHAnsi" w:cstheme="minorHAnsi"/>
          <w:sz w:val="24"/>
          <w:szCs w:val="24"/>
          <w:lang w:val="uk-UA"/>
        </w:rPr>
        <w:t>отримання принципів етичності</w:t>
      </w:r>
      <w:r w:rsidRPr="005553BD">
        <w:rPr>
          <w:rFonts w:asciiTheme="minorHAnsi" w:hAnsiTheme="minorHAnsi" w:cstheme="minorHAnsi"/>
          <w:sz w:val="24"/>
          <w:szCs w:val="24"/>
          <w:lang w:val="uk-UA"/>
        </w:rPr>
        <w:t xml:space="preserve"> виконавцями </w:t>
      </w:r>
      <w:r w:rsidR="000211F4" w:rsidRPr="005553BD">
        <w:rPr>
          <w:rFonts w:asciiTheme="minorHAnsi" w:hAnsiTheme="minorHAnsi" w:cstheme="minorHAnsi"/>
          <w:sz w:val="24"/>
          <w:szCs w:val="24"/>
          <w:lang w:val="uk-UA"/>
        </w:rPr>
        <w:t xml:space="preserve">польового етапу </w:t>
      </w:r>
      <w:proofErr w:type="spellStart"/>
      <w:r w:rsidR="000211F4" w:rsidRPr="005553BD">
        <w:rPr>
          <w:rFonts w:asciiTheme="minorHAnsi" w:hAnsiTheme="minorHAnsi" w:cstheme="minorHAnsi"/>
          <w:bCs/>
          <w:sz w:val="24"/>
          <w:szCs w:val="24"/>
          <w:lang w:val="uk-UA"/>
        </w:rPr>
        <w:t>біоповедінкового</w:t>
      </w:r>
      <w:proofErr w:type="spellEnd"/>
      <w:r w:rsidR="000211F4" w:rsidRPr="005553BD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5553BD">
        <w:rPr>
          <w:rFonts w:asciiTheme="minorHAnsi" w:hAnsiTheme="minorHAnsi" w:cstheme="minorHAnsi"/>
          <w:sz w:val="24"/>
          <w:szCs w:val="24"/>
          <w:lang w:val="uk-UA"/>
        </w:rPr>
        <w:t>дослідження</w:t>
      </w:r>
      <w:r w:rsidR="00F11B3D" w:rsidRPr="005553BD">
        <w:rPr>
          <w:rFonts w:asciiTheme="minorHAnsi" w:hAnsiTheme="minorHAnsi" w:cstheme="minorHAnsi"/>
          <w:sz w:val="24"/>
          <w:szCs w:val="24"/>
          <w:lang w:val="uk-UA"/>
        </w:rPr>
        <w:t xml:space="preserve"> та збереження </w:t>
      </w:r>
      <w:r w:rsidRPr="005553BD">
        <w:rPr>
          <w:rFonts w:asciiTheme="minorHAnsi" w:hAnsiTheme="minorHAnsi" w:cstheme="minorHAnsi"/>
          <w:sz w:val="24"/>
          <w:szCs w:val="24"/>
          <w:lang w:val="uk-UA"/>
        </w:rPr>
        <w:t xml:space="preserve">ними </w:t>
      </w:r>
      <w:r w:rsidR="00F11B3D" w:rsidRPr="005553BD">
        <w:rPr>
          <w:rFonts w:asciiTheme="minorHAnsi" w:hAnsiTheme="minorHAnsi" w:cstheme="minorHAnsi"/>
          <w:sz w:val="24"/>
          <w:szCs w:val="24"/>
          <w:lang w:val="uk-UA"/>
        </w:rPr>
        <w:t>конфіденційності</w:t>
      </w:r>
      <w:r w:rsidRPr="005553BD">
        <w:rPr>
          <w:rFonts w:asciiTheme="minorHAnsi" w:hAnsiTheme="minorHAnsi" w:cstheme="minorHAnsi"/>
          <w:sz w:val="24"/>
          <w:szCs w:val="24"/>
          <w:lang w:val="uk-UA"/>
        </w:rPr>
        <w:t xml:space="preserve"> учасників</w:t>
      </w:r>
      <w:r w:rsidR="00BD2A35" w:rsidRPr="005553BD">
        <w:rPr>
          <w:rFonts w:asciiTheme="minorHAnsi" w:hAnsiTheme="minorHAnsi" w:cstheme="minorHAnsi"/>
          <w:sz w:val="24"/>
          <w:szCs w:val="24"/>
          <w:lang w:val="uk-UA"/>
        </w:rPr>
        <w:t xml:space="preserve"> дослідження</w:t>
      </w:r>
      <w:r w:rsidR="00F11B3D" w:rsidRPr="005553BD">
        <w:rPr>
          <w:rFonts w:asciiTheme="minorHAnsi" w:hAnsiTheme="minorHAnsi" w:cstheme="minorHAnsi"/>
          <w:sz w:val="24"/>
          <w:szCs w:val="24"/>
          <w:lang w:val="uk-UA"/>
        </w:rPr>
        <w:t xml:space="preserve"> під час до-тестових та після-тестових консультацій</w:t>
      </w:r>
    </w:p>
    <w:p w14:paraId="5A87E916" w14:textId="2ECCA6F2" w:rsidR="00A541DB" w:rsidRPr="005553BD" w:rsidRDefault="00BD2A35" w:rsidP="00A541DB">
      <w:pPr>
        <w:pStyle w:val="af0"/>
        <w:numPr>
          <w:ilvl w:val="1"/>
          <w:numId w:val="12"/>
        </w:numPr>
        <w:shd w:val="clear" w:color="auto" w:fill="FFFFFF"/>
        <w:spacing w:line="240" w:lineRule="auto"/>
        <w:ind w:left="1560" w:hanging="426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5553BD">
        <w:rPr>
          <w:rFonts w:asciiTheme="minorHAnsi" w:hAnsiTheme="minorHAnsi" w:cstheme="minorHAnsi"/>
          <w:sz w:val="24"/>
          <w:szCs w:val="24"/>
          <w:lang w:val="uk-UA"/>
        </w:rPr>
        <w:t>Перевірка наявної з</w:t>
      </w:r>
      <w:r w:rsidR="00F11B3D" w:rsidRPr="005553BD">
        <w:rPr>
          <w:rFonts w:asciiTheme="minorHAnsi" w:hAnsiTheme="minorHAnsi" w:cstheme="minorHAnsi"/>
          <w:sz w:val="24"/>
          <w:szCs w:val="24"/>
          <w:lang w:val="uk-UA"/>
        </w:rPr>
        <w:t>аповнен</w:t>
      </w:r>
      <w:r w:rsidRPr="005553BD">
        <w:rPr>
          <w:rFonts w:asciiTheme="minorHAnsi" w:hAnsiTheme="minorHAnsi" w:cstheme="minorHAnsi"/>
          <w:sz w:val="24"/>
          <w:szCs w:val="24"/>
          <w:lang w:val="uk-UA"/>
        </w:rPr>
        <w:t>ої</w:t>
      </w:r>
      <w:r w:rsidR="00F11B3D" w:rsidRPr="005553BD">
        <w:rPr>
          <w:rFonts w:asciiTheme="minorHAnsi" w:hAnsiTheme="minorHAnsi" w:cstheme="minorHAnsi"/>
          <w:sz w:val="24"/>
          <w:szCs w:val="24"/>
          <w:lang w:val="uk-UA"/>
        </w:rPr>
        <w:t xml:space="preserve"> документації на кожного учасника </w:t>
      </w:r>
      <w:proofErr w:type="spellStart"/>
      <w:r w:rsidR="000211F4" w:rsidRPr="005553BD">
        <w:rPr>
          <w:rFonts w:asciiTheme="minorHAnsi" w:hAnsiTheme="minorHAnsi" w:cstheme="minorHAnsi"/>
          <w:bCs/>
          <w:sz w:val="24"/>
          <w:szCs w:val="24"/>
          <w:lang w:val="uk-UA"/>
        </w:rPr>
        <w:t>біоповедінкового</w:t>
      </w:r>
      <w:proofErr w:type="spellEnd"/>
      <w:r w:rsidR="000211F4" w:rsidRPr="005553BD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F11B3D" w:rsidRPr="005553BD">
        <w:rPr>
          <w:rFonts w:asciiTheme="minorHAnsi" w:hAnsiTheme="minorHAnsi" w:cstheme="minorHAnsi"/>
          <w:sz w:val="24"/>
          <w:szCs w:val="24"/>
          <w:lang w:val="uk-UA"/>
        </w:rPr>
        <w:t>дослідження</w:t>
      </w:r>
    </w:p>
    <w:p w14:paraId="2095DEED" w14:textId="7599FC23" w:rsidR="00A541DB" w:rsidRPr="005553BD" w:rsidRDefault="00C959D4" w:rsidP="00A541DB">
      <w:pPr>
        <w:pStyle w:val="af0"/>
        <w:numPr>
          <w:ilvl w:val="1"/>
          <w:numId w:val="12"/>
        </w:numPr>
        <w:shd w:val="clear" w:color="auto" w:fill="FFFFFF"/>
        <w:spacing w:line="240" w:lineRule="auto"/>
        <w:ind w:left="1560" w:hanging="426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5553BD">
        <w:rPr>
          <w:rFonts w:asciiTheme="minorHAnsi" w:hAnsiTheme="minorHAnsi" w:cstheme="minorHAnsi"/>
          <w:sz w:val="24"/>
          <w:szCs w:val="24"/>
          <w:lang w:val="uk-UA"/>
        </w:rPr>
        <w:t>Перевірка процесу</w:t>
      </w:r>
      <w:r w:rsidR="00F11B3D" w:rsidRPr="005553BD">
        <w:rPr>
          <w:rFonts w:asciiTheme="minorHAnsi" w:hAnsiTheme="minorHAnsi" w:cstheme="minorHAnsi"/>
          <w:sz w:val="24"/>
          <w:szCs w:val="24"/>
          <w:lang w:val="uk-UA"/>
        </w:rPr>
        <w:t xml:space="preserve"> рекрутування </w:t>
      </w:r>
      <w:r w:rsidR="00945702" w:rsidRPr="005553BD">
        <w:rPr>
          <w:rFonts w:asciiTheme="minorHAnsi" w:hAnsiTheme="minorHAnsi" w:cstheme="minorHAnsi"/>
          <w:sz w:val="24"/>
          <w:szCs w:val="24"/>
          <w:lang w:val="uk-UA"/>
        </w:rPr>
        <w:t xml:space="preserve">учасників </w:t>
      </w:r>
      <w:proofErr w:type="spellStart"/>
      <w:r w:rsidR="000211F4" w:rsidRPr="005553BD">
        <w:rPr>
          <w:rFonts w:asciiTheme="minorHAnsi" w:hAnsiTheme="minorHAnsi" w:cstheme="minorHAnsi"/>
          <w:bCs/>
          <w:sz w:val="24"/>
          <w:szCs w:val="24"/>
          <w:lang w:val="uk-UA"/>
        </w:rPr>
        <w:t>біоповедінкового</w:t>
      </w:r>
      <w:proofErr w:type="spellEnd"/>
      <w:r w:rsidR="000211F4" w:rsidRPr="005553BD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945702" w:rsidRPr="005553BD">
        <w:rPr>
          <w:rFonts w:asciiTheme="minorHAnsi" w:hAnsiTheme="minorHAnsi" w:cstheme="minorHAnsi"/>
          <w:sz w:val="24"/>
          <w:szCs w:val="24"/>
          <w:lang w:val="uk-UA"/>
        </w:rPr>
        <w:t>дослідження</w:t>
      </w:r>
    </w:p>
    <w:p w14:paraId="20992A9E" w14:textId="3D85DE2A" w:rsidR="00A541DB" w:rsidRPr="005553BD" w:rsidRDefault="00945702" w:rsidP="00A541DB">
      <w:pPr>
        <w:pStyle w:val="af0"/>
        <w:numPr>
          <w:ilvl w:val="1"/>
          <w:numId w:val="12"/>
        </w:numPr>
        <w:shd w:val="clear" w:color="auto" w:fill="FFFFFF"/>
        <w:spacing w:line="240" w:lineRule="auto"/>
        <w:ind w:left="1560" w:hanging="426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5553BD">
        <w:rPr>
          <w:rFonts w:asciiTheme="minorHAnsi" w:hAnsiTheme="minorHAnsi" w:cstheme="minorHAnsi"/>
          <w:sz w:val="24"/>
          <w:szCs w:val="24"/>
          <w:lang w:val="uk-UA"/>
        </w:rPr>
        <w:t xml:space="preserve">Фіксація схеми перенаправлення та соціального супроводу відповідної категорії учасників </w:t>
      </w:r>
      <w:proofErr w:type="spellStart"/>
      <w:r w:rsidR="008D0912" w:rsidRPr="005553BD">
        <w:rPr>
          <w:rFonts w:asciiTheme="minorHAnsi" w:hAnsiTheme="minorHAnsi" w:cstheme="minorHAnsi"/>
          <w:bCs/>
          <w:sz w:val="24"/>
          <w:szCs w:val="24"/>
          <w:lang w:val="uk-UA"/>
        </w:rPr>
        <w:t>біоповедінкового</w:t>
      </w:r>
      <w:proofErr w:type="spellEnd"/>
      <w:r w:rsidR="008D0912" w:rsidRPr="005553BD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5553BD">
        <w:rPr>
          <w:rFonts w:asciiTheme="minorHAnsi" w:hAnsiTheme="minorHAnsi" w:cstheme="minorHAnsi"/>
          <w:sz w:val="24"/>
          <w:szCs w:val="24"/>
          <w:lang w:val="uk-UA"/>
        </w:rPr>
        <w:t xml:space="preserve">дослідження </w:t>
      </w:r>
    </w:p>
    <w:p w14:paraId="186BA5E8" w14:textId="7AB57E33" w:rsidR="00A541DB" w:rsidRPr="005553BD" w:rsidRDefault="00C959D4" w:rsidP="00A541DB">
      <w:pPr>
        <w:pStyle w:val="af0"/>
        <w:numPr>
          <w:ilvl w:val="1"/>
          <w:numId w:val="12"/>
        </w:numPr>
        <w:shd w:val="clear" w:color="auto" w:fill="FFFFFF"/>
        <w:spacing w:line="240" w:lineRule="auto"/>
        <w:ind w:left="1560" w:hanging="426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5553BD">
        <w:rPr>
          <w:rFonts w:asciiTheme="minorHAnsi" w:hAnsiTheme="minorHAnsi" w:cstheme="minorHAnsi"/>
          <w:sz w:val="24"/>
          <w:szCs w:val="24"/>
          <w:lang w:val="uk-UA"/>
        </w:rPr>
        <w:t>Перевірка д</w:t>
      </w:r>
      <w:r w:rsidR="00945702" w:rsidRPr="005553BD">
        <w:rPr>
          <w:rFonts w:asciiTheme="minorHAnsi" w:hAnsiTheme="minorHAnsi" w:cstheme="minorHAnsi"/>
          <w:sz w:val="24"/>
          <w:szCs w:val="24"/>
          <w:lang w:val="uk-UA"/>
        </w:rPr>
        <w:t>отримання норм утилізації медичних матеріалів</w:t>
      </w:r>
      <w:r w:rsidR="008D0912" w:rsidRPr="005553BD">
        <w:rPr>
          <w:rFonts w:asciiTheme="minorHAnsi" w:hAnsiTheme="minorHAnsi" w:cstheme="minorHAnsi"/>
          <w:sz w:val="24"/>
          <w:szCs w:val="24"/>
          <w:lang w:val="uk-UA"/>
        </w:rPr>
        <w:t xml:space="preserve">, що використовуються для здійснення </w:t>
      </w:r>
      <w:r w:rsidR="00945702" w:rsidRPr="005553BD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8D0912" w:rsidRPr="005553BD">
        <w:rPr>
          <w:rFonts w:asciiTheme="minorHAnsi" w:hAnsiTheme="minorHAnsi" w:cstheme="minorHAnsi"/>
          <w:sz w:val="24"/>
          <w:szCs w:val="24"/>
          <w:lang w:val="uk-UA"/>
        </w:rPr>
        <w:t xml:space="preserve">польового етапу </w:t>
      </w:r>
      <w:proofErr w:type="spellStart"/>
      <w:r w:rsidR="008D0912" w:rsidRPr="005553BD">
        <w:rPr>
          <w:rFonts w:asciiTheme="minorHAnsi" w:hAnsiTheme="minorHAnsi" w:cstheme="minorHAnsi"/>
          <w:bCs/>
          <w:sz w:val="24"/>
          <w:szCs w:val="24"/>
          <w:lang w:val="uk-UA"/>
        </w:rPr>
        <w:t>біоповедінкового</w:t>
      </w:r>
      <w:proofErr w:type="spellEnd"/>
      <w:r w:rsidR="008D0912" w:rsidRPr="005553BD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945702" w:rsidRPr="005553BD">
        <w:rPr>
          <w:rFonts w:asciiTheme="minorHAnsi" w:hAnsiTheme="minorHAnsi" w:cstheme="minorHAnsi"/>
          <w:sz w:val="24"/>
          <w:szCs w:val="24"/>
          <w:lang w:val="uk-UA"/>
        </w:rPr>
        <w:t>дослідження</w:t>
      </w:r>
    </w:p>
    <w:p w14:paraId="1F69BF30" w14:textId="2894ED16" w:rsidR="00845E6D" w:rsidRPr="005553BD" w:rsidRDefault="00845E6D" w:rsidP="00A541DB">
      <w:pPr>
        <w:pStyle w:val="af0"/>
        <w:numPr>
          <w:ilvl w:val="1"/>
          <w:numId w:val="12"/>
        </w:numPr>
        <w:shd w:val="clear" w:color="auto" w:fill="FFFFFF"/>
        <w:spacing w:line="240" w:lineRule="auto"/>
        <w:ind w:left="1560" w:hanging="426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5553BD">
        <w:rPr>
          <w:rFonts w:asciiTheme="minorHAnsi" w:hAnsiTheme="minorHAnsi" w:cstheme="minorHAnsi"/>
          <w:sz w:val="24"/>
          <w:szCs w:val="24"/>
          <w:lang w:val="uk-UA"/>
        </w:rPr>
        <w:t>Фіксація в моніторингових формах процесу збору даних, наявних особливостей, порушень на точках дослідження та негайне повідомлення координатор</w:t>
      </w:r>
      <w:r w:rsidR="00BA3500" w:rsidRPr="005553BD">
        <w:rPr>
          <w:rFonts w:asciiTheme="minorHAnsi" w:hAnsiTheme="minorHAnsi" w:cstheme="minorHAnsi"/>
          <w:sz w:val="24"/>
          <w:szCs w:val="24"/>
          <w:lang w:val="uk-UA"/>
        </w:rPr>
        <w:t>а</w:t>
      </w:r>
      <w:r w:rsidRPr="005553BD">
        <w:rPr>
          <w:rFonts w:asciiTheme="minorHAnsi" w:hAnsiTheme="minorHAnsi" w:cstheme="minorHAnsi"/>
          <w:sz w:val="24"/>
          <w:szCs w:val="24"/>
          <w:lang w:val="uk-UA"/>
        </w:rPr>
        <w:t xml:space="preserve"> дослідження від ДУ «Центр громадського здоров’я Міністерства охорони здоров’я України»</w:t>
      </w:r>
      <w:r w:rsidR="000211F4" w:rsidRPr="005553BD">
        <w:rPr>
          <w:rFonts w:asciiTheme="minorHAnsi" w:hAnsiTheme="minorHAnsi" w:cstheme="minorHAnsi"/>
          <w:sz w:val="24"/>
          <w:szCs w:val="24"/>
          <w:lang w:val="uk-UA"/>
        </w:rPr>
        <w:t>,</w:t>
      </w:r>
      <w:r w:rsidRPr="005553BD">
        <w:rPr>
          <w:rFonts w:asciiTheme="minorHAnsi" w:hAnsiTheme="minorHAnsi" w:cstheme="minorHAnsi"/>
          <w:sz w:val="24"/>
          <w:szCs w:val="24"/>
          <w:lang w:val="uk-UA"/>
        </w:rPr>
        <w:t xml:space="preserve"> у разі їх виявлення</w:t>
      </w:r>
    </w:p>
    <w:p w14:paraId="2690BC36" w14:textId="244E28EA" w:rsidR="00931258" w:rsidRPr="005553BD" w:rsidRDefault="008B1C8D" w:rsidP="00A541DB">
      <w:pPr>
        <w:pStyle w:val="af0"/>
        <w:numPr>
          <w:ilvl w:val="0"/>
          <w:numId w:val="12"/>
        </w:numPr>
        <w:shd w:val="clear" w:color="auto" w:fill="FFFFFF"/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5553BD">
        <w:rPr>
          <w:rFonts w:asciiTheme="minorHAnsi" w:hAnsiTheme="minorHAnsi" w:cstheme="minorHAnsi"/>
          <w:sz w:val="24"/>
          <w:szCs w:val="24"/>
          <w:lang w:val="uk-UA"/>
        </w:rPr>
        <w:t>Написання</w:t>
      </w:r>
      <w:r w:rsidR="00BA3500" w:rsidRPr="005553BD">
        <w:rPr>
          <w:rFonts w:asciiTheme="minorHAnsi" w:hAnsiTheme="minorHAnsi" w:cstheme="minorHAnsi"/>
          <w:sz w:val="24"/>
          <w:szCs w:val="24"/>
          <w:lang w:val="uk-UA"/>
        </w:rPr>
        <w:t xml:space="preserve"> та подання</w:t>
      </w:r>
      <w:r w:rsidR="008D0912" w:rsidRPr="005553BD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BA3500" w:rsidRPr="005553BD">
        <w:rPr>
          <w:rFonts w:asciiTheme="minorHAnsi" w:hAnsiTheme="minorHAnsi" w:cstheme="minorHAnsi"/>
          <w:sz w:val="24"/>
          <w:szCs w:val="24"/>
          <w:lang w:val="uk-UA"/>
        </w:rPr>
        <w:t xml:space="preserve">електронної версії звіту </w:t>
      </w:r>
      <w:r w:rsidR="003155BF" w:rsidRPr="005553BD">
        <w:rPr>
          <w:rFonts w:asciiTheme="minorHAnsi" w:hAnsiTheme="minorHAnsi" w:cstheme="minorHAnsi"/>
          <w:sz w:val="24"/>
          <w:szCs w:val="24"/>
          <w:lang w:val="uk-UA"/>
        </w:rPr>
        <w:t xml:space="preserve">за результатами </w:t>
      </w:r>
      <w:r w:rsidRPr="005553BD">
        <w:rPr>
          <w:rFonts w:asciiTheme="minorHAnsi" w:hAnsiTheme="minorHAnsi" w:cstheme="minorHAnsi"/>
          <w:sz w:val="24"/>
          <w:szCs w:val="24"/>
          <w:lang w:val="uk-UA"/>
        </w:rPr>
        <w:t>здійснення</w:t>
      </w:r>
      <w:r w:rsidR="007B21E8" w:rsidRPr="005553BD">
        <w:rPr>
          <w:rFonts w:asciiTheme="minorHAnsi" w:hAnsiTheme="minorHAnsi" w:cstheme="minorHAnsi"/>
          <w:sz w:val="24"/>
          <w:szCs w:val="24"/>
          <w:lang w:val="uk-UA"/>
        </w:rPr>
        <w:t xml:space="preserve"> візи</w:t>
      </w:r>
      <w:r w:rsidRPr="005553BD">
        <w:rPr>
          <w:rFonts w:asciiTheme="minorHAnsi" w:hAnsiTheme="minorHAnsi" w:cstheme="minorHAnsi"/>
          <w:sz w:val="24"/>
          <w:szCs w:val="24"/>
          <w:lang w:val="uk-UA"/>
        </w:rPr>
        <w:t>т</w:t>
      </w:r>
      <w:r w:rsidR="00A541DB" w:rsidRPr="005553BD">
        <w:rPr>
          <w:rFonts w:asciiTheme="minorHAnsi" w:hAnsiTheme="minorHAnsi" w:cstheme="minorHAnsi"/>
          <w:sz w:val="24"/>
          <w:szCs w:val="24"/>
          <w:lang w:val="uk-UA"/>
        </w:rPr>
        <w:t>ів</w:t>
      </w:r>
      <w:r w:rsidR="00BA3500" w:rsidRPr="005553BD">
        <w:rPr>
          <w:rFonts w:asciiTheme="minorHAnsi" w:hAnsiTheme="minorHAnsi" w:cstheme="minorHAnsi"/>
          <w:sz w:val="24"/>
          <w:szCs w:val="24"/>
          <w:lang w:val="uk-UA"/>
        </w:rPr>
        <w:t>,</w:t>
      </w:r>
      <w:r w:rsidR="00457DFB" w:rsidRPr="005553BD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BA3500" w:rsidRPr="005553BD">
        <w:rPr>
          <w:rFonts w:asciiTheme="minorHAnsi" w:hAnsiTheme="minorHAnsi" w:cstheme="minorHAnsi"/>
          <w:sz w:val="24"/>
          <w:szCs w:val="24"/>
          <w:lang w:val="uk-UA"/>
        </w:rPr>
        <w:t xml:space="preserve">за наданою формою, </w:t>
      </w:r>
      <w:r w:rsidR="00457DFB" w:rsidRPr="005553BD">
        <w:rPr>
          <w:rFonts w:asciiTheme="minorHAnsi" w:hAnsiTheme="minorHAnsi" w:cstheme="minorHAnsi"/>
          <w:sz w:val="24"/>
          <w:szCs w:val="24"/>
          <w:lang w:val="uk-UA"/>
        </w:rPr>
        <w:t>у продовж 2х днів з моменту</w:t>
      </w:r>
      <w:r w:rsidR="00BA3500" w:rsidRPr="005553BD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457DFB" w:rsidRPr="005553BD">
        <w:rPr>
          <w:rFonts w:asciiTheme="minorHAnsi" w:hAnsiTheme="minorHAnsi" w:cstheme="minorHAnsi"/>
          <w:sz w:val="24"/>
          <w:szCs w:val="24"/>
          <w:lang w:val="uk-UA"/>
        </w:rPr>
        <w:t>здійснення візиту</w:t>
      </w:r>
      <w:r w:rsidR="003155BF" w:rsidRPr="005553BD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6584606A" w14:textId="26151F5C" w:rsidR="008D0912" w:rsidRPr="005553BD" w:rsidRDefault="008D0912" w:rsidP="00A541DB">
      <w:pPr>
        <w:pStyle w:val="af0"/>
        <w:numPr>
          <w:ilvl w:val="0"/>
          <w:numId w:val="12"/>
        </w:numPr>
        <w:shd w:val="clear" w:color="auto" w:fill="FFFFFF"/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  <w:lang w:val="uk-UA"/>
        </w:rPr>
      </w:pPr>
      <w:r w:rsidRPr="005553BD">
        <w:rPr>
          <w:rFonts w:asciiTheme="minorHAnsi" w:hAnsiTheme="minorHAnsi" w:cstheme="minorHAnsi"/>
          <w:sz w:val="24"/>
          <w:szCs w:val="24"/>
          <w:lang w:val="uk-UA"/>
        </w:rPr>
        <w:t xml:space="preserve">Подання паперового звіту, затвердженого Замовником, за результатами здійснення візитів, за наданою формою, у продовж 5х днів </w:t>
      </w:r>
      <w:r w:rsidR="0082388B" w:rsidRPr="005553BD">
        <w:rPr>
          <w:rFonts w:asciiTheme="minorHAnsi" w:hAnsiTheme="minorHAnsi" w:cstheme="minorHAnsi"/>
          <w:sz w:val="24"/>
          <w:szCs w:val="24"/>
          <w:lang w:val="uk-UA"/>
        </w:rPr>
        <w:t>після</w:t>
      </w:r>
      <w:r w:rsidRPr="005553BD">
        <w:rPr>
          <w:rFonts w:asciiTheme="minorHAnsi" w:hAnsiTheme="minorHAnsi" w:cstheme="minorHAnsi"/>
          <w:sz w:val="24"/>
          <w:szCs w:val="24"/>
          <w:lang w:val="uk-UA"/>
        </w:rPr>
        <w:t xml:space="preserve"> затвердження.</w:t>
      </w:r>
    </w:p>
    <w:p w14:paraId="30546A3A" w14:textId="77777777" w:rsidR="003155BF" w:rsidRPr="00A541DB" w:rsidRDefault="003155BF" w:rsidP="00A541DB">
      <w:pPr>
        <w:pStyle w:val="af0"/>
        <w:shd w:val="clear" w:color="auto" w:fill="FFFFFF"/>
        <w:spacing w:line="240" w:lineRule="auto"/>
        <w:ind w:left="1065"/>
        <w:rPr>
          <w:rFonts w:asciiTheme="minorHAnsi" w:hAnsiTheme="minorHAnsi" w:cstheme="minorHAnsi"/>
          <w:b/>
          <w:lang w:val="uk-UA"/>
        </w:rPr>
      </w:pPr>
    </w:p>
    <w:p w14:paraId="1991196B" w14:textId="433CA183" w:rsidR="00931258" w:rsidRDefault="001E0280" w:rsidP="00A541DB">
      <w:pPr>
        <w:pStyle w:val="af0"/>
        <w:spacing w:after="160" w:line="240" w:lineRule="auto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  <w:r w:rsidRPr="00A541DB">
        <w:rPr>
          <w:rFonts w:asciiTheme="minorHAnsi" w:hAnsiTheme="minorHAnsi" w:cstheme="minorHAnsi"/>
          <w:b/>
          <w:bCs/>
          <w:sz w:val="24"/>
          <w:szCs w:val="24"/>
          <w:lang w:val="uk-UA"/>
        </w:rPr>
        <w:t>Вимоги до професійної компетентності:</w:t>
      </w:r>
    </w:p>
    <w:p w14:paraId="1D689F1F" w14:textId="77777777" w:rsidR="00B34D28" w:rsidRPr="00A541DB" w:rsidRDefault="00B34D28" w:rsidP="00A541DB">
      <w:pPr>
        <w:pStyle w:val="af0"/>
        <w:spacing w:after="160" w:line="240" w:lineRule="auto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</w:p>
    <w:p w14:paraId="143B3955" w14:textId="3D5669E1" w:rsidR="00931258" w:rsidRPr="00A541DB" w:rsidRDefault="001E0280" w:rsidP="00A541DB">
      <w:pPr>
        <w:pStyle w:val="af0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A541DB">
        <w:rPr>
          <w:rFonts w:asciiTheme="minorHAnsi" w:hAnsiTheme="minorHAnsi" w:cstheme="minorHAnsi"/>
          <w:bCs/>
          <w:sz w:val="24"/>
          <w:szCs w:val="24"/>
          <w:lang w:val="uk-UA"/>
        </w:rPr>
        <w:t>Вища освіта</w:t>
      </w:r>
      <w:r w:rsidR="002B5455" w:rsidRPr="00A541DB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14:paraId="5C8CE5BB" w14:textId="0F845FF6" w:rsidR="00931258" w:rsidRPr="00A541DB" w:rsidRDefault="001E0280" w:rsidP="00A541DB">
      <w:pPr>
        <w:pStyle w:val="af0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A541DB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Досвід роботи з первинною </w:t>
      </w:r>
      <w:r w:rsidR="00B81BF4" w:rsidRPr="00A541DB">
        <w:rPr>
          <w:rFonts w:asciiTheme="minorHAnsi" w:hAnsiTheme="minorHAnsi" w:cstheme="minorHAnsi"/>
          <w:bCs/>
          <w:sz w:val="24"/>
          <w:szCs w:val="24"/>
          <w:lang w:val="uk-UA"/>
        </w:rPr>
        <w:t>звітною</w:t>
      </w:r>
      <w:r w:rsidRPr="00A541DB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документацією;</w:t>
      </w:r>
    </w:p>
    <w:p w14:paraId="08BDBF75" w14:textId="16530676" w:rsidR="00B81BF4" w:rsidRPr="00A541DB" w:rsidRDefault="001E0280" w:rsidP="00A541DB">
      <w:pPr>
        <w:pStyle w:val="af0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A541DB">
        <w:rPr>
          <w:rFonts w:asciiTheme="minorHAnsi" w:hAnsiTheme="minorHAnsi" w:cstheme="minorHAnsi"/>
          <w:bCs/>
          <w:sz w:val="24"/>
          <w:szCs w:val="24"/>
          <w:lang w:val="uk-UA"/>
        </w:rPr>
        <w:t>Досвід роботи з електронними інструментами моніторингу та оцінки буде перевагою;</w:t>
      </w:r>
    </w:p>
    <w:p w14:paraId="54AF445B" w14:textId="29F7EE9F" w:rsidR="00B81BF4" w:rsidRPr="00A541DB" w:rsidRDefault="00B81BF4" w:rsidP="00A541DB">
      <w:pPr>
        <w:pStyle w:val="af0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A541DB">
        <w:rPr>
          <w:rFonts w:asciiTheme="minorHAnsi" w:hAnsiTheme="minorHAnsi" w:cstheme="minorHAnsi"/>
          <w:bCs/>
          <w:sz w:val="24"/>
          <w:szCs w:val="24"/>
          <w:lang w:val="uk-UA"/>
        </w:rPr>
        <w:t>Знання принцип</w:t>
      </w:r>
      <w:r w:rsidR="00BA3500" w:rsidRPr="00A541DB">
        <w:rPr>
          <w:rFonts w:asciiTheme="minorHAnsi" w:hAnsiTheme="minorHAnsi" w:cstheme="minorHAnsi"/>
          <w:bCs/>
          <w:sz w:val="24"/>
          <w:szCs w:val="24"/>
          <w:lang w:val="uk-UA"/>
        </w:rPr>
        <w:t>ів</w:t>
      </w:r>
      <w:r w:rsidRPr="00A541DB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реалізації біоповедінкового дослідження;</w:t>
      </w:r>
    </w:p>
    <w:p w14:paraId="2A93A9DC" w14:textId="6351E757" w:rsidR="0052246D" w:rsidRPr="00A541DB" w:rsidRDefault="00951748" w:rsidP="00A541DB">
      <w:pPr>
        <w:pStyle w:val="af0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A541DB">
        <w:rPr>
          <w:rFonts w:asciiTheme="minorHAnsi" w:hAnsiTheme="minorHAnsi" w:cstheme="minorHAnsi"/>
          <w:bCs/>
          <w:sz w:val="24"/>
          <w:szCs w:val="24"/>
          <w:lang w:val="uk-UA"/>
        </w:rPr>
        <w:t>Досвід роботи</w:t>
      </w:r>
      <w:r w:rsidR="0052246D" w:rsidRPr="00A541DB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у складі дослідницької команди, яка реалізовувала </w:t>
      </w:r>
      <w:proofErr w:type="spellStart"/>
      <w:r w:rsidR="0052246D" w:rsidRPr="00A541DB">
        <w:rPr>
          <w:rFonts w:asciiTheme="minorHAnsi" w:hAnsiTheme="minorHAnsi" w:cstheme="minorHAnsi"/>
          <w:bCs/>
          <w:sz w:val="24"/>
          <w:szCs w:val="24"/>
          <w:lang w:val="uk-UA"/>
        </w:rPr>
        <w:t>біоповедінкові</w:t>
      </w:r>
      <w:proofErr w:type="spellEnd"/>
      <w:r w:rsidR="0052246D" w:rsidRPr="00A541DB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дослідження буде перевагою;</w:t>
      </w:r>
    </w:p>
    <w:p w14:paraId="505E5E40" w14:textId="3A26EC0A" w:rsidR="00931258" w:rsidRPr="00A541DB" w:rsidRDefault="001E0280" w:rsidP="00A541DB">
      <w:pPr>
        <w:jc w:val="both"/>
        <w:rPr>
          <w:rFonts w:asciiTheme="minorHAnsi" w:hAnsiTheme="minorHAnsi" w:cstheme="minorHAnsi"/>
          <w:b/>
          <w:lang w:val="uk-UA"/>
        </w:rPr>
      </w:pPr>
      <w:bookmarkStart w:id="0" w:name="_Hlk517870634"/>
      <w:r w:rsidRPr="00A541DB">
        <w:rPr>
          <w:rFonts w:asciiTheme="minorHAnsi" w:hAnsiTheme="minorHAnsi" w:cstheme="minorHAnsi"/>
          <w:lang w:val="uk-UA"/>
        </w:rPr>
        <w:t xml:space="preserve">Надсилайте ваше </w:t>
      </w:r>
      <w:r w:rsidRPr="00A541DB">
        <w:rPr>
          <w:rFonts w:asciiTheme="minorHAnsi" w:hAnsiTheme="minorHAnsi" w:cstheme="minorHAnsi"/>
          <w:b/>
          <w:lang w:val="uk-UA"/>
        </w:rPr>
        <w:t>Резюме</w:t>
      </w:r>
      <w:r w:rsidRPr="00A541DB">
        <w:rPr>
          <w:rFonts w:asciiTheme="minorHAnsi" w:hAnsiTheme="minorHAnsi" w:cstheme="minorHAnsi"/>
          <w:lang w:val="uk-UA"/>
        </w:rPr>
        <w:t xml:space="preserve"> із зазначен</w:t>
      </w:r>
      <w:r w:rsidR="00BA3500" w:rsidRPr="00A541DB">
        <w:rPr>
          <w:rFonts w:asciiTheme="minorHAnsi" w:hAnsiTheme="minorHAnsi" w:cstheme="minorHAnsi"/>
          <w:lang w:val="uk-UA"/>
        </w:rPr>
        <w:t>ням бажаної</w:t>
      </w:r>
      <w:r w:rsidRPr="00A541DB">
        <w:rPr>
          <w:rFonts w:asciiTheme="minorHAnsi" w:hAnsiTheme="minorHAnsi" w:cstheme="minorHAnsi"/>
          <w:lang w:val="uk-UA"/>
        </w:rPr>
        <w:t xml:space="preserve"> варт</w:t>
      </w:r>
      <w:r w:rsidR="00BA3500" w:rsidRPr="00A541DB">
        <w:rPr>
          <w:rFonts w:asciiTheme="minorHAnsi" w:hAnsiTheme="minorHAnsi" w:cstheme="minorHAnsi"/>
          <w:lang w:val="uk-UA"/>
        </w:rPr>
        <w:t>о</w:t>
      </w:r>
      <w:r w:rsidRPr="00A541DB">
        <w:rPr>
          <w:rFonts w:asciiTheme="minorHAnsi" w:hAnsiTheme="minorHAnsi" w:cstheme="minorHAnsi"/>
          <w:lang w:val="uk-UA"/>
        </w:rPr>
        <w:t>ст</w:t>
      </w:r>
      <w:r w:rsidR="00BA3500" w:rsidRPr="00A541DB">
        <w:rPr>
          <w:rFonts w:asciiTheme="minorHAnsi" w:hAnsiTheme="minorHAnsi" w:cstheme="minorHAnsi"/>
          <w:lang w:val="uk-UA"/>
        </w:rPr>
        <w:t>і</w:t>
      </w:r>
      <w:r w:rsidRPr="00A541DB">
        <w:rPr>
          <w:rFonts w:asciiTheme="minorHAnsi" w:hAnsiTheme="minorHAnsi" w:cstheme="minorHAnsi"/>
          <w:lang w:val="uk-UA"/>
        </w:rPr>
        <w:t xml:space="preserve"> консультаційних послуг (за 1 день</w:t>
      </w:r>
      <w:r w:rsidR="004E5C83" w:rsidRPr="00A541DB">
        <w:rPr>
          <w:rFonts w:asciiTheme="minorHAnsi" w:hAnsiTheme="minorHAnsi" w:cstheme="minorHAnsi"/>
          <w:lang w:val="uk-UA"/>
        </w:rPr>
        <w:t>/візит</w:t>
      </w:r>
      <w:r w:rsidRPr="00A541DB">
        <w:rPr>
          <w:rFonts w:asciiTheme="minorHAnsi" w:hAnsiTheme="minorHAnsi" w:cstheme="minorHAnsi"/>
          <w:lang w:val="uk-UA"/>
        </w:rPr>
        <w:t xml:space="preserve">) та назвою </w:t>
      </w:r>
      <w:r w:rsidR="00C508AC" w:rsidRPr="00A541DB">
        <w:rPr>
          <w:rFonts w:asciiTheme="minorHAnsi" w:hAnsiTheme="minorHAnsi" w:cstheme="minorHAnsi"/>
          <w:lang w:val="uk-UA"/>
        </w:rPr>
        <w:t>міст</w:t>
      </w:r>
      <w:r w:rsidRPr="00A541DB">
        <w:rPr>
          <w:rFonts w:asciiTheme="minorHAnsi" w:hAnsiTheme="minorHAnsi" w:cstheme="minorHAnsi"/>
          <w:lang w:val="uk-UA"/>
        </w:rPr>
        <w:t>, в як</w:t>
      </w:r>
      <w:r w:rsidR="00C508AC" w:rsidRPr="00A541DB">
        <w:rPr>
          <w:rFonts w:asciiTheme="minorHAnsi" w:hAnsiTheme="minorHAnsi" w:cstheme="minorHAnsi"/>
          <w:lang w:val="uk-UA"/>
        </w:rPr>
        <w:t>их</w:t>
      </w:r>
      <w:r w:rsidRPr="00A541DB">
        <w:rPr>
          <w:rFonts w:asciiTheme="minorHAnsi" w:hAnsiTheme="minorHAnsi" w:cstheme="minorHAnsi"/>
          <w:lang w:val="uk-UA"/>
        </w:rPr>
        <w:t xml:space="preserve"> </w:t>
      </w:r>
      <w:r w:rsidR="004E5C83" w:rsidRPr="00A541DB">
        <w:rPr>
          <w:rFonts w:asciiTheme="minorHAnsi" w:hAnsiTheme="minorHAnsi" w:cstheme="minorHAnsi"/>
          <w:lang w:val="uk-UA"/>
        </w:rPr>
        <w:t>готов</w:t>
      </w:r>
      <w:r w:rsidR="00951748" w:rsidRPr="00A541DB">
        <w:rPr>
          <w:rFonts w:asciiTheme="minorHAnsi" w:hAnsiTheme="minorHAnsi" w:cstheme="minorHAnsi"/>
          <w:lang w:val="uk-UA"/>
        </w:rPr>
        <w:t>і</w:t>
      </w:r>
      <w:r w:rsidRPr="00A541DB">
        <w:rPr>
          <w:rFonts w:asciiTheme="minorHAnsi" w:hAnsiTheme="minorHAnsi" w:cstheme="minorHAnsi"/>
          <w:lang w:val="uk-UA"/>
        </w:rPr>
        <w:t xml:space="preserve"> працювати</w:t>
      </w:r>
      <w:r w:rsidRPr="00A541DB">
        <w:rPr>
          <w:rFonts w:asciiTheme="minorHAnsi" w:hAnsiTheme="minorHAnsi" w:cstheme="minorHAnsi"/>
          <w:b/>
          <w:lang w:val="uk-UA"/>
        </w:rPr>
        <w:t xml:space="preserve"> на електронну адресу: </w:t>
      </w:r>
      <w:hyperlink r:id="rId9" w:history="1">
        <w:r w:rsidRPr="00A541DB">
          <w:rPr>
            <w:rStyle w:val="afa"/>
            <w:rFonts w:asciiTheme="minorHAnsi" w:hAnsiTheme="minorHAnsi" w:cstheme="minorHAnsi"/>
            <w:b/>
            <w:lang w:val="uk-UA"/>
          </w:rPr>
          <w:t>vacancies@phc.org.ua</w:t>
        </w:r>
      </w:hyperlink>
      <w:r w:rsidRPr="00A541DB">
        <w:rPr>
          <w:rFonts w:asciiTheme="minorHAnsi" w:hAnsiTheme="minorHAnsi" w:cstheme="minorHAnsi"/>
          <w:b/>
          <w:lang w:val="uk-UA"/>
        </w:rPr>
        <w:t xml:space="preserve"> </w:t>
      </w:r>
      <w:r w:rsidRPr="00A541DB">
        <w:rPr>
          <w:rFonts w:asciiTheme="minorHAnsi" w:hAnsiTheme="minorHAnsi" w:cstheme="minorHAnsi"/>
          <w:bCs/>
          <w:lang w:val="uk-UA"/>
        </w:rPr>
        <w:t>із копією на</w:t>
      </w:r>
      <w:r w:rsidR="002B5455" w:rsidRPr="00A541DB">
        <w:rPr>
          <w:rFonts w:asciiTheme="minorHAnsi" w:hAnsiTheme="minorHAnsi" w:cstheme="minorHAnsi"/>
          <w:bCs/>
          <w:lang w:val="uk-UA"/>
        </w:rPr>
        <w:t xml:space="preserve"> </w:t>
      </w:r>
      <w:r w:rsidR="002B5455" w:rsidRPr="00C60CD9">
        <w:rPr>
          <w:rFonts w:asciiTheme="minorHAnsi" w:hAnsiTheme="minorHAnsi" w:cstheme="minorHAnsi"/>
          <w:bCs/>
          <w:lang w:val="en-US"/>
        </w:rPr>
        <w:t>s</w:t>
      </w:r>
      <w:r w:rsidR="002B5455" w:rsidRPr="00C60CD9">
        <w:rPr>
          <w:rFonts w:asciiTheme="minorHAnsi" w:hAnsiTheme="minorHAnsi" w:cstheme="minorHAnsi"/>
          <w:bCs/>
          <w:lang w:val="uk-UA"/>
        </w:rPr>
        <w:t>.</w:t>
      </w:r>
      <w:proofErr w:type="spellStart"/>
      <w:r w:rsidR="004331CB" w:rsidRPr="00C60CD9">
        <w:rPr>
          <w:rFonts w:asciiTheme="minorHAnsi" w:hAnsiTheme="minorHAnsi" w:cstheme="minorHAnsi"/>
          <w:bCs/>
          <w:lang w:val="en-US"/>
        </w:rPr>
        <w:t>ohorodnik</w:t>
      </w:r>
      <w:proofErr w:type="spellEnd"/>
      <w:r w:rsidR="002B5455" w:rsidRPr="00C60CD9">
        <w:rPr>
          <w:rFonts w:asciiTheme="minorHAnsi" w:hAnsiTheme="minorHAnsi" w:cstheme="minorHAnsi"/>
          <w:bCs/>
          <w:lang w:val="uk-UA"/>
        </w:rPr>
        <w:t>@</w:t>
      </w:r>
      <w:proofErr w:type="spellStart"/>
      <w:r w:rsidR="002B5455" w:rsidRPr="00C60CD9">
        <w:rPr>
          <w:rFonts w:asciiTheme="minorHAnsi" w:hAnsiTheme="minorHAnsi" w:cstheme="minorHAnsi"/>
          <w:bCs/>
          <w:lang w:val="en-US"/>
        </w:rPr>
        <w:t>phc</w:t>
      </w:r>
      <w:proofErr w:type="spellEnd"/>
      <w:r w:rsidR="002B5455" w:rsidRPr="00C60CD9">
        <w:rPr>
          <w:rFonts w:asciiTheme="minorHAnsi" w:hAnsiTheme="minorHAnsi" w:cstheme="minorHAnsi"/>
          <w:bCs/>
          <w:lang w:val="uk-UA"/>
        </w:rPr>
        <w:t>.</w:t>
      </w:r>
      <w:r w:rsidR="002B5455" w:rsidRPr="00C60CD9">
        <w:rPr>
          <w:rFonts w:asciiTheme="minorHAnsi" w:hAnsiTheme="minorHAnsi" w:cstheme="minorHAnsi"/>
          <w:bCs/>
          <w:lang w:val="en-US"/>
        </w:rPr>
        <w:t>org</w:t>
      </w:r>
      <w:r w:rsidR="002B5455" w:rsidRPr="00C60CD9">
        <w:rPr>
          <w:rFonts w:asciiTheme="minorHAnsi" w:hAnsiTheme="minorHAnsi" w:cstheme="minorHAnsi"/>
          <w:bCs/>
          <w:lang w:val="uk-UA"/>
        </w:rPr>
        <w:t>.</w:t>
      </w:r>
      <w:proofErr w:type="spellStart"/>
      <w:r w:rsidR="002B5455" w:rsidRPr="00C60CD9">
        <w:rPr>
          <w:rFonts w:asciiTheme="minorHAnsi" w:hAnsiTheme="minorHAnsi" w:cstheme="minorHAnsi"/>
          <w:bCs/>
          <w:lang w:val="en-US"/>
        </w:rPr>
        <w:t>ua</w:t>
      </w:r>
      <w:proofErr w:type="spellEnd"/>
      <w:r w:rsidRPr="00C60CD9">
        <w:rPr>
          <w:rFonts w:asciiTheme="minorHAnsi" w:hAnsiTheme="minorHAnsi" w:cstheme="minorHAnsi"/>
          <w:bCs/>
          <w:lang w:val="uk-UA"/>
        </w:rPr>
        <w:t>.</w:t>
      </w:r>
      <w:r w:rsidRPr="00C60CD9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C60CD9">
        <w:rPr>
          <w:rFonts w:asciiTheme="minorHAnsi" w:hAnsiTheme="minorHAnsi" w:cstheme="minorHAnsi"/>
          <w:b/>
          <w:lang w:val="uk-UA"/>
        </w:rPr>
        <w:t>«</w:t>
      </w:r>
      <w:r w:rsidR="00B34D28">
        <w:rPr>
          <w:rFonts w:asciiTheme="minorHAnsi" w:hAnsiTheme="minorHAnsi" w:cstheme="minorHAnsi"/>
          <w:b/>
          <w:lang w:val="uk-UA"/>
        </w:rPr>
        <w:t xml:space="preserve">345-2023 </w:t>
      </w:r>
      <w:r w:rsidR="00B81BF4" w:rsidRPr="00C60CD9">
        <w:rPr>
          <w:rFonts w:asciiTheme="minorHAnsi" w:hAnsiTheme="minorHAnsi" w:cstheme="minorHAnsi"/>
          <w:b/>
          <w:lang w:val="uk-UA"/>
        </w:rPr>
        <w:t>Консультант з моніторингу</w:t>
      </w:r>
      <w:r w:rsidR="00C508AC" w:rsidRPr="00C60CD9">
        <w:rPr>
          <w:rFonts w:asciiTheme="minorHAnsi" w:hAnsiTheme="minorHAnsi" w:cstheme="minorHAnsi"/>
          <w:lang w:val="uk-UA"/>
        </w:rPr>
        <w:t xml:space="preserve"> </w:t>
      </w:r>
      <w:r w:rsidR="00C508AC" w:rsidRPr="00C60CD9">
        <w:rPr>
          <w:rFonts w:asciiTheme="minorHAnsi" w:hAnsiTheme="minorHAnsi" w:cstheme="minorHAnsi"/>
          <w:b/>
          <w:lang w:val="uk-UA"/>
        </w:rPr>
        <w:t>щодо</w:t>
      </w:r>
      <w:r w:rsidR="00C508AC" w:rsidRPr="00A541DB">
        <w:rPr>
          <w:rFonts w:asciiTheme="minorHAnsi" w:hAnsiTheme="minorHAnsi" w:cstheme="minorHAnsi"/>
          <w:b/>
          <w:lang w:val="uk-UA"/>
        </w:rPr>
        <w:t xml:space="preserve"> контролю реалізації компонентів </w:t>
      </w:r>
      <w:proofErr w:type="spellStart"/>
      <w:r w:rsidR="00C508AC" w:rsidRPr="00A541DB">
        <w:rPr>
          <w:rFonts w:asciiTheme="minorHAnsi" w:hAnsiTheme="minorHAnsi" w:cstheme="minorHAnsi"/>
          <w:b/>
          <w:lang w:val="uk-UA"/>
        </w:rPr>
        <w:t>біоповедінкового</w:t>
      </w:r>
      <w:proofErr w:type="spellEnd"/>
      <w:r w:rsidR="00C508AC" w:rsidRPr="00A541DB">
        <w:rPr>
          <w:rFonts w:asciiTheme="minorHAnsi" w:hAnsiTheme="minorHAnsi" w:cstheme="minorHAnsi"/>
          <w:b/>
          <w:lang w:val="uk-UA"/>
        </w:rPr>
        <w:t xml:space="preserve"> дослідження</w:t>
      </w:r>
      <w:r w:rsidRPr="00A541DB">
        <w:rPr>
          <w:rFonts w:asciiTheme="minorHAnsi" w:hAnsiTheme="minorHAnsi" w:cstheme="minorHAnsi"/>
          <w:b/>
          <w:lang w:val="uk-UA"/>
        </w:rPr>
        <w:t xml:space="preserve">». </w:t>
      </w:r>
    </w:p>
    <w:p w14:paraId="33CF9702" w14:textId="77777777" w:rsidR="0082388B" w:rsidRDefault="0082388B" w:rsidP="0082388B">
      <w:pPr>
        <w:jc w:val="both"/>
        <w:rPr>
          <w:rFonts w:ascii="Calibri" w:hAnsi="Calibri" w:cs="Calibri"/>
          <w:b/>
          <w:lang w:val="uk-UA"/>
        </w:rPr>
      </w:pPr>
    </w:p>
    <w:p w14:paraId="329ADDA4" w14:textId="564518A7" w:rsidR="0082388B" w:rsidRPr="00995DF5" w:rsidRDefault="0082388B" w:rsidP="0082388B">
      <w:pPr>
        <w:jc w:val="both"/>
        <w:rPr>
          <w:rFonts w:ascii="Calibri" w:eastAsia="Calibri" w:hAnsi="Calibri" w:cs="Calibri"/>
          <w:b/>
          <w:lang w:val="uk-UA" w:eastAsia="en-US"/>
        </w:rPr>
      </w:pPr>
      <w:r>
        <w:rPr>
          <w:rFonts w:ascii="Calibri" w:hAnsi="Calibri" w:cs="Calibri"/>
          <w:b/>
          <w:lang w:val="uk-UA"/>
        </w:rPr>
        <w:t xml:space="preserve">Мова резюме: </w:t>
      </w:r>
      <w:r w:rsidRPr="00995DF5">
        <w:rPr>
          <w:rFonts w:ascii="Calibri" w:hAnsi="Calibri" w:cs="Calibri"/>
          <w:bCs/>
          <w:lang w:val="uk-UA"/>
        </w:rPr>
        <w:t>українськ</w:t>
      </w:r>
      <w:r>
        <w:rPr>
          <w:rFonts w:ascii="Calibri" w:hAnsi="Calibri" w:cs="Calibri"/>
          <w:bCs/>
          <w:lang w:val="uk-UA"/>
        </w:rPr>
        <w:t>а</w:t>
      </w:r>
      <w:r w:rsidRPr="00995DF5">
        <w:rPr>
          <w:rFonts w:ascii="Calibri" w:hAnsi="Calibri" w:cs="Calibri"/>
          <w:bCs/>
          <w:lang w:val="uk-UA"/>
        </w:rPr>
        <w:t xml:space="preserve"> та англійськ</w:t>
      </w:r>
      <w:r>
        <w:rPr>
          <w:rFonts w:ascii="Calibri" w:hAnsi="Calibri" w:cs="Calibri"/>
          <w:bCs/>
          <w:lang w:val="uk-UA"/>
        </w:rPr>
        <w:t>а (</w:t>
      </w:r>
      <w:proofErr w:type="spellStart"/>
      <w:r>
        <w:rPr>
          <w:rFonts w:ascii="Calibri" w:hAnsi="Calibri" w:cs="Calibri"/>
          <w:bCs/>
          <w:lang w:val="uk-UA"/>
        </w:rPr>
        <w:t>обов</w:t>
      </w:r>
      <w:proofErr w:type="spellEnd"/>
      <w:r w:rsidRPr="00BC1BFB">
        <w:rPr>
          <w:rFonts w:ascii="Calibri" w:hAnsi="Calibri" w:cs="Calibri"/>
          <w:bCs/>
        </w:rPr>
        <w:t>’</w:t>
      </w:r>
      <w:proofErr w:type="spellStart"/>
      <w:r>
        <w:rPr>
          <w:rFonts w:ascii="Calibri" w:hAnsi="Calibri" w:cs="Calibri"/>
          <w:bCs/>
        </w:rPr>
        <w:t>язково</w:t>
      </w:r>
      <w:proofErr w:type="spellEnd"/>
      <w:r>
        <w:rPr>
          <w:rFonts w:ascii="Calibri" w:hAnsi="Calibri" w:cs="Calibri"/>
          <w:bCs/>
        </w:rPr>
        <w:t>)</w:t>
      </w:r>
      <w:r>
        <w:rPr>
          <w:rFonts w:ascii="Calibri" w:hAnsi="Calibri" w:cs="Calibri"/>
          <w:bCs/>
          <w:lang w:val="uk-UA"/>
        </w:rPr>
        <w:t>.</w:t>
      </w:r>
    </w:p>
    <w:p w14:paraId="4F529E22" w14:textId="77777777" w:rsidR="00931258" w:rsidRPr="00A541DB" w:rsidRDefault="00931258" w:rsidP="00A541DB">
      <w:pPr>
        <w:jc w:val="both"/>
        <w:rPr>
          <w:rFonts w:asciiTheme="minorHAnsi" w:hAnsiTheme="minorHAnsi" w:cstheme="minorHAnsi"/>
          <w:b/>
          <w:lang w:val="uk-UA"/>
        </w:rPr>
      </w:pPr>
    </w:p>
    <w:p w14:paraId="2F8952DF" w14:textId="06CCF1DC" w:rsidR="00931258" w:rsidRPr="00A541DB" w:rsidRDefault="001E0280" w:rsidP="00A541DB">
      <w:pPr>
        <w:jc w:val="both"/>
        <w:rPr>
          <w:rFonts w:asciiTheme="minorHAnsi" w:hAnsiTheme="minorHAnsi" w:cstheme="minorHAnsi"/>
          <w:lang w:val="uk-UA"/>
        </w:rPr>
      </w:pPr>
      <w:r w:rsidRPr="00A541DB">
        <w:rPr>
          <w:rFonts w:asciiTheme="minorHAnsi" w:hAnsiTheme="minorHAnsi" w:cstheme="minorHAnsi"/>
          <w:b/>
          <w:lang w:val="uk-UA"/>
        </w:rPr>
        <w:t>Термін подання документів –</w:t>
      </w:r>
      <w:r w:rsidR="00C959D4" w:rsidRPr="00A541DB">
        <w:rPr>
          <w:rFonts w:asciiTheme="minorHAnsi" w:hAnsiTheme="minorHAnsi" w:cstheme="minorHAnsi"/>
          <w:b/>
          <w:lang w:val="uk-UA"/>
        </w:rPr>
        <w:t xml:space="preserve"> </w:t>
      </w:r>
      <w:r w:rsidR="004E5C83" w:rsidRPr="00A541DB">
        <w:rPr>
          <w:rFonts w:asciiTheme="minorHAnsi" w:hAnsiTheme="minorHAnsi" w:cstheme="minorHAnsi"/>
          <w:b/>
          <w:lang w:val="uk-UA"/>
        </w:rPr>
        <w:t xml:space="preserve">до </w:t>
      </w:r>
      <w:r w:rsidR="004331CB" w:rsidRPr="00B34D28">
        <w:rPr>
          <w:rFonts w:asciiTheme="minorHAnsi" w:hAnsiTheme="minorHAnsi" w:cstheme="minorHAnsi"/>
          <w:b/>
        </w:rPr>
        <w:t>2</w:t>
      </w:r>
      <w:r w:rsidR="00B34D28">
        <w:rPr>
          <w:rFonts w:asciiTheme="minorHAnsi" w:hAnsiTheme="minorHAnsi" w:cstheme="minorHAnsi"/>
          <w:b/>
          <w:lang w:val="uk-UA"/>
        </w:rPr>
        <w:t>4</w:t>
      </w:r>
      <w:r w:rsidR="00975BB2" w:rsidRPr="00A541DB">
        <w:rPr>
          <w:rFonts w:asciiTheme="minorHAnsi" w:hAnsiTheme="minorHAnsi" w:cstheme="minorHAnsi"/>
          <w:b/>
          <w:lang w:val="uk-UA"/>
        </w:rPr>
        <w:t xml:space="preserve"> </w:t>
      </w:r>
      <w:r w:rsidR="004331CB">
        <w:rPr>
          <w:rFonts w:asciiTheme="minorHAnsi" w:hAnsiTheme="minorHAnsi" w:cstheme="minorHAnsi"/>
          <w:b/>
          <w:lang w:val="uk-UA"/>
        </w:rPr>
        <w:t>сер</w:t>
      </w:r>
      <w:r w:rsidR="00975BB2" w:rsidRPr="00A541DB">
        <w:rPr>
          <w:rFonts w:asciiTheme="minorHAnsi" w:hAnsiTheme="minorHAnsi" w:cstheme="minorHAnsi"/>
          <w:b/>
          <w:lang w:val="uk-UA"/>
        </w:rPr>
        <w:t xml:space="preserve">пня </w:t>
      </w:r>
      <w:r w:rsidRPr="00C60CD9">
        <w:rPr>
          <w:rFonts w:asciiTheme="minorHAnsi" w:hAnsiTheme="minorHAnsi" w:cstheme="minorHAnsi"/>
          <w:b/>
          <w:lang w:val="uk-UA"/>
        </w:rPr>
        <w:t>202</w:t>
      </w:r>
      <w:r w:rsidR="004331CB" w:rsidRPr="00C60CD9">
        <w:rPr>
          <w:rFonts w:asciiTheme="minorHAnsi" w:hAnsiTheme="minorHAnsi" w:cstheme="minorHAnsi"/>
          <w:b/>
          <w:lang w:val="uk-UA"/>
        </w:rPr>
        <w:t>3</w:t>
      </w:r>
      <w:r w:rsidRPr="00A541DB">
        <w:rPr>
          <w:rFonts w:asciiTheme="minorHAnsi" w:hAnsiTheme="minorHAnsi" w:cstheme="minorHAnsi"/>
          <w:b/>
          <w:lang w:val="uk-UA"/>
        </w:rPr>
        <w:t xml:space="preserve"> року,</w:t>
      </w:r>
      <w:r w:rsidRPr="00A541DB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A541DB">
        <w:rPr>
          <w:rFonts w:asciiTheme="minorHAnsi" w:hAnsiTheme="minorHAnsi" w:cstheme="minorHAnsi"/>
          <w:lang w:val="uk-UA"/>
        </w:rPr>
        <w:br/>
        <w:t>завершується о 1</w:t>
      </w:r>
      <w:r w:rsidR="004331CB">
        <w:rPr>
          <w:rFonts w:asciiTheme="minorHAnsi" w:hAnsiTheme="minorHAnsi" w:cstheme="minorHAnsi"/>
          <w:lang w:val="uk-UA"/>
        </w:rPr>
        <w:t>7</w:t>
      </w:r>
      <w:r w:rsidRPr="00A541DB">
        <w:rPr>
          <w:rFonts w:asciiTheme="minorHAnsi" w:hAnsiTheme="minorHAnsi" w:cstheme="minorHAnsi"/>
          <w:lang w:val="uk-UA"/>
        </w:rPr>
        <w:t>:00.</w:t>
      </w:r>
      <w:bookmarkEnd w:id="0"/>
    </w:p>
    <w:p w14:paraId="423D0AA8" w14:textId="77777777" w:rsidR="00931258" w:rsidRPr="00A541DB" w:rsidRDefault="00931258" w:rsidP="00A541DB">
      <w:pPr>
        <w:jc w:val="both"/>
        <w:rPr>
          <w:rFonts w:asciiTheme="minorHAnsi" w:hAnsiTheme="minorHAnsi" w:cstheme="minorHAnsi"/>
          <w:lang w:val="uk-UA"/>
        </w:rPr>
      </w:pPr>
    </w:p>
    <w:p w14:paraId="3ACE9A1C" w14:textId="77777777" w:rsidR="00931258" w:rsidRPr="00A541DB" w:rsidRDefault="001E0280" w:rsidP="00A541DB">
      <w:pPr>
        <w:jc w:val="both"/>
        <w:rPr>
          <w:rFonts w:asciiTheme="minorHAnsi" w:hAnsiTheme="minorHAnsi" w:cstheme="minorHAnsi"/>
          <w:lang w:val="uk-UA"/>
        </w:rPr>
      </w:pPr>
      <w:r w:rsidRPr="00A541DB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22FAFE2A" w14:textId="77777777" w:rsidR="00931258" w:rsidRDefault="00931258">
      <w:pPr>
        <w:jc w:val="both"/>
        <w:rPr>
          <w:rFonts w:ascii="Calibri" w:hAnsi="Calibri" w:cs="Calibri"/>
          <w:lang w:val="uk-UA"/>
        </w:rPr>
      </w:pPr>
    </w:p>
    <w:p w14:paraId="4DB34ABA" w14:textId="77777777" w:rsidR="00A541DB" w:rsidRPr="00505163" w:rsidRDefault="00A541DB" w:rsidP="00A541DB">
      <w:pPr>
        <w:jc w:val="both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lang w:val="uk-UA"/>
        </w:rPr>
        <w:t xml:space="preserve">Державна установа «Центр громадського здоров’я Міністерства охорони здоров’я України» залишає за собою право повторно розмістити оголошення про </w:t>
      </w:r>
      <w:r>
        <w:rPr>
          <w:rFonts w:ascii="Calibri" w:hAnsi="Calibri" w:cs="Calibri"/>
          <w:lang w:val="uk-UA"/>
        </w:rPr>
        <w:t>конкурс</w:t>
      </w:r>
      <w:r w:rsidRPr="00505163">
        <w:rPr>
          <w:rFonts w:ascii="Calibri" w:hAnsi="Calibri" w:cs="Calibri"/>
          <w:lang w:val="uk-UA"/>
        </w:rPr>
        <w:t xml:space="preserve">, скасувати конкурс, запропонувати </w:t>
      </w:r>
      <w:r>
        <w:rPr>
          <w:rFonts w:ascii="Calibri" w:hAnsi="Calibri" w:cs="Calibri"/>
          <w:lang w:val="uk-UA"/>
        </w:rPr>
        <w:t>позицію</w:t>
      </w:r>
      <w:r w:rsidRPr="00505163">
        <w:rPr>
          <w:rFonts w:ascii="Calibri" w:hAnsi="Calibri" w:cs="Calibri"/>
          <w:lang w:val="uk-UA"/>
        </w:rPr>
        <w:t xml:space="preserve"> зі зміненими </w:t>
      </w:r>
      <w:r>
        <w:rPr>
          <w:rFonts w:ascii="Calibri" w:hAnsi="Calibri" w:cs="Calibri"/>
          <w:lang w:val="uk-UA"/>
        </w:rPr>
        <w:t>завданнями</w:t>
      </w:r>
      <w:r w:rsidRPr="00505163">
        <w:rPr>
          <w:rFonts w:ascii="Calibri" w:hAnsi="Calibri" w:cs="Calibri"/>
          <w:lang w:val="uk-UA"/>
        </w:rPr>
        <w:t xml:space="preserve"> чи з іншою тривалістю контракту.</w:t>
      </w:r>
    </w:p>
    <w:p w14:paraId="0A380804" w14:textId="7CE8FF21" w:rsidR="00931258" w:rsidRDefault="00931258">
      <w:pPr>
        <w:jc w:val="both"/>
        <w:rPr>
          <w:rFonts w:ascii="Calibri" w:hAnsi="Calibri" w:cs="Calibri"/>
          <w:lang w:val="uk-UA"/>
        </w:rPr>
      </w:pPr>
    </w:p>
    <w:sectPr w:rsidR="009312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5F828" w14:textId="77777777" w:rsidR="00ED6267" w:rsidRDefault="00ED6267">
      <w:r>
        <w:separator/>
      </w:r>
    </w:p>
  </w:endnote>
  <w:endnote w:type="continuationSeparator" w:id="0">
    <w:p w14:paraId="23BA9832" w14:textId="77777777" w:rsidR="00ED6267" w:rsidRDefault="00ED6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BA4DC" w14:textId="77777777" w:rsidR="00ED6267" w:rsidRDefault="00ED6267">
      <w:r>
        <w:separator/>
      </w:r>
    </w:p>
  </w:footnote>
  <w:footnote w:type="continuationSeparator" w:id="0">
    <w:p w14:paraId="60F0222A" w14:textId="77777777" w:rsidR="00ED6267" w:rsidRDefault="00ED6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622D5"/>
    <w:multiLevelType w:val="hybridMultilevel"/>
    <w:tmpl w:val="002262D0"/>
    <w:lvl w:ilvl="0" w:tplc="48DC7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A43C42">
      <w:start w:val="1"/>
      <w:numFmt w:val="lowerLetter"/>
      <w:lvlText w:val="%2."/>
      <w:lvlJc w:val="left"/>
      <w:pPr>
        <w:ind w:left="1440" w:hanging="360"/>
      </w:pPr>
    </w:lvl>
    <w:lvl w:ilvl="2" w:tplc="2006E86C">
      <w:start w:val="1"/>
      <w:numFmt w:val="lowerRoman"/>
      <w:lvlText w:val="%3."/>
      <w:lvlJc w:val="right"/>
      <w:pPr>
        <w:ind w:left="2160" w:hanging="180"/>
      </w:pPr>
    </w:lvl>
    <w:lvl w:ilvl="3" w:tplc="F356E9A0">
      <w:start w:val="1"/>
      <w:numFmt w:val="decimal"/>
      <w:lvlText w:val="%4."/>
      <w:lvlJc w:val="left"/>
      <w:pPr>
        <w:ind w:left="2880" w:hanging="360"/>
      </w:pPr>
    </w:lvl>
    <w:lvl w:ilvl="4" w:tplc="3D52C256">
      <w:start w:val="1"/>
      <w:numFmt w:val="lowerLetter"/>
      <w:lvlText w:val="%5."/>
      <w:lvlJc w:val="left"/>
      <w:pPr>
        <w:ind w:left="3600" w:hanging="360"/>
      </w:pPr>
    </w:lvl>
    <w:lvl w:ilvl="5" w:tplc="10527512">
      <w:start w:val="1"/>
      <w:numFmt w:val="lowerRoman"/>
      <w:lvlText w:val="%6."/>
      <w:lvlJc w:val="right"/>
      <w:pPr>
        <w:ind w:left="4320" w:hanging="180"/>
      </w:pPr>
    </w:lvl>
    <w:lvl w:ilvl="6" w:tplc="AF04B25E">
      <w:start w:val="1"/>
      <w:numFmt w:val="decimal"/>
      <w:lvlText w:val="%7."/>
      <w:lvlJc w:val="left"/>
      <w:pPr>
        <w:ind w:left="5040" w:hanging="360"/>
      </w:pPr>
    </w:lvl>
    <w:lvl w:ilvl="7" w:tplc="714CE620">
      <w:start w:val="1"/>
      <w:numFmt w:val="lowerLetter"/>
      <w:lvlText w:val="%8."/>
      <w:lvlJc w:val="left"/>
      <w:pPr>
        <w:ind w:left="5760" w:hanging="360"/>
      </w:pPr>
    </w:lvl>
    <w:lvl w:ilvl="8" w:tplc="E6CCB61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627EA"/>
    <w:multiLevelType w:val="hybridMultilevel"/>
    <w:tmpl w:val="FBCC6F00"/>
    <w:lvl w:ilvl="0" w:tplc="C076FF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9A0E98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4DFACA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0E7A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6496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5CFB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1202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D85F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5A27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E0FE4"/>
    <w:multiLevelType w:val="hybridMultilevel"/>
    <w:tmpl w:val="99FA9E7C"/>
    <w:lvl w:ilvl="0" w:tplc="72DE2B1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 w:tplc="90F0D098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B201D18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 w:tplc="6CB252E0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 w:tplc="AAE0D850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 w:tplc="01BE474E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 w:tplc="0220C5F0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 w:tplc="42808ABC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 w:tplc="C45A5252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426710"/>
    <w:multiLevelType w:val="hybridMultilevel"/>
    <w:tmpl w:val="5D223416"/>
    <w:lvl w:ilvl="0" w:tplc="82AEE8B8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6A4C6CE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FC282B9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7012BED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578E35B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C0E000E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6320446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58DAFB5C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C68A354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F92787"/>
    <w:multiLevelType w:val="hybridMultilevel"/>
    <w:tmpl w:val="27EAB50E"/>
    <w:lvl w:ilvl="0" w:tplc="8536DC3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8"/>
        <w:szCs w:val="28"/>
      </w:rPr>
    </w:lvl>
    <w:lvl w:ilvl="1" w:tplc="16DEAF6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3594EF44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BF0CAF4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31A84D2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5C3851E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E25690B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BFC459F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472242A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A8447E"/>
    <w:multiLevelType w:val="hybridMultilevel"/>
    <w:tmpl w:val="CA40A51E"/>
    <w:lvl w:ilvl="0" w:tplc="21B0D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BCB818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7A231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E642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5CDD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78DE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EE7A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3AE6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0C5D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D3B13"/>
    <w:multiLevelType w:val="hybridMultilevel"/>
    <w:tmpl w:val="FEAA44D6"/>
    <w:lvl w:ilvl="0" w:tplc="470ACA64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F464417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F93AB5D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77521A7C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768AF57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1C9274F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653C2ACC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466CFBD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9CB8BD3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8F16F2"/>
    <w:multiLevelType w:val="hybridMultilevel"/>
    <w:tmpl w:val="87C64014"/>
    <w:lvl w:ilvl="0" w:tplc="5F3E378C">
      <w:numFmt w:val="bullet"/>
      <w:lvlText w:val="-"/>
      <w:lvlJc w:val="left"/>
      <w:pPr>
        <w:ind w:left="142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5769309A"/>
    <w:multiLevelType w:val="multilevel"/>
    <w:tmpl w:val="070EF16A"/>
    <w:lvl w:ilvl="0">
      <w:start w:val="1"/>
      <w:numFmt w:val="decimal"/>
      <w:lvlText w:val="%1."/>
      <w:lvlJc w:val="left"/>
      <w:pPr>
        <w:ind w:left="1065" w:hanging="705"/>
      </w:pPr>
      <w:rPr>
        <w:rFonts w:ascii="Calibri" w:hAnsi="Calibri" w:cs="Calibri" w:hint="default"/>
        <w:b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9" w15:restartNumberingAfterBreak="0">
    <w:nsid w:val="686D7088"/>
    <w:multiLevelType w:val="hybridMultilevel"/>
    <w:tmpl w:val="CBC02DAC"/>
    <w:lvl w:ilvl="0" w:tplc="8F24F6E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E35A78AE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111E14D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C6AAF29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4FB0A936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EF88C9D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FBF808FC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11B83856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C3701984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3979D8"/>
    <w:multiLevelType w:val="hybridMultilevel"/>
    <w:tmpl w:val="5678BA02"/>
    <w:lvl w:ilvl="0" w:tplc="65167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6C21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F436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A6B7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88FA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4C7D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5631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A07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E252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6B52BF"/>
    <w:multiLevelType w:val="hybridMultilevel"/>
    <w:tmpl w:val="69C049BA"/>
    <w:lvl w:ilvl="0" w:tplc="C8CE0CEA">
      <w:start w:val="1"/>
      <w:numFmt w:val="decimal"/>
      <w:lvlText w:val="%1."/>
      <w:lvlJc w:val="left"/>
      <w:pPr>
        <w:ind w:left="720" w:hanging="360"/>
      </w:pPr>
    </w:lvl>
    <w:lvl w:ilvl="1" w:tplc="E158AEFA">
      <w:start w:val="1"/>
      <w:numFmt w:val="lowerLetter"/>
      <w:lvlText w:val="%2."/>
      <w:lvlJc w:val="left"/>
      <w:pPr>
        <w:ind w:left="1440" w:hanging="360"/>
      </w:pPr>
    </w:lvl>
    <w:lvl w:ilvl="2" w:tplc="2ACC1D26">
      <w:start w:val="1"/>
      <w:numFmt w:val="lowerRoman"/>
      <w:lvlText w:val="%3."/>
      <w:lvlJc w:val="right"/>
      <w:pPr>
        <w:ind w:left="2160" w:hanging="180"/>
      </w:pPr>
    </w:lvl>
    <w:lvl w:ilvl="3" w:tplc="998E603A">
      <w:start w:val="1"/>
      <w:numFmt w:val="decimal"/>
      <w:lvlText w:val="%4."/>
      <w:lvlJc w:val="left"/>
      <w:pPr>
        <w:ind w:left="2880" w:hanging="360"/>
      </w:pPr>
    </w:lvl>
    <w:lvl w:ilvl="4" w:tplc="01DA7142">
      <w:start w:val="1"/>
      <w:numFmt w:val="lowerLetter"/>
      <w:lvlText w:val="%5."/>
      <w:lvlJc w:val="left"/>
      <w:pPr>
        <w:ind w:left="3600" w:hanging="360"/>
      </w:pPr>
    </w:lvl>
    <w:lvl w:ilvl="5" w:tplc="4EA2072A">
      <w:start w:val="1"/>
      <w:numFmt w:val="lowerRoman"/>
      <w:lvlText w:val="%6."/>
      <w:lvlJc w:val="right"/>
      <w:pPr>
        <w:ind w:left="4320" w:hanging="180"/>
      </w:pPr>
    </w:lvl>
    <w:lvl w:ilvl="6" w:tplc="34287026">
      <w:start w:val="1"/>
      <w:numFmt w:val="decimal"/>
      <w:lvlText w:val="%7."/>
      <w:lvlJc w:val="left"/>
      <w:pPr>
        <w:ind w:left="5040" w:hanging="360"/>
      </w:pPr>
    </w:lvl>
    <w:lvl w:ilvl="7" w:tplc="FB8CE7E0">
      <w:start w:val="1"/>
      <w:numFmt w:val="lowerLetter"/>
      <w:lvlText w:val="%8."/>
      <w:lvlJc w:val="left"/>
      <w:pPr>
        <w:ind w:left="5760" w:hanging="360"/>
      </w:pPr>
    </w:lvl>
    <w:lvl w:ilvl="8" w:tplc="3F54007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D6BA1"/>
    <w:multiLevelType w:val="hybridMultilevel"/>
    <w:tmpl w:val="86781F62"/>
    <w:lvl w:ilvl="0" w:tplc="631A3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4C39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14F9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CAC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CEC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1CC8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9AC3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707B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4263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63776">
    <w:abstractNumId w:val="4"/>
  </w:num>
  <w:num w:numId="2" w16cid:durableId="1278945163">
    <w:abstractNumId w:val="2"/>
  </w:num>
  <w:num w:numId="3" w16cid:durableId="495851443">
    <w:abstractNumId w:val="6"/>
  </w:num>
  <w:num w:numId="4" w16cid:durableId="873814548">
    <w:abstractNumId w:val="3"/>
  </w:num>
  <w:num w:numId="5" w16cid:durableId="1411662697">
    <w:abstractNumId w:val="9"/>
  </w:num>
  <w:num w:numId="6" w16cid:durableId="1674451689">
    <w:abstractNumId w:val="10"/>
  </w:num>
  <w:num w:numId="7" w16cid:durableId="649945263">
    <w:abstractNumId w:val="12"/>
  </w:num>
  <w:num w:numId="8" w16cid:durableId="1790473103">
    <w:abstractNumId w:val="5"/>
  </w:num>
  <w:num w:numId="9" w16cid:durableId="1037513360">
    <w:abstractNumId w:val="11"/>
  </w:num>
  <w:num w:numId="10" w16cid:durableId="1674917486">
    <w:abstractNumId w:val="1"/>
  </w:num>
  <w:num w:numId="11" w16cid:durableId="821655775">
    <w:abstractNumId w:val="0"/>
  </w:num>
  <w:num w:numId="12" w16cid:durableId="305202769">
    <w:abstractNumId w:val="8"/>
  </w:num>
  <w:num w:numId="13" w16cid:durableId="16787715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58"/>
    <w:rsid w:val="000211F4"/>
    <w:rsid w:val="0018418A"/>
    <w:rsid w:val="001E0280"/>
    <w:rsid w:val="00254C29"/>
    <w:rsid w:val="0025528C"/>
    <w:rsid w:val="002A7C0E"/>
    <w:rsid w:val="002B5455"/>
    <w:rsid w:val="002E5F5F"/>
    <w:rsid w:val="003155BF"/>
    <w:rsid w:val="00315A78"/>
    <w:rsid w:val="00380E19"/>
    <w:rsid w:val="00424FF4"/>
    <w:rsid w:val="004331CB"/>
    <w:rsid w:val="00457DFB"/>
    <w:rsid w:val="0047786A"/>
    <w:rsid w:val="004D2419"/>
    <w:rsid w:val="004E5C83"/>
    <w:rsid w:val="00501622"/>
    <w:rsid w:val="0052246D"/>
    <w:rsid w:val="005553BD"/>
    <w:rsid w:val="005A18A9"/>
    <w:rsid w:val="005F5A5D"/>
    <w:rsid w:val="00610DDC"/>
    <w:rsid w:val="006E30CE"/>
    <w:rsid w:val="007B21E8"/>
    <w:rsid w:val="007C0CD1"/>
    <w:rsid w:val="0082388B"/>
    <w:rsid w:val="00845E6D"/>
    <w:rsid w:val="008B1C8D"/>
    <w:rsid w:val="008D0912"/>
    <w:rsid w:val="00931258"/>
    <w:rsid w:val="00945702"/>
    <w:rsid w:val="00951748"/>
    <w:rsid w:val="009642D4"/>
    <w:rsid w:val="00970D05"/>
    <w:rsid w:val="00975BB2"/>
    <w:rsid w:val="0098064C"/>
    <w:rsid w:val="0099314F"/>
    <w:rsid w:val="009A49AA"/>
    <w:rsid w:val="00A13B90"/>
    <w:rsid w:val="00A541DB"/>
    <w:rsid w:val="00B34D28"/>
    <w:rsid w:val="00B616C4"/>
    <w:rsid w:val="00B64D00"/>
    <w:rsid w:val="00B70929"/>
    <w:rsid w:val="00B81BF4"/>
    <w:rsid w:val="00BA34FA"/>
    <w:rsid w:val="00BA3500"/>
    <w:rsid w:val="00BA56CC"/>
    <w:rsid w:val="00BB1315"/>
    <w:rsid w:val="00BD2A35"/>
    <w:rsid w:val="00C047D8"/>
    <w:rsid w:val="00C508AC"/>
    <w:rsid w:val="00C60CD9"/>
    <w:rsid w:val="00C9071B"/>
    <w:rsid w:val="00C959D4"/>
    <w:rsid w:val="00D4053A"/>
    <w:rsid w:val="00D701D0"/>
    <w:rsid w:val="00DC1E3E"/>
    <w:rsid w:val="00DD1B87"/>
    <w:rsid w:val="00E55510"/>
    <w:rsid w:val="00ED6267"/>
    <w:rsid w:val="00EE2462"/>
    <w:rsid w:val="00F11B3D"/>
    <w:rsid w:val="00F81A53"/>
    <w:rsid w:val="00FB0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B1475"/>
  <w15:docId w15:val="{BF731B2E-00CD-4475-9096-A0B3ADCAB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ody Text"/>
    <w:basedOn w:val="a"/>
    <w:link w:val="af9"/>
    <w:pPr>
      <w:spacing w:after="120"/>
    </w:pPr>
  </w:style>
  <w:style w:type="character" w:customStyle="1" w:styleId="af9">
    <w:name w:val="Основной текст Знак"/>
    <w:basedOn w:val="a0"/>
    <w:link w:val="a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paragraph" w:styleId="afb">
    <w:name w:val="Normal (Web)"/>
    <w:basedOn w:val="a"/>
    <w:pPr>
      <w:spacing w:before="100" w:beforeAutospacing="1" w:after="100" w:afterAutospacing="1"/>
    </w:pPr>
  </w:style>
  <w:style w:type="paragraph" w:styleId="afc">
    <w:name w:val="footer"/>
    <w:basedOn w:val="a"/>
    <w:link w:val="afd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d">
    <w:name w:val="Нижний колонтитул Знак"/>
    <w:basedOn w:val="a0"/>
    <w:link w:val="af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e">
    <w:name w:val="Table Grid"/>
    <w:basedOn w:val="a1"/>
    <w:uiPriority w:val="99"/>
    <w:pPr>
      <w:spacing w:after="0" w:line="240" w:lineRule="auto"/>
    </w:pPr>
    <w:rPr>
      <w:rFonts w:eastAsia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acancies@phc.org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3570</Words>
  <Characters>2036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i.dringova</cp:lastModifiedBy>
  <cp:revision>7</cp:revision>
  <cp:lastPrinted>2021-06-23T11:13:00Z</cp:lastPrinted>
  <dcterms:created xsi:type="dcterms:W3CDTF">2023-08-09T08:44:00Z</dcterms:created>
  <dcterms:modified xsi:type="dcterms:W3CDTF">2023-08-10T12:19:00Z</dcterms:modified>
</cp:coreProperties>
</file>