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3227D" w14:textId="77777777" w:rsidR="00CD3306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DD6032C" wp14:editId="1644A39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EFC22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548BA5AD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C5FCB79" w14:textId="4981BB5C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>Начальник</w:t>
      </w:r>
      <w:r w:rsidR="00E420B7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E420B7" w:rsidRPr="00E420B7">
        <w:rPr>
          <w:rFonts w:asciiTheme="minorHAnsi" w:eastAsiaTheme="minorHAnsi" w:hAnsiTheme="minorHAnsi" w:cstheme="minorHAnsi"/>
          <w:b/>
          <w:lang w:val="uk-UA" w:eastAsia="en-US"/>
        </w:rPr>
        <w:t xml:space="preserve"> відділу комунікацій</w:t>
      </w:r>
      <w:r w:rsidR="00F009A3">
        <w:rPr>
          <w:rFonts w:asciiTheme="minorHAnsi" w:eastAsiaTheme="minorHAnsi" w:hAnsiTheme="minorHAnsi" w:cstheme="minorHAnsi"/>
          <w:b/>
          <w:lang w:val="uk-UA" w:eastAsia="en-US"/>
        </w:rPr>
        <w:t xml:space="preserve"> та інформаційно-роз’яснювальної роботи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по боротьбі зі СНІДом, туберкульозом та малярією.</w:t>
      </w:r>
    </w:p>
    <w:p w14:paraId="520D8A77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C85E932" w14:textId="1822847A" w:rsidR="00D9532A" w:rsidRPr="002E374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D063E0">
        <w:rPr>
          <w:rFonts w:cstheme="minorHAnsi"/>
          <w:lang w:val="uk-UA"/>
        </w:rPr>
        <w:t xml:space="preserve"> </w:t>
      </w:r>
      <w:r w:rsidR="003F783E">
        <w:rPr>
          <w:rFonts w:asciiTheme="minorHAnsi" w:hAnsiTheme="minorHAnsi" w:cstheme="minorHAnsi"/>
          <w:lang w:val="uk-UA"/>
        </w:rPr>
        <w:t xml:space="preserve">Начальник відділу </w:t>
      </w:r>
      <w:r w:rsidR="003F783E" w:rsidRPr="00F009A3">
        <w:rPr>
          <w:rFonts w:asciiTheme="minorHAnsi" w:hAnsiTheme="minorHAnsi" w:cstheme="minorHAnsi"/>
          <w:lang w:val="uk-UA"/>
        </w:rPr>
        <w:t xml:space="preserve">комунікацій </w:t>
      </w:r>
    </w:p>
    <w:p w14:paraId="68500791" w14:textId="77777777" w:rsidR="00EF03AD" w:rsidRDefault="00EF03AD" w:rsidP="00EF03A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13F2ECC" w14:textId="77777777" w:rsidR="003F783E" w:rsidRPr="00913F31" w:rsidRDefault="003F783E" w:rsidP="00EF03AD">
      <w:pPr>
        <w:jc w:val="both"/>
        <w:rPr>
          <w:rFonts w:cstheme="minorHAnsi"/>
          <w:b/>
        </w:rPr>
      </w:pPr>
    </w:p>
    <w:p w14:paraId="4FF3423E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412136" w14:textId="0D479F6B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236507" w:rsidRPr="00E32EDC">
        <w:rPr>
          <w:rFonts w:asciiTheme="minorHAnsi" w:eastAsiaTheme="minorHAnsi" w:hAnsiTheme="minorHAnsi" w:cstheme="minorHAnsi"/>
          <w:lang w:val="uk-UA" w:eastAsia="en-US"/>
        </w:rPr>
        <w:t>соціально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-</w:t>
      </w:r>
      <w:r w:rsidR="0023650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E32EDC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A3E28B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36C4BD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6631F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18B57BA6" w14:textId="77777777" w:rsidR="00722B6F" w:rsidRDefault="00722B6F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05554B8D" w14:textId="270A0C4E" w:rsidR="00CD3306" w:rsidRPr="00F009A3" w:rsidRDefault="00722B6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Керівництво відділом комунікацій.</w:t>
      </w:r>
    </w:p>
    <w:p w14:paraId="34401533" w14:textId="0BBD969A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та реалізація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короткостроков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 довгострокової комунікаційної стратегії Організації (PR-компаній).</w:t>
      </w:r>
    </w:p>
    <w:p w14:paraId="03474D11" w14:textId="542F10B1" w:rsidR="0008770F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провадження інформаційної політики в сфері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громадського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здоров’я.</w:t>
      </w:r>
    </w:p>
    <w:p w14:paraId="197A091E" w14:textId="5BBF1B8E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роботи з ефективного використання, розвитку наявних та пошуку нових каналів комунікації з цільовими групами.</w:t>
      </w:r>
    </w:p>
    <w:p w14:paraId="4D90ED0D" w14:textId="749475B2" w:rsidR="0008770F" w:rsidRPr="003F783E" w:rsidRDefault="0008770F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технічного завдання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супровід тендерних процедур державних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закупівель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. </w:t>
      </w:r>
    </w:p>
    <w:p w14:paraId="79BC713A" w14:textId="77777777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Координація та контроль роботи підрядників (рекламні агенції, друкарні,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продакшн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студії).</w:t>
      </w:r>
    </w:p>
    <w:p w14:paraId="4D50BA27" w14:textId="1551AB2C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Планування, проведення та аналіз ефективності </w:t>
      </w:r>
      <w:r w:rsidR="00F009A3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 заход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ів.</w:t>
      </w:r>
    </w:p>
    <w:p w14:paraId="2D023C37" w14:textId="403A2DD6" w:rsidR="003F783E" w:rsidRP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Контроль за наповненням корпоративного сайту,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розбудова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SMM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9CCDFD9" w14:textId="521D1DAA" w:rsidR="003F783E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Розробка та реалізація заходів з підвищення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впізнаванності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Центру, як головної експертної установи в сфері громадського здоров’я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3B467D0" w14:textId="2CA049B1" w:rsidR="003F783E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Аналіз та звітність за результатами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комунікаційних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заходів.</w:t>
      </w:r>
    </w:p>
    <w:p w14:paraId="1C37DAA7" w14:textId="374D7391" w:rsidR="00F009A3" w:rsidRPr="003F783E" w:rsidRDefault="00F009A3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Організація та контроль роботи зі зверненнями громадян, </w:t>
      </w:r>
      <w:r w:rsid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організація розробки нових каналів комунікації з громадянами.</w:t>
      </w:r>
    </w:p>
    <w:p w14:paraId="4AFF8A8D" w14:textId="74BF5F16" w:rsidR="003F783E" w:rsidRPr="00BE0CB4" w:rsidRDefault="003F783E" w:rsidP="00722B6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Формування та виконання бюджету Відділу 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</w:t>
      </w:r>
      <w:r w:rsidR="00BE0CB4"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BE0CB4" w:rsidRPr="00BE0CB4">
        <w:rPr>
          <w:rFonts w:asciiTheme="minorHAnsi" w:eastAsiaTheme="minorHAnsi" w:hAnsiTheme="minorHAnsi" w:cstheme="minorHAnsi"/>
          <w:bCs/>
          <w:lang w:val="uk-UA"/>
        </w:rPr>
        <w:t>та інформаційно-роз’яснювальної роботи</w:t>
      </w:r>
      <w:r w:rsidRPr="00BE0CB4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487323F4" w14:textId="77777777" w:rsidR="003F783E" w:rsidRPr="003F783E" w:rsidRDefault="003F783E" w:rsidP="00722B6F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04373497" w14:textId="77777777" w:rsidR="00B55119" w:rsidRDefault="00B55119" w:rsidP="00B55119">
      <w:pPr>
        <w:jc w:val="both"/>
        <w:rPr>
          <w:rFonts w:asciiTheme="minorHAnsi" w:hAnsiTheme="minorHAnsi" w:cstheme="minorHAnsi"/>
          <w:bCs/>
          <w:lang w:val="uk-UA"/>
        </w:rPr>
      </w:pPr>
    </w:p>
    <w:p w14:paraId="54E93C60" w14:textId="77777777" w:rsidR="003F783E" w:rsidRDefault="00E603D7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lastRenderedPageBreak/>
        <w:t>  </w:t>
      </w:r>
      <w:r w:rsidR="003F783E" w:rsidRPr="003F783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2BE1F92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</w:p>
    <w:p w14:paraId="22CDDEB6" w14:textId="55992575" w:rsidR="003F783E" w:rsidRPr="00211C08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211C08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Повна вища </w:t>
      </w:r>
    </w:p>
    <w:p w14:paraId="4EE5A836" w14:textId="2660EB2E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роботи (за фахом) не менше </w:t>
      </w:r>
      <w:r w:rsidR="00C872D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2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років на керівних посадах з маркетингу чи PR, бажано у медичній сфері.</w:t>
      </w:r>
    </w:p>
    <w:p w14:paraId="5B72ED04" w14:textId="36490D7A" w:rsidR="003F783E" w:rsidRPr="003F783E" w:rsidRDefault="0008770F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вички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роботи з графікою та дизайном</w:t>
      </w:r>
      <w:r w:rsidR="003F783E"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2FBA4A4" w14:textId="4C77B10A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Досвід управління розробкою та супроводом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роботи 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сайтів.</w:t>
      </w:r>
    </w:p>
    <w:p w14:paraId="6AE820E2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англійскої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 не нижче рівня В2.</w:t>
      </w:r>
    </w:p>
    <w:p w14:paraId="66428139" w14:textId="77777777" w:rsidR="003F783E" w:rsidRPr="003F783E" w:rsidRDefault="003F783E" w:rsidP="003F783E">
      <w:pPr>
        <w:shd w:val="clear" w:color="auto" w:fill="FFFFFF"/>
        <w:rPr>
          <w:rFonts w:ascii="Arial" w:hAnsi="Arial" w:cs="Arial"/>
          <w:color w:val="000000"/>
          <w:lang w:val="uk-UA" w:eastAsia="uk-UA"/>
        </w:rPr>
      </w:pPr>
      <w:r w:rsidRPr="003F783E">
        <w:rPr>
          <w:rFonts w:ascii="Arial" w:hAnsi="Arial" w:cs="Arial"/>
          <w:color w:val="000000"/>
          <w:lang w:val="uk-UA" w:eastAsia="uk-UA"/>
        </w:rPr>
        <w:t> </w:t>
      </w:r>
    </w:p>
    <w:p w14:paraId="2064631E" w14:textId="2EA71AE2" w:rsid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3F783E">
        <w:rPr>
          <w:rFonts w:asciiTheme="minorHAnsi" w:hAnsiTheme="minorHAnsi" w:cstheme="minorHAnsi"/>
          <w:b/>
          <w:bCs/>
          <w:lang w:val="uk-UA"/>
        </w:rPr>
        <w:t xml:space="preserve">Повинен </w:t>
      </w:r>
      <w:r w:rsidR="0008770F">
        <w:rPr>
          <w:rFonts w:asciiTheme="minorHAnsi" w:hAnsiTheme="minorHAnsi" w:cstheme="minorHAnsi"/>
          <w:b/>
          <w:bCs/>
          <w:lang w:val="uk-UA"/>
        </w:rPr>
        <w:t xml:space="preserve">володіти, </w:t>
      </w:r>
      <w:r w:rsidRPr="003F783E">
        <w:rPr>
          <w:rFonts w:asciiTheme="minorHAnsi" w:hAnsiTheme="minorHAnsi" w:cstheme="minorHAnsi"/>
          <w:b/>
          <w:bCs/>
          <w:lang w:val="uk-UA"/>
        </w:rPr>
        <w:t>знати та використовувати:</w:t>
      </w:r>
    </w:p>
    <w:p w14:paraId="463B2F98" w14:textId="77777777" w:rsidR="003F783E" w:rsidRPr="003F783E" w:rsidRDefault="003F783E" w:rsidP="003F783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79DAED0" w14:textId="3EF870E5" w:rsid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Сучасні </w:t>
      </w:r>
      <w:r w:rsidR="0008770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комунікаційні компетенції</w:t>
      </w: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C0FD064" w14:textId="59AE4362" w:rsidR="00BB06C4" w:rsidRPr="003F783E" w:rsidRDefault="00BB06C4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Законодавство України в сфері реклами та доступу до інформації. </w:t>
      </w:r>
    </w:p>
    <w:p w14:paraId="27483E2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Інструменти просування у каналах класичного маркетингу (медіа, PR,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івенти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зовнішня реклама).</w:t>
      </w:r>
    </w:p>
    <w:p w14:paraId="19860B4F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Інструменти веб-маркетингу (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Google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Adwords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SMM,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Youtube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e-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mail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та </w:t>
      </w:r>
      <w:proofErr w:type="spellStart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інш</w:t>
      </w:r>
      <w:proofErr w:type="spellEnd"/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.)</w:t>
      </w:r>
    </w:p>
    <w:p w14:paraId="466C89B3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аналізу ефективності.</w:t>
      </w:r>
    </w:p>
    <w:p w14:paraId="4CEB741D" w14:textId="77777777" w:rsidR="003F783E" w:rsidRPr="003F783E" w:rsidRDefault="003F783E" w:rsidP="003F783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F783E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Методи маркетингового аналізу.</w:t>
      </w:r>
    </w:p>
    <w:p w14:paraId="7FD25F70" w14:textId="77777777" w:rsidR="00201EED" w:rsidRPr="00201EED" w:rsidRDefault="00201EED" w:rsidP="003F783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4A442E6" w14:textId="60CC2850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40F9C">
        <w:rPr>
          <w:rFonts w:asciiTheme="minorHAnsi" w:hAnsiTheme="minorHAnsi" w:cstheme="minorHAnsi"/>
          <w:b/>
          <w:lang w:val="uk-UA"/>
        </w:rPr>
        <w:t>«</w:t>
      </w:r>
      <w:bookmarkStart w:id="0" w:name="_GoBack"/>
      <w:r w:rsidR="005B2DD6">
        <w:rPr>
          <w:rFonts w:asciiTheme="minorHAnsi" w:hAnsiTheme="minorHAnsi" w:cstheme="minorHAnsi"/>
          <w:b/>
          <w:lang w:val="uk-UA"/>
        </w:rPr>
        <w:t>360</w:t>
      </w:r>
      <w:r w:rsidR="00AC2CE7">
        <w:rPr>
          <w:rFonts w:asciiTheme="minorHAnsi" w:hAnsiTheme="minorHAnsi" w:cstheme="minorHAnsi"/>
          <w:b/>
          <w:lang w:val="uk-UA"/>
        </w:rPr>
        <w:t xml:space="preserve"> - </w:t>
      </w:r>
      <w:r w:rsidR="00D7131A" w:rsidRPr="00D7131A">
        <w:rPr>
          <w:rFonts w:asciiTheme="minorHAnsi" w:hAnsiTheme="minorHAnsi" w:cstheme="minorHAnsi"/>
          <w:b/>
          <w:lang w:val="uk-UA"/>
        </w:rPr>
        <w:t>202</w:t>
      </w:r>
      <w:r w:rsidR="00AC2CE7">
        <w:rPr>
          <w:rFonts w:asciiTheme="minorHAnsi" w:hAnsiTheme="minorHAnsi" w:cstheme="minorHAnsi"/>
          <w:b/>
          <w:lang w:val="uk-UA"/>
        </w:rPr>
        <w:t>3</w:t>
      </w:r>
      <w:r w:rsidR="00D7131A"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3F783E" w:rsidRPr="00F40F9C">
        <w:rPr>
          <w:rFonts w:asciiTheme="minorHAnsi" w:hAnsiTheme="minorHAnsi" w:cstheme="minorHAnsi"/>
          <w:b/>
          <w:lang w:val="uk-UA"/>
        </w:rPr>
        <w:t>Начальник відділу комунікацій</w:t>
      </w:r>
      <w:bookmarkEnd w:id="0"/>
      <w:r w:rsidRPr="00F40F9C">
        <w:rPr>
          <w:rFonts w:asciiTheme="minorHAnsi" w:hAnsiTheme="minorHAnsi" w:cstheme="minorHAnsi"/>
          <w:b/>
          <w:lang w:val="uk-UA"/>
        </w:rPr>
        <w:t>».</w:t>
      </w:r>
    </w:p>
    <w:p w14:paraId="6CA74B17" w14:textId="77777777" w:rsidR="00074914" w:rsidRDefault="00074914" w:rsidP="00074914">
      <w:pPr>
        <w:jc w:val="both"/>
        <w:rPr>
          <w:rFonts w:asciiTheme="minorHAnsi" w:hAnsiTheme="minorHAnsi" w:cstheme="minorHAnsi"/>
          <w:b/>
          <w:lang w:val="uk-UA"/>
        </w:rPr>
      </w:pPr>
    </w:p>
    <w:p w14:paraId="68F8B3E1" w14:textId="3FFEEF55" w:rsidR="00074914" w:rsidRPr="00031C96" w:rsidRDefault="00074914" w:rsidP="00074914">
      <w:pPr>
        <w:jc w:val="both"/>
        <w:rPr>
          <w:rFonts w:asciiTheme="minorHAnsi" w:hAnsiTheme="minorHAnsi" w:cstheme="minorHAnsi"/>
          <w:lang w:val="uk-UA"/>
        </w:rPr>
      </w:pPr>
      <w:r w:rsidRPr="00C2104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Pr="00F40F9C">
        <w:rPr>
          <w:rFonts w:asciiTheme="minorHAnsi" w:hAnsiTheme="minorHAnsi" w:cstheme="minorHAnsi"/>
          <w:b/>
          <w:lang w:val="uk-UA"/>
        </w:rPr>
        <w:t xml:space="preserve">до </w:t>
      </w:r>
      <w:r w:rsidR="005B2DD6">
        <w:rPr>
          <w:rFonts w:asciiTheme="minorHAnsi" w:hAnsiTheme="minorHAnsi" w:cstheme="minorHAnsi"/>
          <w:b/>
          <w:lang w:val="uk-UA"/>
        </w:rPr>
        <w:t>17</w:t>
      </w:r>
      <w:r w:rsidRPr="00F40F9C">
        <w:rPr>
          <w:rFonts w:asciiTheme="minorHAnsi" w:hAnsiTheme="minorHAnsi" w:cstheme="minorHAnsi"/>
          <w:b/>
          <w:lang w:val="uk-UA"/>
        </w:rPr>
        <w:t xml:space="preserve"> </w:t>
      </w:r>
      <w:r w:rsidR="005B2DD6">
        <w:rPr>
          <w:rFonts w:asciiTheme="minorHAnsi" w:hAnsiTheme="minorHAnsi" w:cstheme="minorHAnsi"/>
          <w:b/>
          <w:lang w:val="uk-UA"/>
        </w:rPr>
        <w:t>вересня</w:t>
      </w:r>
      <w:r w:rsidRPr="00F40F9C">
        <w:rPr>
          <w:rFonts w:asciiTheme="minorHAnsi" w:hAnsiTheme="minorHAnsi" w:cstheme="minorHAnsi"/>
          <w:b/>
          <w:lang w:val="uk-UA"/>
        </w:rPr>
        <w:t xml:space="preserve">  20</w:t>
      </w:r>
      <w:r w:rsidR="00722B6F" w:rsidRPr="00F40F9C">
        <w:rPr>
          <w:rFonts w:asciiTheme="minorHAnsi" w:hAnsiTheme="minorHAnsi" w:cstheme="minorHAnsi"/>
          <w:b/>
          <w:lang w:val="uk-UA"/>
        </w:rPr>
        <w:t>2</w:t>
      </w:r>
      <w:r w:rsidR="00AC2CE7">
        <w:rPr>
          <w:rFonts w:asciiTheme="minorHAnsi" w:hAnsiTheme="minorHAnsi" w:cstheme="minorHAnsi"/>
          <w:b/>
          <w:lang w:val="uk-UA"/>
        </w:rPr>
        <w:t>3</w:t>
      </w:r>
      <w:r w:rsidRPr="00F40F9C">
        <w:rPr>
          <w:rFonts w:asciiTheme="minorHAnsi" w:hAnsiTheme="minorHAnsi" w:cstheme="minorHAnsi"/>
          <w:b/>
          <w:lang w:val="uk-UA"/>
        </w:rPr>
        <w:t xml:space="preserve"> року</w:t>
      </w:r>
      <w:r w:rsidRPr="00C21040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819A8C3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B6C1B80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D67F575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1840825E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BE0CB4">
      <w:pgSz w:w="11906" w:h="16838"/>
      <w:pgMar w:top="1134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D6331DE"/>
    <w:multiLevelType w:val="multilevel"/>
    <w:tmpl w:val="B59E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146AE"/>
    <w:multiLevelType w:val="multilevel"/>
    <w:tmpl w:val="6A9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1095BD2"/>
    <w:multiLevelType w:val="hybridMultilevel"/>
    <w:tmpl w:val="A64415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36A79BC"/>
    <w:multiLevelType w:val="multilevel"/>
    <w:tmpl w:val="0A0E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5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70A9A"/>
    <w:rsid w:val="00074914"/>
    <w:rsid w:val="0008770F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11C08"/>
    <w:rsid w:val="00236507"/>
    <w:rsid w:val="00260F9E"/>
    <w:rsid w:val="002618C5"/>
    <w:rsid w:val="002626B3"/>
    <w:rsid w:val="002916AB"/>
    <w:rsid w:val="002B0A04"/>
    <w:rsid w:val="002E374F"/>
    <w:rsid w:val="002E702A"/>
    <w:rsid w:val="0033608E"/>
    <w:rsid w:val="0037760D"/>
    <w:rsid w:val="003E0E1F"/>
    <w:rsid w:val="003E6BD3"/>
    <w:rsid w:val="003F0C80"/>
    <w:rsid w:val="003F783E"/>
    <w:rsid w:val="00401AB7"/>
    <w:rsid w:val="00401BDF"/>
    <w:rsid w:val="0044456D"/>
    <w:rsid w:val="0045499D"/>
    <w:rsid w:val="004A01B4"/>
    <w:rsid w:val="004C5EC1"/>
    <w:rsid w:val="004F79D2"/>
    <w:rsid w:val="005057F6"/>
    <w:rsid w:val="00546C9B"/>
    <w:rsid w:val="00565075"/>
    <w:rsid w:val="005A4591"/>
    <w:rsid w:val="005B0B54"/>
    <w:rsid w:val="005B2DD6"/>
    <w:rsid w:val="005E1AEC"/>
    <w:rsid w:val="00656CD4"/>
    <w:rsid w:val="006A1712"/>
    <w:rsid w:val="006E257D"/>
    <w:rsid w:val="00714A87"/>
    <w:rsid w:val="00722B6F"/>
    <w:rsid w:val="007316EA"/>
    <w:rsid w:val="00750AF2"/>
    <w:rsid w:val="00772569"/>
    <w:rsid w:val="00776231"/>
    <w:rsid w:val="007774E0"/>
    <w:rsid w:val="007A4DF3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9774EC"/>
    <w:rsid w:val="009D2678"/>
    <w:rsid w:val="00AC2CE7"/>
    <w:rsid w:val="00B02CE0"/>
    <w:rsid w:val="00B0321E"/>
    <w:rsid w:val="00B17E1D"/>
    <w:rsid w:val="00B21360"/>
    <w:rsid w:val="00B53CC6"/>
    <w:rsid w:val="00B55119"/>
    <w:rsid w:val="00B93A57"/>
    <w:rsid w:val="00BB06C4"/>
    <w:rsid w:val="00BE0CB4"/>
    <w:rsid w:val="00BF3DD0"/>
    <w:rsid w:val="00BF642E"/>
    <w:rsid w:val="00C04CC3"/>
    <w:rsid w:val="00C4771B"/>
    <w:rsid w:val="00C52B49"/>
    <w:rsid w:val="00C64D1C"/>
    <w:rsid w:val="00C872D1"/>
    <w:rsid w:val="00CA0EAD"/>
    <w:rsid w:val="00CB41E5"/>
    <w:rsid w:val="00CD3306"/>
    <w:rsid w:val="00D063E0"/>
    <w:rsid w:val="00D2585E"/>
    <w:rsid w:val="00D25FB7"/>
    <w:rsid w:val="00D3384B"/>
    <w:rsid w:val="00D41514"/>
    <w:rsid w:val="00D42C92"/>
    <w:rsid w:val="00D6704E"/>
    <w:rsid w:val="00D7131A"/>
    <w:rsid w:val="00D9532A"/>
    <w:rsid w:val="00DB1F9C"/>
    <w:rsid w:val="00DF3663"/>
    <w:rsid w:val="00DF78B7"/>
    <w:rsid w:val="00E23A7B"/>
    <w:rsid w:val="00E324ED"/>
    <w:rsid w:val="00E32EDC"/>
    <w:rsid w:val="00E354A3"/>
    <w:rsid w:val="00E420B7"/>
    <w:rsid w:val="00E434CE"/>
    <w:rsid w:val="00E45D44"/>
    <w:rsid w:val="00E47FC3"/>
    <w:rsid w:val="00E57B87"/>
    <w:rsid w:val="00E603D7"/>
    <w:rsid w:val="00E77A4F"/>
    <w:rsid w:val="00EB145D"/>
    <w:rsid w:val="00EB60E5"/>
    <w:rsid w:val="00EE2CC7"/>
    <w:rsid w:val="00EF03AD"/>
    <w:rsid w:val="00EF328F"/>
    <w:rsid w:val="00F009A3"/>
    <w:rsid w:val="00F256B4"/>
    <w:rsid w:val="00F40F9C"/>
    <w:rsid w:val="00F6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6C82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DCEB-0AB0-4C2D-AC8C-A8DBA458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2400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cp:lastPrinted>2017-08-19T07:19:00Z</cp:lastPrinted>
  <dcterms:created xsi:type="dcterms:W3CDTF">2022-05-21T18:41:00Z</dcterms:created>
  <dcterms:modified xsi:type="dcterms:W3CDTF">2023-08-25T11:53:00Z</dcterms:modified>
</cp:coreProperties>
</file>