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95A9" w14:textId="77777777" w:rsidR="00190B4E" w:rsidRPr="00402F18" w:rsidRDefault="00190B4E" w:rsidP="00190B4E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0B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402F18">
        <w:rPr>
          <w:rFonts w:ascii="Arial" w:eastAsia="Times New Roman" w:hAnsi="Arial" w:cs="Arial"/>
          <w:b/>
          <w:bCs/>
          <w:noProof/>
          <w:sz w:val="16"/>
          <w:szCs w:val="16"/>
          <w:lang w:eastAsia="uk-UA"/>
        </w:rPr>
        <w:drawing>
          <wp:inline distT="0" distB="0" distL="0" distR="0" wp14:anchorId="69E5A966" wp14:editId="2AA0A27F">
            <wp:extent cx="202628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4519" w14:textId="77777777" w:rsidR="00190B4E" w:rsidRPr="00402F18" w:rsidRDefault="00190B4E" w:rsidP="00190B4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2CCE753F" w14:textId="3EB20D99" w:rsidR="00190B4E" w:rsidRPr="00402F18" w:rsidRDefault="00190B4E" w:rsidP="00190B4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Державна установа </w:t>
      </w:r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br/>
        <w:t xml:space="preserve">«Центр громадського здоров’я Міністерства охорони здоров’я України» оголошує конкурс </w:t>
      </w:r>
      <w:r w:rsidRPr="00402F18">
        <w:rPr>
          <w:rFonts w:ascii="Calibri" w:eastAsia="Times New Roman" w:hAnsi="Calibri" w:cs="Calibri"/>
          <w:b/>
          <w:sz w:val="24"/>
          <w:szCs w:val="24"/>
        </w:rPr>
        <w:t xml:space="preserve">на відбір консультанта з </w:t>
      </w:r>
      <w:r w:rsidR="00AF37D5">
        <w:rPr>
          <w:rFonts w:ascii="Calibri" w:eastAsia="Times New Roman" w:hAnsi="Calibri" w:cs="Calibri"/>
          <w:b/>
          <w:sz w:val="24"/>
          <w:szCs w:val="24"/>
        </w:rPr>
        <w:t xml:space="preserve">інформаційних технологій </w:t>
      </w:r>
      <w:bookmarkStart w:id="0" w:name="_Hlk82013309"/>
      <w:r w:rsidR="00AF37D5">
        <w:rPr>
          <w:rFonts w:ascii="Calibri" w:eastAsia="Times New Roman" w:hAnsi="Calibri" w:cs="Calibri"/>
          <w:b/>
          <w:sz w:val="24"/>
          <w:szCs w:val="24"/>
        </w:rPr>
        <w:t xml:space="preserve">для </w:t>
      </w:r>
      <w:r w:rsidR="00E82EB1">
        <w:rPr>
          <w:rFonts w:ascii="Calibri" w:eastAsia="Times New Roman" w:hAnsi="Calibri" w:cs="Calibri"/>
          <w:b/>
          <w:sz w:val="24"/>
          <w:szCs w:val="24"/>
        </w:rPr>
        <w:t>розробки технічного завдання на</w:t>
      </w:r>
      <w:r w:rsidR="009540B1" w:rsidRPr="00402F1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F37D5">
        <w:rPr>
          <w:rFonts w:ascii="Calibri" w:eastAsia="Times New Roman" w:hAnsi="Calibri" w:cs="Calibri"/>
          <w:b/>
          <w:sz w:val="24"/>
          <w:szCs w:val="24"/>
        </w:rPr>
        <w:t>модуль «</w:t>
      </w:r>
      <w:r w:rsidR="00AF37D5" w:rsidRPr="00AF37D5">
        <w:rPr>
          <w:rFonts w:ascii="Calibri" w:eastAsia="Times New Roman" w:hAnsi="Calibri" w:cs="Calibri"/>
          <w:b/>
          <w:sz w:val="24"/>
          <w:szCs w:val="24"/>
        </w:rPr>
        <w:t>Державне регулювання та контроль у сфері обігу наркотичних засобів, психотропних речовин, прекурсорів і протидії їх незаконному обігу</w:t>
      </w:r>
      <w:r w:rsidR="00AF37D5">
        <w:rPr>
          <w:rFonts w:ascii="Calibri" w:eastAsia="Times New Roman" w:hAnsi="Calibri" w:cs="Calibri"/>
          <w:b/>
          <w:sz w:val="24"/>
          <w:szCs w:val="24"/>
        </w:rPr>
        <w:t xml:space="preserve">» </w:t>
      </w:r>
      <w:r w:rsidR="009540B1" w:rsidRPr="00402F18">
        <w:rPr>
          <w:rFonts w:ascii="Calibri" w:eastAsia="Times New Roman" w:hAnsi="Calibri" w:cs="Calibri"/>
          <w:b/>
          <w:sz w:val="24"/>
          <w:szCs w:val="24"/>
        </w:rPr>
        <w:t>інформаційн</w:t>
      </w:r>
      <w:r w:rsidR="00984283">
        <w:rPr>
          <w:rFonts w:ascii="Calibri" w:eastAsia="Times New Roman" w:hAnsi="Calibri" w:cs="Calibri"/>
          <w:b/>
          <w:sz w:val="24"/>
          <w:szCs w:val="24"/>
        </w:rPr>
        <w:t>ої</w:t>
      </w:r>
      <w:r w:rsidR="009540B1" w:rsidRPr="00402F18">
        <w:rPr>
          <w:rFonts w:ascii="Calibri" w:eastAsia="Times New Roman" w:hAnsi="Calibri" w:cs="Calibri"/>
          <w:b/>
          <w:sz w:val="24"/>
          <w:szCs w:val="24"/>
        </w:rPr>
        <w:t xml:space="preserve"> систем</w:t>
      </w:r>
      <w:r w:rsidR="00E82EB1">
        <w:rPr>
          <w:rFonts w:ascii="Calibri" w:eastAsia="Times New Roman" w:hAnsi="Calibri" w:cs="Calibri"/>
          <w:b/>
          <w:sz w:val="24"/>
          <w:szCs w:val="24"/>
        </w:rPr>
        <w:t>и</w:t>
      </w:r>
      <w:r w:rsidR="009540B1" w:rsidRPr="00402F18">
        <w:rPr>
          <w:rFonts w:ascii="Calibri" w:eastAsia="Times New Roman" w:hAnsi="Calibri" w:cs="Calibri"/>
          <w:b/>
          <w:sz w:val="24"/>
          <w:szCs w:val="24"/>
        </w:rPr>
        <w:t xml:space="preserve"> Державної служби лікарських засобів та контролю за наркотиками</w:t>
      </w:r>
      <w:bookmarkEnd w:id="0"/>
      <w:r w:rsidRPr="00402F18">
        <w:rPr>
          <w:rFonts w:ascii="Calibri" w:eastAsia="Times New Roman" w:hAnsi="Calibri" w:cs="Calibri"/>
          <w:b/>
          <w:sz w:val="24"/>
          <w:szCs w:val="24"/>
        </w:rPr>
        <w:t xml:space="preserve"> в рамках програми Глобального фонду по боротьбі зі СНІДом, туберкульозом та малярією.</w:t>
      </w:r>
    </w:p>
    <w:p w14:paraId="0774CF54" w14:textId="77777777" w:rsidR="00190B4E" w:rsidRPr="00402F18" w:rsidRDefault="00190B4E" w:rsidP="00190B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2742758A" w14:textId="7E7A976E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02F18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bookmarkStart w:id="1" w:name="_GoBack"/>
      <w:r w:rsidRPr="00402F18">
        <w:rPr>
          <w:rFonts w:ascii="Calibri" w:eastAsia="Times New Roman" w:hAnsi="Calibri" w:cs="Calibri"/>
          <w:sz w:val="24"/>
          <w:szCs w:val="24"/>
        </w:rPr>
        <w:t xml:space="preserve">консультант </w:t>
      </w:r>
      <w:r w:rsidR="00E82EB1" w:rsidRPr="00E82EB1">
        <w:rPr>
          <w:rFonts w:ascii="Calibri" w:eastAsia="Times New Roman" w:hAnsi="Calibri" w:cs="Calibri"/>
          <w:sz w:val="24"/>
          <w:szCs w:val="24"/>
        </w:rPr>
        <w:t xml:space="preserve">з </w:t>
      </w:r>
      <w:r w:rsidR="00AF37D5" w:rsidRPr="00AF37D5">
        <w:rPr>
          <w:rFonts w:ascii="Calibri" w:eastAsia="Times New Roman" w:hAnsi="Calibri" w:cs="Calibri"/>
          <w:sz w:val="24"/>
          <w:szCs w:val="24"/>
        </w:rPr>
        <w:t xml:space="preserve">інформаційних технологій </w:t>
      </w:r>
      <w:bookmarkEnd w:id="1"/>
    </w:p>
    <w:p w14:paraId="3BA3EAD0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A740E2F" w14:textId="77777777" w:rsidR="00190B4E" w:rsidRPr="00402F18" w:rsidRDefault="00190B4E" w:rsidP="00190B4E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402F18">
        <w:rPr>
          <w:rFonts w:ascii="Calibri" w:eastAsia="Times New Roman" w:hAnsi="Calibri" w:cs="Calibri"/>
          <w:b/>
          <w:sz w:val="24"/>
          <w:szCs w:val="24"/>
        </w:rPr>
        <w:t xml:space="preserve">Рівень зайнятості: </w:t>
      </w:r>
      <w:r w:rsidRPr="00402F18">
        <w:rPr>
          <w:rFonts w:ascii="Calibri" w:eastAsia="Times New Roman" w:hAnsi="Calibri" w:cs="Calibri"/>
          <w:sz w:val="24"/>
          <w:szCs w:val="24"/>
        </w:rPr>
        <w:t>часткова;</w:t>
      </w:r>
    </w:p>
    <w:p w14:paraId="7150F058" w14:textId="77777777" w:rsidR="00190B4E" w:rsidRPr="00402F18" w:rsidRDefault="00190B4E" w:rsidP="00190B4E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402F18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492166EA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02F18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75FE18" w14:textId="77777777" w:rsidR="00190B4E" w:rsidRPr="00402F18" w:rsidRDefault="00190B4E" w:rsidP="00190B4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46A1A573" w14:textId="6C218B24" w:rsidR="00190B4E" w:rsidRDefault="0082471D" w:rsidP="00190B4E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 xml:space="preserve">Завдання </w:t>
      </w:r>
      <w:r w:rsidR="00190B4E" w:rsidRPr="00402F18">
        <w:rPr>
          <w:rFonts w:asciiTheme="minorHAnsi" w:eastAsia="Times New Roman" w:hAnsiTheme="minorHAnsi"/>
          <w:sz w:val="24"/>
          <w:szCs w:val="24"/>
          <w:lang w:eastAsia="ru-RU"/>
        </w:rPr>
        <w:t>:</w:t>
      </w:r>
    </w:p>
    <w:p w14:paraId="5DE3DA63" w14:textId="77777777" w:rsidR="0082471D" w:rsidRPr="00402F18" w:rsidRDefault="0082471D" w:rsidP="00190B4E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723EFF9C" w14:textId="0A9ECC5D" w:rsidR="00673C46" w:rsidRDefault="00AF37D5" w:rsidP="00AF37D5">
      <w:pPr>
        <w:shd w:val="clear" w:color="auto" w:fill="FFFFFF"/>
        <w:spacing w:after="200" w:line="276" w:lineRule="auto"/>
        <w:ind w:firstLine="709"/>
        <w:contextualSpacing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Р</w:t>
      </w:r>
      <w:r w:rsidRPr="00AF37D5">
        <w:rPr>
          <w:rFonts w:ascii="Calibri" w:eastAsia="Times New Roman" w:hAnsi="Calibri" w:cs="Calibri"/>
          <w:sz w:val="24"/>
          <w:szCs w:val="24"/>
        </w:rPr>
        <w:t>озробк</w:t>
      </w:r>
      <w:r>
        <w:rPr>
          <w:rFonts w:ascii="Calibri" w:eastAsia="Times New Roman" w:hAnsi="Calibri" w:cs="Calibri"/>
          <w:sz w:val="24"/>
          <w:szCs w:val="24"/>
        </w:rPr>
        <w:t>а</w:t>
      </w:r>
      <w:r w:rsidRPr="00AF37D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деталізованого </w:t>
      </w:r>
      <w:r w:rsidRPr="00AF37D5">
        <w:rPr>
          <w:rFonts w:ascii="Calibri" w:eastAsia="Times New Roman" w:hAnsi="Calibri" w:cs="Calibri"/>
          <w:sz w:val="24"/>
          <w:szCs w:val="24"/>
        </w:rPr>
        <w:t xml:space="preserve">технічного завдання на модуль «Державне регулювання та контроль у сфері обігу наркотичних засобів, психотропних речовин, прекурсорів і протидії їх незаконному обігу» </w:t>
      </w:r>
      <w:r w:rsidR="00402F18" w:rsidRPr="00402F18">
        <w:rPr>
          <w:rFonts w:asciiTheme="minorHAnsi" w:eastAsia="Times New Roman" w:hAnsiTheme="minorHAnsi"/>
          <w:sz w:val="24"/>
          <w:szCs w:val="24"/>
        </w:rPr>
        <w:t xml:space="preserve">на модернізацію інформаційних систем </w:t>
      </w:r>
      <w:r w:rsidRPr="00AF37D5">
        <w:rPr>
          <w:rFonts w:ascii="Calibri" w:eastAsia="Times New Roman" w:hAnsi="Calibri" w:cs="Calibri"/>
          <w:sz w:val="24"/>
          <w:szCs w:val="24"/>
        </w:rPr>
        <w:t>Державної служби лікарських засобів та контролю за наркотиками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="00673C46">
        <w:rPr>
          <w:rFonts w:asciiTheme="minorHAnsi" w:eastAsia="Times New Roman" w:hAnsiTheme="minorHAnsi"/>
          <w:sz w:val="24"/>
          <w:szCs w:val="24"/>
        </w:rPr>
        <w:t>за наступними бізнес-процесами</w:t>
      </w:r>
      <w:r w:rsidR="00703901">
        <w:rPr>
          <w:rFonts w:asciiTheme="minorHAnsi" w:eastAsia="Times New Roman" w:hAnsiTheme="minorHAnsi"/>
          <w:sz w:val="24"/>
          <w:szCs w:val="24"/>
        </w:rPr>
        <w:t xml:space="preserve"> та їх </w:t>
      </w:r>
      <w:proofErr w:type="spellStart"/>
      <w:r w:rsidR="00703901">
        <w:rPr>
          <w:rFonts w:asciiTheme="minorHAnsi" w:eastAsia="Times New Roman" w:hAnsiTheme="minorHAnsi"/>
          <w:sz w:val="24"/>
          <w:szCs w:val="24"/>
        </w:rPr>
        <w:t>підпроцесами</w:t>
      </w:r>
      <w:proofErr w:type="spellEnd"/>
      <w:r w:rsidR="00673C46">
        <w:rPr>
          <w:rFonts w:asciiTheme="minorHAnsi" w:eastAsia="Times New Roman" w:hAnsiTheme="minorHAnsi"/>
          <w:sz w:val="24"/>
          <w:szCs w:val="24"/>
        </w:rPr>
        <w:t>:</w:t>
      </w:r>
    </w:p>
    <w:p w14:paraId="34560931" w14:textId="081041E0" w:rsidR="00673C46" w:rsidRDefault="00673C46" w:rsidP="00703901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Видача і зміни в ліцензії</w:t>
      </w:r>
      <w:r w:rsidR="00703901">
        <w:rPr>
          <w:rFonts w:asciiTheme="minorHAnsi" w:hAnsiTheme="minorHAnsi"/>
          <w:sz w:val="24"/>
          <w:szCs w:val="24"/>
          <w:lang w:val="uk-UA"/>
        </w:rPr>
        <w:t xml:space="preserve"> на наркотичні засоби та прекурсори </w:t>
      </w:r>
      <w:bookmarkStart w:id="2" w:name="_Hlk82018475"/>
      <w:bookmarkStart w:id="3" w:name="_Hlk82018156"/>
      <w:r w:rsidR="00703901">
        <w:rPr>
          <w:rFonts w:asciiTheme="minorHAnsi" w:hAnsiTheme="minorHAnsi"/>
          <w:sz w:val="24"/>
          <w:szCs w:val="24"/>
          <w:lang w:val="uk-UA"/>
        </w:rPr>
        <w:t>(</w:t>
      </w:r>
      <w:r w:rsidR="00703901" w:rsidRPr="00703901">
        <w:rPr>
          <w:rFonts w:asciiTheme="minorHAnsi" w:hAnsiTheme="minorHAnsi"/>
          <w:sz w:val="24"/>
          <w:szCs w:val="24"/>
          <w:lang w:val="uk-UA"/>
        </w:rPr>
        <w:t>опис ІТ-складової окремих кроків бізнес-процесу</w:t>
      </w:r>
      <w:r w:rsidR="00703901">
        <w:rPr>
          <w:rFonts w:asciiTheme="minorHAnsi" w:hAnsiTheme="minorHAnsi"/>
          <w:sz w:val="24"/>
          <w:szCs w:val="24"/>
          <w:lang w:val="uk-UA"/>
        </w:rPr>
        <w:t xml:space="preserve"> та </w:t>
      </w:r>
      <w:r w:rsidR="00703901" w:rsidRPr="00703901">
        <w:rPr>
          <w:rFonts w:asciiTheme="minorHAnsi" w:hAnsiTheme="minorHAnsi"/>
          <w:sz w:val="24"/>
          <w:szCs w:val="24"/>
          <w:lang w:val="uk-UA"/>
        </w:rPr>
        <w:t>опис безпекової складової окремих кроків бізнес-процесів</w:t>
      </w:r>
      <w:r w:rsidR="00703901">
        <w:rPr>
          <w:rFonts w:asciiTheme="minorHAnsi" w:hAnsiTheme="minorHAnsi"/>
          <w:sz w:val="24"/>
          <w:szCs w:val="24"/>
          <w:lang w:val="uk-UA"/>
        </w:rPr>
        <w:t>)</w:t>
      </w:r>
      <w:bookmarkEnd w:id="2"/>
      <w:r w:rsidR="00703901">
        <w:rPr>
          <w:rFonts w:asciiTheme="minorHAnsi" w:hAnsiTheme="minorHAnsi"/>
          <w:sz w:val="24"/>
          <w:szCs w:val="24"/>
          <w:lang w:val="uk-UA"/>
        </w:rPr>
        <w:t>:</w:t>
      </w:r>
      <w:bookmarkEnd w:id="3"/>
    </w:p>
    <w:p w14:paraId="7CA789D7" w14:textId="73FC1A1B" w:rsidR="00703901" w:rsidRDefault="00703901" w:rsidP="0070390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видача або розширення видів діяльності;</w:t>
      </w:r>
    </w:p>
    <w:p w14:paraId="6F1DA9F7" w14:textId="77777777" w:rsidR="00703901" w:rsidRDefault="00703901" w:rsidP="0070390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внесення змін;</w:t>
      </w:r>
    </w:p>
    <w:p w14:paraId="3805E59C" w14:textId="77777777" w:rsidR="00703901" w:rsidRDefault="00703901" w:rsidP="0070390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переоформлення;</w:t>
      </w:r>
    </w:p>
    <w:p w14:paraId="3713EB3F" w14:textId="4F8D29BC" w:rsidR="00703901" w:rsidRDefault="00703901" w:rsidP="0070390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анулювання ліцензії або надання зауважень;</w:t>
      </w:r>
    </w:p>
    <w:p w14:paraId="0DFC7DAD" w14:textId="59174A3A" w:rsidR="00703901" w:rsidRPr="00703901" w:rsidRDefault="00703901" w:rsidP="00703901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повне або часткове зупинення/поновлення дії ліцензії. </w:t>
      </w:r>
    </w:p>
    <w:p w14:paraId="6C0B3F2B" w14:textId="77777777" w:rsidR="00820C03" w:rsidRDefault="00673C46" w:rsidP="00673C4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73C46">
        <w:rPr>
          <w:rFonts w:asciiTheme="minorHAnsi" w:hAnsiTheme="minorHAnsi"/>
          <w:sz w:val="24"/>
          <w:szCs w:val="24"/>
          <w:lang w:val="uk-UA"/>
        </w:rPr>
        <w:t>Планування та проведення заходів щодо державного нагляду (контролю) за дотриманням ліцензійних умов</w:t>
      </w:r>
      <w:r w:rsidR="00820C03">
        <w:rPr>
          <w:rFonts w:asciiTheme="minorHAnsi" w:hAnsiTheme="minorHAnsi"/>
          <w:sz w:val="24"/>
          <w:szCs w:val="24"/>
          <w:lang w:val="uk-UA"/>
        </w:rPr>
        <w:t xml:space="preserve"> (</w:t>
      </w:r>
      <w:r w:rsidR="00820C03" w:rsidRPr="00703901">
        <w:rPr>
          <w:rFonts w:asciiTheme="minorHAnsi" w:hAnsiTheme="minorHAnsi"/>
          <w:sz w:val="24"/>
          <w:szCs w:val="24"/>
          <w:lang w:val="uk-UA"/>
        </w:rPr>
        <w:t>опис ІТ-складової окремих кроків бізнес-процесу</w:t>
      </w:r>
      <w:r w:rsidR="00820C03">
        <w:rPr>
          <w:rFonts w:asciiTheme="minorHAnsi" w:hAnsiTheme="minorHAnsi"/>
          <w:sz w:val="24"/>
          <w:szCs w:val="24"/>
          <w:lang w:val="uk-UA"/>
        </w:rPr>
        <w:t xml:space="preserve"> та </w:t>
      </w:r>
      <w:r w:rsidR="00820C03" w:rsidRPr="00703901">
        <w:rPr>
          <w:rFonts w:asciiTheme="minorHAnsi" w:hAnsiTheme="minorHAnsi"/>
          <w:sz w:val="24"/>
          <w:szCs w:val="24"/>
          <w:lang w:val="uk-UA"/>
        </w:rPr>
        <w:t>опис безпекової складової окремих кроків бізнес-процесів</w:t>
      </w:r>
      <w:r w:rsidR="00820C03">
        <w:rPr>
          <w:rFonts w:asciiTheme="minorHAnsi" w:hAnsiTheme="minorHAnsi"/>
          <w:sz w:val="24"/>
          <w:szCs w:val="24"/>
          <w:lang w:val="uk-UA"/>
        </w:rPr>
        <w:t>):</w:t>
      </w:r>
    </w:p>
    <w:p w14:paraId="42551899" w14:textId="76C3FD07" w:rsidR="00AF37D5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контроль дотримання ліцензійних умов оптової торгівлі</w:t>
      </w:r>
      <w:r w:rsidR="00673C46">
        <w:rPr>
          <w:rFonts w:asciiTheme="minorHAnsi" w:hAnsiTheme="minorHAnsi"/>
          <w:sz w:val="24"/>
          <w:szCs w:val="24"/>
          <w:lang w:val="uk-UA"/>
        </w:rPr>
        <w:t>;</w:t>
      </w:r>
    </w:p>
    <w:p w14:paraId="57CEFF56" w14:textId="25CF99F8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і</w:t>
      </w:r>
      <w:r w:rsidRPr="00820C03">
        <w:rPr>
          <w:rFonts w:asciiTheme="minorHAnsi" w:hAnsiTheme="minorHAnsi"/>
          <w:sz w:val="24"/>
          <w:szCs w:val="24"/>
          <w:lang w:val="uk-UA"/>
        </w:rPr>
        <w:t>нспектування суб'єктів господарської діяльності в рамках ліцензування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28527B43" w14:textId="1037DF85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lastRenderedPageBreak/>
        <w:t>с</w:t>
      </w:r>
      <w:r w:rsidRPr="00820C03">
        <w:rPr>
          <w:rFonts w:asciiTheme="minorHAnsi" w:hAnsiTheme="minorHAnsi"/>
          <w:sz w:val="24"/>
          <w:szCs w:val="24"/>
          <w:lang w:val="uk-UA"/>
        </w:rPr>
        <w:t>кладання протоколів про адміністративні правопорушення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4A869D21" w14:textId="03BD7135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к</w:t>
      </w:r>
      <w:r w:rsidRPr="00820C03">
        <w:rPr>
          <w:rFonts w:asciiTheme="minorHAnsi" w:hAnsiTheme="minorHAnsi"/>
          <w:sz w:val="24"/>
          <w:szCs w:val="24"/>
          <w:lang w:val="uk-UA"/>
        </w:rPr>
        <w:t>онтроль дотримання ліцензійних умов роздрібної торгівлі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15ACC165" w14:textId="6179DCD4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п</w:t>
      </w:r>
      <w:r w:rsidRPr="00820C03">
        <w:rPr>
          <w:rFonts w:asciiTheme="minorHAnsi" w:hAnsiTheme="minorHAnsi"/>
          <w:sz w:val="24"/>
          <w:szCs w:val="24"/>
          <w:lang w:val="uk-UA"/>
        </w:rPr>
        <w:t>овне</w:t>
      </w:r>
      <w:r>
        <w:rPr>
          <w:rFonts w:asciiTheme="minorHAnsi" w:hAnsiTheme="minorHAnsi"/>
          <w:sz w:val="24"/>
          <w:szCs w:val="24"/>
          <w:lang w:val="uk-UA"/>
        </w:rPr>
        <w:t>/</w:t>
      </w:r>
      <w:r w:rsidRPr="00820C03">
        <w:rPr>
          <w:rFonts w:asciiTheme="minorHAnsi" w:hAnsiTheme="minorHAnsi"/>
          <w:sz w:val="24"/>
          <w:szCs w:val="24"/>
          <w:lang w:val="uk-UA"/>
        </w:rPr>
        <w:t>часткове зупинення або поновлення дії ліцензії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1B19ACA6" w14:textId="2C30F01C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в</w:t>
      </w:r>
      <w:r w:rsidRPr="00820C03">
        <w:rPr>
          <w:rFonts w:asciiTheme="minorHAnsi" w:hAnsiTheme="minorHAnsi"/>
          <w:sz w:val="24"/>
          <w:szCs w:val="24"/>
          <w:lang w:val="uk-UA"/>
        </w:rPr>
        <w:t>идача дозволу на ввезення, вивезення, транзит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60758CB6" w14:textId="24AEFCBC" w:rsidR="00820C03" w:rsidRP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квотування;</w:t>
      </w:r>
    </w:p>
    <w:p w14:paraId="140FFE22" w14:textId="0128773C" w:rsidR="00673C46" w:rsidRDefault="00673C46" w:rsidP="00673C4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73C46">
        <w:rPr>
          <w:rFonts w:asciiTheme="minorHAnsi" w:hAnsiTheme="minorHAnsi"/>
          <w:sz w:val="24"/>
          <w:szCs w:val="24"/>
          <w:lang w:val="uk-UA"/>
        </w:rPr>
        <w:t>Звітування щодо обігу наркотичних засобів, психотропних речовин, прекурсорів та протидії їх незаконному обігу</w:t>
      </w:r>
      <w:r w:rsidR="00820C03">
        <w:rPr>
          <w:rFonts w:asciiTheme="minorHAnsi" w:hAnsiTheme="minorHAnsi"/>
          <w:sz w:val="24"/>
          <w:szCs w:val="24"/>
          <w:lang w:val="uk-UA"/>
        </w:rPr>
        <w:t xml:space="preserve"> (</w:t>
      </w:r>
      <w:r w:rsidR="00820C03" w:rsidRPr="00703901">
        <w:rPr>
          <w:rFonts w:asciiTheme="minorHAnsi" w:hAnsiTheme="minorHAnsi"/>
          <w:sz w:val="24"/>
          <w:szCs w:val="24"/>
          <w:lang w:val="uk-UA"/>
        </w:rPr>
        <w:t>опис ІТ-складової окремих кроків бізнес-процесу</w:t>
      </w:r>
      <w:r w:rsidR="00820C03">
        <w:rPr>
          <w:rFonts w:asciiTheme="minorHAnsi" w:hAnsiTheme="minorHAnsi"/>
          <w:sz w:val="24"/>
          <w:szCs w:val="24"/>
          <w:lang w:val="uk-UA"/>
        </w:rPr>
        <w:t xml:space="preserve"> та </w:t>
      </w:r>
      <w:r w:rsidR="00820C03" w:rsidRPr="00703901">
        <w:rPr>
          <w:rFonts w:asciiTheme="minorHAnsi" w:hAnsiTheme="minorHAnsi"/>
          <w:sz w:val="24"/>
          <w:szCs w:val="24"/>
          <w:lang w:val="uk-UA"/>
        </w:rPr>
        <w:t>опис безпекової складової окремих кроків бізнес-процесів</w:t>
      </w:r>
      <w:r w:rsidR="00820C03">
        <w:rPr>
          <w:rFonts w:asciiTheme="minorHAnsi" w:hAnsiTheme="minorHAnsi"/>
          <w:sz w:val="24"/>
          <w:szCs w:val="24"/>
          <w:lang w:val="uk-UA"/>
        </w:rPr>
        <w:t>):</w:t>
      </w:r>
    </w:p>
    <w:p w14:paraId="0872F258" w14:textId="553DA57E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к</w:t>
      </w:r>
      <w:r w:rsidRPr="00820C03">
        <w:rPr>
          <w:rFonts w:asciiTheme="minorHAnsi" w:hAnsiTheme="minorHAnsi"/>
          <w:sz w:val="24"/>
          <w:szCs w:val="24"/>
          <w:lang w:val="uk-UA"/>
        </w:rPr>
        <w:t>онтроль за дотриманням суб'єктами господарської діяльності порядку знищення наркотичних засобів, психотропних речовин, прекурсорів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3902B887" w14:textId="05874671" w:rsidR="00820C03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з</w:t>
      </w:r>
      <w:r w:rsidRPr="00820C03">
        <w:rPr>
          <w:rFonts w:asciiTheme="minorHAnsi" w:hAnsiTheme="minorHAnsi"/>
          <w:sz w:val="24"/>
          <w:szCs w:val="24"/>
          <w:lang w:val="uk-UA"/>
        </w:rPr>
        <w:t>вітування щодо обігу наркотичних засобів, психотропних речовин, прекурсорів та і протидії їх незаконному обігу</w:t>
      </w:r>
      <w:r>
        <w:rPr>
          <w:rFonts w:asciiTheme="minorHAnsi" w:hAnsiTheme="minorHAnsi"/>
          <w:sz w:val="24"/>
          <w:szCs w:val="24"/>
          <w:lang w:val="uk-UA"/>
        </w:rPr>
        <w:t>;</w:t>
      </w:r>
    </w:p>
    <w:p w14:paraId="31A60523" w14:textId="3142ED88" w:rsidR="00820C03" w:rsidRPr="00673C46" w:rsidRDefault="00820C03" w:rsidP="00820C0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з</w:t>
      </w:r>
      <w:r w:rsidRPr="00820C03">
        <w:rPr>
          <w:rFonts w:asciiTheme="minorHAnsi" w:hAnsiTheme="minorHAnsi"/>
          <w:sz w:val="24"/>
          <w:szCs w:val="24"/>
          <w:lang w:val="uk-UA"/>
        </w:rPr>
        <w:t>вітування в рамках міжнародної діяльності щодо обігу наркотичних засобів, психотропних речовин, прекурсорів та і протидії їх незаконному обігу</w:t>
      </w:r>
      <w:r>
        <w:rPr>
          <w:rFonts w:asciiTheme="minorHAnsi" w:hAnsiTheme="minorHAnsi"/>
          <w:sz w:val="24"/>
          <w:szCs w:val="24"/>
          <w:lang w:val="uk-UA"/>
        </w:rPr>
        <w:t>.</w:t>
      </w:r>
    </w:p>
    <w:p w14:paraId="559D8E08" w14:textId="77777777" w:rsidR="00190B4E" w:rsidRPr="00402F18" w:rsidRDefault="00190B4E" w:rsidP="00190B4E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</w:p>
    <w:p w14:paraId="185EAAB1" w14:textId="77777777" w:rsidR="00190B4E" w:rsidRPr="00402F18" w:rsidRDefault="00190B4E" w:rsidP="00190B4E">
      <w:pP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402F18">
        <w:rPr>
          <w:rFonts w:asciiTheme="minorHAnsi" w:eastAsia="Times New Roman" w:hAnsiTheme="minorHAnsi"/>
          <w:b/>
          <w:sz w:val="24"/>
          <w:szCs w:val="24"/>
          <w:lang w:eastAsia="ru-RU"/>
        </w:rPr>
        <w:t> </w:t>
      </w:r>
      <w:r w:rsidRPr="00402F18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14:paraId="1AA79D86" w14:textId="0E69DC48" w:rsidR="00091586" w:rsidRPr="00091586" w:rsidRDefault="00091586" w:rsidP="00190B4E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91586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Pr="00091586">
        <w:rPr>
          <w:rFonts w:asciiTheme="minorHAnsi" w:hAnsiTheme="minorHAnsi"/>
          <w:sz w:val="24"/>
          <w:szCs w:val="24"/>
          <w:lang w:val="uk-UA"/>
        </w:rPr>
        <w:t xml:space="preserve"> та досвід не менше п’яти років в розробці комплексних інформаційних систем, призначених для автоматизації бізнес-процесів</w:t>
      </w:r>
    </w:p>
    <w:p w14:paraId="26F23040" w14:textId="618793B9" w:rsidR="00190B4E" w:rsidRPr="00091586" w:rsidRDefault="00190B4E" w:rsidP="00091586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02F18">
        <w:rPr>
          <w:rFonts w:asciiTheme="minorHAnsi" w:hAnsiTheme="minorHAnsi" w:cstheme="minorHAnsi"/>
          <w:sz w:val="24"/>
          <w:szCs w:val="24"/>
          <w:lang w:val="uk-UA"/>
        </w:rPr>
        <w:t>Наявність знань, навичок та практичного досвіду аналізу та формалізації бізнес-процесів державних установ у сфері обігу лікарських засобів, наркотичних речовин та медичних виробів та/або у сфері охорони здоров’я.</w:t>
      </w:r>
    </w:p>
    <w:p w14:paraId="770B49BF" w14:textId="77777777" w:rsidR="00190B4E" w:rsidRPr="00402F18" w:rsidRDefault="00190B4E" w:rsidP="00190B4E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2F18">
        <w:rPr>
          <w:rFonts w:asciiTheme="minorHAnsi" w:hAnsiTheme="minorHAnsi" w:cstheme="minorHAnsi"/>
          <w:sz w:val="24"/>
          <w:szCs w:val="24"/>
          <w:lang w:val="uk-UA"/>
        </w:rPr>
        <w:t>Обізнаність в сучасних технологіях програмного забезпечення та супутніх на рівні, достатньому для їх обґрунтованого вибору під час розробки технічного завдання.</w:t>
      </w:r>
    </w:p>
    <w:p w14:paraId="678FA9C7" w14:textId="77777777" w:rsidR="00190B4E" w:rsidRPr="00402F18" w:rsidRDefault="00190B4E" w:rsidP="00190B4E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02F18">
        <w:rPr>
          <w:rFonts w:asciiTheme="minorHAnsi" w:hAnsiTheme="minorHAnsi" w:cstheme="minorHAnsi"/>
          <w:sz w:val="24"/>
          <w:szCs w:val="24"/>
          <w:lang w:val="uk-UA"/>
        </w:rPr>
        <w:t>Наявність знань і навичок розробки технічної документації відповідно до вимог до такого роду документів в державних установах.</w:t>
      </w:r>
    </w:p>
    <w:p w14:paraId="0D71200C" w14:textId="77777777" w:rsidR="00190B4E" w:rsidRPr="00402F18" w:rsidRDefault="00190B4E" w:rsidP="00190B4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02F18">
        <w:rPr>
          <w:rFonts w:asciiTheme="minorHAnsi" w:hAnsiTheme="minorHAnsi" w:cstheme="minorHAnsi"/>
          <w:sz w:val="24"/>
          <w:szCs w:val="24"/>
          <w:lang w:val="uk-UA"/>
        </w:rPr>
        <w:t>Знання загального порядку документообігу в органах державної влади України.</w:t>
      </w:r>
    </w:p>
    <w:p w14:paraId="47E71D4A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085B6AD1" w14:textId="12AB97D3" w:rsidR="00190B4E" w:rsidRPr="00402F18" w:rsidRDefault="00190B4E" w:rsidP="008247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  <w:bookmarkStart w:id="4" w:name="_Hlk517870634"/>
      <w:r w:rsidRPr="00402F18">
        <w:rPr>
          <w:rFonts w:ascii="Calibri" w:eastAsia="Times New Roman" w:hAnsi="Calibri" w:cs="Calibri"/>
          <w:sz w:val="24"/>
          <w:szCs w:val="24"/>
          <w:lang w:eastAsia="ru-RU"/>
        </w:rPr>
        <w:t xml:space="preserve">Резюме мають бути надіслані електронною поштою на </w:t>
      </w:r>
      <w:proofErr w:type="spellStart"/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>на</w:t>
      </w:r>
      <w:proofErr w:type="spellEnd"/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402F18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402F18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="0082471D">
        <w:rPr>
          <w:rFonts w:ascii="Calibri" w:eastAsia="Times New Roman" w:hAnsi="Calibri" w:cs="Calibri"/>
          <w:b/>
          <w:sz w:val="24"/>
          <w:szCs w:val="24"/>
          <w:lang w:eastAsia="ru-RU"/>
        </w:rPr>
        <w:t>«</w:t>
      </w:r>
      <w:r w:rsidR="0082471D" w:rsidRPr="0082471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382-2021 </w:t>
      </w:r>
      <w:r w:rsidR="0082471D" w:rsidRPr="0082471D">
        <w:rPr>
          <w:rFonts w:ascii="Calibri" w:eastAsia="Times New Roman" w:hAnsi="Calibri" w:cs="Calibri"/>
          <w:b/>
          <w:sz w:val="24"/>
          <w:szCs w:val="24"/>
        </w:rPr>
        <w:t>консультант з інформаційних технологій</w:t>
      </w:r>
      <w:r w:rsidR="0082471D">
        <w:rPr>
          <w:rFonts w:ascii="Calibri" w:eastAsia="Times New Roman" w:hAnsi="Calibri" w:cs="Calibri"/>
          <w:b/>
          <w:sz w:val="24"/>
          <w:szCs w:val="24"/>
        </w:rPr>
        <w:t>»</w:t>
      </w:r>
    </w:p>
    <w:p w14:paraId="361D799E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</w:p>
    <w:p w14:paraId="23CF63E3" w14:textId="51EFA8C5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402F18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>1</w:t>
      </w:r>
      <w:r w:rsidR="0082471D">
        <w:rPr>
          <w:rFonts w:ascii="Calibri" w:eastAsia="Times New Roman" w:hAnsi="Calibri" w:cs="Calibri"/>
          <w:b/>
          <w:sz w:val="24"/>
          <w:szCs w:val="24"/>
          <w:lang w:eastAsia="ru-RU"/>
        </w:rPr>
        <w:t>7</w:t>
      </w:r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402F18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>вересня</w:t>
      </w:r>
      <w:r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402F18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завершується о 18:00.</w:t>
      </w:r>
      <w:bookmarkEnd w:id="4"/>
    </w:p>
    <w:p w14:paraId="6637CBDC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0594B34F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2F18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4AF7EE5" w14:textId="77777777" w:rsidR="00190B4E" w:rsidRPr="00402F18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BA3DC93" w14:textId="77777777"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02F18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51D4E2" w14:textId="77777777" w:rsidR="00190B4E" w:rsidRPr="00190B4E" w:rsidRDefault="00190B4E" w:rsidP="00190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660C802" w14:textId="77777777" w:rsidR="00EB0E27" w:rsidRDefault="00EB0E27"/>
    <w:sectPr w:rsidR="00EB0E27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F01"/>
    <w:multiLevelType w:val="hybridMultilevel"/>
    <w:tmpl w:val="5CE6450E"/>
    <w:lvl w:ilvl="0" w:tplc="A5F8A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951"/>
    <w:multiLevelType w:val="hybridMultilevel"/>
    <w:tmpl w:val="8CC6FBC6"/>
    <w:lvl w:ilvl="0" w:tplc="06845CA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872D2"/>
    <w:multiLevelType w:val="hybridMultilevel"/>
    <w:tmpl w:val="ACA0F238"/>
    <w:lvl w:ilvl="0" w:tplc="A76438E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E73EF3"/>
    <w:multiLevelType w:val="hybridMultilevel"/>
    <w:tmpl w:val="9752924C"/>
    <w:lvl w:ilvl="0" w:tplc="DB48F71E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4E"/>
    <w:rsid w:val="00091586"/>
    <w:rsid w:val="00190B4E"/>
    <w:rsid w:val="00402F18"/>
    <w:rsid w:val="005B5A2A"/>
    <w:rsid w:val="00673C46"/>
    <w:rsid w:val="00703901"/>
    <w:rsid w:val="00746B65"/>
    <w:rsid w:val="007A4279"/>
    <w:rsid w:val="00820C03"/>
    <w:rsid w:val="0082471D"/>
    <w:rsid w:val="00865770"/>
    <w:rsid w:val="00952577"/>
    <w:rsid w:val="009540B1"/>
    <w:rsid w:val="00984283"/>
    <w:rsid w:val="00AF37D5"/>
    <w:rsid w:val="00E82EB1"/>
    <w:rsid w:val="00E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27DD"/>
  <w15:chartTrackingRefBased/>
  <w15:docId w15:val="{802582B2-9362-4BFE-96F4-7487C66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90B4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0B4E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90B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  <w:style w:type="character" w:styleId="a4">
    <w:name w:val="Hyperlink"/>
    <w:basedOn w:val="a0"/>
    <w:rsid w:val="00190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PHC</cp:lastModifiedBy>
  <cp:revision>2</cp:revision>
  <dcterms:created xsi:type="dcterms:W3CDTF">2021-09-09T13:40:00Z</dcterms:created>
  <dcterms:modified xsi:type="dcterms:W3CDTF">2021-09-09T13:40:00Z</dcterms:modified>
</cp:coreProperties>
</file>