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727A" w14:textId="3F009144" w:rsidR="00914672" w:rsidRDefault="000E1924" w:rsidP="009721B2">
      <w:pPr>
        <w:spacing w:after="16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 w:rsidR="009721B2">
        <w:rPr>
          <w:noProof/>
        </w:rPr>
        <w:object w:dxaOrig="3062" w:dyaOrig="1053" w14:anchorId="10E90DD6">
          <v:rect id="rectole0000000000" o:spid="_x0000_i1025" alt="" style="width:147.75pt;height:54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96486484" r:id="rId6"/>
        </w:object>
      </w:r>
    </w:p>
    <w:p w14:paraId="00862710" w14:textId="77777777" w:rsidR="009721B2" w:rsidRPr="00FC65E4" w:rsidRDefault="000E1924" w:rsidP="009721B2">
      <w:pPr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 xml:space="preserve">«Центр громадського здоров’я Міністерства охорони здоров’я України» оголошує конкурс для відбору консультанта для розробки </w:t>
      </w:r>
      <w:r w:rsidR="00517EB3">
        <w:rPr>
          <w:rFonts w:ascii="Calibri" w:eastAsia="Calibri" w:hAnsi="Calibri" w:cs="Calibri"/>
          <w:b/>
          <w:lang w:val="uk-UA"/>
        </w:rPr>
        <w:t xml:space="preserve">тренінгових матеріалів з питань </w:t>
      </w:r>
      <w:r w:rsidR="008916B3">
        <w:rPr>
          <w:rFonts w:ascii="Calibri" w:eastAsia="Calibri" w:hAnsi="Calibri" w:cs="Calibri"/>
          <w:b/>
          <w:lang w:val="uk-UA"/>
        </w:rPr>
        <w:t xml:space="preserve">лікування </w:t>
      </w:r>
      <w:r w:rsidR="00517EB3">
        <w:rPr>
          <w:rFonts w:ascii="Calibri" w:eastAsia="Calibri" w:hAnsi="Calibri" w:cs="Calibri"/>
          <w:b/>
          <w:lang w:val="uk-UA"/>
        </w:rPr>
        <w:t>туберкульозу</w:t>
      </w:r>
      <w:r w:rsidR="008916B3">
        <w:rPr>
          <w:rFonts w:ascii="Calibri" w:eastAsia="Calibri" w:hAnsi="Calibri" w:cs="Calibri"/>
          <w:b/>
          <w:lang w:val="uk-UA"/>
        </w:rPr>
        <w:t>, в тому числі із лікарською стійкістю</w:t>
      </w:r>
      <w:r w:rsidR="00517EB3">
        <w:rPr>
          <w:rFonts w:ascii="Calibri" w:eastAsia="Calibri" w:hAnsi="Calibri" w:cs="Calibri"/>
          <w:b/>
          <w:lang w:val="uk-UA"/>
        </w:rPr>
        <w:t xml:space="preserve">  </w:t>
      </w:r>
      <w:r w:rsidR="009721B2" w:rsidRPr="00FC65E4">
        <w:rPr>
          <w:rFonts w:ascii="Calibri" w:eastAsia="Calibri" w:hAnsi="Calibri" w:cs="Calibr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71E9542C" w14:textId="77777777"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1F4F1260" w14:textId="65BDC58C" w:rsidR="00914672" w:rsidRPr="002129A9" w:rsidRDefault="000E1924" w:rsidP="00F331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Назва позиції: </w:t>
      </w:r>
      <w:bookmarkStart w:id="0" w:name="_Hlk56182017"/>
      <w:r w:rsidRPr="002129A9">
        <w:rPr>
          <w:rFonts w:ascii="Calibri" w:eastAsia="Calibri" w:hAnsi="Calibri" w:cs="Calibri"/>
        </w:rPr>
        <w:t xml:space="preserve">Консультант </w:t>
      </w:r>
      <w:r w:rsidR="000B5BF3">
        <w:rPr>
          <w:rFonts w:ascii="Calibri" w:eastAsia="Calibri" w:hAnsi="Calibri" w:cs="Calibri"/>
          <w:lang w:val="uk-UA"/>
        </w:rPr>
        <w:t xml:space="preserve">з </w:t>
      </w:r>
      <w:bookmarkEnd w:id="0"/>
      <w:r w:rsidR="00517EB3">
        <w:rPr>
          <w:rFonts w:ascii="Calibri" w:eastAsia="Calibri" w:hAnsi="Calibri" w:cs="Calibri"/>
          <w:lang w:val="uk-UA"/>
        </w:rPr>
        <w:t xml:space="preserve">розробки тренінгових матеріалів з питань </w:t>
      </w:r>
      <w:r w:rsidR="008916B3">
        <w:rPr>
          <w:rFonts w:ascii="Calibri" w:eastAsia="Calibri" w:hAnsi="Calibri" w:cs="Calibri"/>
          <w:lang w:val="uk-UA"/>
        </w:rPr>
        <w:t>лікування туберкульозу, в тому числі із лікарською стійкістю</w:t>
      </w:r>
    </w:p>
    <w:p w14:paraId="3780A00D" w14:textId="77777777" w:rsidR="00914672" w:rsidRDefault="00914672">
      <w:pPr>
        <w:jc w:val="both"/>
        <w:rPr>
          <w:rFonts w:ascii="Calibri" w:eastAsia="Calibri" w:hAnsi="Calibri" w:cs="Calibri"/>
          <w:b/>
        </w:rPr>
      </w:pPr>
    </w:p>
    <w:p w14:paraId="5C88EEE2" w14:textId="55FD0ADD" w:rsidR="00914672" w:rsidRDefault="000E192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 xml:space="preserve">часткова </w:t>
      </w:r>
    </w:p>
    <w:p w14:paraId="0C413DFB" w14:textId="77777777" w:rsidR="00914672" w:rsidRDefault="00914672">
      <w:pPr>
        <w:jc w:val="both"/>
        <w:rPr>
          <w:rFonts w:ascii="Calibri" w:eastAsia="Calibri" w:hAnsi="Calibri" w:cs="Calibri"/>
          <w:b/>
        </w:rPr>
      </w:pPr>
    </w:p>
    <w:p w14:paraId="3DF36C8C" w14:textId="77777777" w:rsidR="00914672" w:rsidRDefault="000E1924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3E9810B3" w14:textId="24A51804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ABDCEFB" w14:textId="77777777" w:rsidR="00517EB3" w:rsidRPr="00B8584D" w:rsidRDefault="00517EB3">
      <w:pPr>
        <w:jc w:val="both"/>
        <w:rPr>
          <w:rFonts w:ascii="Calibri" w:eastAsia="Calibri" w:hAnsi="Calibri" w:cs="Calibri"/>
          <w:lang w:val="uk-UA"/>
        </w:rPr>
      </w:pPr>
    </w:p>
    <w:p w14:paraId="03BA672D" w14:textId="14D64932" w:rsidR="00914672" w:rsidRDefault="009721B2">
      <w:pPr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0E1924">
        <w:rPr>
          <w:rFonts w:ascii="Calibri" w:eastAsia="Calibri" w:hAnsi="Calibri" w:cs="Calibri"/>
          <w:shd w:val="clear" w:color="auto" w:fill="FFFFFF"/>
        </w:rPr>
        <w:t>:</w:t>
      </w:r>
    </w:p>
    <w:p w14:paraId="4EC023E1" w14:textId="77777777" w:rsidR="00CC00AE" w:rsidRDefault="00CC00AE">
      <w:pPr>
        <w:jc w:val="both"/>
        <w:rPr>
          <w:rFonts w:ascii="Calibri" w:eastAsia="Calibri" w:hAnsi="Calibri" w:cs="Calibri"/>
          <w:shd w:val="clear" w:color="auto" w:fill="FFFFFF"/>
        </w:rPr>
      </w:pPr>
    </w:p>
    <w:p w14:paraId="65A83925" w14:textId="743AC60F" w:rsidR="00B8584D" w:rsidRPr="0040298B" w:rsidRDefault="00B8584D" w:rsidP="008A58D2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 xml:space="preserve">Розробка тренінгових матеріалів </w:t>
      </w:r>
      <w:r w:rsidR="0040298B">
        <w:rPr>
          <w:rFonts w:ascii="Calibri" w:eastAsia="Calibri" w:hAnsi="Calibri" w:cs="Calibri"/>
          <w:lang w:val="uk-UA"/>
        </w:rPr>
        <w:t xml:space="preserve">з питань сучасних підходів до </w:t>
      </w:r>
      <w:r w:rsidR="008916B3">
        <w:rPr>
          <w:rFonts w:ascii="Calibri" w:eastAsia="Calibri" w:hAnsi="Calibri" w:cs="Calibri"/>
          <w:lang w:val="uk-UA"/>
        </w:rPr>
        <w:t xml:space="preserve">лікування чутливого та лікарсько-стійкого туберкульозу </w:t>
      </w:r>
      <w:r w:rsidR="0040298B">
        <w:rPr>
          <w:rFonts w:ascii="Calibri" w:eastAsia="Calibri" w:hAnsi="Calibri" w:cs="Calibri"/>
          <w:lang w:val="uk-UA"/>
        </w:rPr>
        <w:t xml:space="preserve">з урахуванням наказу МОЗ від 06.10.2021 № 2021 </w:t>
      </w:r>
      <w:r w:rsidR="0040298B" w:rsidRPr="0040298B">
        <w:rPr>
          <w:rFonts w:ascii="Calibri" w:eastAsia="Calibri" w:hAnsi="Calibri" w:cs="Calibri"/>
          <w:lang w:val="uk-UA"/>
        </w:rPr>
        <w:t>«Про внесення змін до стандартів охорони здоров’я при туберкульозі»</w:t>
      </w:r>
      <w:r w:rsidR="0040298B">
        <w:rPr>
          <w:rFonts w:ascii="Calibri" w:eastAsia="Calibri" w:hAnsi="Calibri" w:cs="Calibri"/>
          <w:lang w:val="uk-UA"/>
        </w:rPr>
        <w:t>, положень Клінічної настанови, заснованої на доказах «Туберкульоз»</w:t>
      </w:r>
      <w:r w:rsidR="008916B3">
        <w:rPr>
          <w:rFonts w:ascii="Calibri" w:eastAsia="Calibri" w:hAnsi="Calibri" w:cs="Calibri"/>
          <w:lang w:val="uk-UA"/>
        </w:rPr>
        <w:t xml:space="preserve"> та </w:t>
      </w:r>
      <w:r w:rsidR="0040298B">
        <w:rPr>
          <w:rFonts w:ascii="Calibri" w:eastAsia="Calibri" w:hAnsi="Calibri" w:cs="Calibri"/>
          <w:lang w:val="uk-UA"/>
        </w:rPr>
        <w:t xml:space="preserve">рекомендацій Модулю </w:t>
      </w:r>
      <w:r w:rsidR="008916B3">
        <w:rPr>
          <w:rFonts w:ascii="Calibri" w:eastAsia="Calibri" w:hAnsi="Calibri" w:cs="Calibri"/>
          <w:lang w:val="uk-UA"/>
        </w:rPr>
        <w:t>4</w:t>
      </w:r>
      <w:r w:rsidR="0040298B">
        <w:rPr>
          <w:rFonts w:ascii="Calibri" w:eastAsia="Calibri" w:hAnsi="Calibri" w:cs="Calibri"/>
          <w:lang w:val="uk-UA"/>
        </w:rPr>
        <w:t xml:space="preserve"> Консолідованих настанов ВООЗ з туберкульозу (2020)</w:t>
      </w:r>
    </w:p>
    <w:p w14:paraId="13C834E9" w14:textId="77777777" w:rsidR="0040298B" w:rsidRPr="008916B3" w:rsidRDefault="0040298B" w:rsidP="008916B3">
      <w:pPr>
        <w:jc w:val="both"/>
        <w:rPr>
          <w:rFonts w:ascii="Calibri" w:eastAsia="Calibri" w:hAnsi="Calibri" w:cs="Calibri"/>
        </w:rPr>
      </w:pPr>
    </w:p>
    <w:p w14:paraId="79D4897F" w14:textId="27629CFD" w:rsidR="0040298B" w:rsidRPr="0040298B" w:rsidRDefault="0040298B" w:rsidP="0040298B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40298B">
        <w:rPr>
          <w:rFonts w:ascii="Calibri" w:eastAsia="Calibri" w:hAnsi="Calibri" w:cs="Calibri"/>
        </w:rPr>
        <w:t xml:space="preserve">Створення </w:t>
      </w:r>
      <w:r>
        <w:rPr>
          <w:rFonts w:ascii="Calibri" w:eastAsia="Calibri" w:hAnsi="Calibri" w:cs="Calibri"/>
          <w:lang w:val="uk-UA"/>
        </w:rPr>
        <w:t xml:space="preserve">презентацій (формат </w:t>
      </w:r>
      <w:r>
        <w:rPr>
          <w:rFonts w:ascii="Calibri" w:eastAsia="Calibri" w:hAnsi="Calibri" w:cs="Calibri"/>
          <w:lang w:val="en-US"/>
        </w:rPr>
        <w:t>PowerPoint</w:t>
      </w:r>
      <w:r w:rsidRPr="0040298B">
        <w:rPr>
          <w:rFonts w:ascii="Calibri" w:eastAsia="Calibri" w:hAnsi="Calibri" w:cs="Calibri"/>
        </w:rPr>
        <w:t>) у стилістиці Центру громадського здоров'я</w:t>
      </w:r>
      <w:r w:rsidR="00511F10" w:rsidRPr="00511F10">
        <w:rPr>
          <w:rFonts w:ascii="Calibri" w:eastAsia="Calibri" w:hAnsi="Calibri" w:cs="Calibri"/>
        </w:rPr>
        <w:t xml:space="preserve"> (</w:t>
      </w:r>
      <w:r w:rsidR="00511F10">
        <w:rPr>
          <w:rFonts w:ascii="Calibri" w:eastAsia="Calibri" w:hAnsi="Calibri" w:cs="Calibri"/>
        </w:rPr>
        <w:t>стил</w:t>
      </w:r>
      <w:r w:rsidR="00511F10">
        <w:rPr>
          <w:rFonts w:ascii="Calibri" w:eastAsia="Calibri" w:hAnsi="Calibri" w:cs="Calibri"/>
          <w:lang w:val="uk-UA"/>
        </w:rPr>
        <w:t>істику надає Центр) та п</w:t>
      </w:r>
      <w:r w:rsidR="00511F10" w:rsidRPr="00511F10">
        <w:rPr>
          <w:rFonts w:ascii="Calibri" w:eastAsia="Calibri" w:hAnsi="Calibri" w:cs="Calibri"/>
          <w:lang w:val="uk-UA"/>
        </w:rPr>
        <w:t xml:space="preserve">ередача вихідних </w:t>
      </w:r>
      <w:r w:rsidR="00511F10">
        <w:rPr>
          <w:rFonts w:ascii="Calibri" w:eastAsia="Calibri" w:hAnsi="Calibri" w:cs="Calibri"/>
          <w:lang w:val="uk-UA"/>
        </w:rPr>
        <w:t>презентацій</w:t>
      </w:r>
      <w:r w:rsidR="00511F10" w:rsidRPr="00511F10">
        <w:rPr>
          <w:rFonts w:ascii="Calibri" w:eastAsia="Calibri" w:hAnsi="Calibri" w:cs="Calibri"/>
          <w:lang w:val="uk-UA"/>
        </w:rPr>
        <w:t>— збереження файлів у версіях PowerPoint</w:t>
      </w:r>
      <w:r w:rsidR="00511F10">
        <w:rPr>
          <w:rFonts w:ascii="Calibri" w:eastAsia="Calibri" w:hAnsi="Calibri" w:cs="Calibri"/>
          <w:lang w:val="uk-UA"/>
        </w:rPr>
        <w:t xml:space="preserve"> до 2017 року. </w:t>
      </w:r>
    </w:p>
    <w:p w14:paraId="34A25900" w14:textId="77777777" w:rsidR="008A58D2" w:rsidRPr="008A58D2" w:rsidRDefault="008A58D2" w:rsidP="0040298B">
      <w:pPr>
        <w:jc w:val="both"/>
        <w:rPr>
          <w:rFonts w:ascii="Calibri" w:eastAsia="Calibri" w:hAnsi="Calibri" w:cs="Calibri"/>
          <w:lang w:val="uk-UA"/>
        </w:rPr>
      </w:pPr>
    </w:p>
    <w:p w14:paraId="645B633A" w14:textId="186B276F" w:rsidR="00EF385C" w:rsidRPr="00EF385C" w:rsidRDefault="00EF385C" w:rsidP="00EF385C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Підготовка звіту із описом наданих послуг. </w:t>
      </w:r>
    </w:p>
    <w:p w14:paraId="03228591" w14:textId="77777777" w:rsidR="00914672" w:rsidRPr="002129A9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36534D0E" w14:textId="7BC2B3CA" w:rsidR="00C951B5" w:rsidRDefault="000E1924">
      <w:pPr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Вимоги до професійної компетентності:</w:t>
      </w:r>
    </w:p>
    <w:p w14:paraId="77784829" w14:textId="77777777" w:rsidR="009721B2" w:rsidRDefault="009721B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63DF3D9E" w14:textId="0D2D602B" w:rsidR="00C951B5" w:rsidRDefault="00C951B5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>Вища освіта в галузі знань «Охорона здоров’я», спеціальність «Медицина»</w:t>
      </w:r>
      <w:r w:rsidR="00EF385C" w:rsidRPr="008A58D2">
        <w:rPr>
          <w:rFonts w:cstheme="minorHAnsi"/>
          <w:bCs/>
          <w:lang w:val="uk-UA"/>
        </w:rPr>
        <w:t>/»Лікувальна справа»;</w:t>
      </w:r>
    </w:p>
    <w:p w14:paraId="20CF0553" w14:textId="76CE98EC" w:rsidR="00511F10" w:rsidRPr="008A58D2" w:rsidRDefault="00511F10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511F10">
        <w:rPr>
          <w:rFonts w:cstheme="minorHAnsi"/>
          <w:bCs/>
          <w:lang w:val="uk-UA"/>
        </w:rPr>
        <w:t>Досвід клінічної роботи за фахом «</w:t>
      </w:r>
      <w:r>
        <w:rPr>
          <w:rFonts w:cstheme="minorHAnsi"/>
          <w:bCs/>
          <w:lang w:val="uk-UA"/>
        </w:rPr>
        <w:t>фтизіатрія</w:t>
      </w:r>
      <w:r w:rsidRPr="00511F10">
        <w:rPr>
          <w:rFonts w:cstheme="minorHAnsi"/>
          <w:bCs/>
          <w:lang w:val="uk-UA"/>
        </w:rPr>
        <w:t>» не менше 3-х років</w:t>
      </w:r>
    </w:p>
    <w:p w14:paraId="512D08F4" w14:textId="167AA96A" w:rsidR="006542DC" w:rsidRPr="008A58D2" w:rsidRDefault="006542DC" w:rsidP="006542D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 xml:space="preserve">Знання сучасних національних та міжнародних підходів з питань </w:t>
      </w:r>
      <w:r w:rsidR="008916B3">
        <w:rPr>
          <w:rFonts w:cstheme="minorHAnsi"/>
          <w:bCs/>
          <w:lang w:val="uk-UA"/>
        </w:rPr>
        <w:t>лікування туберкульозу, втому числі із лікарською стійкістю;</w:t>
      </w:r>
    </w:p>
    <w:p w14:paraId="129D12E2" w14:textId="6C758CA0" w:rsidR="00EF385C" w:rsidRDefault="006542DC" w:rsidP="006542DC">
      <w:pPr>
        <w:pStyle w:val="a3"/>
        <w:numPr>
          <w:ilvl w:val="0"/>
          <w:numId w:val="8"/>
        </w:numPr>
        <w:spacing w:after="200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 xml:space="preserve">Знання національних та міжнародних керівництв, нормативних документів за тематикою тренінгу; </w:t>
      </w:r>
    </w:p>
    <w:p w14:paraId="0F7326FF" w14:textId="0B0BA997" w:rsidR="00511F10" w:rsidRPr="00511F10" w:rsidRDefault="00511F10" w:rsidP="00511F10">
      <w:pPr>
        <w:pStyle w:val="a3"/>
        <w:numPr>
          <w:ilvl w:val="0"/>
          <w:numId w:val="8"/>
        </w:numPr>
        <w:spacing w:after="200"/>
        <w:jc w:val="both"/>
        <w:rPr>
          <w:rFonts w:cstheme="minorHAnsi"/>
          <w:bCs/>
          <w:lang w:val="uk-UA"/>
        </w:rPr>
      </w:pPr>
      <w:r w:rsidRPr="00511F10">
        <w:rPr>
          <w:rFonts w:cstheme="minorHAnsi"/>
          <w:bCs/>
          <w:lang w:val="uk-UA"/>
        </w:rPr>
        <w:t>Досвід публічних виступів, підготовки презентацій буде перевагою</w:t>
      </w:r>
      <w:r>
        <w:rPr>
          <w:rFonts w:cstheme="minorHAnsi"/>
          <w:bCs/>
          <w:lang w:val="uk-UA"/>
        </w:rPr>
        <w:t>;</w:t>
      </w:r>
    </w:p>
    <w:p w14:paraId="4FABC8E5" w14:textId="2E087CCB" w:rsidR="00511F10" w:rsidRPr="00511F10" w:rsidRDefault="00511F10" w:rsidP="00511F10">
      <w:pPr>
        <w:pStyle w:val="a3"/>
        <w:numPr>
          <w:ilvl w:val="0"/>
          <w:numId w:val="8"/>
        </w:numPr>
        <w:spacing w:after="200"/>
        <w:jc w:val="both"/>
        <w:rPr>
          <w:rFonts w:cstheme="minorHAnsi"/>
          <w:bCs/>
          <w:lang w:val="uk-UA"/>
        </w:rPr>
      </w:pPr>
      <w:r w:rsidRPr="00511F10">
        <w:rPr>
          <w:rFonts w:cstheme="minorHAnsi"/>
          <w:bCs/>
          <w:lang w:val="uk-UA"/>
        </w:rPr>
        <w:t xml:space="preserve">Досвід в </w:t>
      </w:r>
      <w:r>
        <w:rPr>
          <w:rFonts w:cstheme="minorHAnsi"/>
          <w:bCs/>
          <w:lang w:val="uk-UA"/>
        </w:rPr>
        <w:t>розробці навчальних/</w:t>
      </w:r>
      <w:r w:rsidRPr="00511F10">
        <w:rPr>
          <w:rFonts w:cstheme="minorHAnsi"/>
          <w:bCs/>
          <w:lang w:val="uk-UA"/>
        </w:rPr>
        <w:t>тренінг</w:t>
      </w:r>
      <w:r>
        <w:rPr>
          <w:rFonts w:cstheme="minorHAnsi"/>
          <w:bCs/>
          <w:lang w:val="uk-UA"/>
        </w:rPr>
        <w:t>ових матеріалів</w:t>
      </w:r>
      <w:r w:rsidRPr="00511F10">
        <w:rPr>
          <w:rFonts w:cstheme="minorHAnsi"/>
          <w:bCs/>
          <w:lang w:val="uk-UA"/>
        </w:rPr>
        <w:t xml:space="preserve"> за вказаною тематикою буде перевагою</w:t>
      </w:r>
      <w:r>
        <w:rPr>
          <w:rFonts w:cstheme="minorHAnsi"/>
          <w:bCs/>
          <w:lang w:val="uk-UA"/>
        </w:rPr>
        <w:t>;</w:t>
      </w:r>
    </w:p>
    <w:p w14:paraId="482A1275" w14:textId="6FCD1BE7" w:rsidR="00914672" w:rsidRPr="00511F10" w:rsidRDefault="00511F10" w:rsidP="00511F10">
      <w:pPr>
        <w:pStyle w:val="a3"/>
        <w:numPr>
          <w:ilvl w:val="0"/>
          <w:numId w:val="8"/>
        </w:numPr>
        <w:spacing w:after="200"/>
        <w:jc w:val="both"/>
        <w:rPr>
          <w:rFonts w:ascii="Calibri" w:eastAsia="Calibri" w:hAnsi="Calibri" w:cs="Calibri"/>
          <w:lang w:val="uk-UA"/>
        </w:rPr>
      </w:pPr>
      <w:r w:rsidRPr="00511F10">
        <w:rPr>
          <w:rFonts w:cstheme="minorHAnsi"/>
          <w:bCs/>
          <w:lang w:val="uk-UA"/>
        </w:rPr>
        <w:t xml:space="preserve">Дотримання термінів виконання завдань. </w:t>
      </w:r>
    </w:p>
    <w:p w14:paraId="02DDAFD6" w14:textId="4C7ED0E5" w:rsidR="00511F10" w:rsidRPr="00511F10" w:rsidRDefault="000E1924" w:rsidP="008916B3">
      <w:pPr>
        <w:ind w:left="284"/>
        <w:jc w:val="both"/>
        <w:rPr>
          <w:rFonts w:ascii="Calibri" w:eastAsia="Calibri" w:hAnsi="Calibri" w:cs="Calibri"/>
          <w:b/>
          <w:lang w:val="uk-UA"/>
        </w:rPr>
      </w:pPr>
      <w:r w:rsidRPr="009721B2">
        <w:rPr>
          <w:rFonts w:ascii="Calibri" w:eastAsia="Calibri" w:hAnsi="Calibri" w:cs="Calibri"/>
          <w:b/>
          <w:lang w:val="uk-UA"/>
        </w:rPr>
        <w:t xml:space="preserve">Резюме мають бути надіслані електронною поштою на електронну адресу: </w:t>
      </w:r>
      <w:r>
        <w:rPr>
          <w:rFonts w:ascii="Calibri" w:eastAsia="Calibri" w:hAnsi="Calibri" w:cs="Calibri"/>
          <w:b/>
        </w:rPr>
        <w:t>vacancies</w:t>
      </w:r>
      <w:r w:rsidRPr="009721B2">
        <w:rPr>
          <w:rFonts w:ascii="Calibri" w:eastAsia="Calibri" w:hAnsi="Calibri" w:cs="Calibri"/>
          <w:b/>
          <w:lang w:val="uk-UA"/>
        </w:rPr>
        <w:t>@</w:t>
      </w:r>
      <w:r>
        <w:rPr>
          <w:rFonts w:ascii="Calibri" w:eastAsia="Calibri" w:hAnsi="Calibri" w:cs="Calibri"/>
          <w:b/>
        </w:rPr>
        <w:t>phc</w:t>
      </w:r>
      <w:r w:rsidRPr="009721B2">
        <w:rPr>
          <w:rFonts w:ascii="Calibri" w:eastAsia="Calibri" w:hAnsi="Calibri" w:cs="Calibri"/>
          <w:b/>
          <w:lang w:val="uk-UA"/>
        </w:rPr>
        <w:t>.</w:t>
      </w:r>
      <w:r>
        <w:rPr>
          <w:rFonts w:ascii="Calibri" w:eastAsia="Calibri" w:hAnsi="Calibri" w:cs="Calibri"/>
          <w:b/>
        </w:rPr>
        <w:t>org</w:t>
      </w:r>
      <w:r w:rsidRPr="009721B2">
        <w:rPr>
          <w:rFonts w:ascii="Calibri" w:eastAsia="Calibri" w:hAnsi="Calibri" w:cs="Calibri"/>
          <w:b/>
          <w:lang w:val="uk-UA"/>
        </w:rPr>
        <w:t>.</w:t>
      </w:r>
      <w:r>
        <w:rPr>
          <w:rFonts w:ascii="Calibri" w:eastAsia="Calibri" w:hAnsi="Calibri" w:cs="Calibri"/>
          <w:b/>
        </w:rPr>
        <w:t>ua</w:t>
      </w:r>
      <w:r w:rsidRPr="009721B2">
        <w:rPr>
          <w:rFonts w:ascii="Calibri" w:eastAsia="Calibri" w:hAnsi="Calibri" w:cs="Calibri"/>
          <w:b/>
          <w:lang w:val="uk-UA"/>
        </w:rPr>
        <w:t>.</w:t>
      </w:r>
      <w:r w:rsidRPr="009721B2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9721B2">
        <w:rPr>
          <w:rFonts w:ascii="Calibri" w:eastAsia="Calibri" w:hAnsi="Calibri" w:cs="Calibri"/>
          <w:b/>
          <w:lang w:val="uk-UA"/>
        </w:rPr>
        <w:t>«</w:t>
      </w:r>
      <w:r w:rsidR="009721B2">
        <w:rPr>
          <w:rFonts w:ascii="Calibri" w:eastAsia="Calibri" w:hAnsi="Calibri" w:cs="Calibri"/>
          <w:b/>
          <w:lang w:val="uk-UA"/>
        </w:rPr>
        <w:t xml:space="preserve">433 – 2021 </w:t>
      </w:r>
      <w:r w:rsidR="00511F10" w:rsidRPr="009721B2">
        <w:rPr>
          <w:rFonts w:ascii="Calibri" w:eastAsia="Calibri" w:hAnsi="Calibri" w:cs="Calibri"/>
          <w:b/>
          <w:lang w:val="uk-UA"/>
        </w:rPr>
        <w:t>Консультант з розробки тренінгових матеріалів з питань</w:t>
      </w:r>
      <w:r w:rsidR="008916B3">
        <w:rPr>
          <w:rFonts w:ascii="Calibri" w:eastAsia="Calibri" w:hAnsi="Calibri" w:cs="Calibri"/>
          <w:b/>
          <w:lang w:val="uk-UA"/>
        </w:rPr>
        <w:t xml:space="preserve"> </w:t>
      </w:r>
      <w:r w:rsidR="008916B3" w:rsidRPr="008916B3">
        <w:rPr>
          <w:rFonts w:ascii="Calibri" w:eastAsia="Calibri" w:hAnsi="Calibri" w:cs="Calibri"/>
          <w:b/>
          <w:lang w:val="uk-UA"/>
        </w:rPr>
        <w:t xml:space="preserve"> лікування туберкульозу, в тому числі із лікарською стійкістю</w:t>
      </w:r>
      <w:r w:rsidR="00511F10">
        <w:rPr>
          <w:rFonts w:ascii="Calibri" w:eastAsia="Calibri" w:hAnsi="Calibri" w:cs="Calibri"/>
          <w:b/>
          <w:lang w:val="uk-UA"/>
        </w:rPr>
        <w:t>»</w:t>
      </w:r>
    </w:p>
    <w:p w14:paraId="573755ED" w14:textId="31D5EA32" w:rsidR="00914672" w:rsidRDefault="000E1924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r w:rsidRPr="009721B2">
        <w:rPr>
          <w:rFonts w:ascii="Calibri" w:eastAsia="Calibri" w:hAnsi="Calibri" w:cs="Calibri"/>
          <w:b/>
        </w:rPr>
        <w:t>до</w:t>
      </w:r>
      <w:r w:rsidR="00EF385C" w:rsidRPr="009721B2">
        <w:rPr>
          <w:rFonts w:ascii="Calibri" w:eastAsia="Calibri" w:hAnsi="Calibri" w:cs="Calibri"/>
          <w:b/>
          <w:lang w:val="uk-UA"/>
        </w:rPr>
        <w:t xml:space="preserve"> </w:t>
      </w:r>
      <w:r w:rsidR="005619EE" w:rsidRPr="009721B2">
        <w:rPr>
          <w:rFonts w:ascii="Calibri" w:eastAsia="Calibri" w:hAnsi="Calibri" w:cs="Calibri"/>
          <w:b/>
          <w:lang w:val="uk-UA"/>
        </w:rPr>
        <w:t>0</w:t>
      </w:r>
      <w:r w:rsidR="0039401B">
        <w:rPr>
          <w:rFonts w:ascii="Calibri" w:eastAsia="Calibri" w:hAnsi="Calibri" w:cs="Calibri"/>
          <w:b/>
          <w:lang w:val="uk-UA"/>
        </w:rPr>
        <w:t>1</w:t>
      </w:r>
      <w:r w:rsidR="005619EE" w:rsidRPr="009721B2">
        <w:rPr>
          <w:rFonts w:ascii="Calibri" w:eastAsia="Calibri" w:hAnsi="Calibri" w:cs="Calibri"/>
          <w:b/>
          <w:lang w:val="uk-UA"/>
        </w:rPr>
        <w:t xml:space="preserve"> </w:t>
      </w:r>
      <w:r w:rsidR="00EF385C" w:rsidRPr="009721B2">
        <w:rPr>
          <w:rFonts w:ascii="Calibri" w:eastAsia="Calibri" w:hAnsi="Calibri" w:cs="Calibri"/>
          <w:b/>
          <w:lang w:val="uk-UA"/>
        </w:rPr>
        <w:t>листопада</w:t>
      </w:r>
      <w:r w:rsidRPr="009721B2">
        <w:rPr>
          <w:rFonts w:ascii="Calibri" w:eastAsia="Calibri" w:hAnsi="Calibri" w:cs="Calibri"/>
          <w:b/>
        </w:rPr>
        <w:t xml:space="preserve"> 202</w:t>
      </w:r>
      <w:r w:rsidR="005619EE" w:rsidRPr="009721B2">
        <w:rPr>
          <w:rFonts w:ascii="Calibri" w:eastAsia="Calibri" w:hAnsi="Calibri" w:cs="Calibri"/>
          <w:b/>
          <w:lang w:val="uk-UA"/>
        </w:rPr>
        <w:t>1</w:t>
      </w:r>
      <w:r w:rsidRPr="002129A9">
        <w:rPr>
          <w:rFonts w:ascii="Calibri" w:eastAsia="Calibri" w:hAnsi="Calibri" w:cs="Calibri"/>
          <w:b/>
        </w:rPr>
        <w:t xml:space="preserve"> року,</w:t>
      </w:r>
      <w:r w:rsidRPr="002129A9">
        <w:rPr>
          <w:rFonts w:ascii="Calibri" w:eastAsia="Calibri" w:hAnsi="Calibri" w:cs="Calibri"/>
        </w:rPr>
        <w:t xml:space="preserve"> реєстрація документів </w:t>
      </w:r>
      <w:r w:rsidRPr="002129A9">
        <w:rPr>
          <w:rFonts w:ascii="Calibri" w:eastAsia="Calibri" w:hAnsi="Calibri" w:cs="Calibri"/>
        </w:rPr>
        <w:br/>
        <w:t>завершується о 18:00.</w:t>
      </w:r>
    </w:p>
    <w:p w14:paraId="00E84AC8" w14:textId="77777777" w:rsidR="00914672" w:rsidRDefault="00914672">
      <w:pPr>
        <w:ind w:left="284"/>
        <w:jc w:val="both"/>
        <w:rPr>
          <w:rFonts w:ascii="Calibri" w:eastAsia="Calibri" w:hAnsi="Calibri" w:cs="Calibri"/>
        </w:rPr>
      </w:pPr>
    </w:p>
    <w:p w14:paraId="6A897A6C" w14:textId="77777777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72A820A" w14:textId="77777777" w:rsidR="00914672" w:rsidRDefault="00914672">
      <w:pPr>
        <w:jc w:val="both"/>
        <w:rPr>
          <w:rFonts w:ascii="Calibri" w:eastAsia="Calibri" w:hAnsi="Calibri" w:cs="Calibri"/>
        </w:rPr>
      </w:pPr>
    </w:p>
    <w:p w14:paraId="74CB81C9" w14:textId="77777777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E3EF926" w14:textId="77777777" w:rsidR="00914672" w:rsidRDefault="00914672">
      <w:pPr>
        <w:rPr>
          <w:rFonts w:ascii="Calibri" w:eastAsia="Calibri" w:hAnsi="Calibri" w:cs="Calibri"/>
        </w:rPr>
      </w:pPr>
    </w:p>
    <w:sectPr w:rsidR="00914672" w:rsidSect="00FB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D6039"/>
    <w:multiLevelType w:val="hybridMultilevel"/>
    <w:tmpl w:val="4222A30E"/>
    <w:lvl w:ilvl="0" w:tplc="F4AE789A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2F3E"/>
    <w:multiLevelType w:val="hybridMultilevel"/>
    <w:tmpl w:val="287229F4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1264940"/>
    <w:multiLevelType w:val="hybridMultilevel"/>
    <w:tmpl w:val="D682F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A976A9"/>
    <w:multiLevelType w:val="hybridMultilevel"/>
    <w:tmpl w:val="90825566"/>
    <w:lvl w:ilvl="0" w:tplc="4FB0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72"/>
    <w:rsid w:val="000B5BF3"/>
    <w:rsid w:val="000E1924"/>
    <w:rsid w:val="002129A9"/>
    <w:rsid w:val="00231071"/>
    <w:rsid w:val="002C7C40"/>
    <w:rsid w:val="0039401B"/>
    <w:rsid w:val="0040298B"/>
    <w:rsid w:val="00511F10"/>
    <w:rsid w:val="00517EB3"/>
    <w:rsid w:val="005619EE"/>
    <w:rsid w:val="006542DC"/>
    <w:rsid w:val="008916B3"/>
    <w:rsid w:val="008A58D2"/>
    <w:rsid w:val="00914672"/>
    <w:rsid w:val="00935133"/>
    <w:rsid w:val="009721B2"/>
    <w:rsid w:val="009E6D58"/>
    <w:rsid w:val="00B8584D"/>
    <w:rsid w:val="00C75D90"/>
    <w:rsid w:val="00C81D01"/>
    <w:rsid w:val="00C951B5"/>
    <w:rsid w:val="00CC00AE"/>
    <w:rsid w:val="00D60355"/>
    <w:rsid w:val="00EF3515"/>
    <w:rsid w:val="00EF385C"/>
    <w:rsid w:val="00F3311B"/>
    <w:rsid w:val="00F774A2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3AC2F"/>
  <w15:docId w15:val="{901B03E9-3987-4CDD-B725-2F7B3C0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2317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PHC01</dc:creator>
  <cp:lastModifiedBy>PHC</cp:lastModifiedBy>
  <cp:revision>4</cp:revision>
  <dcterms:created xsi:type="dcterms:W3CDTF">2021-10-23T05:57:00Z</dcterms:created>
  <dcterms:modified xsi:type="dcterms:W3CDTF">2021-10-23T06:28:00Z</dcterms:modified>
</cp:coreProperties>
</file>