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FD7" w14:textId="77777777" w:rsidR="002620E4" w:rsidRPr="000F163F" w:rsidRDefault="002620E4" w:rsidP="002620E4">
      <w:pPr>
        <w:rPr>
          <w:rFonts w:asciiTheme="minorHAnsi" w:hAnsiTheme="minorHAnsi" w:cstheme="minorHAnsi"/>
          <w:lang w:val="uk-UA"/>
        </w:rPr>
      </w:pPr>
      <w:r w:rsidRPr="000F16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0207F2A" wp14:editId="19BB2E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623F9" w14:textId="77777777" w:rsidR="002620E4" w:rsidRPr="000F163F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56EF027D" w14:textId="603FE180" w:rsidR="00CE1D3E" w:rsidRPr="000F163F" w:rsidRDefault="002620E4" w:rsidP="000F163F">
      <w:pPr>
        <w:jc w:val="center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0F163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0F163F" w:rsidRPr="000F163F">
        <w:rPr>
          <w:rFonts w:asciiTheme="minorHAnsi" w:hAnsiTheme="minorHAnsi"/>
          <w:b/>
          <w:lang w:val="uk-UA"/>
        </w:rPr>
        <w:t xml:space="preserve">конкурс на </w:t>
      </w:r>
      <w:r w:rsidR="00265614">
        <w:rPr>
          <w:rFonts w:asciiTheme="minorHAnsi" w:hAnsiTheme="minorHAnsi"/>
          <w:b/>
          <w:lang w:val="uk-UA"/>
        </w:rPr>
        <w:t>посаду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0122C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л</w:t>
      </w:r>
      <w:r w:rsidR="000122CC" w:rsidRPr="000122C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ікар</w:t>
      </w:r>
      <w:r w:rsidR="000122C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я</w:t>
      </w:r>
      <w:r w:rsidR="000122CC" w:rsidRPr="000122C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-інфекціоніст відділу координації програм діагностики та лікування ВІЛ</w:t>
      </w:r>
      <w:r w:rsidR="00F8051B" w:rsidRPr="000F163F">
        <w:rPr>
          <w:rFonts w:asciiTheme="minorHAnsi" w:hAnsiTheme="minorHAnsi"/>
          <w:b/>
          <w:lang w:val="uk-UA"/>
        </w:rPr>
        <w:t xml:space="preserve"> </w:t>
      </w:r>
      <w:r w:rsidR="000F163F" w:rsidRPr="00F67D5F">
        <w:rPr>
          <w:rFonts w:asciiTheme="minorHAnsi" w:hAnsiTheme="minorHAnsi" w:cstheme="minorHAnsi"/>
          <w:b/>
          <w:lang w:val="uk-UA"/>
        </w:rPr>
        <w:t xml:space="preserve">в </w:t>
      </w:r>
      <w:r w:rsidR="000F163F" w:rsidRPr="00147619">
        <w:rPr>
          <w:rFonts w:asciiTheme="minorHAns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2A3F5924" w14:textId="77777777" w:rsidR="000F163F" w:rsidRDefault="000F163F" w:rsidP="00822377">
      <w:pPr>
        <w:rPr>
          <w:rFonts w:asciiTheme="minorHAnsi" w:hAnsiTheme="minorHAnsi"/>
          <w:b/>
          <w:lang w:val="uk-UA"/>
        </w:rPr>
      </w:pPr>
    </w:p>
    <w:p w14:paraId="09F81DCA" w14:textId="0143FC8B" w:rsidR="00DE5A06" w:rsidRDefault="000F163F" w:rsidP="00822377">
      <w:pPr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0122CC" w:rsidRPr="000122CC">
        <w:rPr>
          <w:rFonts w:asciiTheme="minorHAnsi" w:hAnsiTheme="minorHAnsi"/>
          <w:lang w:val="uk-UA"/>
        </w:rPr>
        <w:t>Лікар-інфекціоніст відділу координації програм діагностики та лікування ВІЛ</w:t>
      </w:r>
      <w:r w:rsidR="00DE5A06">
        <w:rPr>
          <w:rFonts w:ascii="Calibri" w:eastAsia="Calibri" w:hAnsi="Calibri" w:cs="Calibri"/>
          <w:b/>
          <w:lang w:val="uk-UA" w:eastAsia="en-US"/>
        </w:rPr>
        <w:t>.</w:t>
      </w:r>
    </w:p>
    <w:p w14:paraId="7C1A9FB0" w14:textId="77777777" w:rsidR="000F163F" w:rsidRPr="000F163F" w:rsidRDefault="000F163F" w:rsidP="00822377">
      <w:pPr>
        <w:rPr>
          <w:rFonts w:ascii="Calibri" w:eastAsia="Calibri" w:hAnsi="Calibri" w:cs="Calibri"/>
          <w:lang w:val="uk-UA" w:eastAsia="en-US"/>
        </w:rPr>
      </w:pPr>
    </w:p>
    <w:p w14:paraId="246D229E" w14:textId="77777777" w:rsidR="00822377" w:rsidRPr="000F163F" w:rsidRDefault="000F163F" w:rsidP="00822377">
      <w:pPr>
        <w:rPr>
          <w:rFonts w:asciiTheme="minorHAnsi" w:hAnsiTheme="minorHAnsi"/>
          <w:b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9D5CEA9" w14:textId="77777777" w:rsidR="00822377" w:rsidRPr="000F163F" w:rsidRDefault="00822377" w:rsidP="00822377">
      <w:pPr>
        <w:rPr>
          <w:rFonts w:asciiTheme="minorHAnsi" w:hAnsiTheme="minorHAnsi"/>
          <w:lang w:val="uk-UA"/>
        </w:rPr>
      </w:pPr>
    </w:p>
    <w:p w14:paraId="6A65D2E7" w14:textId="77777777" w:rsidR="00E04BA5" w:rsidRPr="000F163F" w:rsidRDefault="00261C2D" w:rsidP="00822377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0F163F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0F163F">
        <w:rPr>
          <w:rFonts w:asciiTheme="minorHAnsi" w:hAnsiTheme="minorHAnsi"/>
          <w:lang w:val="uk-UA"/>
        </w:rPr>
        <w:t>)</w:t>
      </w:r>
      <w:r w:rsidR="00C03FF3" w:rsidRPr="000F163F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F58D9E2" w14:textId="77777777" w:rsidR="00397292" w:rsidRPr="000F163F" w:rsidRDefault="00397292" w:rsidP="00397292">
      <w:pPr>
        <w:jc w:val="both"/>
        <w:rPr>
          <w:rFonts w:asciiTheme="minorHAnsi" w:hAnsiTheme="minorHAnsi"/>
          <w:lang w:val="uk-UA"/>
        </w:rPr>
      </w:pPr>
    </w:p>
    <w:p w14:paraId="6EAB9781" w14:textId="26C83099" w:rsidR="007451AF" w:rsidRDefault="00265614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>
        <w:rPr>
          <w:rFonts w:asciiTheme="minorHAnsi" w:eastAsia="ヒラギノ角ゴ Pro W3" w:hAnsiTheme="minorHAnsi"/>
          <w:b/>
          <w:bCs/>
          <w:lang w:val="uk-UA" w:eastAsia="en-US"/>
        </w:rPr>
        <w:t>Завдання</w:t>
      </w:r>
      <w:r w:rsidR="007451AF"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081CCAE5" w14:textId="77777777" w:rsidR="00DE5A06" w:rsidRPr="000F163F" w:rsidRDefault="00DE5A06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228EC3F2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Розробка документів з питань надання медичної допомоги ВІЛ-інфікованим та хворим на СНІД.</w:t>
      </w:r>
    </w:p>
    <w:p w14:paraId="59FFD74E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Проведення збору та аналізу інформації щодо проведення антиретровірусної терапії (далі - АРТ), постконтактної профілактики (далі – ПКП) та профілактики передачі ВІЛ від матері до дитини (далі – ППМД) в Україні.</w:t>
      </w:r>
    </w:p>
    <w:p w14:paraId="46F3B49C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Проведення збору та аналізу інформації щодо проведення профілактики та лікування опортуністичних інфекцій у ВІЛ-інфікованих.</w:t>
      </w:r>
    </w:p>
    <w:p w14:paraId="0E64A662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Проведення збору та аналізу інформації щодо забезпеченості антиретровірусними препаратами хворих на ВІЛ-інфекцію/СНІД в Україні.</w:t>
      </w:r>
    </w:p>
    <w:p w14:paraId="464FABAF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Планування забезпеченості потреби в препаратах для АРТ, ПКП та ППМД.</w:t>
      </w:r>
    </w:p>
    <w:p w14:paraId="797A273F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Надання організаційно-методичної допомоги лікувально-профілактичним закладам незалежно від їх підпорядкування з питань надання медичної допомоги ВІЛ-інфікованим особам та хворим на СНІД.</w:t>
      </w:r>
    </w:p>
    <w:p w14:paraId="5E409173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Проведення аналізу звітних форм, підготовка аналітичних оглядів та довідок в межах своїх обов’язків.</w:t>
      </w:r>
    </w:p>
    <w:p w14:paraId="6E18C277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Бере участь в семінарах-нарадах фахівців регіональних центрів профілактики і боротьби зі СНІДом, науково-практичних конференціях та з'їздах медичних працівників України, круглих столах з питань ВІЛ-інфекції/СНІДу.</w:t>
      </w:r>
    </w:p>
    <w:p w14:paraId="46E93954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Моніторинг виконання національних та програмних індикаторів щодо лікування ВІЛ-інфекції.</w:t>
      </w:r>
    </w:p>
    <w:p w14:paraId="7C492D25" w14:textId="77777777" w:rsidR="000122CC" w:rsidRPr="000122CC" w:rsidRDefault="000122CC" w:rsidP="000122CC">
      <w:pPr>
        <w:numPr>
          <w:ilvl w:val="0"/>
          <w:numId w:val="36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lastRenderedPageBreak/>
        <w:t>Здійснення моніторингових візитів та візитів технічної допомоги до ЗОЗ, що надають медичну допомогу ЛЖВ, з метою оцінки дотримання протоколів тестування та  лікування .</w:t>
      </w:r>
    </w:p>
    <w:p w14:paraId="1E55D848" w14:textId="68FD359F" w:rsidR="000122CC" w:rsidRDefault="000122CC" w:rsidP="000122CC">
      <w:pPr>
        <w:numPr>
          <w:ilvl w:val="0"/>
          <w:numId w:val="36"/>
        </w:numPr>
        <w:spacing w:after="200" w:line="276" w:lineRule="auto"/>
        <w:ind w:left="851" w:hanging="567"/>
        <w:contextualSpacing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122CC">
        <w:rPr>
          <w:rFonts w:asciiTheme="minorHAnsi" w:eastAsia="Calibri" w:hAnsiTheme="minorHAnsi" w:cstheme="minorHAnsi"/>
          <w:color w:val="000000" w:themeColor="text1"/>
          <w:lang w:val="uk-UA"/>
        </w:rPr>
        <w:t>Виконання інших завдання, які виникають у діяльності Центру і надходять до відділу у межах компетенції.</w:t>
      </w:r>
    </w:p>
    <w:p w14:paraId="54FEFF02" w14:textId="77777777" w:rsidR="00265614" w:rsidRPr="000122CC" w:rsidRDefault="00265614" w:rsidP="00265614">
      <w:pPr>
        <w:spacing w:after="200" w:line="276" w:lineRule="auto"/>
        <w:ind w:left="851"/>
        <w:contextualSpacing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4FE81CB5" w14:textId="77777777" w:rsidR="007169E4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</w:t>
      </w: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16A23DA6" w14:textId="77777777" w:rsidR="000F163F" w:rsidRPr="000F163F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310A4AD5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Вища медична освіта за напрямом: «Інфекційні хвороби»;</w:t>
      </w:r>
    </w:p>
    <w:p w14:paraId="72E59B60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Знання нормативно-правової бази з питань ВІЛ-інфекції/СНІДу, вірусних гепатитів, ІПСШ та ЗПТ;</w:t>
      </w:r>
    </w:p>
    <w:p w14:paraId="6D86B572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Досвід роботи у сфері профілактики/лікування ВІЛ буде перевагою;</w:t>
      </w:r>
    </w:p>
    <w:p w14:paraId="63EBD51E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Відмінне знання усної та письмової ділової української мови;</w:t>
      </w:r>
    </w:p>
    <w:p w14:paraId="695BBFBB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7FD74EFB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Добре володіння пакетом програм MS Office;</w:t>
      </w:r>
    </w:p>
    <w:p w14:paraId="01FE0287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Чітке дотримання термінів виконання завдань;</w:t>
      </w:r>
    </w:p>
    <w:p w14:paraId="08B39497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Відповідальність;</w:t>
      </w:r>
    </w:p>
    <w:p w14:paraId="6C582A64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Стресостійкість;</w:t>
      </w:r>
    </w:p>
    <w:p w14:paraId="0D5F1E61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Комунікативність;</w:t>
      </w:r>
    </w:p>
    <w:p w14:paraId="151D34B3" w14:textId="77777777" w:rsidR="000122CC" w:rsidRPr="000122CC" w:rsidRDefault="000122CC" w:rsidP="000122CC">
      <w:pPr>
        <w:numPr>
          <w:ilvl w:val="0"/>
          <w:numId w:val="3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>Вміння працювати в команді на результат.</w:t>
      </w:r>
    </w:p>
    <w:p w14:paraId="529E47B1" w14:textId="77777777" w:rsidR="00D95EF2" w:rsidRPr="000F163F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14:paraId="1D3125AC" w14:textId="77777777" w:rsidR="00922F95" w:rsidRPr="000F163F" w:rsidRDefault="00922F95" w:rsidP="00762570">
      <w:pPr>
        <w:jc w:val="both"/>
        <w:rPr>
          <w:rFonts w:asciiTheme="minorHAnsi" w:hAnsiTheme="minorHAnsi"/>
          <w:b/>
          <w:lang w:val="uk-UA"/>
        </w:rPr>
      </w:pPr>
    </w:p>
    <w:p w14:paraId="017EFF32" w14:textId="484EEF0A" w:rsidR="008F2760" w:rsidRPr="000F163F" w:rsidRDefault="002E31F0" w:rsidP="000F163F">
      <w:pPr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b/>
          <w:lang w:val="uk-UA"/>
        </w:rPr>
        <w:t>Резюме</w:t>
      </w:r>
      <w:r w:rsidR="00965A23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0F163F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vacancies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@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phc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org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ua</w:t>
        </w:r>
      </w:hyperlink>
      <w:r w:rsidR="000F163F">
        <w:rPr>
          <w:rFonts w:asciiTheme="minorHAnsi" w:hAnsiTheme="minorHAnsi"/>
          <w:b/>
          <w:lang w:val="uk-UA"/>
        </w:rPr>
        <w:t>.</w:t>
      </w:r>
      <w:r w:rsidR="009A2DE0"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0F163F">
        <w:rPr>
          <w:rFonts w:asciiTheme="minorHAnsi" w:hAnsiTheme="minorHAnsi"/>
          <w:lang w:val="uk-UA"/>
        </w:rPr>
        <w:t xml:space="preserve">: </w:t>
      </w:r>
      <w:r w:rsidR="00086AC3" w:rsidRPr="00265614">
        <w:rPr>
          <w:rFonts w:asciiTheme="minorHAnsi" w:hAnsiTheme="minorHAnsi"/>
          <w:b/>
          <w:color w:val="000000" w:themeColor="text1"/>
          <w:lang w:val="uk-UA"/>
        </w:rPr>
        <w:t>«</w:t>
      </w:r>
      <w:r w:rsidR="00265614" w:rsidRPr="00265614">
        <w:rPr>
          <w:rFonts w:asciiTheme="minorHAnsi" w:hAnsiTheme="minorHAnsi"/>
          <w:b/>
          <w:color w:val="000000" w:themeColor="text1"/>
          <w:lang w:val="uk-UA"/>
        </w:rPr>
        <w:t>443</w:t>
      </w:r>
      <w:r w:rsidR="000F163F" w:rsidRPr="00265614">
        <w:rPr>
          <w:rFonts w:asciiTheme="minorHAnsi" w:hAnsiTheme="minorHAnsi"/>
          <w:b/>
          <w:color w:val="000000" w:themeColor="text1"/>
          <w:lang w:val="uk-UA"/>
        </w:rPr>
        <w:t>-2</w:t>
      </w:r>
      <w:r w:rsidR="000F163F" w:rsidRPr="000F163F">
        <w:rPr>
          <w:rFonts w:asciiTheme="minorHAnsi" w:hAnsiTheme="minorHAnsi"/>
          <w:b/>
          <w:lang w:val="uk-UA"/>
        </w:rPr>
        <w:t xml:space="preserve">021 </w:t>
      </w:r>
      <w:r w:rsidR="000122CC" w:rsidRPr="000122CC">
        <w:rPr>
          <w:rFonts w:asciiTheme="minorHAnsi" w:hAnsiTheme="minorHAnsi"/>
          <w:b/>
          <w:lang w:val="uk-UA"/>
        </w:rPr>
        <w:t>Лікар-інфекціоніст відділу координації програм діагностики та лікування ВІЛ</w:t>
      </w:r>
      <w:r w:rsidR="00762570" w:rsidRPr="000F163F">
        <w:rPr>
          <w:rFonts w:asciiTheme="minorHAnsi" w:hAnsiTheme="minorHAnsi"/>
          <w:b/>
          <w:lang w:val="uk-UA"/>
        </w:rPr>
        <w:t>».</w:t>
      </w:r>
    </w:p>
    <w:p w14:paraId="0010CE20" w14:textId="77777777" w:rsidR="00630FA3" w:rsidRPr="000F163F" w:rsidRDefault="00630FA3" w:rsidP="00630FA3">
      <w:pPr>
        <w:jc w:val="both"/>
        <w:rPr>
          <w:rFonts w:asciiTheme="minorHAnsi" w:hAnsiTheme="minorHAnsi"/>
          <w:lang w:val="uk-UA"/>
        </w:rPr>
      </w:pPr>
    </w:p>
    <w:p w14:paraId="1FC05481" w14:textId="44E2515B" w:rsidR="002E31F0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/>
          <w:b/>
          <w:lang w:val="uk-UA"/>
        </w:rPr>
        <w:t>Термін подання документів – до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E42156">
        <w:rPr>
          <w:rFonts w:asciiTheme="minorHAnsi" w:hAnsiTheme="minorHAnsi"/>
          <w:b/>
          <w:lang w:val="uk-UA"/>
        </w:rPr>
        <w:t>28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E42156">
        <w:rPr>
          <w:rFonts w:asciiTheme="minorHAnsi" w:hAnsiTheme="minorHAnsi"/>
          <w:b/>
          <w:lang w:val="uk-UA"/>
        </w:rPr>
        <w:t>жовтня</w:t>
      </w:r>
      <w:r w:rsidRPr="000F163F">
        <w:rPr>
          <w:rFonts w:asciiTheme="minorHAnsi" w:hAnsiTheme="minorHAnsi"/>
          <w:b/>
          <w:lang w:val="uk-UA"/>
        </w:rPr>
        <w:t xml:space="preserve"> </w:t>
      </w:r>
      <w:r w:rsidR="00C36CAB" w:rsidRPr="000F163F">
        <w:rPr>
          <w:rFonts w:asciiTheme="minorHAnsi" w:hAnsiTheme="minorHAnsi"/>
          <w:b/>
          <w:lang w:val="uk-UA"/>
        </w:rPr>
        <w:t>20</w:t>
      </w:r>
      <w:r w:rsidR="00A63403" w:rsidRPr="000F163F">
        <w:rPr>
          <w:rFonts w:asciiTheme="minorHAnsi" w:hAnsiTheme="minorHAnsi"/>
          <w:b/>
          <w:lang w:val="uk-UA"/>
        </w:rPr>
        <w:t>2</w:t>
      </w:r>
      <w:r w:rsidR="00276C2A" w:rsidRPr="000F163F">
        <w:rPr>
          <w:rFonts w:asciiTheme="minorHAnsi" w:hAnsiTheme="minorHAnsi"/>
          <w:b/>
          <w:lang w:val="uk-UA"/>
        </w:rPr>
        <w:t>1</w:t>
      </w:r>
      <w:r w:rsidR="00696A82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 xml:space="preserve">року, реєстрація документів завершується о </w:t>
      </w:r>
      <w:r w:rsidR="0068092E" w:rsidRPr="000F163F">
        <w:rPr>
          <w:rFonts w:asciiTheme="minorHAnsi" w:hAnsiTheme="minorHAnsi"/>
          <w:b/>
          <w:lang w:val="uk-UA"/>
        </w:rPr>
        <w:t>18</w:t>
      </w:r>
      <w:r w:rsidR="00696A82" w:rsidRPr="000F163F">
        <w:rPr>
          <w:rFonts w:asciiTheme="minorHAnsi" w:hAnsiTheme="minorHAnsi"/>
          <w:b/>
          <w:lang w:val="uk-UA"/>
        </w:rPr>
        <w:t>:00.</w:t>
      </w:r>
    </w:p>
    <w:p w14:paraId="3076A4A7" w14:textId="77777777" w:rsidR="000F163F" w:rsidRPr="000F163F" w:rsidRDefault="000F163F" w:rsidP="002E31F0">
      <w:pPr>
        <w:jc w:val="both"/>
        <w:rPr>
          <w:rFonts w:asciiTheme="minorHAnsi" w:hAnsiTheme="minorHAnsi"/>
          <w:b/>
          <w:lang w:val="uk-UA"/>
        </w:rPr>
      </w:pPr>
    </w:p>
    <w:p w14:paraId="5297687B" w14:textId="77777777" w:rsidR="009A2DE0" w:rsidRPr="000F163F" w:rsidRDefault="002E31F0" w:rsidP="0001328C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0F163F">
        <w:rPr>
          <w:rFonts w:asciiTheme="minorHAnsi" w:hAnsiTheme="minorHAnsi"/>
        </w:rPr>
        <w:t xml:space="preserve"> </w:t>
      </w:r>
      <w:r w:rsidR="009A2DE0" w:rsidRPr="000F163F">
        <w:rPr>
          <w:rFonts w:asciiTheme="minorHAnsi" w:hAnsiTheme="minorHAnsi"/>
          <w:lang w:val="uk-UA"/>
        </w:rPr>
        <w:t xml:space="preserve">У зв’язку з великою кількістю заявок, ми будемо </w:t>
      </w:r>
      <w:r w:rsidR="008B19F1" w:rsidRPr="000F163F">
        <w:rPr>
          <w:rFonts w:asciiTheme="minorHAnsi" w:hAnsiTheme="minorHAnsi"/>
          <w:lang w:val="uk-UA"/>
        </w:rPr>
        <w:t>контактувати</w:t>
      </w:r>
      <w:r w:rsidR="009A2DE0" w:rsidRPr="000F163F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59015A8" w14:textId="77777777" w:rsidR="009A2DE0" w:rsidRPr="000F163F" w:rsidRDefault="009A2DE0" w:rsidP="0001328C">
      <w:pPr>
        <w:jc w:val="both"/>
        <w:rPr>
          <w:rFonts w:asciiTheme="minorHAnsi" w:hAnsiTheme="minorHAnsi"/>
          <w:lang w:val="uk-UA"/>
        </w:rPr>
      </w:pPr>
    </w:p>
    <w:p w14:paraId="539B9D74" w14:textId="77777777" w:rsidR="00146359" w:rsidRPr="000F163F" w:rsidRDefault="009A2DE0" w:rsidP="0001328C">
      <w:pPr>
        <w:jc w:val="both"/>
        <w:rPr>
          <w:rFonts w:asciiTheme="minorHAnsi" w:hAnsiTheme="minorHAnsi"/>
        </w:rPr>
      </w:pPr>
      <w:r w:rsidRPr="000F163F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0F163F">
        <w:rPr>
          <w:rFonts w:asciiTheme="minorHAnsi" w:hAnsiTheme="minorHAnsi"/>
          <w:lang w:val="uk-UA"/>
        </w:rPr>
        <w:t xml:space="preserve"> </w:t>
      </w:r>
      <w:r w:rsidRPr="000F163F">
        <w:rPr>
          <w:rFonts w:asciiTheme="minorHAnsi" w:hAnsi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13F459AA" w14:textId="77777777" w:rsidR="005E4530" w:rsidRPr="000F163F" w:rsidRDefault="005E4530" w:rsidP="003831FC">
      <w:pPr>
        <w:rPr>
          <w:rFonts w:asciiTheme="minorHAnsi" w:hAnsiTheme="minorHAnsi"/>
        </w:rPr>
      </w:pPr>
    </w:p>
    <w:sectPr w:rsidR="005E4530" w:rsidRPr="000F163F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2"/>
  </w:num>
  <w:num w:numId="5">
    <w:abstractNumId w:val="28"/>
  </w:num>
  <w:num w:numId="6">
    <w:abstractNumId w:val="11"/>
  </w:num>
  <w:num w:numId="7">
    <w:abstractNumId w:val="36"/>
  </w:num>
  <w:num w:numId="8">
    <w:abstractNumId w:val="30"/>
  </w:num>
  <w:num w:numId="9">
    <w:abstractNumId w:val="18"/>
  </w:num>
  <w:num w:numId="10">
    <w:abstractNumId w:val="26"/>
  </w:num>
  <w:num w:numId="11">
    <w:abstractNumId w:val="19"/>
  </w:num>
  <w:num w:numId="12">
    <w:abstractNumId w:val="20"/>
  </w:num>
  <w:num w:numId="13">
    <w:abstractNumId w:val="5"/>
  </w:num>
  <w:num w:numId="14">
    <w:abstractNumId w:val="15"/>
  </w:num>
  <w:num w:numId="15">
    <w:abstractNumId w:val="27"/>
  </w:num>
  <w:num w:numId="16">
    <w:abstractNumId w:val="29"/>
  </w:num>
  <w:num w:numId="17">
    <w:abstractNumId w:val="9"/>
  </w:num>
  <w:num w:numId="18">
    <w:abstractNumId w:val="21"/>
  </w:num>
  <w:num w:numId="19">
    <w:abstractNumId w:val="35"/>
  </w:num>
  <w:num w:numId="20">
    <w:abstractNumId w:val="10"/>
  </w:num>
  <w:num w:numId="21">
    <w:abstractNumId w:val="33"/>
  </w:num>
  <w:num w:numId="22">
    <w:abstractNumId w:val="34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3"/>
  </w:num>
  <w:num w:numId="28">
    <w:abstractNumId w:val="14"/>
  </w:num>
  <w:num w:numId="29">
    <w:abstractNumId w:val="13"/>
  </w:num>
  <w:num w:numId="30">
    <w:abstractNumId w:val="25"/>
  </w:num>
  <w:num w:numId="31">
    <w:abstractNumId w:val="24"/>
  </w:num>
  <w:num w:numId="32">
    <w:abstractNumId w:val="3"/>
  </w:num>
  <w:num w:numId="33">
    <w:abstractNumId w:val="4"/>
  </w:num>
  <w:num w:numId="34">
    <w:abstractNumId w:val="31"/>
  </w:num>
  <w:num w:numId="35">
    <w:abstractNumId w:val="7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2106"/>
    <w:rsid w:val="000122CC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0F163F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6561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47CA6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06FB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5A06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2156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CE75"/>
  <w15:docId w15:val="{93C0B947-2374-4EDE-908C-1C64DC1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01A-315E-4686-A893-9B6D8CA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4185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3</cp:revision>
  <cp:lastPrinted>2017-02-09T12:39:00Z</cp:lastPrinted>
  <dcterms:created xsi:type="dcterms:W3CDTF">2021-10-26T06:59:00Z</dcterms:created>
  <dcterms:modified xsi:type="dcterms:W3CDTF">2021-10-26T07:47:00Z</dcterms:modified>
</cp:coreProperties>
</file>