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A06D1">
        <w:rPr>
          <w:rFonts w:asciiTheme="minorHAnsi" w:hAnsiTheme="minorHAnsi" w:cstheme="minorHAnsi"/>
          <w:b/>
          <w:lang w:val="uk-UA"/>
        </w:rPr>
        <w:t>на посаду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A06D1">
        <w:rPr>
          <w:rFonts w:asciiTheme="minorHAnsi" w:hAnsiTheme="minorHAnsi" w:cstheme="minorHAnsi"/>
          <w:b/>
          <w:lang w:val="uk-UA"/>
        </w:rPr>
        <w:t>Фахівця</w:t>
      </w:r>
      <w:r w:rsidR="00AA06D1" w:rsidRPr="0045095A">
        <w:rPr>
          <w:rFonts w:asciiTheme="minorHAnsi" w:hAnsiTheme="minorHAnsi" w:cstheme="minorHAnsi"/>
          <w:b/>
          <w:lang w:val="uk-UA"/>
        </w:rPr>
        <w:t xml:space="preserve"> </w:t>
      </w:r>
      <w:r w:rsidR="00AA06D1">
        <w:rPr>
          <w:rFonts w:asciiTheme="minorHAnsi" w:hAnsiTheme="minorHAnsi" w:cstheme="minorHAnsi"/>
          <w:b/>
          <w:lang w:val="uk-UA"/>
        </w:rPr>
        <w:t>технічної підтримки ЕЛІССЗ</w:t>
      </w:r>
      <w:r w:rsidR="00AA06D1" w:rsidRPr="00990AF4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AA06D1">
        <w:rPr>
          <w:rFonts w:asciiTheme="minorHAnsi" w:eastAsiaTheme="minorHAnsi" w:hAnsiTheme="minorHAnsi" w:cstheme="minorHAnsi"/>
          <w:b/>
          <w:lang w:val="uk-UA" w:eastAsia="en-US"/>
        </w:rPr>
        <w:t xml:space="preserve">в рамках Проекту  </w:t>
      </w:r>
      <w:r w:rsidR="00AA06D1" w:rsidRPr="00EC52F7">
        <w:rPr>
          <w:rFonts w:ascii="Calibri" w:eastAsiaTheme="minorHAnsi" w:hAnsi="Calibri" w:cs="Calibri"/>
          <w:b/>
          <w:lang w:val="uk-UA" w:eastAsia="en-US"/>
        </w:rPr>
        <w:t>рамках Проекту Глобального фонду «Прискорення прогресу у зменшенні тягаря туберкульозу та ВІЛ-інфекції в Україні»</w:t>
      </w:r>
    </w:p>
    <w:p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:rsidR="00414742" w:rsidRPr="0045095A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29664D" w:rsidRPr="00AA06D1">
        <w:rPr>
          <w:rFonts w:asciiTheme="minorHAnsi" w:hAnsiTheme="minorHAnsi" w:cstheme="minorHAnsi"/>
          <w:lang w:val="uk-UA"/>
        </w:rPr>
        <w:t xml:space="preserve">Фахівець </w:t>
      </w:r>
      <w:r w:rsidR="0045095A" w:rsidRPr="00AA06D1">
        <w:rPr>
          <w:rFonts w:asciiTheme="minorHAnsi" w:hAnsiTheme="minorHAnsi" w:cstheme="minorHAnsi"/>
          <w:lang w:val="uk-UA"/>
        </w:rPr>
        <w:t>технічної пі</w:t>
      </w:r>
      <w:r w:rsidR="0027383F" w:rsidRPr="00AA06D1">
        <w:rPr>
          <w:rFonts w:asciiTheme="minorHAnsi" w:hAnsiTheme="minorHAnsi" w:cstheme="minorHAnsi"/>
          <w:lang w:val="uk-UA"/>
        </w:rPr>
        <w:t>дтримки ЕЛІССЗ</w:t>
      </w:r>
    </w:p>
    <w:p w:rsidR="00414742" w:rsidRPr="00B850B2" w:rsidRDefault="00414742" w:rsidP="00414742">
      <w:pPr>
        <w:rPr>
          <w:lang w:val="uk-UA" w:eastAsia="en-US"/>
        </w:rPr>
      </w:pPr>
    </w:p>
    <w:p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:rsidR="00EF03AD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911195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підключення та модифікації доступу користувачам </w:t>
      </w:r>
      <w:r w:rsidR="00911195" w:rsidRPr="00911195">
        <w:rPr>
          <w:rFonts w:asciiTheme="minorHAnsi" w:hAnsiTheme="minorHAnsi" w:cstheme="minorHAnsi"/>
          <w:color w:val="000000" w:themeColor="text1"/>
          <w:sz w:val="24"/>
          <w:szCs w:val="24"/>
          <w:shd w:val="clear" w:color="auto" w:fill="FFFFFF"/>
          <w:lang w:val="uk-UA"/>
        </w:rPr>
        <w:t>Електронної інтегрованої системи спостереження за захворюваннями (ЕЛІССЗ)</w:t>
      </w:r>
      <w:r w:rsidR="00911195" w:rsidRPr="00911195">
        <w:rPr>
          <w:rFonts w:asciiTheme="minorHAnsi" w:hAnsiTheme="minorHAnsi" w:cstheme="minorHAnsi"/>
          <w:color w:val="000000"/>
          <w:sz w:val="24"/>
          <w:szCs w:val="24"/>
          <w:lang w:val="uk-UA"/>
        </w:rPr>
        <w:t xml:space="preserve"> </w:t>
      </w: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 згідно спеціалізації</w:t>
      </w:r>
    </w:p>
    <w:p w:rsidR="0029664D" w:rsidRPr="00911195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щодо роботи механізму використання логінів і паролів або 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  <w:lang w:val="uk-UA"/>
        </w:rPr>
        <w:t>програмного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комплексу криптографічного захисту інформації "</w:t>
      </w:r>
      <w:proofErr w:type="spellStart"/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Криптосервер</w:t>
      </w:r>
      <w:proofErr w:type="spellEnd"/>
      <w:r w:rsidR="00911195" w:rsidRPr="00911195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  <w:lang w:val="uk-UA"/>
        </w:rPr>
        <w:t>"</w:t>
      </w:r>
      <w:r w:rsidRPr="00911195">
        <w:rPr>
          <w:rFonts w:asciiTheme="minorHAnsi" w:hAnsiTheme="minorHAnsi" w:cstheme="minorHAnsi"/>
          <w:sz w:val="24"/>
          <w:szCs w:val="24"/>
          <w:lang w:val="uk-UA"/>
        </w:rPr>
        <w:t xml:space="preserve"> для авторизації в </w:t>
      </w:r>
      <w:r w:rsidR="00911195" w:rsidRP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Розробка інструкцій та навчальних матеріалів по роботі з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Надання консультацій з питань координації процесу дослідної та промислової експлуатації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на національному та регіональному рівнях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Консультаційна та методична допомога співробітникам ЦГЗ та регіональним фахівцям щодо впровадження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</w:p>
    <w:p w:rsidR="0029664D" w:rsidRPr="005C1C03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</w:pPr>
      <w:r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Оцінка отриманих скарг та пропозицій користувачів щодо функціонування </w:t>
      </w:r>
      <w:r w:rsidR="00911195"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>ЕЛІССЗ</w:t>
      </w:r>
      <w:r w:rsidRPr="005C1C03">
        <w:rPr>
          <w:rFonts w:asciiTheme="minorHAnsi" w:hAnsiTheme="minorHAnsi" w:cstheme="minorHAnsi"/>
          <w:color w:val="000000" w:themeColor="text1"/>
          <w:sz w:val="24"/>
          <w:szCs w:val="24"/>
          <w:lang w:val="uk-UA"/>
        </w:rPr>
        <w:t xml:space="preserve">, їх агрегування та </w:t>
      </w:r>
      <w:proofErr w:type="spellStart"/>
      <w:r w:rsidR="005C1C03" w:rsidRPr="005C1C03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пріорит</w:t>
      </w:r>
      <w:r w:rsidR="0027383F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и</w:t>
      </w:r>
      <w:r w:rsidR="005C1C03" w:rsidRPr="005C1C03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>зація</w:t>
      </w:r>
      <w:proofErr w:type="spellEnd"/>
      <w:r w:rsidR="0027383F">
        <w:rPr>
          <w:rStyle w:val="af1"/>
          <w:rFonts w:asciiTheme="minorHAnsi" w:hAnsiTheme="minorHAnsi"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  <w:lang w:val="uk-UA"/>
        </w:rPr>
        <w:t xml:space="preserve"> 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Участь в організації та проведенні програмних заходів за проектом, в тому числі робочих зустрічей, круглих столів, семінарів, тренінгів, нарад, конференцій 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Формування/об’єднання/аналіз національних звітів регіонів та великих масивів даних для подальшої обробки;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Розробка та проведення тренінгів співробітникам ЦГЗ та регіональним фахівцям по роботі в </w:t>
      </w:r>
      <w:r w:rsidR="00911195">
        <w:rPr>
          <w:rFonts w:asciiTheme="minorHAnsi" w:hAnsiTheme="minorHAnsi" w:cstheme="minorHAnsi"/>
          <w:sz w:val="24"/>
          <w:szCs w:val="24"/>
          <w:lang w:val="uk-UA"/>
        </w:rPr>
        <w:t>ЕЛІССЗ</w:t>
      </w:r>
      <w:r w:rsidRPr="0029664D">
        <w:rPr>
          <w:rFonts w:asciiTheme="minorHAnsi" w:hAnsiTheme="minorHAnsi" w:cstheme="minorHAnsi"/>
          <w:sz w:val="24"/>
          <w:szCs w:val="24"/>
          <w:lang w:val="uk-UA"/>
        </w:rPr>
        <w:t xml:space="preserve"> та аналізу даних за допомогою Excel.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Вища освіта (статистика, математика, економіка, технічна спеціальності);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інформатизованих систем - від 1 років;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lastRenderedPageBreak/>
        <w:t>Досвід роботи в сфері технічної підтримки;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розробки методичних матеріалів, проведення тренінгів;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Професійні навички володіння Office-пакетами, зокрема excel;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досвід роботи з великими масивами даних або популярними БД;</w:t>
      </w:r>
    </w:p>
    <w:p w:rsidR="0029664D" w:rsidRPr="0029664D" w:rsidRDefault="0029664D" w:rsidP="0029664D">
      <w:pPr>
        <w:pStyle w:val="a3"/>
        <w:numPr>
          <w:ilvl w:val="0"/>
          <w:numId w:val="13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29664D">
        <w:rPr>
          <w:rFonts w:asciiTheme="minorHAnsi" w:hAnsiTheme="minorHAnsi" w:cstheme="minorHAnsi"/>
          <w:sz w:val="24"/>
          <w:szCs w:val="24"/>
          <w:lang w:val="uk-UA"/>
        </w:rPr>
        <w:t>Аналітичний склад розуму, ініціативність.</w:t>
      </w:r>
    </w:p>
    <w:p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:rsidR="00CD3306" w:rsidRPr="0029664D" w:rsidRDefault="00CD3306" w:rsidP="00AA06D1">
      <w:pPr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AA06D1">
        <w:rPr>
          <w:rFonts w:asciiTheme="minorHAnsi" w:hAnsiTheme="minorHAnsi" w:cstheme="minorHAnsi"/>
          <w:b/>
          <w:lang w:val="uk-UA"/>
        </w:rPr>
        <w:t xml:space="preserve">515 -2021 </w:t>
      </w:r>
      <w:r w:rsidR="0029664D" w:rsidRPr="0029664D">
        <w:rPr>
          <w:rFonts w:asciiTheme="minorHAnsi" w:hAnsiTheme="minorHAnsi" w:cstheme="minorHAnsi"/>
          <w:b/>
        </w:rPr>
        <w:t>Фа</w:t>
      </w:r>
      <w:proofErr w:type="spellStart"/>
      <w:r w:rsidR="0027383F">
        <w:rPr>
          <w:rFonts w:asciiTheme="minorHAnsi" w:hAnsiTheme="minorHAnsi" w:cstheme="minorHAnsi"/>
          <w:b/>
          <w:lang w:val="uk-UA"/>
        </w:rPr>
        <w:t>хівець</w:t>
      </w:r>
      <w:proofErr w:type="spellEnd"/>
      <w:r w:rsidR="0027383F">
        <w:rPr>
          <w:rFonts w:asciiTheme="minorHAnsi" w:hAnsiTheme="minorHAnsi" w:cstheme="minorHAnsi"/>
          <w:b/>
          <w:lang w:val="uk-UA"/>
        </w:rPr>
        <w:t xml:space="preserve"> технічної підтримки ЕЛІССЗ»</w:t>
      </w:r>
    </w:p>
    <w:p w:rsidR="00CD3306" w:rsidRDefault="00CD3306" w:rsidP="00AA06D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</w:t>
      </w:r>
      <w:r w:rsidR="00031C96" w:rsidRPr="00031C96">
        <w:rPr>
          <w:rFonts w:asciiTheme="minorHAnsi" w:hAnsiTheme="minorHAnsi" w:cstheme="minorHAnsi"/>
          <w:b/>
          <w:lang w:val="uk-UA"/>
        </w:rPr>
        <w:t>до</w:t>
      </w:r>
      <w:r w:rsidR="00AA06D1">
        <w:rPr>
          <w:rFonts w:asciiTheme="minorHAnsi" w:hAnsiTheme="minorHAnsi" w:cstheme="minorHAnsi"/>
          <w:b/>
        </w:rPr>
        <w:t xml:space="preserve"> </w:t>
      </w:r>
      <w:bookmarkStart w:id="0" w:name="_GoBack"/>
      <w:r w:rsidR="000F2DBF">
        <w:rPr>
          <w:rFonts w:asciiTheme="minorHAnsi" w:hAnsiTheme="minorHAnsi" w:cstheme="minorHAnsi"/>
          <w:b/>
          <w:lang w:val="uk-UA"/>
        </w:rPr>
        <w:t>24</w:t>
      </w:r>
      <w:r w:rsidR="0088765A" w:rsidRPr="0088765A">
        <w:rPr>
          <w:rFonts w:asciiTheme="minorHAnsi" w:hAnsiTheme="minorHAnsi" w:cstheme="minorHAnsi"/>
          <w:b/>
        </w:rPr>
        <w:t xml:space="preserve"> </w:t>
      </w:r>
      <w:r w:rsidR="000F2DBF">
        <w:rPr>
          <w:rFonts w:asciiTheme="minorHAnsi" w:hAnsiTheme="minorHAnsi" w:cstheme="minorHAnsi"/>
          <w:b/>
          <w:lang w:val="uk-UA"/>
        </w:rPr>
        <w:t>грудня</w:t>
      </w:r>
      <w:bookmarkEnd w:id="0"/>
      <w:r w:rsidR="0088765A">
        <w:rPr>
          <w:rFonts w:asciiTheme="minorHAnsi" w:hAnsiTheme="minorHAnsi" w:cstheme="minorHAnsi"/>
          <w:b/>
          <w:lang w:val="uk-UA"/>
        </w:rPr>
        <w:t xml:space="preserve"> 2021</w:t>
      </w:r>
      <w:r w:rsidRPr="00031C96">
        <w:rPr>
          <w:rFonts w:asciiTheme="minorHAnsi" w:hAnsiTheme="minorHAnsi" w:cstheme="minorHAnsi"/>
          <w:b/>
          <w:lang w:val="uk-UA"/>
        </w:rPr>
        <w:t xml:space="preserve"> року,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:rsidR="00AA06D1" w:rsidRPr="00031C96" w:rsidRDefault="00AA06D1" w:rsidP="00AA06D1">
      <w:pPr>
        <w:jc w:val="both"/>
        <w:rPr>
          <w:rFonts w:asciiTheme="minorHAnsi" w:hAnsiTheme="minorHAnsi" w:cstheme="minorHAnsi"/>
          <w:lang w:val="uk-UA"/>
        </w:rPr>
      </w:pPr>
    </w:p>
    <w:p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="00AA06D1">
        <w:rPr>
          <w:rFonts w:asciiTheme="minorHAnsi" w:hAnsiTheme="minorHAnsi" w:cstheme="minorHAnsi"/>
          <w:lang w:val="uk-UA"/>
        </w:rPr>
        <w:t xml:space="preserve">   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14"/>
  </w:num>
  <w:num w:numId="10">
    <w:abstractNumId w:val="12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0F2DBF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20164F"/>
    <w:rsid w:val="00201820"/>
    <w:rsid w:val="00201EED"/>
    <w:rsid w:val="002070BD"/>
    <w:rsid w:val="00225222"/>
    <w:rsid w:val="00260F9E"/>
    <w:rsid w:val="002618C5"/>
    <w:rsid w:val="002626B3"/>
    <w:rsid w:val="0027383F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095A"/>
    <w:rsid w:val="0045499D"/>
    <w:rsid w:val="00466C0E"/>
    <w:rsid w:val="004A01B4"/>
    <w:rsid w:val="004C2560"/>
    <w:rsid w:val="004C2D34"/>
    <w:rsid w:val="004C5EC1"/>
    <w:rsid w:val="004F79D2"/>
    <w:rsid w:val="005057F6"/>
    <w:rsid w:val="005107C5"/>
    <w:rsid w:val="00546C9B"/>
    <w:rsid w:val="00550A0E"/>
    <w:rsid w:val="00565075"/>
    <w:rsid w:val="005846B5"/>
    <w:rsid w:val="005A0ECF"/>
    <w:rsid w:val="005C1C03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3E57"/>
    <w:rsid w:val="0085442B"/>
    <w:rsid w:val="00855100"/>
    <w:rsid w:val="00861BDD"/>
    <w:rsid w:val="00863F80"/>
    <w:rsid w:val="008677B3"/>
    <w:rsid w:val="0088765A"/>
    <w:rsid w:val="00896E6B"/>
    <w:rsid w:val="008C03A4"/>
    <w:rsid w:val="008C4EEF"/>
    <w:rsid w:val="008C6DD9"/>
    <w:rsid w:val="008E3EF8"/>
    <w:rsid w:val="008F2CD7"/>
    <w:rsid w:val="008F30B7"/>
    <w:rsid w:val="00911195"/>
    <w:rsid w:val="0094591F"/>
    <w:rsid w:val="0095274D"/>
    <w:rsid w:val="00957B89"/>
    <w:rsid w:val="009C32DC"/>
    <w:rsid w:val="009D68F0"/>
    <w:rsid w:val="009E794D"/>
    <w:rsid w:val="009F448E"/>
    <w:rsid w:val="00A3544B"/>
    <w:rsid w:val="00A51240"/>
    <w:rsid w:val="00A61280"/>
    <w:rsid w:val="00A64428"/>
    <w:rsid w:val="00A6782B"/>
    <w:rsid w:val="00A847AD"/>
    <w:rsid w:val="00AA06D1"/>
    <w:rsid w:val="00AF6143"/>
    <w:rsid w:val="00B02CE0"/>
    <w:rsid w:val="00B0321E"/>
    <w:rsid w:val="00B1378D"/>
    <w:rsid w:val="00B17E1D"/>
    <w:rsid w:val="00B53CC6"/>
    <w:rsid w:val="00B850B2"/>
    <w:rsid w:val="00B93A57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5592"/>
  <w15:docId w15:val="{396E0042-4EA0-4D6D-AEDE-B1162DC7D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5C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554B6-E39C-4877-91BC-6771EA8F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2119</Words>
  <Characters>1209</Characters>
  <Application>Microsoft Office Word</Application>
  <DocSecurity>0</DocSecurity>
  <Lines>10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3</cp:revision>
  <cp:lastPrinted>2018-03-01T14:33:00Z</cp:lastPrinted>
  <dcterms:created xsi:type="dcterms:W3CDTF">2021-11-09T10:52:00Z</dcterms:created>
  <dcterms:modified xsi:type="dcterms:W3CDTF">2021-12-10T08:45:00Z</dcterms:modified>
</cp:coreProperties>
</file>