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122B" w14:textId="344D2F22" w:rsidR="00356733" w:rsidRPr="00267A13" w:rsidRDefault="00356733" w:rsidP="00267A13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67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32916">
        <w:rPr>
          <w:rFonts w:ascii="Arial" w:eastAsia="Times New Roman" w:hAnsi="Arial" w:cs="Arial"/>
          <w:b/>
          <w:noProof/>
          <w:sz w:val="16"/>
          <w:szCs w:val="16"/>
          <w:lang w:eastAsia="uk-UA"/>
        </w:rPr>
        <w:drawing>
          <wp:inline distT="0" distB="0" distL="0" distR="0" wp14:anchorId="3069F73E" wp14:editId="6C3EC6EF">
            <wp:extent cx="200660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7E06" w14:textId="6BCAC87E" w:rsidR="00F76B04" w:rsidRPr="00DF69D3" w:rsidRDefault="00356733" w:rsidP="00DF69D3">
      <w:pPr>
        <w:jc w:val="center"/>
        <w:rPr>
          <w:rFonts w:ascii="Calibri" w:eastAsia="Calibri" w:hAnsi="Calibri" w:cs="Calibri"/>
          <w:b/>
        </w:rPr>
      </w:pP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Державна установа 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br/>
        <w:t xml:space="preserve">«Центр громадського здоров’я Міністерства охорони здоров’я України» оголошує конкурс </w:t>
      </w: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на відбір 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консультанта </w:t>
      </w:r>
      <w:r w:rsidR="002B253D"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з </w:t>
      </w:r>
      <w:r w:rsidR="0099769B" w:rsidRPr="0099769B">
        <w:rPr>
          <w:rFonts w:ascii="Calibri" w:eastAsia="Times New Roman" w:hAnsi="Calibri" w:cs="Calibri"/>
          <w:b/>
          <w:sz w:val="24"/>
          <w:szCs w:val="24"/>
          <w:lang w:eastAsia="ru-RU"/>
        </w:rPr>
        <w:t>технічної та нормативної експертної оцінки про</w:t>
      </w:r>
      <w:r w:rsidR="00481D71">
        <w:rPr>
          <w:rFonts w:ascii="Calibri" w:eastAsia="Times New Roman" w:hAnsi="Calibri" w:cs="Calibri"/>
          <w:b/>
          <w:sz w:val="24"/>
          <w:szCs w:val="24"/>
          <w:lang w:eastAsia="ru-RU"/>
        </w:rPr>
        <w:t>е</w:t>
      </w:r>
      <w:r w:rsidR="0099769B" w:rsidRPr="0099769B">
        <w:rPr>
          <w:rFonts w:ascii="Calibri" w:eastAsia="Times New Roman" w:hAnsi="Calibri" w:cs="Calibri"/>
          <w:b/>
          <w:sz w:val="24"/>
          <w:szCs w:val="24"/>
          <w:lang w:eastAsia="ru-RU"/>
        </w:rPr>
        <w:t>кту комплексної автоматизації</w:t>
      </w:r>
      <w:r w:rsidR="0099769B" w:rsidRPr="00DF69D3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2B253D"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>інформаційн</w:t>
      </w:r>
      <w:r w:rsidR="003803A1">
        <w:rPr>
          <w:rFonts w:ascii="Calibri" w:eastAsia="Times New Roman" w:hAnsi="Calibri" w:cs="Calibri"/>
          <w:b/>
          <w:sz w:val="24"/>
          <w:szCs w:val="24"/>
          <w:lang w:eastAsia="ru-RU"/>
        </w:rPr>
        <w:t>ої</w:t>
      </w:r>
      <w:r w:rsidR="002B253D"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систем</w:t>
      </w:r>
      <w:r w:rsidR="002B253D">
        <w:rPr>
          <w:rFonts w:ascii="Calibri" w:eastAsia="Times New Roman" w:hAnsi="Calibri" w:cs="Calibri"/>
          <w:b/>
          <w:sz w:val="24"/>
          <w:szCs w:val="24"/>
          <w:lang w:eastAsia="ru-RU"/>
        </w:rPr>
        <w:t>и</w:t>
      </w:r>
      <w:r w:rsidR="002B253D" w:rsidRPr="00402F1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Державної служби лікарських засобів та контролю за наркотиками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в рамках </w:t>
      </w:r>
      <w:r w:rsidR="00DF69D3" w:rsidRPr="00DF69D3">
        <w:rPr>
          <w:rFonts w:ascii="Calibri" w:eastAsia="Times New Roman" w:hAnsi="Calibri" w:cs="Calibri"/>
          <w:b/>
          <w:sz w:val="24"/>
          <w:szCs w:val="24"/>
          <w:lang w:eastAsia="ru-RU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6691D5F8" w14:textId="7C743603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="00C61706" w:rsidRPr="00132916">
        <w:rPr>
          <w:rFonts w:ascii="Calibri" w:eastAsia="Times New Roman" w:hAnsi="Calibri" w:cs="Calibri"/>
          <w:sz w:val="24"/>
          <w:szCs w:val="24"/>
        </w:rPr>
        <w:t xml:space="preserve">консультант </w:t>
      </w:r>
      <w:r w:rsidR="00C61706" w:rsidRPr="002B253D">
        <w:rPr>
          <w:rFonts w:ascii="Calibri" w:eastAsia="Times New Roman" w:hAnsi="Calibri" w:cs="Calibri"/>
          <w:sz w:val="24"/>
          <w:szCs w:val="24"/>
        </w:rPr>
        <w:t xml:space="preserve">з </w:t>
      </w:r>
      <w:r w:rsidR="00C61706">
        <w:rPr>
          <w:rFonts w:ascii="Calibri" w:eastAsia="Times New Roman" w:hAnsi="Calibri" w:cs="Calibri"/>
          <w:sz w:val="24"/>
          <w:szCs w:val="24"/>
        </w:rPr>
        <w:t>технічної та нормативної експертної оцінки проєкту комплексної автоматизації</w:t>
      </w:r>
      <w:r w:rsidRPr="00132916">
        <w:rPr>
          <w:rFonts w:ascii="Calibri" w:eastAsia="Times New Roman" w:hAnsi="Calibri" w:cs="Calibri"/>
          <w:sz w:val="24"/>
          <w:szCs w:val="24"/>
        </w:rPr>
        <w:t>.</w:t>
      </w:r>
    </w:p>
    <w:p w14:paraId="03CA6AC8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C810A41" w14:textId="19C1458D" w:rsidR="00F76B04" w:rsidRPr="00481D71" w:rsidRDefault="00356733" w:rsidP="00356733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</w:rPr>
        <w:t xml:space="preserve">Рівень зайнятості: </w:t>
      </w:r>
      <w:r w:rsidRPr="00132916">
        <w:rPr>
          <w:rFonts w:ascii="Calibri" w:eastAsia="Times New Roman" w:hAnsi="Calibri" w:cs="Calibri"/>
          <w:sz w:val="24"/>
          <w:szCs w:val="24"/>
        </w:rPr>
        <w:t>часткова;</w:t>
      </w:r>
    </w:p>
    <w:p w14:paraId="4F0782FF" w14:textId="77777777" w:rsidR="00356733" w:rsidRPr="00132916" w:rsidRDefault="00356733" w:rsidP="00356733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132916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6E395C15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32916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98E7D9A" w14:textId="77777777" w:rsidR="00356733" w:rsidRPr="00132916" w:rsidRDefault="00356733" w:rsidP="003567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5A754D0B" w14:textId="54DF6EF8" w:rsidR="00356733" w:rsidRDefault="00DF69D3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ru-RU"/>
        </w:rPr>
      </w:pPr>
      <w: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t>Завдання</w:t>
      </w:r>
      <w:r w:rsidR="00356733" w:rsidRPr="00132916">
        <w:rPr>
          <w:rFonts w:asciiTheme="minorHAnsi" w:eastAsia="Times New Roman" w:hAnsiTheme="minorHAnsi" w:cs="Calibri"/>
          <w:sz w:val="24"/>
          <w:szCs w:val="24"/>
          <w:lang w:eastAsia="ru-RU"/>
        </w:rPr>
        <w:t>:</w:t>
      </w:r>
    </w:p>
    <w:p w14:paraId="431C7702" w14:textId="77777777" w:rsidR="00F76B04" w:rsidRDefault="00F76B04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ru-RU"/>
        </w:rPr>
      </w:pPr>
    </w:p>
    <w:p w14:paraId="4C4F0E67" w14:textId="77777777" w:rsidR="00C61706" w:rsidRPr="009077FE" w:rsidRDefault="00C61706" w:rsidP="00C61706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 w:rsidRPr="009077FE">
        <w:rPr>
          <w:rFonts w:asciiTheme="minorHAnsi" w:hAnsiTheme="minorHAnsi"/>
          <w:sz w:val="24"/>
          <w:szCs w:val="24"/>
          <w:lang w:val="uk-UA"/>
        </w:rPr>
        <w:t xml:space="preserve">Аналіз і </w:t>
      </w:r>
      <w:r>
        <w:rPr>
          <w:rFonts w:asciiTheme="minorHAnsi" w:hAnsiTheme="minorHAnsi"/>
          <w:sz w:val="24"/>
          <w:szCs w:val="24"/>
          <w:lang w:val="uk-UA"/>
        </w:rPr>
        <w:t xml:space="preserve">експертна </w:t>
      </w:r>
      <w:r w:rsidRPr="009077FE">
        <w:rPr>
          <w:rFonts w:asciiTheme="minorHAnsi" w:hAnsiTheme="minorHAnsi"/>
          <w:sz w:val="24"/>
          <w:szCs w:val="24"/>
          <w:lang w:val="uk-UA"/>
        </w:rPr>
        <w:t xml:space="preserve">оцінка технічного завдання </w:t>
      </w:r>
      <w:r w:rsidRPr="009077FE">
        <w:rPr>
          <w:rFonts w:cs="Calibri"/>
          <w:sz w:val="24"/>
          <w:szCs w:val="24"/>
          <w:lang w:val="uk-UA"/>
        </w:rPr>
        <w:t xml:space="preserve">на модуль «Державне регулювання та контроль у сфері обігу наркотичних засобів, психотропних речовин, прекурсорів і протидії їх незаконному обігу» </w:t>
      </w:r>
      <w:r w:rsidRPr="009077FE">
        <w:rPr>
          <w:rFonts w:asciiTheme="minorHAnsi" w:hAnsiTheme="minorHAnsi"/>
          <w:sz w:val="24"/>
          <w:szCs w:val="24"/>
          <w:lang w:val="uk-UA"/>
        </w:rPr>
        <w:t>інформаційн</w:t>
      </w:r>
      <w:r>
        <w:rPr>
          <w:rFonts w:asciiTheme="minorHAnsi" w:hAnsiTheme="minorHAnsi"/>
          <w:sz w:val="24"/>
          <w:szCs w:val="24"/>
          <w:lang w:val="uk-UA"/>
        </w:rPr>
        <w:t>ої</w:t>
      </w:r>
      <w:r w:rsidRPr="009077FE">
        <w:rPr>
          <w:rFonts w:asciiTheme="minorHAnsi" w:hAnsiTheme="minorHAnsi"/>
          <w:sz w:val="24"/>
          <w:szCs w:val="24"/>
          <w:lang w:val="uk-UA"/>
        </w:rPr>
        <w:t xml:space="preserve"> систем</w:t>
      </w:r>
      <w:r>
        <w:rPr>
          <w:rFonts w:asciiTheme="minorHAnsi" w:hAnsiTheme="minorHAnsi"/>
          <w:sz w:val="24"/>
          <w:szCs w:val="24"/>
          <w:lang w:val="uk-UA"/>
        </w:rPr>
        <w:t>и</w:t>
      </w:r>
      <w:r w:rsidRPr="009077FE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9077FE">
        <w:rPr>
          <w:rFonts w:cs="Calibri"/>
          <w:sz w:val="24"/>
          <w:szCs w:val="24"/>
          <w:lang w:val="uk-UA"/>
        </w:rPr>
        <w:t>Державної служби лікарських засобів та контролю за наркотиками</w:t>
      </w:r>
    </w:p>
    <w:p w14:paraId="0FE87643" w14:textId="77777777" w:rsidR="00C61706" w:rsidRPr="009077FE" w:rsidRDefault="00C61706" w:rsidP="00C61706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Аналіз та експертна оцінка </w:t>
      </w:r>
      <w:r w:rsidRPr="00EA36D5">
        <w:rPr>
          <w:rFonts w:cs="Calibri"/>
          <w:sz w:val="24"/>
          <w:szCs w:val="24"/>
          <w:lang w:val="uk-UA"/>
        </w:rPr>
        <w:t>проєктів змін та/або нових внутрішніх нормативних документів щодо інформаційної системи Державної служби лікарських засобів та контролю за наркотиками</w:t>
      </w:r>
      <w:r w:rsidRPr="00EA36D5">
        <w:rPr>
          <w:rFonts w:asciiTheme="minorHAnsi" w:hAnsi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/>
          <w:sz w:val="24"/>
          <w:szCs w:val="24"/>
          <w:lang w:val="uk-UA"/>
        </w:rPr>
        <w:t xml:space="preserve">в частині </w:t>
      </w:r>
      <w:r>
        <w:rPr>
          <w:rFonts w:cs="Calibri"/>
          <w:sz w:val="24"/>
          <w:szCs w:val="24"/>
          <w:lang w:val="uk-UA"/>
        </w:rPr>
        <w:t>д</w:t>
      </w:r>
      <w:r w:rsidRPr="009077FE">
        <w:rPr>
          <w:rFonts w:cs="Calibri"/>
          <w:sz w:val="24"/>
          <w:szCs w:val="24"/>
          <w:lang w:val="uk-UA"/>
        </w:rPr>
        <w:t>ержавн</w:t>
      </w:r>
      <w:r>
        <w:rPr>
          <w:rFonts w:cs="Calibri"/>
          <w:sz w:val="24"/>
          <w:szCs w:val="24"/>
          <w:lang w:val="uk-UA"/>
        </w:rPr>
        <w:t>ого</w:t>
      </w:r>
      <w:r w:rsidRPr="009077FE">
        <w:rPr>
          <w:rFonts w:cs="Calibri"/>
          <w:sz w:val="24"/>
          <w:szCs w:val="24"/>
          <w:lang w:val="uk-UA"/>
        </w:rPr>
        <w:t xml:space="preserve"> регулювання та контрол</w:t>
      </w:r>
      <w:r>
        <w:rPr>
          <w:rFonts w:cs="Calibri"/>
          <w:sz w:val="24"/>
          <w:szCs w:val="24"/>
          <w:lang w:val="uk-UA"/>
        </w:rPr>
        <w:t>ю</w:t>
      </w:r>
      <w:r w:rsidRPr="009077FE">
        <w:rPr>
          <w:rFonts w:cs="Calibri"/>
          <w:sz w:val="24"/>
          <w:szCs w:val="24"/>
          <w:lang w:val="uk-UA"/>
        </w:rPr>
        <w:t xml:space="preserve"> у сфері обігу наркотичних засобів, психотропних речовин, прекурсорів і протидії їх незаконному обігу</w:t>
      </w:r>
    </w:p>
    <w:p w14:paraId="640DB0F2" w14:textId="77777777" w:rsidR="00C61706" w:rsidRPr="009077FE" w:rsidRDefault="00C61706" w:rsidP="00C61706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Розробка календарного плану створення та впровадження модулю </w:t>
      </w:r>
      <w:r w:rsidRPr="009077FE">
        <w:rPr>
          <w:rFonts w:cs="Calibri"/>
          <w:sz w:val="24"/>
          <w:szCs w:val="24"/>
          <w:lang w:val="uk-UA"/>
        </w:rPr>
        <w:t xml:space="preserve">«Державне регулювання та контроль у сфері обігу наркотичних засобів, психотропних речовин, прекурсорів і протидії їх незаконному обігу» </w:t>
      </w:r>
      <w:r w:rsidRPr="009077FE">
        <w:rPr>
          <w:rFonts w:asciiTheme="minorHAnsi" w:hAnsiTheme="minorHAnsi"/>
          <w:sz w:val="24"/>
          <w:szCs w:val="24"/>
          <w:lang w:val="uk-UA"/>
        </w:rPr>
        <w:t>інформаційн</w:t>
      </w:r>
      <w:r>
        <w:rPr>
          <w:rFonts w:asciiTheme="minorHAnsi" w:hAnsiTheme="minorHAnsi"/>
          <w:sz w:val="24"/>
          <w:szCs w:val="24"/>
          <w:lang w:val="uk-UA"/>
        </w:rPr>
        <w:t>ої</w:t>
      </w:r>
      <w:r w:rsidRPr="009077FE">
        <w:rPr>
          <w:rFonts w:asciiTheme="minorHAnsi" w:hAnsiTheme="minorHAnsi"/>
          <w:sz w:val="24"/>
          <w:szCs w:val="24"/>
          <w:lang w:val="uk-UA"/>
        </w:rPr>
        <w:t xml:space="preserve"> систем</w:t>
      </w:r>
      <w:r>
        <w:rPr>
          <w:rFonts w:asciiTheme="minorHAnsi" w:hAnsiTheme="minorHAnsi"/>
          <w:sz w:val="24"/>
          <w:szCs w:val="24"/>
          <w:lang w:val="uk-UA"/>
        </w:rPr>
        <w:t>и</w:t>
      </w:r>
      <w:r w:rsidRPr="009077FE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9077FE">
        <w:rPr>
          <w:rFonts w:cs="Calibri"/>
          <w:sz w:val="24"/>
          <w:szCs w:val="24"/>
          <w:lang w:val="uk-UA"/>
        </w:rPr>
        <w:t>Державної служби лікарських засобів та контролю за наркотиками</w:t>
      </w:r>
      <w:r>
        <w:rPr>
          <w:rFonts w:cs="Calibri"/>
          <w:sz w:val="24"/>
          <w:szCs w:val="24"/>
          <w:lang w:val="uk-UA"/>
        </w:rPr>
        <w:t xml:space="preserve"> відповідно до розробленого технічного завдання та проєктів </w:t>
      </w:r>
      <w:r w:rsidRPr="00EA36D5">
        <w:rPr>
          <w:rFonts w:cs="Calibri"/>
          <w:sz w:val="24"/>
          <w:szCs w:val="24"/>
          <w:lang w:val="uk-UA"/>
        </w:rPr>
        <w:t>внутрішніх нормативних документів</w:t>
      </w:r>
      <w:r>
        <w:rPr>
          <w:rFonts w:cs="Calibri"/>
          <w:sz w:val="24"/>
          <w:szCs w:val="24"/>
          <w:lang w:val="uk-UA"/>
        </w:rPr>
        <w:t>.</w:t>
      </w:r>
    </w:p>
    <w:p w14:paraId="7C4A0E20" w14:textId="77777777" w:rsidR="00C61706" w:rsidRPr="00FA61F2" w:rsidRDefault="00C61706" w:rsidP="00C61706">
      <w:pPr>
        <w:pStyle w:val="a3"/>
        <w:numPr>
          <w:ilvl w:val="0"/>
          <w:numId w:val="5"/>
        </w:numPr>
        <w:shd w:val="clear" w:color="auto" w:fill="FFFFFF"/>
        <w:ind w:left="567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Розробка перспективного календарного плану створення деталізованого технічного завдання на модуль «Контроль якості лікарських засобів» та підготовки проєктів внутрішніх нормативних документів, що стосуються відповідної діяльності.</w:t>
      </w:r>
    </w:p>
    <w:p w14:paraId="3B13F409" w14:textId="77777777" w:rsidR="00F76B04" w:rsidRPr="00132916" w:rsidRDefault="00F76B04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</w:p>
    <w:p w14:paraId="0C39569B" w14:textId="77777777" w:rsidR="00DF69D3" w:rsidRDefault="00356733" w:rsidP="00356733">
      <w:pPr>
        <w:rPr>
          <w:rFonts w:asciiTheme="minorHAnsi" w:eastAsia="Times New Roman" w:hAnsiTheme="minorHAnsi" w:cs="Calibri"/>
          <w:b/>
          <w:sz w:val="24"/>
          <w:szCs w:val="24"/>
          <w:lang w:eastAsia="ru-RU"/>
        </w:rPr>
      </w:pPr>
      <w:r w:rsidRPr="00132916">
        <w:rPr>
          <w:rFonts w:asciiTheme="minorHAnsi" w:eastAsia="Times New Roman" w:hAnsiTheme="minorHAnsi" w:cs="Calibri"/>
          <w:b/>
          <w:sz w:val="24"/>
          <w:szCs w:val="24"/>
          <w:lang w:eastAsia="ru-RU"/>
        </w:rPr>
        <w:t> </w:t>
      </w:r>
    </w:p>
    <w:p w14:paraId="0D2F3B2B" w14:textId="03F5EAB2" w:rsidR="00356733" w:rsidRDefault="00356733" w:rsidP="00356733">
      <w:pP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  <w:r w:rsidRPr="00132916"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lastRenderedPageBreak/>
        <w:t>Вимоги до професійної компетентності:</w:t>
      </w:r>
    </w:p>
    <w:p w14:paraId="6276B5B0" w14:textId="77777777" w:rsidR="00F76B04" w:rsidRPr="00132916" w:rsidRDefault="00F76B04" w:rsidP="00F76B04">
      <w:pPr>
        <w:spacing w:after="0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</w:p>
    <w:p w14:paraId="30367FF3" w14:textId="77777777" w:rsidR="00C61706" w:rsidRDefault="00C61706" w:rsidP="00C61706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Вища освіта в сфері інформаційних технологій</w:t>
      </w:r>
    </w:p>
    <w:p w14:paraId="35D74F4A" w14:textId="77777777" w:rsidR="00C61706" w:rsidRPr="00FA61F2" w:rsidRDefault="00C61706" w:rsidP="00C61706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FA61F2">
        <w:rPr>
          <w:rFonts w:asciiTheme="minorHAnsi" w:eastAsia="Times New Roman" w:hAnsiTheme="minorHAnsi" w:cs="Calibri"/>
          <w:sz w:val="24"/>
          <w:szCs w:val="24"/>
        </w:rPr>
        <w:t>Наявність знань, навичок та практичного досвіду роботи з інформаційними системами комплексної автоматизації бізнес-процесів,</w:t>
      </w:r>
      <w:r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FA61F2">
        <w:rPr>
          <w:rFonts w:asciiTheme="minorHAnsi" w:hAnsiTheme="minorHAnsi"/>
          <w:sz w:val="24"/>
          <w:szCs w:val="24"/>
        </w:rPr>
        <w:t>обізнаність в сучасних технологіях програмного забезпечення та супутніх на рівні, достатньому для аналізу технічного завдання.</w:t>
      </w:r>
    </w:p>
    <w:p w14:paraId="2009A4B3" w14:textId="77777777" w:rsidR="00C61706" w:rsidRDefault="00C61706" w:rsidP="00C61706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 xml:space="preserve">Досвід роботи в системі контролю обігу лікарських засобів </w:t>
      </w:r>
    </w:p>
    <w:p w14:paraId="2D002033" w14:textId="77777777" w:rsidR="00C61706" w:rsidRDefault="00C61706" w:rsidP="00C61706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132916">
        <w:rPr>
          <w:rFonts w:asciiTheme="minorHAnsi" w:eastAsia="Times New Roman" w:hAnsiTheme="minorHAnsi" w:cs="Calibri"/>
          <w:sz w:val="24"/>
          <w:szCs w:val="24"/>
        </w:rPr>
        <w:t xml:space="preserve">Знання чинного законодавства України в сфері обігу лікарських засобів, наркотичних речовин та медичних виробів в обсязі, достатньому для </w:t>
      </w:r>
      <w:r>
        <w:rPr>
          <w:rFonts w:asciiTheme="minorHAnsi" w:eastAsia="Times New Roman" w:hAnsiTheme="minorHAnsi" w:cs="Calibri"/>
          <w:sz w:val="24"/>
          <w:szCs w:val="24"/>
        </w:rPr>
        <w:t xml:space="preserve">комплексного </w:t>
      </w:r>
      <w:r>
        <w:rPr>
          <w:rFonts w:asciiTheme="minorHAnsi" w:hAnsiTheme="minorHAnsi"/>
          <w:sz w:val="24"/>
          <w:szCs w:val="24"/>
        </w:rPr>
        <w:t>аналізу нормативних актів</w:t>
      </w:r>
      <w:r w:rsidRPr="00132916">
        <w:rPr>
          <w:rFonts w:asciiTheme="minorHAnsi" w:eastAsia="Times New Roman" w:hAnsiTheme="minorHAnsi" w:cs="Calibri"/>
          <w:sz w:val="24"/>
          <w:szCs w:val="24"/>
        </w:rPr>
        <w:t>.</w:t>
      </w:r>
    </w:p>
    <w:p w14:paraId="78E00EB4" w14:textId="77777777" w:rsidR="00C61706" w:rsidRPr="00132916" w:rsidRDefault="00C61706" w:rsidP="00C61706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132916">
        <w:rPr>
          <w:rFonts w:asciiTheme="minorHAnsi" w:eastAsia="Times New Roman" w:hAnsiTheme="minorHAnsi" w:cs="Calibri"/>
          <w:sz w:val="24"/>
          <w:szCs w:val="24"/>
        </w:rPr>
        <w:t>Знання загального порядку документообігу в органах державної влади України.</w:t>
      </w:r>
    </w:p>
    <w:p w14:paraId="266C5B6D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33DCF8A" w14:textId="77777777" w:rsidR="00481D71" w:rsidRPr="00132916" w:rsidRDefault="00356733" w:rsidP="00481D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bookmarkStart w:id="0" w:name="_Hlk517870634"/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Резюме мають бути надіслані електронною поштою на </w:t>
      </w:r>
      <w:proofErr w:type="spellStart"/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на</w:t>
      </w:r>
      <w:proofErr w:type="spellEnd"/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електронну адресу: </w:t>
      </w:r>
      <w:hyperlink r:id="rId6" w:history="1">
        <w:r w:rsidRPr="00132916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ru-RU"/>
          </w:rPr>
          <w:t>vacancies@phc.org.ua</w:t>
        </w:r>
      </w:hyperlink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>.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 В темі листа, будь ласка, зазначте: </w:t>
      </w:r>
      <w:r w:rsidRPr="00481D71">
        <w:rPr>
          <w:rFonts w:ascii="Calibri" w:eastAsia="Times New Roman" w:hAnsi="Calibri" w:cs="Calibri"/>
          <w:b/>
          <w:sz w:val="24"/>
          <w:szCs w:val="24"/>
          <w:lang w:eastAsia="ru-RU"/>
        </w:rPr>
        <w:t>«</w:t>
      </w:r>
      <w:r w:rsidR="00481D71" w:rsidRPr="00481D71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546-2021 </w:t>
      </w:r>
      <w:r w:rsidR="00481D71" w:rsidRPr="00481D71">
        <w:rPr>
          <w:rFonts w:ascii="Calibri" w:eastAsia="Times New Roman" w:hAnsi="Calibri" w:cs="Calibri"/>
          <w:b/>
          <w:sz w:val="24"/>
          <w:szCs w:val="24"/>
        </w:rPr>
        <w:t xml:space="preserve">консультант з технічної та нормативної експертної оцінки </w:t>
      </w:r>
      <w:proofErr w:type="spellStart"/>
      <w:r w:rsidR="00481D71" w:rsidRPr="00481D71">
        <w:rPr>
          <w:rFonts w:ascii="Calibri" w:eastAsia="Times New Roman" w:hAnsi="Calibri" w:cs="Calibri"/>
          <w:b/>
          <w:sz w:val="24"/>
          <w:szCs w:val="24"/>
        </w:rPr>
        <w:t>проєкту</w:t>
      </w:r>
      <w:proofErr w:type="spellEnd"/>
      <w:r w:rsidR="00481D71" w:rsidRPr="00481D71">
        <w:rPr>
          <w:rFonts w:ascii="Calibri" w:eastAsia="Times New Roman" w:hAnsi="Calibri" w:cs="Calibri"/>
          <w:b/>
          <w:sz w:val="24"/>
          <w:szCs w:val="24"/>
        </w:rPr>
        <w:t xml:space="preserve"> комплексної автоматизації.</w:t>
      </w:r>
    </w:p>
    <w:p w14:paraId="57FA0B9C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u-RU" w:eastAsia="ru-RU"/>
        </w:rPr>
      </w:pPr>
    </w:p>
    <w:p w14:paraId="2E9C4653" w14:textId="432B7D29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r w:rsidR="00D84BE7">
        <w:rPr>
          <w:rFonts w:ascii="Calibri" w:eastAsia="Times New Roman" w:hAnsi="Calibri" w:cs="Calibri"/>
          <w:b/>
          <w:sz w:val="24"/>
          <w:szCs w:val="24"/>
          <w:lang w:eastAsia="ru-RU"/>
        </w:rPr>
        <w:t>0</w:t>
      </w:r>
      <w:r w:rsidR="001B702E">
        <w:rPr>
          <w:rFonts w:ascii="Calibri" w:eastAsia="Times New Roman" w:hAnsi="Calibri" w:cs="Calibri"/>
          <w:b/>
          <w:sz w:val="24"/>
          <w:szCs w:val="24"/>
          <w:lang w:eastAsia="ru-RU"/>
        </w:rPr>
        <w:t>3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D84BE7">
        <w:rPr>
          <w:rFonts w:ascii="Calibri" w:eastAsia="Times New Roman" w:hAnsi="Calibri" w:cs="Calibri"/>
          <w:b/>
          <w:sz w:val="24"/>
          <w:szCs w:val="24"/>
          <w:lang w:eastAsia="ru-RU"/>
        </w:rPr>
        <w:t>грудня</w:t>
      </w:r>
      <w:r w:rsidRPr="00132916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2021 року,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 xml:space="preserve"> реєстрація документів </w:t>
      </w: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br/>
        <w:t>завершується о 18:00.</w:t>
      </w:r>
      <w:bookmarkEnd w:id="0"/>
    </w:p>
    <w:p w14:paraId="3C42B226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5B92708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B1B45D6" w14:textId="77777777" w:rsidR="00356733" w:rsidRPr="00132916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3052D3BF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2916">
        <w:rPr>
          <w:rFonts w:ascii="Calibri" w:eastAsia="Times New Roman" w:hAnsi="Calibri" w:cs="Calibri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921848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3BA7074" w14:textId="77777777" w:rsidR="00356733" w:rsidRPr="00356733" w:rsidRDefault="00356733" w:rsidP="00356733">
      <w:pPr>
        <w:rPr>
          <w:rFonts w:eastAsia="Times New Roman" w:cs="Calibri"/>
        </w:rPr>
      </w:pPr>
    </w:p>
    <w:p w14:paraId="4278D401" w14:textId="7E7B0CE2" w:rsidR="00C909A5" w:rsidRDefault="00C909A5"/>
    <w:p w14:paraId="51AA3A61" w14:textId="0A8E73E2" w:rsidR="00F76B04" w:rsidRPr="00F76B04" w:rsidRDefault="00F76B04" w:rsidP="00F76B04"/>
    <w:p w14:paraId="16005402" w14:textId="25A39F54" w:rsidR="00F76B04" w:rsidRDefault="00F76B04" w:rsidP="00F76B04"/>
    <w:p w14:paraId="112421C0" w14:textId="77777777" w:rsidR="00F76B04" w:rsidRPr="00F76B04" w:rsidRDefault="00F76B04" w:rsidP="00F76B04">
      <w:pPr>
        <w:jc w:val="center"/>
      </w:pPr>
    </w:p>
    <w:sectPr w:rsidR="00F76B04" w:rsidRPr="00F76B04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193"/>
    <w:multiLevelType w:val="hybridMultilevel"/>
    <w:tmpl w:val="253CDF56"/>
    <w:lvl w:ilvl="0" w:tplc="F8D25952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6D7FF2"/>
    <w:multiLevelType w:val="hybridMultilevel"/>
    <w:tmpl w:val="74E4C35E"/>
    <w:lvl w:ilvl="0" w:tplc="D0D4FAE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46717"/>
    <w:multiLevelType w:val="hybridMultilevel"/>
    <w:tmpl w:val="0D9EDF68"/>
    <w:lvl w:ilvl="0" w:tplc="5212D6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FF3C0A"/>
    <w:multiLevelType w:val="hybridMultilevel"/>
    <w:tmpl w:val="F50C9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E73EF3"/>
    <w:multiLevelType w:val="hybridMultilevel"/>
    <w:tmpl w:val="D1BEEF3A"/>
    <w:lvl w:ilvl="0" w:tplc="4886AD7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33"/>
    <w:rsid w:val="00132916"/>
    <w:rsid w:val="001B702E"/>
    <w:rsid w:val="00260069"/>
    <w:rsid w:val="00267A13"/>
    <w:rsid w:val="002B253D"/>
    <w:rsid w:val="00356733"/>
    <w:rsid w:val="003803A1"/>
    <w:rsid w:val="00481D71"/>
    <w:rsid w:val="00677637"/>
    <w:rsid w:val="006F0B84"/>
    <w:rsid w:val="00910988"/>
    <w:rsid w:val="0099769B"/>
    <w:rsid w:val="00C24521"/>
    <w:rsid w:val="00C61706"/>
    <w:rsid w:val="00C909A5"/>
    <w:rsid w:val="00C9389C"/>
    <w:rsid w:val="00D84BE7"/>
    <w:rsid w:val="00DF69D3"/>
    <w:rsid w:val="00E25CE9"/>
    <w:rsid w:val="00EA36D5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D89"/>
  <w15:chartTrackingRefBased/>
  <w15:docId w15:val="{95277661-7FB8-4873-BB4F-3777CD0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HAnsi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PHC</cp:lastModifiedBy>
  <cp:revision>3</cp:revision>
  <dcterms:created xsi:type="dcterms:W3CDTF">2021-11-29T13:55:00Z</dcterms:created>
  <dcterms:modified xsi:type="dcterms:W3CDTF">2021-11-29T14:25:00Z</dcterms:modified>
</cp:coreProperties>
</file>