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9D0EE9" w:rsidRPr="000C6353" w14:paraId="60ABA9DF" w14:textId="77777777" w:rsidTr="005370C4">
        <w:tc>
          <w:tcPr>
            <w:tcW w:w="4342" w:type="dxa"/>
            <w:vAlign w:val="center"/>
            <w:hideMark/>
          </w:tcPr>
          <w:p w14:paraId="4C69593D" w14:textId="77777777" w:rsidR="009D0EE9" w:rsidRPr="000C6353" w:rsidRDefault="009D0EE9" w:rsidP="005370C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0091490A" w14:textId="77777777" w:rsidR="009D0EE9" w:rsidRPr="000C6353" w:rsidRDefault="009D0EE9" w:rsidP="005370C4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0C6353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62EBFD17" wp14:editId="126A2023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-6985</wp:posOffset>
                  </wp:positionV>
                  <wp:extent cx="2061845" cy="704850"/>
                  <wp:effectExtent l="0" t="0" r="0" b="0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4A0B46B" w14:textId="77777777" w:rsidR="009D0EE9" w:rsidRPr="000C6353" w:rsidRDefault="009D0EE9" w:rsidP="009D0EE9">
      <w:pPr>
        <w:spacing w:line="240" w:lineRule="auto"/>
        <w:jc w:val="center"/>
        <w:rPr>
          <w:rFonts w:cstheme="minorHAnsi"/>
          <w:sz w:val="24"/>
          <w:szCs w:val="24"/>
          <w:lang w:val="uk-UA"/>
        </w:rPr>
      </w:pPr>
    </w:p>
    <w:p w14:paraId="14363B19" w14:textId="77777777" w:rsidR="009D0EE9" w:rsidRDefault="009D0EE9" w:rsidP="009D0EE9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73483DE0" w14:textId="3E67539D" w:rsidR="009D0EE9" w:rsidRPr="000C6353" w:rsidRDefault="009D0EE9" w:rsidP="00E12EAA">
      <w:pPr>
        <w:jc w:val="center"/>
        <w:rPr>
          <w:rFonts w:cstheme="minorHAnsi"/>
          <w:b/>
          <w:sz w:val="24"/>
          <w:szCs w:val="24"/>
          <w:lang w:val="uk-UA"/>
        </w:rPr>
      </w:pPr>
      <w:r w:rsidRPr="00415524">
        <w:rPr>
          <w:rFonts w:cstheme="minorHAnsi"/>
          <w:b/>
          <w:sz w:val="24"/>
          <w:lang w:val="uk-UA"/>
        </w:rPr>
        <w:t xml:space="preserve">Державна установа </w:t>
      </w:r>
      <w:r w:rsidRPr="00415524">
        <w:rPr>
          <w:rFonts w:cstheme="minorHAnsi"/>
          <w:b/>
          <w:sz w:val="24"/>
          <w:lang w:val="uk-UA"/>
        </w:rPr>
        <w:br/>
      </w:r>
      <w:r w:rsidRPr="0099105A">
        <w:rPr>
          <w:rFonts w:cstheme="minorHAnsi"/>
          <w:b/>
          <w:sz w:val="24"/>
          <w:szCs w:val="24"/>
          <w:lang w:val="uk-UA"/>
        </w:rPr>
        <w:t xml:space="preserve">«Центр громадського здоров’я Міністерства охорони здоров’я України» оголошує конкурс на залучення </w:t>
      </w:r>
      <w:r w:rsidRPr="0099105A">
        <w:rPr>
          <w:rFonts w:eastAsia="Calibri" w:cstheme="minorHAnsi"/>
          <w:b/>
          <w:sz w:val="24"/>
          <w:szCs w:val="24"/>
          <w:lang w:val="uk-UA"/>
        </w:rPr>
        <w:t>консультанта для технічного забезпечення роботи обласної ради з координації дій у відповідь на поширення туберкульозу та ВІЛ-інфекції/СНІДу</w:t>
      </w:r>
      <w:r w:rsidRPr="0099105A">
        <w:rPr>
          <w:rFonts w:cstheme="minorHAnsi"/>
          <w:b/>
          <w:sz w:val="24"/>
          <w:szCs w:val="24"/>
          <w:lang w:val="uk-UA"/>
        </w:rPr>
        <w:t xml:space="preserve"> в рамках програми </w:t>
      </w:r>
      <w:r w:rsidR="00E12EAA" w:rsidRPr="00E12EAA">
        <w:rPr>
          <w:rFonts w:cstheme="minorHAns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357A9CD5" w14:textId="46721AF3" w:rsidR="009D0EE9" w:rsidRPr="005C5CBB" w:rsidRDefault="009D0EE9" w:rsidP="009D0EE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E12EAA">
        <w:rPr>
          <w:rFonts w:ascii="Calibri" w:eastAsia="Calibri" w:hAnsi="Calibri" w:cs="Calibri"/>
          <w:bCs/>
          <w:sz w:val="24"/>
          <w:szCs w:val="24"/>
          <w:lang w:val="uk-UA"/>
        </w:rPr>
        <w:t>К</w:t>
      </w:r>
      <w:r w:rsidRPr="001142A6">
        <w:rPr>
          <w:rFonts w:ascii="Calibri" w:eastAsia="Calibri" w:hAnsi="Calibri" w:cs="Calibri"/>
          <w:bCs/>
          <w:sz w:val="24"/>
          <w:szCs w:val="24"/>
          <w:lang w:val="uk-UA"/>
        </w:rPr>
        <w:t>онсультант для</w:t>
      </w:r>
      <w:r>
        <w:rPr>
          <w:rFonts w:ascii="Calibri" w:eastAsia="Calibri" w:hAnsi="Calibri" w:cs="Calibri"/>
          <w:bCs/>
          <w:sz w:val="24"/>
          <w:szCs w:val="24"/>
          <w:lang w:val="uk-UA"/>
        </w:rPr>
        <w:t xml:space="preserve"> технічного</w:t>
      </w:r>
      <w:r w:rsidRPr="001142A6">
        <w:rPr>
          <w:rFonts w:ascii="Calibri" w:eastAsia="Calibri" w:hAnsi="Calibri" w:cs="Calibri"/>
          <w:bCs/>
          <w:sz w:val="24"/>
          <w:szCs w:val="24"/>
          <w:lang w:val="uk-UA"/>
        </w:rPr>
        <w:t xml:space="preserve"> забезпечення роботи обласної ради з координації дій у відповідь на поширення туберкульозу та ВІЛ-інфекції/СНІДу</w:t>
      </w:r>
      <w:bookmarkEnd w:id="0"/>
      <w:r>
        <w:rPr>
          <w:rFonts w:ascii="Calibri" w:eastAsia="Calibri" w:hAnsi="Calibri" w:cs="Calibri"/>
          <w:bCs/>
          <w:sz w:val="24"/>
          <w:szCs w:val="24"/>
          <w:lang w:val="uk-UA"/>
        </w:rPr>
        <w:t xml:space="preserve"> (надалі - </w:t>
      </w:r>
      <w:r w:rsidRPr="00A568B3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обласна координаційна </w:t>
      </w:r>
      <w:r w:rsidRPr="00A568B3">
        <w:rPr>
          <w:rFonts w:ascii="Calibri" w:eastAsia="Calibri" w:hAnsi="Calibri" w:cs="Calibri"/>
          <w:sz w:val="24"/>
          <w:szCs w:val="24"/>
          <w:lang w:val="uk-UA"/>
        </w:rPr>
        <w:t>рада</w:t>
      </w:r>
      <w:r>
        <w:rPr>
          <w:rFonts w:ascii="Calibri" w:eastAsia="Calibri" w:hAnsi="Calibri" w:cs="Calibri"/>
          <w:sz w:val="24"/>
          <w:szCs w:val="24"/>
          <w:lang w:val="uk-UA"/>
        </w:rPr>
        <w:t>) – (</w:t>
      </w:r>
      <w:r w:rsidRPr="005C5CBB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>Вінницька, Волинська, Дніпропетровська, Донецька, Житомирська, Закарпатська, Запорізька, Івано-Франківська, Київська, Кіровоградська, Луганська, Львівська, Миколаївська, Одеська, Полтавська, Рівненська, Сумська, Тернопільська, Харківська, Херсонська, Хмельницька, Черкаська, Чернівецька, Чернігівська області, міст</w:t>
      </w:r>
      <w:r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>о</w:t>
      </w:r>
      <w:r w:rsidRPr="005C5CBB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 xml:space="preserve"> Київ</w:t>
      </w:r>
      <w:r w:rsidRPr="005C5CBB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>)</w:t>
      </w:r>
    </w:p>
    <w:p w14:paraId="3BDF64EE" w14:textId="77777777" w:rsidR="009D0EE9" w:rsidRDefault="009D0EE9" w:rsidP="009D0EE9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0C6353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частковий</w:t>
      </w:r>
    </w:p>
    <w:p w14:paraId="042FD83B" w14:textId="77777777" w:rsidR="009D0EE9" w:rsidRPr="000C6353" w:rsidRDefault="009D0EE9" w:rsidP="009D0EE9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3A86F3C6" w14:textId="77777777" w:rsidR="009D0EE9" w:rsidRPr="000C6353" w:rsidRDefault="009D0EE9" w:rsidP="009D0EE9">
      <w:pPr>
        <w:jc w:val="both"/>
        <w:rPr>
          <w:rFonts w:eastAsia="Calibri" w:cstheme="minorHAnsi"/>
          <w:sz w:val="24"/>
          <w:szCs w:val="24"/>
          <w:lang w:val="uk-UA"/>
        </w:rPr>
      </w:pPr>
      <w:r w:rsidRPr="000C6353">
        <w:rPr>
          <w:rFonts w:eastAsia="Calibri" w:cstheme="minorHAns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>
        <w:rPr>
          <w:rFonts w:eastAsia="Calibri" w:cstheme="minorHAnsi"/>
          <w:sz w:val="24"/>
          <w:szCs w:val="24"/>
          <w:lang w:val="uk-UA"/>
        </w:rPr>
        <w:t>)</w:t>
      </w:r>
      <w:r w:rsidRPr="000C6353">
        <w:rPr>
          <w:rFonts w:eastAsia="Calibri" w:cstheme="minorHAnsi"/>
          <w:sz w:val="24"/>
          <w:szCs w:val="24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C6353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0C6353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642D070" w14:textId="77777777" w:rsidR="009D0EE9" w:rsidRDefault="009D0EE9" w:rsidP="009D0EE9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0C6353">
        <w:rPr>
          <w:rStyle w:val="hps"/>
          <w:rFonts w:cstheme="minorHAnsi"/>
          <w:b/>
          <w:sz w:val="24"/>
          <w:szCs w:val="24"/>
          <w:lang w:val="uk-UA"/>
        </w:rPr>
        <w:t>Обов’язки консультанта:</w:t>
      </w:r>
    </w:p>
    <w:p w14:paraId="2C434CE7" w14:textId="77777777" w:rsidR="009D0EE9" w:rsidRPr="00EA5096" w:rsidRDefault="009D0EE9" w:rsidP="009D0EE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EA5096">
        <w:rPr>
          <w:rFonts w:asciiTheme="minorHAnsi" w:hAnsiTheme="minorHAnsi" w:cstheme="minorHAnsi"/>
          <w:lang w:val="uk-UA"/>
        </w:rPr>
        <w:t>Забезпечення о</w:t>
      </w: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рганізаційного, технічного та документального супроводу діяльності </w:t>
      </w:r>
      <w:bookmarkStart w:id="1" w:name="_Hlk60051712"/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обласної координаційної </w:t>
      </w:r>
      <w:bookmarkEnd w:id="1"/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ради. </w:t>
      </w:r>
    </w:p>
    <w:p w14:paraId="2CEA0932" w14:textId="5DFB5CB5" w:rsidR="009D0EE9" w:rsidRPr="00EA5096" w:rsidRDefault="009D0EE9" w:rsidP="009D0EE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Складання проектів планів роботи</w:t>
      </w:r>
      <w:r w:rsidR="000F4B5B" w:rsidRPr="00EA5096">
        <w:rPr>
          <w:rFonts w:asciiTheme="minorHAnsi" w:hAnsiTheme="minorHAnsi" w:cstheme="minorHAnsi"/>
          <w:lang w:val="uk-UA"/>
        </w:rPr>
        <w:t xml:space="preserve"> і узгодження їх з  секретаріатом Національної ради з координації дій у відповідь на поширення туберкульозу та ВІЛ-інфекції/СНІДу. Складання</w:t>
      </w: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 проміжних звітів про роботу обласної координаційної ради.</w:t>
      </w:r>
    </w:p>
    <w:p w14:paraId="02697993" w14:textId="77777777" w:rsidR="00EA5096" w:rsidRPr="00EA5096" w:rsidRDefault="00EA5096" w:rsidP="00EA509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EA5096">
        <w:rPr>
          <w:rFonts w:asciiTheme="minorHAnsi" w:hAnsiTheme="minorHAnsi" w:cstheme="minorHAnsi"/>
          <w:lang w:val="uk-UA"/>
        </w:rPr>
        <w:lastRenderedPageBreak/>
        <w:t xml:space="preserve">Проведення самооцінки діяльності </w:t>
      </w: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обласної координаційної ради</w:t>
      </w:r>
      <w:r w:rsidRPr="00EA5096">
        <w:rPr>
          <w:rFonts w:asciiTheme="minorHAnsi" w:hAnsiTheme="minorHAnsi" w:cstheme="minorHAnsi"/>
          <w:lang w:val="uk-UA"/>
        </w:rPr>
        <w:t xml:space="preserve"> згідно наданому інструментарію. </w:t>
      </w:r>
    </w:p>
    <w:p w14:paraId="0B086B07" w14:textId="6112350D" w:rsidR="00FE50DA" w:rsidRPr="00EA5096" w:rsidRDefault="00FE50DA" w:rsidP="00FE50DA">
      <w:pPr>
        <w:pStyle w:val="a3"/>
        <w:numPr>
          <w:ilvl w:val="0"/>
          <w:numId w:val="1"/>
        </w:numPr>
        <w:spacing w:after="120"/>
        <w:jc w:val="both"/>
        <w:rPr>
          <w:rFonts w:asciiTheme="minorHAnsi" w:eastAsia="Calibri" w:hAnsiTheme="minorHAnsi" w:cstheme="minorHAnsi"/>
        </w:rPr>
      </w:pPr>
      <w:r w:rsidRPr="00EA5096">
        <w:rPr>
          <w:rFonts w:asciiTheme="minorHAnsi" w:eastAsia="Calibri" w:hAnsiTheme="minorHAnsi" w:cstheme="minorHAnsi"/>
          <w:lang w:val="uk-UA"/>
        </w:rPr>
        <w:t>Забезпечення проведення засідань обласної  координаційної ради не рідше, ніж один</w:t>
      </w:r>
      <w:r w:rsidRPr="00EA5096">
        <w:rPr>
          <w:rFonts w:asciiTheme="minorHAnsi" w:eastAsia="Calibri" w:hAnsiTheme="minorHAnsi" w:cstheme="minorHAnsi"/>
        </w:rPr>
        <w:t xml:space="preserve"> раз на квартал</w:t>
      </w:r>
      <w:r w:rsidRPr="00EA5096">
        <w:rPr>
          <w:rFonts w:asciiTheme="minorHAnsi" w:eastAsia="Calibri" w:hAnsiTheme="minorHAnsi" w:cstheme="minorHAnsi"/>
          <w:lang w:val="uk-UA"/>
        </w:rPr>
        <w:t xml:space="preserve">. </w:t>
      </w:r>
      <w:r w:rsidRPr="00EA5096">
        <w:rPr>
          <w:rFonts w:asciiTheme="minorHAnsi" w:eastAsia="Calibri" w:hAnsiTheme="minorHAnsi" w:cstheme="minorHAnsi"/>
        </w:rPr>
        <w:t xml:space="preserve"> </w:t>
      </w:r>
    </w:p>
    <w:p w14:paraId="296F7D63" w14:textId="77777777" w:rsidR="009D0EE9" w:rsidRPr="00EA5096" w:rsidRDefault="009D0EE9" w:rsidP="009D0EE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Підготовка інформаційно-аналітичних матеріалів з питань діяльності обласної координаційної ради. </w:t>
      </w:r>
    </w:p>
    <w:p w14:paraId="3529F79D" w14:textId="77777777" w:rsidR="009D0EE9" w:rsidRPr="00EA5096" w:rsidRDefault="009D0EE9" w:rsidP="009D0EE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Узагальнення та систематизація інформації про реалізацію рішень</w:t>
      </w:r>
      <w:r w:rsidRPr="00EA5096">
        <w:rPr>
          <w:rFonts w:asciiTheme="minorHAnsi" w:hAnsiTheme="minorHAnsi" w:cstheme="minorHAnsi"/>
          <w:color w:val="000000"/>
          <w:lang w:val="uk-UA"/>
        </w:rPr>
        <w:br/>
      </w: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(доручень) обласної координаційної ради.  </w:t>
      </w:r>
    </w:p>
    <w:p w14:paraId="260D01CD" w14:textId="6535C00F" w:rsidR="009D0EE9" w:rsidRPr="00253738" w:rsidRDefault="0077742E" w:rsidP="009D0EE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EA5096">
        <w:rPr>
          <w:rFonts w:asciiTheme="minorHAnsi" w:hAnsiTheme="minorHAnsi" w:cstheme="minorHAnsi"/>
          <w:lang w:val="uk-UA"/>
        </w:rPr>
        <w:t>Здійснення</w:t>
      </w:r>
      <w:r w:rsidR="009D0EE9" w:rsidRPr="00EA5096">
        <w:rPr>
          <w:rFonts w:asciiTheme="minorHAnsi" w:hAnsiTheme="minorHAnsi" w:cstheme="minorHAnsi"/>
          <w:lang w:val="uk-UA"/>
        </w:rPr>
        <w:t xml:space="preserve"> моніторингов</w:t>
      </w:r>
      <w:r w:rsidRPr="00EA5096">
        <w:rPr>
          <w:rFonts w:asciiTheme="minorHAnsi" w:hAnsiTheme="minorHAnsi" w:cstheme="minorHAnsi"/>
          <w:lang w:val="uk-UA"/>
        </w:rPr>
        <w:t>их</w:t>
      </w:r>
      <w:r w:rsidR="009D0EE9" w:rsidRPr="00EA5096">
        <w:rPr>
          <w:rFonts w:asciiTheme="minorHAnsi" w:hAnsiTheme="minorHAnsi" w:cstheme="minorHAnsi"/>
          <w:lang w:val="uk-UA"/>
        </w:rPr>
        <w:t xml:space="preserve"> візит</w:t>
      </w:r>
      <w:r w:rsidRPr="00EA5096">
        <w:rPr>
          <w:rFonts w:asciiTheme="minorHAnsi" w:hAnsiTheme="minorHAnsi" w:cstheme="minorHAnsi"/>
          <w:lang w:val="uk-UA"/>
        </w:rPr>
        <w:t>ів (</w:t>
      </w:r>
      <w:r w:rsidR="009D0EE9" w:rsidRPr="00EA5096">
        <w:rPr>
          <w:rFonts w:asciiTheme="minorHAnsi" w:eastAsia="Calibri" w:hAnsiTheme="minorHAnsi" w:cstheme="minorHAnsi"/>
          <w:lang w:val="uk-UA"/>
        </w:rPr>
        <w:t>візит</w:t>
      </w:r>
      <w:r w:rsidRPr="00EA5096">
        <w:rPr>
          <w:rFonts w:asciiTheme="minorHAnsi" w:eastAsia="Calibri" w:hAnsiTheme="minorHAnsi" w:cstheme="minorHAnsi"/>
          <w:lang w:val="uk-UA"/>
        </w:rPr>
        <w:t>ів</w:t>
      </w:r>
      <w:r w:rsidR="009D0EE9" w:rsidRPr="00EA5096">
        <w:rPr>
          <w:rFonts w:asciiTheme="minorHAnsi" w:eastAsia="Calibri" w:hAnsiTheme="minorHAnsi" w:cstheme="minorHAnsi"/>
          <w:lang w:val="uk-UA"/>
        </w:rPr>
        <w:t xml:space="preserve"> технічної допомоги</w:t>
      </w:r>
      <w:r w:rsidRPr="00EA5096">
        <w:rPr>
          <w:rFonts w:asciiTheme="minorHAnsi" w:eastAsia="Calibri" w:hAnsiTheme="minorHAnsi" w:cstheme="minorHAnsi"/>
          <w:lang w:val="uk-UA"/>
        </w:rPr>
        <w:t xml:space="preserve">) до </w:t>
      </w:r>
      <w:r w:rsidR="00E71C6C" w:rsidRPr="00EA5096">
        <w:rPr>
          <w:rFonts w:asciiTheme="minorHAnsi" w:eastAsia="Calibri" w:hAnsiTheme="minorHAnsi" w:cstheme="minorHAnsi"/>
          <w:lang w:val="uk-UA"/>
        </w:rPr>
        <w:t>координаційних рад районного рівня</w:t>
      </w:r>
      <w:r w:rsidR="009D0EE9" w:rsidRPr="00EA5096">
        <w:rPr>
          <w:rFonts w:asciiTheme="minorHAnsi" w:eastAsia="Calibri" w:hAnsiTheme="minorHAnsi" w:cstheme="minorHAnsi"/>
          <w:lang w:val="uk-UA"/>
        </w:rPr>
        <w:t>.</w:t>
      </w:r>
    </w:p>
    <w:p w14:paraId="5A15E234" w14:textId="63D614BA" w:rsidR="00253738" w:rsidRPr="00253738" w:rsidRDefault="00253738" w:rsidP="009D0EE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253738">
        <w:rPr>
          <w:rFonts w:asciiTheme="minorHAnsi" w:hAnsiTheme="minorHAnsi" w:cstheme="minorHAnsi"/>
          <w:lang w:val="uk-UA"/>
        </w:rPr>
        <w:t xml:space="preserve">Здійснення спільних запланованих моніторингових візитів та візитів з нагляду  </w:t>
      </w:r>
      <w:r w:rsidR="00C9100A">
        <w:rPr>
          <w:rFonts w:asciiTheme="minorHAnsi" w:hAnsiTheme="minorHAnsi" w:cstheme="minorHAnsi"/>
          <w:lang w:val="uk-UA"/>
        </w:rPr>
        <w:t xml:space="preserve">з </w:t>
      </w:r>
      <w:r w:rsidRPr="00253738">
        <w:rPr>
          <w:rFonts w:asciiTheme="minorHAnsi" w:hAnsiTheme="minorHAnsi" w:cstheme="minorHAnsi"/>
          <w:lang w:val="uk-UA"/>
        </w:rPr>
        <w:t>членами Національної ради та Комісії з нагляду</w:t>
      </w:r>
      <w:r>
        <w:rPr>
          <w:rFonts w:asciiTheme="minorHAnsi" w:hAnsiTheme="minorHAnsi" w:cstheme="minorHAnsi"/>
          <w:lang w:val="uk-UA"/>
        </w:rPr>
        <w:t xml:space="preserve">. </w:t>
      </w:r>
      <w:r w:rsidRPr="00253738">
        <w:rPr>
          <w:rFonts w:asciiTheme="minorHAnsi" w:hAnsiTheme="minorHAnsi" w:cstheme="minorHAnsi"/>
          <w:lang w:val="uk-UA"/>
        </w:rPr>
        <w:t xml:space="preserve"> </w:t>
      </w:r>
    </w:p>
    <w:p w14:paraId="5018C069" w14:textId="77777777" w:rsidR="009D0EE9" w:rsidRPr="000C6353" w:rsidRDefault="009D0EE9" w:rsidP="009D0EE9">
      <w:pPr>
        <w:pStyle w:val="msolistparagraphcxsplast"/>
        <w:keepNext/>
        <w:jc w:val="both"/>
        <w:rPr>
          <w:rFonts w:asciiTheme="minorHAnsi" w:hAnsiTheme="minorHAnsi" w:cstheme="minorHAnsi"/>
          <w:b/>
          <w:lang w:val="uk-UA"/>
        </w:rPr>
      </w:pPr>
      <w:r w:rsidRPr="000C6353">
        <w:rPr>
          <w:rFonts w:asciiTheme="minorHAnsi" w:hAnsiTheme="minorHAnsi" w:cstheme="minorHAnsi"/>
          <w:b/>
          <w:lang w:val="uk-UA"/>
        </w:rPr>
        <w:t>Професійні та кваліфікаційні вимоги:</w:t>
      </w:r>
    </w:p>
    <w:p w14:paraId="609A6C29" w14:textId="77777777" w:rsidR="009D0EE9" w:rsidRDefault="009D0EE9" w:rsidP="009D0EE9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Вища освіта.</w:t>
      </w:r>
    </w:p>
    <w:p w14:paraId="1F344FF1" w14:textId="77777777" w:rsidR="009D0EE9" w:rsidRPr="00465CC2" w:rsidRDefault="009D0EE9" w:rsidP="009D0EE9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 xml:space="preserve">Досвід у супроводі діяльності ради  </w:t>
      </w:r>
      <w:r w:rsidRPr="001142A6">
        <w:rPr>
          <w:rFonts w:ascii="Calibri" w:eastAsia="Calibri" w:hAnsi="Calibri" w:cs="Calibri"/>
          <w:bCs/>
          <w:lang w:val="uk-UA"/>
        </w:rPr>
        <w:t>з координації дій у відповідь на поширення туберкульозу та ВІЛ-інфекції/СНІДу</w:t>
      </w:r>
      <w:r>
        <w:rPr>
          <w:rFonts w:ascii="Calibri" w:eastAsia="Calibri" w:hAnsi="Calibri" w:cs="Calibri"/>
          <w:bCs/>
          <w:lang w:val="uk-UA"/>
        </w:rPr>
        <w:t xml:space="preserve"> або ради з координації питань споріднених захворювань чи інших питань галузі охорони здоров’я.  </w:t>
      </w:r>
    </w:p>
    <w:p w14:paraId="34EB8B5F" w14:textId="77777777" w:rsidR="009D0EE9" w:rsidRDefault="009D0EE9" w:rsidP="009D0EE9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65CC2">
        <w:rPr>
          <w:rFonts w:asciiTheme="minorHAnsi" w:eastAsia="Calibri" w:hAnsiTheme="minorHAnsi" w:cstheme="minorHAnsi"/>
          <w:lang w:val="uk-UA" w:eastAsia="en-US"/>
        </w:rPr>
        <w:t>Досвід у підготовці аналітичних звітів; проведенні робочих зустрічей, тренінгів</w:t>
      </w:r>
      <w:r>
        <w:rPr>
          <w:rFonts w:asciiTheme="minorHAnsi" w:eastAsia="Calibri" w:hAnsiTheme="minorHAnsi" w:cstheme="minorHAnsi"/>
          <w:lang w:val="uk-UA" w:eastAsia="en-US"/>
        </w:rPr>
        <w:t>.</w:t>
      </w:r>
      <w:r w:rsidRPr="00465CC2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4B4E858A" w14:textId="77777777" w:rsidR="009D0EE9" w:rsidRDefault="009D0EE9" w:rsidP="009D0EE9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Досвід в</w:t>
      </w:r>
      <w:r w:rsidRPr="00465CC2">
        <w:rPr>
          <w:rFonts w:asciiTheme="minorHAnsi" w:eastAsia="Calibri" w:hAnsiTheme="minorHAnsi" w:cstheme="minorHAnsi"/>
          <w:lang w:val="uk-UA" w:eastAsia="en-US"/>
        </w:rPr>
        <w:t>заємодії з органами державної виконавчої влади</w:t>
      </w:r>
      <w:r>
        <w:rPr>
          <w:rFonts w:asciiTheme="minorHAnsi" w:eastAsia="Calibri" w:hAnsiTheme="minorHAnsi" w:cstheme="minorHAnsi"/>
          <w:lang w:val="uk-UA" w:eastAsia="en-US"/>
        </w:rPr>
        <w:t xml:space="preserve"> з питань охорони здоров’я.</w:t>
      </w:r>
    </w:p>
    <w:p w14:paraId="1E65EAA8" w14:textId="77777777" w:rsidR="009D0EE9" w:rsidRPr="00100320" w:rsidRDefault="009D0EE9" w:rsidP="009D0EE9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100320">
        <w:rPr>
          <w:rFonts w:asciiTheme="minorHAnsi" w:eastAsia="Calibri" w:hAnsiTheme="minorHAnsi" w:cstheme="minorHAnsi"/>
          <w:lang w:val="uk-UA" w:eastAsia="en-US"/>
        </w:rPr>
        <w:t xml:space="preserve">Знання ділової української мови. </w:t>
      </w:r>
    </w:p>
    <w:p w14:paraId="46E7FB9C" w14:textId="77777777" w:rsidR="009D0EE9" w:rsidRPr="000C6353" w:rsidRDefault="009D0EE9" w:rsidP="009D0EE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14:paraId="4CAC5B93" w14:textId="4CB81D03" w:rsidR="009D0EE9" w:rsidRPr="00CF527B" w:rsidRDefault="009D0EE9" w:rsidP="009D0EE9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F527B">
        <w:rPr>
          <w:rFonts w:eastAsia="Calibri" w:cstheme="minorHAnsi"/>
          <w:sz w:val="24"/>
          <w:szCs w:val="24"/>
        </w:rPr>
        <w:t xml:space="preserve"> </w:t>
      </w:r>
      <w:hyperlink r:id="rId6" w:history="1">
        <w:r w:rsidRPr="00CF527B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CF527B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Pr="00CF527B">
          <w:rPr>
            <w:rStyle w:val="a5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CF527B">
        <w:rPr>
          <w:rFonts w:eastAsia="Calibri" w:cstheme="minorHAnsi"/>
          <w:b/>
          <w:sz w:val="24"/>
          <w:szCs w:val="24"/>
        </w:rPr>
        <w:t>.</w:t>
      </w:r>
      <w:r w:rsidRPr="00CF527B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CF527B">
        <w:rPr>
          <w:rFonts w:eastAsia="Calibri" w:cstheme="minorHAnsi"/>
          <w:sz w:val="24"/>
          <w:szCs w:val="24"/>
        </w:rPr>
        <w:t>темі</w:t>
      </w:r>
      <w:proofErr w:type="spellEnd"/>
      <w:r w:rsidRPr="00CF527B">
        <w:rPr>
          <w:rFonts w:eastAsia="Calibri" w:cstheme="minorHAnsi"/>
          <w:sz w:val="24"/>
          <w:szCs w:val="24"/>
        </w:rPr>
        <w:t xml:space="preserve"> листа, </w:t>
      </w:r>
      <w:r w:rsidRPr="00CF527B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CF527B">
        <w:rPr>
          <w:rFonts w:eastAsia="Calibri" w:cstheme="minorHAnsi"/>
          <w:b/>
          <w:sz w:val="24"/>
          <w:szCs w:val="24"/>
          <w:lang w:val="uk-UA"/>
        </w:rPr>
        <w:t xml:space="preserve"> «</w:t>
      </w:r>
      <w:r w:rsidR="00E12EAA">
        <w:rPr>
          <w:rFonts w:eastAsia="Calibri" w:cstheme="minorHAnsi"/>
          <w:b/>
          <w:sz w:val="24"/>
          <w:szCs w:val="24"/>
          <w:lang w:val="uk-UA"/>
        </w:rPr>
        <w:t>56-2021</w:t>
      </w:r>
      <w:r w:rsidR="002914D8">
        <w:rPr>
          <w:rFonts w:eastAsia="Calibri" w:cstheme="minorHAnsi"/>
          <w:b/>
          <w:sz w:val="24"/>
          <w:szCs w:val="24"/>
          <w:lang w:val="uk-UA"/>
        </w:rPr>
        <w:t xml:space="preserve"> К</w:t>
      </w:r>
      <w:r w:rsidR="009844C9" w:rsidRPr="0099105A">
        <w:rPr>
          <w:rFonts w:eastAsia="Calibri" w:cstheme="minorHAnsi"/>
          <w:b/>
          <w:sz w:val="24"/>
          <w:szCs w:val="24"/>
          <w:lang w:val="uk-UA"/>
        </w:rPr>
        <w:t>онсультант для технічного забезпечення роботи обласної ради з координації дій у відповідь на поширення туберкульозу та ВІЛ-інфекції/</w:t>
      </w:r>
      <w:proofErr w:type="gramStart"/>
      <w:r w:rsidR="009844C9" w:rsidRPr="0099105A">
        <w:rPr>
          <w:rFonts w:eastAsia="Calibri" w:cstheme="minorHAnsi"/>
          <w:b/>
          <w:sz w:val="24"/>
          <w:szCs w:val="24"/>
          <w:lang w:val="uk-UA"/>
        </w:rPr>
        <w:t>СНІДу</w:t>
      </w:r>
      <w:r w:rsidR="009844C9" w:rsidRPr="0099105A">
        <w:rPr>
          <w:rFonts w:cstheme="minorHAnsi"/>
          <w:b/>
          <w:sz w:val="24"/>
          <w:szCs w:val="24"/>
          <w:lang w:val="uk-UA"/>
        </w:rPr>
        <w:t xml:space="preserve"> </w:t>
      </w:r>
      <w:r w:rsidRPr="00CF527B">
        <w:rPr>
          <w:rFonts w:cstheme="minorHAnsi"/>
          <w:b/>
          <w:sz w:val="24"/>
          <w:szCs w:val="24"/>
          <w:lang w:val="uk-UA"/>
        </w:rPr>
        <w:t>»</w:t>
      </w:r>
      <w:proofErr w:type="gramEnd"/>
    </w:p>
    <w:p w14:paraId="0B41F052" w14:textId="2440C697" w:rsidR="009D0EE9" w:rsidRPr="00CF527B" w:rsidRDefault="009D0EE9" w:rsidP="009D0EE9">
      <w:pPr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9844C9">
        <w:rPr>
          <w:rFonts w:eastAsia="Times New Roman" w:cstheme="minorHAnsi"/>
          <w:b/>
          <w:sz w:val="24"/>
          <w:szCs w:val="24"/>
          <w:lang w:val="uk-UA" w:eastAsia="ru-RU"/>
        </w:rPr>
        <w:t>11</w:t>
      </w:r>
      <w:r w:rsidR="004775E0">
        <w:rPr>
          <w:rFonts w:eastAsia="Times New Roman" w:cstheme="minorHAnsi"/>
          <w:b/>
          <w:sz w:val="24"/>
          <w:szCs w:val="24"/>
          <w:lang w:val="uk-UA" w:eastAsia="ru-RU"/>
        </w:rPr>
        <w:t xml:space="preserve"> лютого </w:t>
      </w:r>
      <w:r w:rsidR="009844C9">
        <w:rPr>
          <w:rFonts w:eastAsia="Times New Roman" w:cstheme="minorHAnsi"/>
          <w:b/>
          <w:sz w:val="24"/>
          <w:szCs w:val="24"/>
          <w:lang w:val="uk-UA" w:eastAsia="ru-RU"/>
        </w:rPr>
        <w:t>2021</w:t>
      </w:r>
      <w:r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року,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14:paraId="7BAD2C10" w14:textId="77777777" w:rsidR="009D0EE9" w:rsidRPr="000C6353" w:rsidRDefault="009D0EE9" w:rsidP="009D0EE9">
      <w:pPr>
        <w:jc w:val="both"/>
        <w:rPr>
          <w:rFonts w:eastAsia="Calibri" w:cstheme="minorHAnsi"/>
          <w:sz w:val="24"/>
          <w:szCs w:val="24"/>
          <w:lang w:val="uk-UA"/>
        </w:rPr>
      </w:pPr>
      <w:r w:rsidRPr="00CF527B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</w:t>
      </w:r>
      <w:r w:rsidRPr="000C6353">
        <w:rPr>
          <w:rFonts w:eastAsia="Calibri" w:cstheme="minorHAnsi"/>
          <w:sz w:val="24"/>
          <w:szCs w:val="24"/>
          <w:lang w:val="uk-UA"/>
        </w:rPr>
        <w:t>.</w:t>
      </w:r>
    </w:p>
    <w:p w14:paraId="3D805D72" w14:textId="77777777" w:rsidR="009D0EE9" w:rsidRPr="00AA74F8" w:rsidRDefault="009D0EE9" w:rsidP="009D0EE9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p w14:paraId="008DAD2B" w14:textId="77777777" w:rsidR="009D0EE9" w:rsidRPr="000C6353" w:rsidRDefault="009D0EE9" w:rsidP="009D0EE9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p w14:paraId="5638FA6D" w14:textId="77777777" w:rsidR="009D0EE9" w:rsidRPr="00907B88" w:rsidRDefault="009D0EE9" w:rsidP="009D0EE9">
      <w:pPr>
        <w:rPr>
          <w:lang w:val="uk-UA"/>
        </w:rPr>
      </w:pPr>
      <w:r>
        <w:rPr>
          <w:lang w:val="uk-UA"/>
        </w:rPr>
        <w:t xml:space="preserve"> </w:t>
      </w:r>
    </w:p>
    <w:p w14:paraId="2A4560A3" w14:textId="2C5641DE" w:rsidR="009D0EE9" w:rsidRPr="009D0EE9" w:rsidRDefault="009D0EE9">
      <w:pPr>
        <w:rPr>
          <w:lang w:val="uk-UA"/>
        </w:rPr>
      </w:pPr>
      <w:r>
        <w:rPr>
          <w:lang w:val="uk-UA"/>
        </w:rPr>
        <w:t xml:space="preserve"> </w:t>
      </w:r>
    </w:p>
    <w:sectPr w:rsidR="009D0EE9" w:rsidRPr="009D0EE9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E9"/>
    <w:rsid w:val="000F4B5B"/>
    <w:rsid w:val="00253738"/>
    <w:rsid w:val="002914D8"/>
    <w:rsid w:val="003707D1"/>
    <w:rsid w:val="004131CD"/>
    <w:rsid w:val="004775E0"/>
    <w:rsid w:val="00495EAA"/>
    <w:rsid w:val="0077742E"/>
    <w:rsid w:val="00881194"/>
    <w:rsid w:val="009844C9"/>
    <w:rsid w:val="0099105A"/>
    <w:rsid w:val="009D0EE9"/>
    <w:rsid w:val="00AC2BE6"/>
    <w:rsid w:val="00C9100A"/>
    <w:rsid w:val="00E12EAA"/>
    <w:rsid w:val="00E71C6C"/>
    <w:rsid w:val="00EA5096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477B"/>
  <w15:chartTrackingRefBased/>
  <w15:docId w15:val="{36B65943-A9E0-4965-973A-91DD377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9D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9D0EE9"/>
  </w:style>
  <w:style w:type="paragraph" w:styleId="a3">
    <w:name w:val="List Paragraph"/>
    <w:basedOn w:val="a"/>
    <w:uiPriority w:val="99"/>
    <w:qFormat/>
    <w:rsid w:val="009D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0E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0EE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D0E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2482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PHC102</dc:creator>
  <cp:keywords/>
  <dc:description/>
  <cp:lastModifiedBy>PHC</cp:lastModifiedBy>
  <cp:revision>2</cp:revision>
  <dcterms:created xsi:type="dcterms:W3CDTF">2021-01-29T09:22:00Z</dcterms:created>
  <dcterms:modified xsi:type="dcterms:W3CDTF">2021-01-29T09:22:00Z</dcterms:modified>
</cp:coreProperties>
</file>