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44C9B7C8" w:rsidR="00DF3663" w:rsidRPr="00004414" w:rsidRDefault="00EF03AD" w:rsidP="00847554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bookmarkStart w:id="0" w:name="_Hlk141865677"/>
      <w:r w:rsidR="00251E0E">
        <w:rPr>
          <w:rFonts w:asciiTheme="minorHAnsi" w:eastAsiaTheme="minorHAnsi" w:hAnsiTheme="minorHAnsi" w:cstheme="minorHAnsi"/>
          <w:b/>
          <w:lang w:val="uk-UA" w:eastAsia="en-US"/>
        </w:rPr>
        <w:t>консультантів</w:t>
      </w:r>
      <w:r w:rsidR="008210D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1" w:name="_Hlk156211208"/>
      <w:bookmarkStart w:id="2" w:name="_Hlk141865781"/>
      <w:bookmarkEnd w:id="0"/>
      <w:r w:rsidR="009C14EF" w:rsidRPr="009C14EF">
        <w:rPr>
          <w:rFonts w:asciiTheme="minorHAnsi" w:eastAsiaTheme="minorHAnsi" w:hAnsiTheme="minorHAnsi" w:cstheme="minorHAnsi"/>
          <w:b/>
          <w:lang w:val="uk-UA" w:eastAsia="en-US"/>
        </w:rPr>
        <w:t xml:space="preserve">з адаптації навчальних матеріалів для проведення тренінгів в рамках освітньої програми «Інтервенційна епідеміологічна служба – Україна» проміжного рівня </w:t>
      </w:r>
      <w:r w:rsidR="00251E0E" w:rsidRPr="00004414">
        <w:rPr>
          <w:rFonts w:asciiTheme="minorHAnsi" w:eastAsiaTheme="minorHAnsi" w:hAnsiTheme="minorHAnsi" w:cstheme="minorHAnsi"/>
          <w:b/>
          <w:lang w:val="uk-UA" w:eastAsia="en-US"/>
        </w:rPr>
        <w:t>(програми підготовки з польової епідеміології</w:t>
      </w:r>
      <w:bookmarkEnd w:id="1"/>
      <w:r w:rsidR="00251E0E" w:rsidRPr="00004414">
        <w:rPr>
          <w:rFonts w:asciiTheme="minorHAnsi" w:eastAsiaTheme="minorHAnsi" w:hAnsiTheme="minorHAnsi" w:cstheme="minorHAnsi"/>
          <w:b/>
          <w:lang w:val="uk-UA" w:eastAsia="en-US"/>
        </w:rPr>
        <w:t>)</w:t>
      </w:r>
      <w:bookmarkEnd w:id="2"/>
      <w:r w:rsidR="00847554" w:rsidRPr="00004414">
        <w:rPr>
          <w:rFonts w:asciiTheme="minorHAnsi" w:eastAsiaTheme="minorHAnsi" w:hAnsiTheme="minorHAnsi" w:cstheme="minorHAnsi"/>
          <w:b/>
          <w:lang w:val="uk-UA" w:eastAsia="en-US"/>
        </w:rPr>
        <w:t>,</w:t>
      </w:r>
    </w:p>
    <w:p w14:paraId="1E3C8606" w14:textId="03C2DD11" w:rsidR="00847554" w:rsidRPr="00004414" w:rsidRDefault="00847554" w:rsidP="00847554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004414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Pr="00004414">
        <w:rPr>
          <w:b/>
          <w:bCs/>
          <w:color w:val="000000"/>
          <w:shd w:val="clear" w:color="auto" w:fill="FFFFFF"/>
          <w:lang w:val="uk-UA"/>
        </w:rPr>
        <w:t>«</w:t>
      </w:r>
      <w:r w:rsidRPr="00004414">
        <w:rPr>
          <w:rFonts w:ascii="Calibri" w:hAnsi="Calibri" w:cs="Calibri"/>
          <w:b/>
          <w:color w:val="000000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0EC2B86B" w14:textId="12EE5513" w:rsidR="00D9532A" w:rsidRPr="00004414" w:rsidRDefault="00D9532A" w:rsidP="00847554">
      <w:pPr>
        <w:spacing w:after="160"/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5F2992EC" w14:textId="5B6BB573" w:rsidR="00D9532A" w:rsidRPr="00004414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04414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3" w:name="_Hlk156217469"/>
      <w:r w:rsidR="000F18D8" w:rsidRPr="00004414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bookmarkStart w:id="4" w:name="_Hlk156211329"/>
      <w:bookmarkStart w:id="5" w:name="_Hlk156217227"/>
      <w:r w:rsidR="007A2EC7">
        <w:rPr>
          <w:rFonts w:asciiTheme="minorHAnsi" w:eastAsiaTheme="minorHAnsi" w:hAnsiTheme="minorHAnsi" w:cstheme="minorHAnsi"/>
          <w:lang w:val="uk-UA" w:eastAsia="en-US"/>
        </w:rPr>
        <w:t xml:space="preserve">з </w:t>
      </w:r>
      <w:r w:rsidR="007A2EC7" w:rsidRPr="007A2EC7">
        <w:rPr>
          <w:rFonts w:asciiTheme="minorHAnsi" w:eastAsiaTheme="minorHAnsi" w:hAnsiTheme="minorHAnsi" w:cstheme="minorHAnsi"/>
          <w:lang w:val="uk-UA" w:eastAsia="en-US"/>
        </w:rPr>
        <w:t xml:space="preserve">адаптації навчальних матеріалів </w:t>
      </w:r>
      <w:r w:rsidR="007A2EC7">
        <w:rPr>
          <w:rFonts w:asciiTheme="minorHAnsi" w:eastAsiaTheme="minorHAnsi" w:hAnsiTheme="minorHAnsi" w:cstheme="minorHAnsi"/>
          <w:lang w:val="uk-UA" w:eastAsia="en-US"/>
        </w:rPr>
        <w:t xml:space="preserve">для проведення </w:t>
      </w:r>
      <w:r w:rsidR="007A2EC7" w:rsidRPr="007A2EC7">
        <w:rPr>
          <w:rFonts w:asciiTheme="minorHAnsi" w:eastAsiaTheme="minorHAnsi" w:hAnsiTheme="minorHAnsi" w:cstheme="minorHAnsi"/>
          <w:lang w:val="uk-UA" w:eastAsia="en-US"/>
        </w:rPr>
        <w:t>тренінг</w:t>
      </w:r>
      <w:r w:rsidR="007A2EC7">
        <w:rPr>
          <w:rFonts w:asciiTheme="minorHAnsi" w:eastAsiaTheme="minorHAnsi" w:hAnsiTheme="minorHAnsi" w:cstheme="minorHAnsi"/>
          <w:lang w:val="uk-UA" w:eastAsia="en-US"/>
        </w:rPr>
        <w:t>ів</w:t>
      </w:r>
      <w:r w:rsidR="007A2EC7" w:rsidRPr="007A2EC7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7A2EC7">
        <w:rPr>
          <w:rFonts w:asciiTheme="minorHAnsi" w:eastAsiaTheme="minorHAnsi" w:hAnsiTheme="minorHAnsi" w:cstheme="minorHAnsi"/>
          <w:lang w:val="uk-UA" w:eastAsia="en-US"/>
        </w:rPr>
        <w:t xml:space="preserve">в рамках </w:t>
      </w:r>
      <w:r w:rsidR="007A2EC7" w:rsidRPr="007A2EC7">
        <w:rPr>
          <w:rFonts w:asciiTheme="minorHAnsi" w:eastAsiaTheme="minorHAnsi" w:hAnsiTheme="minorHAnsi" w:cstheme="minorHAnsi"/>
          <w:lang w:val="uk-UA" w:eastAsia="en-US"/>
        </w:rPr>
        <w:t xml:space="preserve">освітньої програми «Інтервенційна епідеміологічна служба – Україна» проміжного рівня </w:t>
      </w:r>
      <w:bookmarkEnd w:id="4"/>
      <w:r w:rsidR="007A2EC7" w:rsidRPr="007A2EC7">
        <w:rPr>
          <w:rFonts w:asciiTheme="minorHAnsi" w:eastAsiaTheme="minorHAnsi" w:hAnsiTheme="minorHAnsi" w:cstheme="minorHAnsi"/>
          <w:lang w:val="uk-UA" w:eastAsia="en-US"/>
        </w:rPr>
        <w:t>(програми підготовки з польової епідеміології</w:t>
      </w:r>
      <w:r w:rsidR="009C14EF">
        <w:rPr>
          <w:rFonts w:asciiTheme="minorHAnsi" w:eastAsiaTheme="minorHAnsi" w:hAnsiTheme="minorHAnsi" w:cstheme="minorHAnsi"/>
          <w:lang w:val="uk-UA" w:eastAsia="en-US"/>
        </w:rPr>
        <w:t>)</w:t>
      </w:r>
      <w:bookmarkEnd w:id="3"/>
      <w:r w:rsidR="008E70ED" w:rsidRPr="00004414">
        <w:rPr>
          <w:rFonts w:asciiTheme="minorHAnsi" w:eastAsiaTheme="minorHAnsi" w:hAnsiTheme="minorHAnsi" w:cstheme="minorHAnsi"/>
          <w:lang w:val="uk-UA" w:eastAsia="en-US"/>
        </w:rPr>
        <w:t>.</w:t>
      </w:r>
      <w:bookmarkEnd w:id="5"/>
    </w:p>
    <w:p w14:paraId="58F64E76" w14:textId="77777777" w:rsidR="00E32EDC" w:rsidRPr="00004414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893ABA1" w14:textId="587BBAEA" w:rsidR="00847554" w:rsidRPr="008265BA" w:rsidRDefault="00847554" w:rsidP="0084755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004414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47636A">
        <w:rPr>
          <w:rFonts w:ascii="Calibri" w:hAnsi="Calibri" w:cs="Calibri"/>
          <w:color w:val="000000"/>
          <w:lang w:val="uk-UA"/>
        </w:rPr>
        <w:t>лютий, березень, квітень</w:t>
      </w:r>
      <w:r w:rsidRPr="00004414">
        <w:rPr>
          <w:rFonts w:ascii="Calibri" w:hAnsi="Calibri" w:cs="Calibri"/>
          <w:color w:val="000000"/>
          <w:lang w:val="uk-UA"/>
        </w:rPr>
        <w:t xml:space="preserve"> 202</w:t>
      </w:r>
      <w:r w:rsidR="0047636A">
        <w:rPr>
          <w:rFonts w:ascii="Calibri" w:hAnsi="Calibri" w:cs="Calibri"/>
          <w:color w:val="000000"/>
          <w:lang w:val="uk-UA"/>
        </w:rPr>
        <w:t>4</w:t>
      </w:r>
      <w:r w:rsidRPr="00004414">
        <w:rPr>
          <w:rFonts w:ascii="Calibri" w:hAnsi="Calibri" w:cs="Calibri"/>
          <w:color w:val="000000"/>
          <w:lang w:val="uk-UA"/>
        </w:rPr>
        <w:t xml:space="preserve"> року</w:t>
      </w:r>
    </w:p>
    <w:p w14:paraId="6093B57C" w14:textId="77777777" w:rsidR="00EF03AD" w:rsidRPr="00847554" w:rsidRDefault="00EF03AD" w:rsidP="00EF03AD">
      <w:pPr>
        <w:jc w:val="both"/>
        <w:rPr>
          <w:rFonts w:cstheme="minorHAnsi"/>
          <w:b/>
          <w:lang w:val="uk-UA"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700D48EE" w:rsidR="00AC0460" w:rsidRPr="0030389E" w:rsidRDefault="008E70E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Освітня програма «</w:t>
      </w:r>
      <w:r w:rsidR="00AC0460"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AC046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– Україна»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програма 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ІЕС)</w:t>
      </w:r>
      <w:r w:rsidR="00AC046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C0460">
        <w:rPr>
          <w:rFonts w:asciiTheme="minorHAnsi" w:eastAsiaTheme="minorHAnsi" w:hAnsiTheme="minorHAnsi" w:cstheme="minorHAnsi"/>
          <w:lang w:val="uk-UA" w:eastAsia="en-US"/>
        </w:rPr>
        <w:t xml:space="preserve">– </w:t>
      </w:r>
      <w:r w:rsidR="0047636A" w:rsidRPr="0047636A">
        <w:rPr>
          <w:rFonts w:asciiTheme="minorHAnsi" w:eastAsiaTheme="minorHAnsi" w:hAnsiTheme="minorHAnsi" w:cstheme="minorHAnsi"/>
          <w:lang w:val="uk-UA" w:eastAsia="en-US"/>
        </w:rPr>
        <w:t>програма підготовки з польової епідеміології, яка забезпечує підготовку кадрів в системі громадського здоров’я України для роботи над пріоритетними питаннями громадського здоров’я та впровадження інтервенцій, які базуються на результатах доказових наукових досліджень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. Програма </w:t>
      </w:r>
      <w:r>
        <w:rPr>
          <w:rFonts w:asciiTheme="minorHAnsi" w:eastAsiaTheme="minorHAnsi" w:hAnsiTheme="minorHAnsi" w:cstheme="minorHAnsi"/>
          <w:lang w:val="uk-UA" w:eastAsia="en-US"/>
        </w:rPr>
        <w:t xml:space="preserve">ІЕС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4631E0EB" w:rsidR="00E45D44" w:rsidRPr="00004414" w:rsidRDefault="0084755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004414"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004414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Pr="00004414" w:rsidRDefault="00CD3306" w:rsidP="002618C5">
      <w:pPr>
        <w:shd w:val="clear" w:color="auto" w:fill="FFFFFF"/>
        <w:rPr>
          <w:rFonts w:asciiTheme="minorHAnsi" w:eastAsia="Calibri" w:hAnsiTheme="minorHAnsi" w:cstheme="minorHAnsi"/>
          <w:sz w:val="22"/>
          <w:szCs w:val="22"/>
          <w:lang w:val="uk-UA" w:eastAsia="en-US"/>
        </w:rPr>
      </w:pPr>
    </w:p>
    <w:p w14:paraId="0EAFA0EA" w14:textId="6A0AD3DE" w:rsidR="00F30F0D" w:rsidRDefault="006942EF" w:rsidP="00D41867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bookmarkStart w:id="6" w:name="_Hlk141950695"/>
      <w:r>
        <w:rPr>
          <w:rFonts w:asciiTheme="minorHAnsi" w:eastAsiaTheme="minorHAnsi" w:hAnsiTheme="minorHAnsi" w:cstheme="minorHAnsi"/>
          <w:lang w:val="uk-UA"/>
        </w:rPr>
        <w:t>А</w:t>
      </w:r>
      <w:r w:rsidRPr="007A2EC7">
        <w:rPr>
          <w:rFonts w:asciiTheme="minorHAnsi" w:eastAsiaTheme="minorHAnsi" w:hAnsiTheme="minorHAnsi" w:cstheme="minorHAnsi"/>
          <w:lang w:val="uk-UA"/>
        </w:rPr>
        <w:t>даптаці</w:t>
      </w:r>
      <w:r w:rsidR="00AF61BC">
        <w:rPr>
          <w:rFonts w:asciiTheme="minorHAnsi" w:eastAsiaTheme="minorHAnsi" w:hAnsiTheme="minorHAnsi" w:cstheme="minorHAnsi"/>
          <w:lang w:val="uk-UA"/>
        </w:rPr>
        <w:t>я</w:t>
      </w:r>
      <w:r w:rsidRPr="007A2EC7">
        <w:rPr>
          <w:rFonts w:asciiTheme="minorHAnsi" w:eastAsiaTheme="minorHAnsi" w:hAnsiTheme="minorHAnsi" w:cstheme="minorHAnsi"/>
          <w:lang w:val="uk-UA"/>
        </w:rPr>
        <w:t xml:space="preserve"> навчальних матеріалів </w:t>
      </w:r>
      <w:r>
        <w:rPr>
          <w:rFonts w:asciiTheme="minorHAnsi" w:eastAsiaTheme="minorHAnsi" w:hAnsiTheme="minorHAnsi" w:cstheme="minorHAnsi"/>
          <w:lang w:val="uk-UA"/>
        </w:rPr>
        <w:t xml:space="preserve">для проведення </w:t>
      </w:r>
      <w:r w:rsidRPr="007A2EC7">
        <w:rPr>
          <w:rFonts w:asciiTheme="minorHAnsi" w:eastAsiaTheme="minorHAnsi" w:hAnsiTheme="minorHAnsi" w:cstheme="minorHAnsi"/>
          <w:lang w:val="uk-UA"/>
        </w:rPr>
        <w:t>тренінг</w:t>
      </w:r>
      <w:r>
        <w:rPr>
          <w:rFonts w:asciiTheme="minorHAnsi" w:eastAsiaTheme="minorHAnsi" w:hAnsiTheme="minorHAnsi" w:cstheme="minorHAnsi"/>
          <w:lang w:val="uk-UA"/>
        </w:rPr>
        <w:t>ів</w:t>
      </w:r>
      <w:r w:rsidRPr="007A2EC7">
        <w:rPr>
          <w:rFonts w:asciiTheme="minorHAnsi" w:eastAsiaTheme="minorHAnsi" w:hAnsiTheme="minorHAnsi" w:cstheme="minorHAnsi"/>
          <w:lang w:val="uk-UA"/>
        </w:rPr>
        <w:t xml:space="preserve"> </w:t>
      </w:r>
      <w:r>
        <w:rPr>
          <w:rFonts w:asciiTheme="minorHAnsi" w:eastAsiaTheme="minorHAnsi" w:hAnsiTheme="minorHAnsi" w:cstheme="minorHAnsi"/>
          <w:lang w:val="uk-UA"/>
        </w:rPr>
        <w:t xml:space="preserve">в рамках </w:t>
      </w:r>
      <w:r w:rsidRPr="007A2EC7">
        <w:rPr>
          <w:rFonts w:asciiTheme="minorHAnsi" w:eastAsiaTheme="minorHAnsi" w:hAnsiTheme="minorHAnsi" w:cstheme="minorHAnsi"/>
          <w:lang w:val="uk-UA"/>
        </w:rPr>
        <w:t>освітньої програми «Інтервенційна епідеміологічна служба – Україна» проміжного рівня (програми підготовки з польової епідеміології</w:t>
      </w:r>
      <w:r>
        <w:rPr>
          <w:rFonts w:asciiTheme="minorHAnsi" w:eastAsiaTheme="minorHAnsi" w:hAnsiTheme="minorHAnsi" w:cstheme="minorHAnsi"/>
          <w:lang w:val="uk-UA"/>
        </w:rPr>
        <w:t>)</w:t>
      </w:r>
      <w:r w:rsidR="00606A3A">
        <w:rPr>
          <w:rFonts w:asciiTheme="minorHAnsi" w:hAnsiTheme="minorHAnsi" w:cstheme="minorHAnsi"/>
          <w:lang w:val="uk-UA"/>
        </w:rPr>
        <w:t>:</w:t>
      </w:r>
    </w:p>
    <w:p w14:paraId="203D2C77" w14:textId="227D7C37" w:rsidR="00AF61BC" w:rsidRDefault="00606A3A" w:rsidP="00AF61BC">
      <w:pPr>
        <w:pStyle w:val="a3"/>
        <w:numPr>
          <w:ilvl w:val="1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Адаптація </w:t>
      </w:r>
      <w:r w:rsidR="00AF61BC">
        <w:rPr>
          <w:rFonts w:asciiTheme="minorHAnsi" w:hAnsiTheme="minorHAnsi" w:cstheme="minorHAnsi"/>
          <w:lang w:val="uk-UA"/>
        </w:rPr>
        <w:t>презентацій згідно навчальної програми проміжного рівня</w:t>
      </w:r>
    </w:p>
    <w:p w14:paraId="4A240D63" w14:textId="6C356EB1" w:rsidR="00606A3A" w:rsidRDefault="00AF61BC" w:rsidP="00AF61BC">
      <w:pPr>
        <w:pStyle w:val="a3"/>
        <w:numPr>
          <w:ilvl w:val="1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Адаптація матеріалів навчальних випадків та практичних вправ згідно навчальної програми проміжного рівня</w:t>
      </w:r>
    </w:p>
    <w:p w14:paraId="4E082F60" w14:textId="271BED52" w:rsidR="00AF61BC" w:rsidRPr="00276B77" w:rsidRDefault="00AF61BC" w:rsidP="00276B77">
      <w:pPr>
        <w:pStyle w:val="a3"/>
        <w:numPr>
          <w:ilvl w:val="0"/>
          <w:numId w:val="14"/>
        </w:numPr>
        <w:shd w:val="clear" w:color="auto" w:fill="FFFFFF"/>
        <w:rPr>
          <w:rFonts w:asciiTheme="minorHAnsi" w:eastAsiaTheme="minorHAnsi" w:hAnsiTheme="minorHAnsi" w:cstheme="minorHAnsi"/>
          <w:lang w:val="uk-UA"/>
        </w:rPr>
      </w:pPr>
      <w:r w:rsidRPr="00276B77">
        <w:rPr>
          <w:rFonts w:asciiTheme="minorHAnsi" w:eastAsiaTheme="minorHAnsi" w:hAnsiTheme="minorHAnsi" w:cstheme="minorHAnsi"/>
          <w:lang w:val="uk-UA"/>
        </w:rPr>
        <w:t xml:space="preserve">Підтримка комунікації з лікарем-епідеміологом програми ІЕС </w:t>
      </w:r>
      <w:r w:rsidR="00276B77" w:rsidRPr="00276B77">
        <w:rPr>
          <w:rFonts w:asciiTheme="minorHAnsi" w:eastAsiaTheme="minorHAnsi" w:hAnsiTheme="minorHAnsi" w:cstheme="minorHAnsi"/>
          <w:lang w:val="uk-UA"/>
        </w:rPr>
        <w:t>з метою погодження обсягу, формату, змісту та термінів підготовки матеріалів</w:t>
      </w:r>
    </w:p>
    <w:p w14:paraId="13BFE580" w14:textId="32BEB90D" w:rsidR="00AF61BC" w:rsidRPr="00276B77" w:rsidRDefault="00AF61BC" w:rsidP="00276B77">
      <w:pPr>
        <w:pStyle w:val="a3"/>
        <w:numPr>
          <w:ilvl w:val="0"/>
          <w:numId w:val="14"/>
        </w:numPr>
        <w:shd w:val="clear" w:color="auto" w:fill="FFFFFF"/>
        <w:rPr>
          <w:rFonts w:asciiTheme="minorHAnsi" w:eastAsiaTheme="minorHAnsi" w:hAnsiTheme="minorHAnsi" w:cstheme="minorHAnsi"/>
          <w:lang w:val="uk-UA"/>
        </w:rPr>
      </w:pPr>
      <w:r w:rsidRPr="00276B77">
        <w:rPr>
          <w:rFonts w:asciiTheme="minorHAnsi" w:eastAsiaTheme="minorHAnsi" w:hAnsiTheme="minorHAnsi" w:cstheme="minorHAnsi"/>
          <w:lang w:val="uk-UA"/>
        </w:rPr>
        <w:t>Підготовка відповідних програмних звітів про проведен</w:t>
      </w:r>
      <w:r w:rsidR="00276B77" w:rsidRPr="00276B77">
        <w:rPr>
          <w:rFonts w:asciiTheme="minorHAnsi" w:eastAsiaTheme="minorHAnsi" w:hAnsiTheme="minorHAnsi" w:cstheme="minorHAnsi"/>
          <w:lang w:val="uk-UA"/>
        </w:rPr>
        <w:t>у роботу</w:t>
      </w:r>
    </w:p>
    <w:bookmarkEnd w:id="6"/>
    <w:p w14:paraId="208EF88D" w14:textId="77777777" w:rsidR="003E0E1F" w:rsidRPr="00004414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7D35294C" w14:textId="4BAF91BD" w:rsidR="00B154D8" w:rsidRPr="00004414" w:rsidRDefault="00B154D8" w:rsidP="00B154D8">
      <w:pPr>
        <w:shd w:val="clear" w:color="auto" w:fill="FFFFFF"/>
        <w:jc w:val="both"/>
        <w:rPr>
          <w:rFonts w:asciiTheme="minorHAnsi" w:hAnsiTheme="minorHAnsi" w:cstheme="minorHAnsi"/>
          <w:b/>
          <w:lang w:val="uk-UA"/>
        </w:rPr>
      </w:pPr>
      <w:bookmarkStart w:id="7" w:name="_Hlk141950740"/>
      <w:r w:rsidRPr="00004414">
        <w:rPr>
          <w:rFonts w:asciiTheme="minorHAnsi" w:hAnsiTheme="minorHAnsi" w:cstheme="minorHAnsi"/>
          <w:b/>
          <w:lang w:val="uk-UA"/>
        </w:rPr>
        <w:t xml:space="preserve">Майнові права на створені на замовлення </w:t>
      </w:r>
      <w:r w:rsidR="00276B77" w:rsidRPr="00276B77">
        <w:rPr>
          <w:rFonts w:asciiTheme="minorHAnsi" w:hAnsiTheme="minorHAnsi" w:cstheme="minorHAnsi"/>
          <w:b/>
          <w:lang w:val="uk-UA"/>
        </w:rPr>
        <w:t>навчальних матеріалів для проведення тренінгів в рамках освітньої програми «Інтервенційна епідеміологічна служба – Україна» проміжного рівня (програми підготовки з польової епідеміології)</w:t>
      </w:r>
      <w:r w:rsidRPr="00004414">
        <w:rPr>
          <w:rFonts w:asciiTheme="minorHAnsi" w:hAnsiTheme="minorHAnsi" w:cstheme="minorHAnsi"/>
          <w:b/>
          <w:lang w:val="uk-UA"/>
        </w:rPr>
        <w:t xml:space="preserve"> та всі супровідні матеріали (далі разом  -  матеріали) за результатом надання послуг переходять на користь Центру.</w:t>
      </w:r>
    </w:p>
    <w:p w14:paraId="7B7E34CD" w14:textId="77777777" w:rsidR="00B154D8" w:rsidRPr="00004414" w:rsidRDefault="00B154D8" w:rsidP="00B154D8">
      <w:pPr>
        <w:shd w:val="clear" w:color="auto" w:fill="FFFFFF"/>
        <w:jc w:val="both"/>
        <w:rPr>
          <w:rFonts w:asciiTheme="minorHAnsi" w:hAnsiTheme="minorHAnsi" w:cstheme="minorHAnsi"/>
          <w:b/>
          <w:lang w:val="uk-UA"/>
        </w:rPr>
      </w:pPr>
      <w:r w:rsidRPr="00004414">
        <w:rPr>
          <w:rFonts w:asciiTheme="minorHAnsi" w:hAnsiTheme="minorHAnsi" w:cstheme="minorHAnsi"/>
          <w:b/>
          <w:lang w:val="uk-UA"/>
        </w:rPr>
        <w:t xml:space="preserve">Центр має право вносити зміни до матеріалів, створених за замовленням, зокрема, але не виключно супроводжувати їх ілюстраціями, передмовами, післямовами, відео, фото, </w:t>
      </w:r>
      <w:proofErr w:type="spellStart"/>
      <w:r w:rsidRPr="00004414">
        <w:rPr>
          <w:rFonts w:asciiTheme="minorHAnsi" w:hAnsiTheme="minorHAnsi" w:cstheme="minorHAnsi"/>
          <w:b/>
          <w:lang w:val="uk-UA"/>
        </w:rPr>
        <w:t>аудіоматералами</w:t>
      </w:r>
      <w:proofErr w:type="spellEnd"/>
      <w:r w:rsidRPr="00004414">
        <w:rPr>
          <w:rFonts w:asciiTheme="minorHAnsi" w:hAnsiTheme="minorHAnsi" w:cstheme="minorHAnsi"/>
          <w:b/>
          <w:lang w:val="uk-UA"/>
        </w:rPr>
        <w:t xml:space="preserve"> тощо.</w:t>
      </w:r>
    </w:p>
    <w:p w14:paraId="0BA41398" w14:textId="77777777" w:rsidR="00847554" w:rsidRPr="00004414" w:rsidRDefault="00847554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bookmarkEnd w:id="7"/>
    <w:p w14:paraId="2ED851A3" w14:textId="77777777" w:rsidR="00847554" w:rsidRPr="00004414" w:rsidRDefault="00847554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Pr="0000441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004414">
        <w:rPr>
          <w:rFonts w:asciiTheme="minorHAnsi" w:hAnsiTheme="minorHAnsi" w:cstheme="minorHAnsi"/>
          <w:b/>
          <w:lang w:val="uk-UA"/>
        </w:rPr>
        <w:t>  </w:t>
      </w:r>
      <w:r w:rsidR="00E77A4F" w:rsidRPr="0000441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004414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0DDBFFD5"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004414">
        <w:rPr>
          <w:rFonts w:asciiTheme="minorHAnsi" w:hAnsiTheme="minorHAnsi" w:cstheme="minorHAnsi"/>
          <w:bCs/>
          <w:lang w:val="uk-UA"/>
        </w:rPr>
        <w:t>Вища</w:t>
      </w:r>
      <w:r w:rsidR="006F5BB6" w:rsidRPr="00004414">
        <w:rPr>
          <w:rFonts w:asciiTheme="minorHAnsi" w:hAnsiTheme="minorHAnsi" w:cstheme="minorHAnsi"/>
          <w:bCs/>
          <w:lang w:val="uk-UA"/>
        </w:rPr>
        <w:t xml:space="preserve"> </w:t>
      </w:r>
      <w:r w:rsidR="009E7CF9" w:rsidRPr="00004414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r w:rsidR="006669A6" w:rsidRPr="00004414">
        <w:rPr>
          <w:rFonts w:asciiTheme="minorHAnsi" w:hAnsiTheme="minorHAnsi" w:cstheme="minorHAnsi"/>
          <w:bCs/>
          <w:lang w:val="uk-UA"/>
        </w:rPr>
        <w:t>кандидатам</w:t>
      </w:r>
      <w:r w:rsidR="009E7CF9" w:rsidRPr="00004414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 w:rsidRPr="00004414">
        <w:rPr>
          <w:rFonts w:asciiTheme="minorHAnsi" w:hAnsiTheme="minorHAnsi" w:cstheme="minorHAnsi"/>
          <w:bCs/>
          <w:lang w:val="uk-UA"/>
        </w:rPr>
        <w:t>і</w:t>
      </w:r>
      <w:r w:rsidR="009E7CF9" w:rsidRPr="00004414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 w:rsidRPr="00004414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14:paraId="4434100D" w14:textId="58EDF053" w:rsidR="00276B77" w:rsidRPr="00004414" w:rsidRDefault="00276B7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004414">
        <w:rPr>
          <w:rFonts w:asciiTheme="minorHAnsi" w:hAnsiTheme="minorHAnsi" w:cstheme="minorHAnsi"/>
          <w:bCs/>
          <w:lang w:val="uk-UA"/>
        </w:rPr>
        <w:t xml:space="preserve">Перевага буде надана кандидатам, </w:t>
      </w:r>
      <w:r>
        <w:rPr>
          <w:rFonts w:asciiTheme="minorHAnsi" w:hAnsiTheme="minorHAnsi" w:cstheme="minorHAnsi"/>
          <w:bCs/>
          <w:lang w:val="uk-UA"/>
        </w:rPr>
        <w:t>які завершили просунутий або проміжний рівень програми підготовки з польової епідеміології</w:t>
      </w:r>
    </w:p>
    <w:p w14:paraId="4F34F430" w14:textId="68FB5AEC" w:rsidR="00A026F0" w:rsidRPr="00004414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004414">
        <w:rPr>
          <w:rFonts w:asciiTheme="minorHAnsi" w:hAnsiTheme="minorHAnsi" w:cstheme="minorHAnsi"/>
          <w:bCs/>
          <w:lang w:val="uk-UA"/>
        </w:rPr>
        <w:t xml:space="preserve">Достатній рівень технічної експертизи </w:t>
      </w:r>
      <w:r w:rsidR="00617002" w:rsidRPr="00004414">
        <w:rPr>
          <w:rFonts w:asciiTheme="minorHAnsi" w:hAnsiTheme="minorHAnsi" w:cstheme="minorHAnsi"/>
          <w:bCs/>
          <w:lang w:val="uk-UA"/>
        </w:rPr>
        <w:t xml:space="preserve">та знань </w:t>
      </w:r>
      <w:r w:rsidRPr="00004414">
        <w:rPr>
          <w:rFonts w:asciiTheme="minorHAnsi" w:hAnsiTheme="minorHAnsi" w:cstheme="minorHAnsi"/>
          <w:bCs/>
          <w:lang w:val="uk-UA"/>
        </w:rPr>
        <w:t>в галузях епідеміології, громадського здоров’я</w:t>
      </w:r>
    </w:p>
    <w:p w14:paraId="3700C5F4" w14:textId="687C1DBD" w:rsidR="00F30F0D" w:rsidRPr="00004414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004414">
        <w:rPr>
          <w:rFonts w:asciiTheme="minorHAnsi" w:hAnsiTheme="minorHAnsi" w:cstheme="minorHAnsi"/>
          <w:bCs/>
          <w:lang w:val="uk-UA"/>
        </w:rPr>
        <w:t xml:space="preserve">Практичний досвід </w:t>
      </w:r>
      <w:r w:rsidR="000A6113" w:rsidRPr="00004414">
        <w:rPr>
          <w:rFonts w:asciiTheme="minorHAnsi" w:hAnsiTheme="minorHAnsi" w:cstheme="minorHAnsi"/>
          <w:bCs/>
          <w:lang w:val="uk-UA"/>
        </w:rPr>
        <w:t>проведення тренінгів</w:t>
      </w:r>
      <w:r w:rsidR="00617002" w:rsidRPr="00004414">
        <w:rPr>
          <w:rFonts w:asciiTheme="minorHAnsi" w:hAnsiTheme="minorHAnsi" w:cstheme="minorHAnsi"/>
          <w:bCs/>
          <w:lang w:val="uk-UA"/>
        </w:rPr>
        <w:t xml:space="preserve"> </w:t>
      </w:r>
      <w:r w:rsidRPr="00004414">
        <w:rPr>
          <w:rFonts w:asciiTheme="minorHAnsi" w:hAnsiTheme="minorHAnsi" w:cstheme="minorHAnsi"/>
          <w:bCs/>
          <w:lang w:val="uk-UA"/>
        </w:rPr>
        <w:t xml:space="preserve">та знання підходів до </w:t>
      </w:r>
      <w:r w:rsidR="006669A6" w:rsidRPr="00004414">
        <w:rPr>
          <w:rFonts w:asciiTheme="minorHAnsi" w:hAnsiTheme="minorHAnsi" w:cstheme="minorHAnsi"/>
          <w:bCs/>
          <w:lang w:val="uk-UA"/>
        </w:rPr>
        <w:t>навчання</w:t>
      </w:r>
      <w:r w:rsidR="000A6113" w:rsidRPr="00004414">
        <w:rPr>
          <w:rFonts w:asciiTheme="minorHAnsi" w:hAnsiTheme="minorHAnsi" w:cstheme="minorHAnsi"/>
          <w:bCs/>
          <w:lang w:val="uk-UA"/>
        </w:rPr>
        <w:t xml:space="preserve"> дорослих</w:t>
      </w:r>
    </w:p>
    <w:p w14:paraId="42DB0462" w14:textId="08CB1E8B" w:rsidR="009C32DC" w:rsidRPr="00004414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004414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</w:t>
      </w:r>
      <w:r w:rsidR="00276B77">
        <w:rPr>
          <w:rFonts w:asciiTheme="minorHAnsi" w:hAnsiTheme="minorHAnsi" w:cstheme="minorHAnsi"/>
          <w:bCs/>
          <w:lang w:val="uk-UA"/>
        </w:rPr>
        <w:t xml:space="preserve">, </w:t>
      </w:r>
      <w:proofErr w:type="spellStart"/>
      <w:r w:rsidR="00276B77">
        <w:rPr>
          <w:rFonts w:asciiTheme="minorHAnsi" w:hAnsiTheme="minorHAnsi" w:cstheme="minorHAnsi"/>
          <w:bCs/>
          <w:lang w:val="en-US"/>
        </w:rPr>
        <w:t>EpiInfo</w:t>
      </w:r>
      <w:proofErr w:type="spellEnd"/>
      <w:r w:rsidR="00276B77" w:rsidRPr="00276B77">
        <w:rPr>
          <w:rFonts w:asciiTheme="minorHAnsi" w:hAnsiTheme="minorHAnsi" w:cstheme="minorHAnsi"/>
          <w:bCs/>
          <w:lang w:val="uk-UA"/>
        </w:rPr>
        <w:t>.</w:t>
      </w:r>
    </w:p>
    <w:p w14:paraId="3678888F" w14:textId="05D3865A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04414">
        <w:rPr>
          <w:rFonts w:asciiTheme="minorHAnsi" w:hAnsiTheme="minorHAnsi" w:cstheme="minorHAnsi"/>
          <w:b/>
          <w:lang w:val="uk-UA"/>
        </w:rPr>
        <w:t xml:space="preserve">Резюме </w:t>
      </w:r>
      <w:bookmarkStart w:id="8" w:name="_Hlk141951037"/>
      <w:r w:rsidR="00B154D8" w:rsidRPr="00004414">
        <w:rPr>
          <w:rFonts w:asciiTheme="minorHAnsi" w:hAnsiTheme="minorHAnsi" w:cstheme="minorHAnsi"/>
          <w:b/>
          <w:lang w:val="uk-UA"/>
        </w:rPr>
        <w:t xml:space="preserve">українською та англійською мовами </w:t>
      </w:r>
      <w:bookmarkEnd w:id="8"/>
      <w:r w:rsidRPr="00004414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004414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004414">
        <w:rPr>
          <w:rFonts w:asciiTheme="minorHAnsi" w:hAnsiTheme="minorHAnsi" w:cstheme="minorHAnsi"/>
          <w:b/>
          <w:lang w:val="uk-UA"/>
        </w:rPr>
        <w:t>«</w:t>
      </w:r>
      <w:r w:rsidR="00641C01">
        <w:rPr>
          <w:rFonts w:asciiTheme="minorHAnsi" w:hAnsiTheme="minorHAnsi" w:cstheme="minorHAnsi"/>
          <w:b/>
          <w:lang w:val="uk-UA"/>
        </w:rPr>
        <w:t>56</w:t>
      </w:r>
      <w:bookmarkStart w:id="9" w:name="_GoBack"/>
      <w:bookmarkEnd w:id="9"/>
      <w:r w:rsidR="00171BB8">
        <w:rPr>
          <w:rFonts w:asciiTheme="minorHAnsi" w:hAnsiTheme="minorHAnsi" w:cstheme="minorHAnsi"/>
          <w:b/>
          <w:lang w:val="uk-UA"/>
        </w:rPr>
        <w:t xml:space="preserve">-2024 </w:t>
      </w:r>
      <w:r w:rsidR="00276B77" w:rsidRPr="00276B77">
        <w:rPr>
          <w:rFonts w:asciiTheme="minorHAnsi" w:eastAsiaTheme="minorHAnsi" w:hAnsiTheme="minorHAnsi" w:cstheme="minorHAnsi"/>
          <w:b/>
          <w:bCs/>
          <w:lang w:val="uk-UA" w:eastAsia="en-US"/>
        </w:rPr>
        <w:t>Консультант з адаптації навчальних матеріалів для проведення тренінгів в рамках освітньої програми «Інтервенційна епідеміологічна служба – Україна» проміжного рівня (програми підготовки з польової епідеміології)</w:t>
      </w:r>
      <w:r w:rsidR="00571E57" w:rsidRPr="00004414">
        <w:rPr>
          <w:rFonts w:asciiTheme="minorHAnsi" w:hAnsiTheme="minorHAnsi" w:cstheme="minorHAnsi"/>
          <w:b/>
          <w:lang w:val="uk-UA"/>
        </w:rPr>
        <w:t>».</w:t>
      </w:r>
    </w:p>
    <w:p w14:paraId="491BB09D" w14:textId="6901A745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до </w:t>
      </w:r>
      <w:r w:rsidR="00171BB8">
        <w:rPr>
          <w:rFonts w:asciiTheme="minorHAnsi" w:hAnsiTheme="minorHAnsi" w:cstheme="minorHAnsi"/>
          <w:b/>
          <w:lang w:val="uk-UA"/>
        </w:rPr>
        <w:t>26</w:t>
      </w:r>
      <w:r w:rsidR="0043515C">
        <w:rPr>
          <w:rFonts w:asciiTheme="minorHAnsi" w:hAnsiTheme="minorHAnsi" w:cstheme="minorHAnsi"/>
          <w:b/>
          <w:lang w:val="uk-UA"/>
        </w:rPr>
        <w:t xml:space="preserve"> </w:t>
      </w:r>
      <w:r w:rsidR="00171BB8">
        <w:rPr>
          <w:rFonts w:asciiTheme="minorHAnsi" w:hAnsiTheme="minorHAnsi" w:cstheme="minorHAnsi"/>
          <w:b/>
          <w:lang w:val="uk-UA"/>
        </w:rPr>
        <w:t>січня</w:t>
      </w:r>
      <w:r w:rsidR="00D73165" w:rsidRPr="00571E57">
        <w:rPr>
          <w:rFonts w:asciiTheme="minorHAnsi" w:hAnsiTheme="minorHAnsi" w:cstheme="minorHAnsi"/>
          <w:b/>
          <w:lang w:val="uk-UA"/>
        </w:rPr>
        <w:t xml:space="preserve"> 202</w:t>
      </w:r>
      <w:r w:rsidR="0043515C">
        <w:rPr>
          <w:rFonts w:asciiTheme="minorHAnsi" w:hAnsiTheme="minorHAnsi" w:cstheme="minorHAnsi"/>
          <w:b/>
          <w:lang w:val="uk-UA"/>
        </w:rPr>
        <w:t>4</w:t>
      </w:r>
      <w:r w:rsidR="00D73165" w:rsidRPr="00571E57">
        <w:rPr>
          <w:rFonts w:asciiTheme="minorHAnsi" w:hAnsiTheme="minorHAnsi" w:cstheme="minorHAnsi"/>
          <w:b/>
          <w:lang w:val="uk-UA"/>
        </w:rPr>
        <w:t xml:space="preserve"> року</w:t>
      </w:r>
      <w:r w:rsidRPr="00571E57">
        <w:rPr>
          <w:rFonts w:asciiTheme="minorHAnsi" w:hAnsiTheme="minorHAnsi" w:cstheme="minorHAnsi"/>
          <w:b/>
          <w:lang w:val="uk-UA"/>
        </w:rPr>
        <w:t>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FD42AF6" w14:textId="77777777" w:rsidR="00B154D8" w:rsidRPr="00004414" w:rsidRDefault="00B154D8" w:rsidP="00B154D8">
      <w:pPr>
        <w:jc w:val="both"/>
        <w:rPr>
          <w:rFonts w:ascii="Calibri" w:hAnsi="Calibri" w:cs="Calibri"/>
          <w:color w:val="000000"/>
          <w:lang w:val="uk-UA"/>
        </w:rPr>
      </w:pPr>
      <w:r w:rsidRPr="00004414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981014D" w14:textId="77777777" w:rsidR="00B154D8" w:rsidRPr="00004414" w:rsidRDefault="00B154D8" w:rsidP="00B154D8">
      <w:pPr>
        <w:jc w:val="both"/>
        <w:rPr>
          <w:rFonts w:ascii="Calibri" w:hAnsi="Calibri" w:cs="Calibri"/>
          <w:color w:val="000000"/>
        </w:rPr>
      </w:pPr>
    </w:p>
    <w:p w14:paraId="08200676" w14:textId="04449D5E" w:rsidR="00847554" w:rsidRDefault="00B154D8" w:rsidP="00E434CE">
      <w:pPr>
        <w:jc w:val="both"/>
        <w:rPr>
          <w:rFonts w:asciiTheme="minorHAnsi" w:hAnsiTheme="minorHAnsi" w:cstheme="minorHAnsi"/>
          <w:lang w:val="uk-UA"/>
        </w:rPr>
      </w:pPr>
      <w:r w:rsidRPr="00004414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5C91FF93" w14:textId="1CF1F251" w:rsidR="00847554" w:rsidRDefault="00847554" w:rsidP="00B154D8">
      <w:pPr>
        <w:jc w:val="right"/>
        <w:rPr>
          <w:rFonts w:asciiTheme="minorHAnsi" w:hAnsiTheme="minorHAnsi" w:cstheme="minorHAnsi"/>
          <w:lang w:val="uk-UA"/>
        </w:rPr>
      </w:pPr>
    </w:p>
    <w:p w14:paraId="5F5395F1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847554" w:rsidSect="00CC2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CDC"/>
    <w:multiLevelType w:val="hybridMultilevel"/>
    <w:tmpl w:val="37DA2C96"/>
    <w:lvl w:ilvl="0" w:tplc="1AD25C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D0F0D"/>
    <w:multiLevelType w:val="hybridMultilevel"/>
    <w:tmpl w:val="3D88E0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4414"/>
    <w:rsid w:val="000076D3"/>
    <w:rsid w:val="00025FCB"/>
    <w:rsid w:val="00032D8B"/>
    <w:rsid w:val="00070A9A"/>
    <w:rsid w:val="000A6113"/>
    <w:rsid w:val="000D7FB4"/>
    <w:rsid w:val="000F18D8"/>
    <w:rsid w:val="000F2CF3"/>
    <w:rsid w:val="0011205B"/>
    <w:rsid w:val="00113587"/>
    <w:rsid w:val="0014234D"/>
    <w:rsid w:val="00146B16"/>
    <w:rsid w:val="00147FC1"/>
    <w:rsid w:val="00151D28"/>
    <w:rsid w:val="001545C8"/>
    <w:rsid w:val="00163EA1"/>
    <w:rsid w:val="00165940"/>
    <w:rsid w:val="00171BB8"/>
    <w:rsid w:val="001B744D"/>
    <w:rsid w:val="00201820"/>
    <w:rsid w:val="00201EED"/>
    <w:rsid w:val="00251E0E"/>
    <w:rsid w:val="00255FF3"/>
    <w:rsid w:val="00260F9E"/>
    <w:rsid w:val="002618C5"/>
    <w:rsid w:val="002626B3"/>
    <w:rsid w:val="00276B77"/>
    <w:rsid w:val="00276F74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3515C"/>
    <w:rsid w:val="0045499D"/>
    <w:rsid w:val="00466C0E"/>
    <w:rsid w:val="0047636A"/>
    <w:rsid w:val="004A01B4"/>
    <w:rsid w:val="004C5EC1"/>
    <w:rsid w:val="004D45BF"/>
    <w:rsid w:val="004F79D2"/>
    <w:rsid w:val="005057F6"/>
    <w:rsid w:val="00546C9B"/>
    <w:rsid w:val="00565075"/>
    <w:rsid w:val="00571E57"/>
    <w:rsid w:val="005A1862"/>
    <w:rsid w:val="005E1AEC"/>
    <w:rsid w:val="00606A3A"/>
    <w:rsid w:val="00617002"/>
    <w:rsid w:val="00641C01"/>
    <w:rsid w:val="006669A6"/>
    <w:rsid w:val="006942EF"/>
    <w:rsid w:val="006A1712"/>
    <w:rsid w:val="006A7E83"/>
    <w:rsid w:val="006E257D"/>
    <w:rsid w:val="006F1637"/>
    <w:rsid w:val="006F5BB6"/>
    <w:rsid w:val="00714A87"/>
    <w:rsid w:val="007316EA"/>
    <w:rsid w:val="00750AF2"/>
    <w:rsid w:val="00772569"/>
    <w:rsid w:val="00776231"/>
    <w:rsid w:val="007A2EC7"/>
    <w:rsid w:val="007C3EAC"/>
    <w:rsid w:val="007F2D58"/>
    <w:rsid w:val="007F7E9E"/>
    <w:rsid w:val="008210D6"/>
    <w:rsid w:val="00830FE6"/>
    <w:rsid w:val="008435DC"/>
    <w:rsid w:val="00847554"/>
    <w:rsid w:val="0085442B"/>
    <w:rsid w:val="00861BDD"/>
    <w:rsid w:val="00863F80"/>
    <w:rsid w:val="008677B3"/>
    <w:rsid w:val="00896E6B"/>
    <w:rsid w:val="008A0523"/>
    <w:rsid w:val="008C03A4"/>
    <w:rsid w:val="008C6DD9"/>
    <w:rsid w:val="008E70ED"/>
    <w:rsid w:val="008F007B"/>
    <w:rsid w:val="00916DD7"/>
    <w:rsid w:val="0091725A"/>
    <w:rsid w:val="00924405"/>
    <w:rsid w:val="0094591F"/>
    <w:rsid w:val="00957B89"/>
    <w:rsid w:val="009C14EF"/>
    <w:rsid w:val="009C32DC"/>
    <w:rsid w:val="009E7CF9"/>
    <w:rsid w:val="009F309E"/>
    <w:rsid w:val="00A026F0"/>
    <w:rsid w:val="00A51240"/>
    <w:rsid w:val="00A64F55"/>
    <w:rsid w:val="00AC0460"/>
    <w:rsid w:val="00AD6310"/>
    <w:rsid w:val="00AF2E46"/>
    <w:rsid w:val="00AF61BC"/>
    <w:rsid w:val="00B02CE0"/>
    <w:rsid w:val="00B0321E"/>
    <w:rsid w:val="00B154D8"/>
    <w:rsid w:val="00B17E1D"/>
    <w:rsid w:val="00B53CC6"/>
    <w:rsid w:val="00B63A6F"/>
    <w:rsid w:val="00B93A57"/>
    <w:rsid w:val="00BD416D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A0EAD"/>
    <w:rsid w:val="00CB777A"/>
    <w:rsid w:val="00CC22FE"/>
    <w:rsid w:val="00CD3306"/>
    <w:rsid w:val="00CF4A9F"/>
    <w:rsid w:val="00D2585E"/>
    <w:rsid w:val="00D25FB7"/>
    <w:rsid w:val="00D3384B"/>
    <w:rsid w:val="00D41514"/>
    <w:rsid w:val="00D41867"/>
    <w:rsid w:val="00D42C92"/>
    <w:rsid w:val="00D46547"/>
    <w:rsid w:val="00D73165"/>
    <w:rsid w:val="00D76030"/>
    <w:rsid w:val="00D9532A"/>
    <w:rsid w:val="00D95FBA"/>
    <w:rsid w:val="00D97C5D"/>
    <w:rsid w:val="00DA3F67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2755"/>
    <w:rsid w:val="00EF328F"/>
    <w:rsid w:val="00F010AD"/>
    <w:rsid w:val="00F256B4"/>
    <w:rsid w:val="00F26015"/>
    <w:rsid w:val="00F30F0D"/>
    <w:rsid w:val="00F40F58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A5BB-E130-45BD-A3B3-BE2D87F6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3144</Words>
  <Characters>1793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11</cp:revision>
  <cp:lastPrinted>2017-08-19T07:19:00Z</cp:lastPrinted>
  <dcterms:created xsi:type="dcterms:W3CDTF">2023-09-07T13:07:00Z</dcterms:created>
  <dcterms:modified xsi:type="dcterms:W3CDTF">2024-01-19T09:53:00Z</dcterms:modified>
</cp:coreProperties>
</file>