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2"/>
        <w:gridCol w:w="5003"/>
      </w:tblGrid>
      <w:tr w:rsidR="009B5B8E" w:rsidRPr="00DF3410" w:rsidTr="00FE6F7A">
        <w:tc>
          <w:tcPr>
            <w:tcW w:w="4342" w:type="dxa"/>
            <w:vAlign w:val="center"/>
            <w:hideMark/>
          </w:tcPr>
          <w:p w:rsidR="009B5B8E" w:rsidRPr="00DF3410" w:rsidRDefault="009B5B8E" w:rsidP="00FE6F7A">
            <w:pPr>
              <w:rPr>
                <w:rFonts w:cs="Calibri"/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:rsidR="009B5B8E" w:rsidRPr="00DF3410" w:rsidRDefault="009B5B8E" w:rsidP="00FE6F7A">
            <w:pPr>
              <w:jc w:val="right"/>
              <w:rPr>
                <w:rFonts w:cs="Calibri"/>
                <w:b/>
                <w:sz w:val="24"/>
                <w:szCs w:val="24"/>
                <w:lang w:val="uk-UA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B5B8E" w:rsidRPr="00DF3410" w:rsidRDefault="009B5B8E" w:rsidP="009B5B8E">
      <w:pPr>
        <w:spacing w:line="240" w:lineRule="auto"/>
        <w:rPr>
          <w:rFonts w:cs="Calibri"/>
          <w:sz w:val="24"/>
          <w:szCs w:val="24"/>
          <w:lang w:val="uk-UA"/>
        </w:rPr>
      </w:pPr>
    </w:p>
    <w:p w:rsidR="009B5B8E" w:rsidRPr="00DF3410" w:rsidRDefault="009B5B8E" w:rsidP="009B5B8E">
      <w:pPr>
        <w:spacing w:line="240" w:lineRule="auto"/>
        <w:jc w:val="center"/>
        <w:rPr>
          <w:rFonts w:cs="Calibri"/>
          <w:b/>
          <w:sz w:val="24"/>
          <w:szCs w:val="24"/>
          <w:lang w:val="uk-UA"/>
        </w:rPr>
      </w:pPr>
    </w:p>
    <w:p w:rsidR="009B5B8E" w:rsidRPr="00AC2F01" w:rsidRDefault="009B5B8E" w:rsidP="009B5B8E">
      <w:pPr>
        <w:jc w:val="center"/>
        <w:rPr>
          <w:rFonts w:cs="Calibri"/>
          <w:b/>
          <w:sz w:val="24"/>
          <w:lang w:val="uk-UA"/>
        </w:rPr>
      </w:pPr>
      <w:r w:rsidRPr="00DF3410">
        <w:rPr>
          <w:rFonts w:cs="Calibri"/>
          <w:b/>
          <w:sz w:val="24"/>
          <w:lang w:val="uk-UA"/>
        </w:rPr>
        <w:t xml:space="preserve">Державна установа </w:t>
      </w:r>
      <w:r w:rsidRPr="00DF3410">
        <w:rPr>
          <w:rFonts w:cs="Calibri"/>
          <w:b/>
          <w:sz w:val="24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1E3A9B">
        <w:rPr>
          <w:rFonts w:cs="Calibri"/>
          <w:b/>
          <w:sz w:val="24"/>
          <w:lang w:val="uk-UA"/>
        </w:rPr>
        <w:t xml:space="preserve">на відбір консультанта  з розробки систем управління </w:t>
      </w:r>
      <w:proofErr w:type="spellStart"/>
      <w:r w:rsidRPr="001E3A9B">
        <w:rPr>
          <w:rFonts w:cs="Calibri"/>
          <w:b/>
          <w:sz w:val="24"/>
          <w:lang w:val="uk-UA"/>
        </w:rPr>
        <w:t>інцендентами</w:t>
      </w:r>
      <w:proofErr w:type="spellEnd"/>
      <w:r w:rsidRPr="001E3A9B">
        <w:rPr>
          <w:rFonts w:cs="Calibri"/>
          <w:b/>
          <w:sz w:val="24"/>
          <w:lang w:val="uk-UA"/>
        </w:rPr>
        <w:t xml:space="preserve"> (</w:t>
      </w:r>
      <w:r w:rsidRPr="001E3A9B">
        <w:rPr>
          <w:rFonts w:cs="Calibri"/>
          <w:b/>
          <w:sz w:val="24"/>
          <w:lang w:val="en-US"/>
        </w:rPr>
        <w:t>IMS</w:t>
      </w:r>
      <w:r w:rsidRPr="001E3A9B">
        <w:rPr>
          <w:rFonts w:cs="Calibri"/>
          <w:b/>
          <w:sz w:val="24"/>
          <w:lang w:val="uk-UA"/>
        </w:rPr>
        <w:t>) в рамках проекту «Надання підтримки Центру громадського здоров’я МОЗ України для</w:t>
      </w:r>
      <w:r w:rsidRPr="00013550">
        <w:rPr>
          <w:rFonts w:cs="Calibri"/>
          <w:b/>
          <w:sz w:val="24"/>
          <w:lang w:val="uk-UA"/>
        </w:rPr>
        <w:t xml:space="preserve">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 (ITF/COVID 19)</w:t>
      </w:r>
      <w:r>
        <w:rPr>
          <w:rFonts w:cs="Calibri"/>
          <w:b/>
          <w:sz w:val="24"/>
          <w:lang w:val="uk-UA"/>
        </w:rPr>
        <w:t>»</w:t>
      </w:r>
    </w:p>
    <w:p w:rsidR="009B5B8E" w:rsidRPr="009B5B8E" w:rsidRDefault="009B5B8E" w:rsidP="009B5B8E">
      <w:pPr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DF3410">
        <w:rPr>
          <w:rFonts w:cs="Calibri"/>
          <w:b/>
          <w:sz w:val="24"/>
          <w:szCs w:val="24"/>
          <w:lang w:val="uk-UA"/>
        </w:rPr>
        <w:t xml:space="preserve">Назва позиції: </w:t>
      </w:r>
      <w:r w:rsidRPr="00742D21">
        <w:rPr>
          <w:rFonts w:cs="Calibri"/>
          <w:bCs/>
          <w:sz w:val="24"/>
          <w:szCs w:val="24"/>
          <w:lang w:val="uk-UA"/>
        </w:rPr>
        <w:t>Консультант</w:t>
      </w:r>
      <w:r w:rsidRPr="00742D21">
        <w:rPr>
          <w:rFonts w:cs="Calibri"/>
          <w:bCs/>
          <w:sz w:val="24"/>
          <w:lang w:val="uk-UA"/>
        </w:rPr>
        <w:t xml:space="preserve"> з </w:t>
      </w:r>
      <w:r>
        <w:rPr>
          <w:rFonts w:cs="Calibri"/>
          <w:bCs/>
          <w:sz w:val="24"/>
          <w:lang w:val="uk-UA"/>
        </w:rPr>
        <w:t xml:space="preserve">розробки системи управління </w:t>
      </w:r>
      <w:proofErr w:type="spellStart"/>
      <w:r>
        <w:rPr>
          <w:rFonts w:cs="Calibri"/>
          <w:bCs/>
          <w:sz w:val="24"/>
          <w:lang w:val="uk-UA"/>
        </w:rPr>
        <w:t>інцендентами</w:t>
      </w:r>
      <w:proofErr w:type="spellEnd"/>
      <w:r>
        <w:rPr>
          <w:rFonts w:cs="Calibri"/>
          <w:bCs/>
          <w:sz w:val="24"/>
          <w:lang w:val="uk-UA"/>
        </w:rPr>
        <w:t xml:space="preserve"> </w:t>
      </w:r>
      <w:r w:rsidRPr="009B5B8E">
        <w:rPr>
          <w:rFonts w:cs="Calibri"/>
          <w:bCs/>
          <w:sz w:val="24"/>
        </w:rPr>
        <w:t>(</w:t>
      </w:r>
      <w:r>
        <w:rPr>
          <w:rFonts w:cs="Calibri"/>
          <w:bCs/>
          <w:sz w:val="24"/>
          <w:lang w:val="en-US"/>
        </w:rPr>
        <w:t>IMS</w:t>
      </w:r>
      <w:r w:rsidRPr="009B5B8E">
        <w:rPr>
          <w:rFonts w:cs="Calibri"/>
          <w:bCs/>
          <w:sz w:val="24"/>
        </w:rPr>
        <w:t>)</w:t>
      </w:r>
    </w:p>
    <w:p w:rsidR="009B5B8E" w:rsidRPr="00DF3410" w:rsidRDefault="009B5B8E" w:rsidP="009B5B8E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Рівень зайнятості: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r>
        <w:rPr>
          <w:rFonts w:cs="Calibri"/>
          <w:sz w:val="24"/>
          <w:szCs w:val="24"/>
          <w:lang w:val="uk-UA"/>
        </w:rPr>
        <w:t>10 робочих днів</w:t>
      </w:r>
    </w:p>
    <w:p w:rsidR="009B5B8E" w:rsidRPr="00DF3410" w:rsidRDefault="009B5B8E" w:rsidP="009B5B8E">
      <w:pPr>
        <w:spacing w:line="240" w:lineRule="auto"/>
        <w:rPr>
          <w:rFonts w:cs="Calibri"/>
          <w:b/>
          <w:sz w:val="24"/>
          <w:szCs w:val="24"/>
          <w:lang w:val="uk-UA"/>
        </w:rPr>
      </w:pPr>
      <w:r w:rsidRPr="00DF3410">
        <w:rPr>
          <w:rFonts w:cs="Calibri"/>
          <w:b/>
          <w:sz w:val="24"/>
          <w:szCs w:val="24"/>
          <w:lang w:val="uk-UA"/>
        </w:rPr>
        <w:t>Інформація щодо установи:</w:t>
      </w:r>
    </w:p>
    <w:p w:rsidR="009B5B8E" w:rsidRPr="00DF3410" w:rsidRDefault="009B5B8E" w:rsidP="009B5B8E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DF3410">
        <w:rPr>
          <w:rFonts w:cs="Calibri"/>
          <w:sz w:val="24"/>
          <w:szCs w:val="24"/>
          <w:lang w:val="uk-UA"/>
        </w:rPr>
        <w:t>cоціально-небезпечні</w:t>
      </w:r>
      <w:proofErr w:type="spellEnd"/>
      <w:r w:rsidRPr="00DF3410">
        <w:rPr>
          <w:rFonts w:cs="Calibri"/>
          <w:sz w:val="24"/>
          <w:szCs w:val="24"/>
          <w:lang w:val="uk-UA"/>
        </w:rPr>
        <w:t xml:space="preserve">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B5B8E" w:rsidRPr="00DF3410" w:rsidRDefault="001E3A9B" w:rsidP="009B5B8E">
      <w:pPr>
        <w:keepNext/>
        <w:spacing w:before="100" w:beforeAutospacing="1" w:after="100" w:afterAutospacing="1" w:line="240" w:lineRule="auto"/>
        <w:jc w:val="both"/>
        <w:rPr>
          <w:rStyle w:val="hps"/>
          <w:rFonts w:cs="Calibri"/>
          <w:b/>
          <w:sz w:val="24"/>
          <w:szCs w:val="24"/>
          <w:lang w:val="uk-UA"/>
        </w:rPr>
      </w:pPr>
      <w:r>
        <w:rPr>
          <w:rStyle w:val="hps"/>
          <w:rFonts w:cs="Calibri"/>
          <w:b/>
          <w:sz w:val="24"/>
          <w:szCs w:val="24"/>
          <w:lang w:val="uk-UA"/>
        </w:rPr>
        <w:t>Обсяг послуг консультанта</w:t>
      </w:r>
      <w:r w:rsidR="009B5B8E" w:rsidRPr="00DF3410">
        <w:rPr>
          <w:rStyle w:val="hps"/>
          <w:rFonts w:cs="Calibri"/>
          <w:b/>
          <w:sz w:val="24"/>
          <w:szCs w:val="24"/>
          <w:lang w:val="uk-UA"/>
        </w:rPr>
        <w:t>:</w:t>
      </w:r>
    </w:p>
    <w:p w:rsidR="009B5B8E" w:rsidRDefault="009B5B8E" w:rsidP="009B5B8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Послуги</w:t>
      </w:r>
      <w:r w:rsidRPr="00DF3410">
        <w:rPr>
          <w:rFonts w:asciiTheme="minorHAnsi" w:hAnsiTheme="minorHAnsi" w:cs="Calibri"/>
          <w:lang w:val="uk-UA"/>
        </w:rPr>
        <w:t xml:space="preserve"> </w:t>
      </w:r>
      <w:r>
        <w:rPr>
          <w:rFonts w:asciiTheme="minorHAnsi" w:hAnsiTheme="minorHAnsi" w:cs="Calibri"/>
          <w:lang w:val="uk-UA"/>
        </w:rPr>
        <w:t>з</w:t>
      </w:r>
      <w:r w:rsidRPr="009B5B8E">
        <w:rPr>
          <w:rFonts w:asciiTheme="minorHAnsi" w:hAnsiTheme="minorHAnsi" w:cs="Calibri"/>
          <w:lang w:val="uk-UA"/>
        </w:rPr>
        <w:t xml:space="preserve"> розробки системи управління </w:t>
      </w:r>
      <w:proofErr w:type="spellStart"/>
      <w:r w:rsidRPr="009B5B8E">
        <w:rPr>
          <w:rFonts w:asciiTheme="minorHAnsi" w:hAnsiTheme="minorHAnsi" w:cs="Calibri"/>
          <w:lang w:val="uk-UA"/>
        </w:rPr>
        <w:t>інцендентами</w:t>
      </w:r>
      <w:proofErr w:type="spellEnd"/>
      <w:r w:rsidRPr="009B5B8E">
        <w:rPr>
          <w:rFonts w:asciiTheme="minorHAnsi" w:hAnsiTheme="minorHAnsi" w:cs="Calibri"/>
          <w:lang w:val="uk-UA"/>
        </w:rPr>
        <w:t xml:space="preserve"> (IMS).</w:t>
      </w:r>
    </w:p>
    <w:p w:rsidR="009B5B8E" w:rsidRDefault="009B5B8E" w:rsidP="009B5B8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Послуги з </w:t>
      </w:r>
      <w:r w:rsidRPr="009B5B8E">
        <w:rPr>
          <w:rFonts w:asciiTheme="minorHAnsi" w:hAnsiTheme="minorHAnsi" w:cs="Calibri"/>
          <w:lang w:val="uk-UA"/>
        </w:rPr>
        <w:t>формування порядків реагування на CBRN загрози</w:t>
      </w:r>
      <w:r>
        <w:rPr>
          <w:rFonts w:asciiTheme="minorHAnsi" w:hAnsiTheme="minorHAnsi" w:cs="Calibri"/>
          <w:lang w:val="uk-UA"/>
        </w:rPr>
        <w:t>.</w:t>
      </w:r>
    </w:p>
    <w:p w:rsidR="009B5B8E" w:rsidRDefault="009B5B8E" w:rsidP="009B5B8E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9B5B8E">
        <w:rPr>
          <w:rFonts w:asciiTheme="minorHAnsi" w:hAnsiTheme="minorHAnsi" w:cs="Calibri"/>
          <w:lang w:val="uk-UA"/>
        </w:rPr>
        <w:t>Послуги з розробки ТЗ для технічного оснащення RRT</w:t>
      </w:r>
      <w:r>
        <w:rPr>
          <w:rFonts w:asciiTheme="minorHAnsi" w:hAnsiTheme="minorHAnsi" w:cs="Calibri"/>
          <w:lang w:val="uk-UA"/>
        </w:rPr>
        <w:t xml:space="preserve">. </w:t>
      </w:r>
    </w:p>
    <w:p w:rsidR="009B5B8E" w:rsidRPr="001E3A9B" w:rsidRDefault="009B5B8E" w:rsidP="001E3A9B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Експертна підтримка команд швидкого реагування. </w:t>
      </w:r>
    </w:p>
    <w:p w:rsidR="009B5B8E" w:rsidRPr="00DF3410" w:rsidRDefault="009B5B8E" w:rsidP="009B5B8E">
      <w:pPr>
        <w:pStyle w:val="msolistparagraphcxsplast"/>
        <w:keepNext/>
        <w:jc w:val="both"/>
        <w:rPr>
          <w:rFonts w:asciiTheme="minorHAnsi" w:hAnsiTheme="minorHAnsi" w:cs="Calibri"/>
          <w:b/>
          <w:lang w:val="uk-UA"/>
        </w:rPr>
      </w:pPr>
      <w:r w:rsidRPr="00DF3410">
        <w:rPr>
          <w:rFonts w:asciiTheme="minorHAnsi" w:hAnsiTheme="minorHAnsi" w:cs="Calibri"/>
          <w:b/>
          <w:lang w:val="uk-UA"/>
        </w:rPr>
        <w:t>Професійні та кваліфікаційні вимоги:</w:t>
      </w:r>
    </w:p>
    <w:p w:rsidR="009B5B8E" w:rsidRDefault="009B5B8E" w:rsidP="009B5B8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 w:rsidRPr="00DF3410">
        <w:rPr>
          <w:rFonts w:asciiTheme="minorHAnsi" w:hAnsiTheme="minorHAnsi" w:cs="Calibri"/>
          <w:lang w:val="uk-UA"/>
        </w:rPr>
        <w:t xml:space="preserve">Вища </w:t>
      </w:r>
      <w:r>
        <w:rPr>
          <w:rFonts w:asciiTheme="minorHAnsi" w:hAnsiTheme="minorHAnsi" w:cs="Calibri"/>
          <w:lang w:val="uk-UA"/>
        </w:rPr>
        <w:t>медична освіта.</w:t>
      </w:r>
    </w:p>
    <w:p w:rsidR="009B5B8E" w:rsidRPr="009B5B8E" w:rsidRDefault="009B5B8E" w:rsidP="009B5B8E">
      <w:pPr>
        <w:pStyle w:val="a3"/>
        <w:numPr>
          <w:ilvl w:val="0"/>
          <w:numId w:val="2"/>
        </w:numPr>
        <w:rPr>
          <w:rFonts w:asciiTheme="minorHAnsi" w:hAnsiTheme="minorHAnsi" w:cs="Calibri"/>
          <w:lang w:val="uk-UA"/>
        </w:rPr>
      </w:pPr>
      <w:r w:rsidRPr="009B5B8E">
        <w:rPr>
          <w:rFonts w:asciiTheme="minorHAnsi" w:hAnsiTheme="minorHAnsi" w:cs="Calibri"/>
          <w:lang w:val="uk-UA"/>
        </w:rPr>
        <w:t>Знання чинного законодавства України про охорону здоров'я та нормативних  документів</w:t>
      </w:r>
      <w:r w:rsidR="00F173CE">
        <w:rPr>
          <w:rFonts w:asciiTheme="minorHAnsi" w:hAnsiTheme="minorHAnsi" w:cs="Calibri"/>
          <w:lang w:val="uk-UA"/>
        </w:rPr>
        <w:t xml:space="preserve"> у сфері громадського здоров’я.</w:t>
      </w:r>
    </w:p>
    <w:p w:rsidR="00F173CE" w:rsidRPr="00F173CE" w:rsidRDefault="00F173CE" w:rsidP="009B5B8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Навички роботи з автоматизованими системами моніторингу подій. </w:t>
      </w:r>
      <w:r w:rsidRPr="00081D11">
        <w:rPr>
          <w:rFonts w:asciiTheme="minorHAnsi" w:hAnsiTheme="minorHAnsi" w:cs="Calibri"/>
        </w:rPr>
        <w:t xml:space="preserve"> </w:t>
      </w:r>
    </w:p>
    <w:p w:rsidR="009B5B8E" w:rsidRDefault="009B5B8E" w:rsidP="009B5B8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Досвід роботи з базами даним.</w:t>
      </w:r>
    </w:p>
    <w:p w:rsidR="009B5B8E" w:rsidRDefault="009B5B8E" w:rsidP="009B5B8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 xml:space="preserve">Знання української та англійської мов. </w:t>
      </w:r>
    </w:p>
    <w:p w:rsidR="009B5B8E" w:rsidRDefault="009B5B8E" w:rsidP="009B5B8E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  <w:r>
        <w:rPr>
          <w:rFonts w:asciiTheme="minorHAnsi" w:hAnsiTheme="minorHAnsi" w:cs="Calibri"/>
          <w:lang w:val="uk-UA"/>
        </w:rPr>
        <w:t>Впевнений користувач ПК та офісного обладнання.</w:t>
      </w:r>
    </w:p>
    <w:p w:rsidR="009B5B8E" w:rsidRDefault="009B5B8E" w:rsidP="009B5B8E">
      <w:pPr>
        <w:pStyle w:val="a3"/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</w:p>
    <w:p w:rsidR="009B5B8E" w:rsidRPr="00FA6622" w:rsidRDefault="009B5B8E" w:rsidP="009B5B8E">
      <w:pPr>
        <w:pStyle w:val="a3"/>
        <w:autoSpaceDE w:val="0"/>
        <w:autoSpaceDN w:val="0"/>
        <w:adjustRightInd w:val="0"/>
        <w:jc w:val="both"/>
        <w:rPr>
          <w:rFonts w:asciiTheme="minorHAnsi" w:hAnsiTheme="minorHAnsi" w:cs="Calibri"/>
          <w:lang w:val="uk-UA"/>
        </w:rPr>
      </w:pPr>
    </w:p>
    <w:p w:rsidR="009B5B8E" w:rsidRPr="001E3A9B" w:rsidRDefault="009B5B8E" w:rsidP="009B5B8E">
      <w:pPr>
        <w:autoSpaceDE w:val="0"/>
        <w:autoSpaceDN w:val="0"/>
        <w:adjustRightInd w:val="0"/>
        <w:jc w:val="both"/>
        <w:rPr>
          <w:rFonts w:cs="Calibri"/>
          <w:b/>
          <w:bCs/>
          <w:sz w:val="24"/>
          <w:szCs w:val="24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lastRenderedPageBreak/>
        <w:t>Резюме мають бути надіслані на електронну адресу:</w:t>
      </w:r>
      <w:r w:rsidRPr="00DF3410">
        <w:rPr>
          <w:rFonts w:cs="Calibri"/>
          <w:sz w:val="24"/>
          <w:szCs w:val="24"/>
          <w:lang w:val="uk-UA"/>
        </w:rPr>
        <w:t xml:space="preserve"> </w:t>
      </w:r>
      <w:hyperlink r:id="rId6" w:history="1">
        <w:r w:rsidRPr="00DF3410">
          <w:rPr>
            <w:rStyle w:val="a5"/>
            <w:rFonts w:cs="Calibri"/>
            <w:b/>
            <w:sz w:val="24"/>
            <w:szCs w:val="24"/>
            <w:lang w:val="uk-UA"/>
          </w:rPr>
          <w:t>vacancies@phc.org.ua</w:t>
        </w:r>
      </w:hyperlink>
      <w:r w:rsidRPr="00DF3410">
        <w:rPr>
          <w:rFonts w:cs="Calibri"/>
          <w:b/>
          <w:sz w:val="24"/>
          <w:szCs w:val="24"/>
          <w:lang w:val="uk-UA"/>
        </w:rPr>
        <w:t>.</w:t>
      </w:r>
      <w:r w:rsidRPr="00DF3410">
        <w:rPr>
          <w:rFonts w:cs="Calibri"/>
          <w:sz w:val="24"/>
          <w:szCs w:val="24"/>
          <w:lang w:val="uk-UA"/>
        </w:rPr>
        <w:t xml:space="preserve"> В темі листа, будь ласка, зазначте:</w:t>
      </w:r>
      <w:r w:rsidRPr="00DF3410">
        <w:rPr>
          <w:rFonts w:cs="Calibri"/>
          <w:b/>
          <w:sz w:val="24"/>
          <w:szCs w:val="24"/>
          <w:lang w:val="uk-UA"/>
        </w:rPr>
        <w:t xml:space="preserve"> </w:t>
      </w:r>
      <w:r w:rsidR="001E3A9B" w:rsidRPr="001E3A9B">
        <w:rPr>
          <w:rFonts w:cs="Calibri"/>
          <w:b/>
          <w:sz w:val="24"/>
          <w:szCs w:val="24"/>
          <w:lang w:val="uk-UA"/>
        </w:rPr>
        <w:t>«67-2021</w:t>
      </w:r>
      <w:r w:rsidRPr="001E3A9B">
        <w:rPr>
          <w:rFonts w:cs="Calibri"/>
          <w:b/>
          <w:bCs/>
          <w:sz w:val="24"/>
          <w:szCs w:val="24"/>
          <w:lang w:val="uk-UA"/>
        </w:rPr>
        <w:t xml:space="preserve"> </w:t>
      </w:r>
      <w:r w:rsidR="001E3A9B" w:rsidRPr="001E3A9B">
        <w:rPr>
          <w:rFonts w:cs="Calibri"/>
          <w:b/>
          <w:bCs/>
          <w:sz w:val="24"/>
          <w:szCs w:val="24"/>
          <w:lang w:val="uk-UA"/>
        </w:rPr>
        <w:t>Консультант</w:t>
      </w:r>
      <w:r w:rsidR="001E3A9B" w:rsidRPr="001E3A9B">
        <w:rPr>
          <w:rFonts w:cs="Calibri"/>
          <w:b/>
          <w:bCs/>
          <w:sz w:val="24"/>
          <w:lang w:val="uk-UA"/>
        </w:rPr>
        <w:t xml:space="preserve"> з розробки системи управління </w:t>
      </w:r>
      <w:proofErr w:type="spellStart"/>
      <w:r w:rsidR="001E3A9B" w:rsidRPr="001E3A9B">
        <w:rPr>
          <w:rFonts w:cs="Calibri"/>
          <w:b/>
          <w:bCs/>
          <w:sz w:val="24"/>
          <w:lang w:val="uk-UA"/>
        </w:rPr>
        <w:t>інцендентами</w:t>
      </w:r>
      <w:proofErr w:type="spellEnd"/>
      <w:r w:rsidR="001E3A9B" w:rsidRPr="001E3A9B">
        <w:rPr>
          <w:rFonts w:cs="Calibri"/>
          <w:b/>
          <w:bCs/>
          <w:sz w:val="24"/>
          <w:lang w:val="uk-UA"/>
        </w:rPr>
        <w:t xml:space="preserve"> </w:t>
      </w:r>
      <w:r w:rsidR="001E3A9B" w:rsidRPr="001E3A9B">
        <w:rPr>
          <w:rFonts w:cs="Calibri"/>
          <w:b/>
          <w:bCs/>
          <w:sz w:val="24"/>
        </w:rPr>
        <w:t>(</w:t>
      </w:r>
      <w:r w:rsidR="001E3A9B" w:rsidRPr="001E3A9B">
        <w:rPr>
          <w:rFonts w:cs="Calibri"/>
          <w:b/>
          <w:bCs/>
          <w:sz w:val="24"/>
          <w:lang w:val="en-US"/>
        </w:rPr>
        <w:t>IMS</w:t>
      </w:r>
      <w:r w:rsidR="001E3A9B" w:rsidRPr="001E3A9B">
        <w:rPr>
          <w:rFonts w:cs="Calibri"/>
          <w:b/>
          <w:bCs/>
          <w:sz w:val="24"/>
        </w:rPr>
        <w:t>)</w:t>
      </w:r>
      <w:r w:rsidRPr="001E3A9B">
        <w:rPr>
          <w:rFonts w:cs="Calibri"/>
          <w:b/>
          <w:sz w:val="24"/>
          <w:szCs w:val="24"/>
          <w:lang w:val="uk-UA"/>
        </w:rPr>
        <w:t>»</w:t>
      </w:r>
    </w:p>
    <w:p w:rsidR="009B5B8E" w:rsidRPr="00DF3410" w:rsidRDefault="009B5B8E" w:rsidP="009B5B8E">
      <w:pPr>
        <w:jc w:val="both"/>
        <w:rPr>
          <w:rFonts w:cs="Calibri"/>
          <w:sz w:val="24"/>
          <w:szCs w:val="24"/>
          <w:lang w:val="uk-UA" w:eastAsia="ru-RU"/>
        </w:rPr>
      </w:pPr>
      <w:r w:rsidRPr="00DF3410">
        <w:rPr>
          <w:rFonts w:cs="Calibri"/>
          <w:b/>
          <w:sz w:val="24"/>
          <w:szCs w:val="24"/>
          <w:lang w:val="uk-UA" w:eastAsia="ru-RU"/>
        </w:rPr>
        <w:t xml:space="preserve">Термін подання документів – </w:t>
      </w:r>
      <w:r w:rsidR="001E3A9B" w:rsidRPr="001E3A9B">
        <w:rPr>
          <w:rFonts w:cs="Calibri"/>
          <w:b/>
          <w:sz w:val="24"/>
          <w:szCs w:val="24"/>
          <w:lang w:val="uk-UA" w:eastAsia="ru-RU"/>
        </w:rPr>
        <w:t>до 15</w:t>
      </w:r>
      <w:r w:rsidRPr="001E3A9B">
        <w:rPr>
          <w:rFonts w:cs="Calibri"/>
          <w:b/>
          <w:sz w:val="24"/>
          <w:szCs w:val="24"/>
          <w:lang w:val="uk-UA" w:eastAsia="ru-RU"/>
        </w:rPr>
        <w:t xml:space="preserve"> лютого 2021 року, </w:t>
      </w:r>
      <w:r w:rsidRPr="001E3A9B">
        <w:rPr>
          <w:rFonts w:cs="Calibri"/>
          <w:sz w:val="24"/>
          <w:szCs w:val="24"/>
          <w:lang w:val="uk-UA" w:eastAsia="ru-RU"/>
        </w:rPr>
        <w:t>реєстрація</w:t>
      </w:r>
      <w:r w:rsidRPr="00DF3410">
        <w:rPr>
          <w:rFonts w:cs="Calibri"/>
          <w:sz w:val="24"/>
          <w:szCs w:val="24"/>
          <w:lang w:val="uk-UA" w:eastAsia="ru-RU"/>
        </w:rPr>
        <w:t xml:space="preserve"> документів </w:t>
      </w:r>
      <w:r w:rsidRPr="00DF3410">
        <w:rPr>
          <w:rFonts w:cs="Calibri"/>
          <w:sz w:val="24"/>
          <w:szCs w:val="24"/>
          <w:lang w:val="uk-UA" w:eastAsia="ru-RU"/>
        </w:rPr>
        <w:br/>
        <w:t>завершується о 18:00.</w:t>
      </w:r>
    </w:p>
    <w:p w:rsidR="009B5B8E" w:rsidRPr="00DF3410" w:rsidRDefault="009B5B8E" w:rsidP="009B5B8E">
      <w:pPr>
        <w:jc w:val="both"/>
        <w:rPr>
          <w:rFonts w:cs="Calibri"/>
          <w:sz w:val="24"/>
          <w:szCs w:val="24"/>
          <w:lang w:val="uk-UA"/>
        </w:rPr>
      </w:pPr>
      <w:r w:rsidRPr="00DF3410">
        <w:rPr>
          <w:rFonts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B5B8E" w:rsidRPr="00DF3410" w:rsidRDefault="009B5B8E" w:rsidP="009B5B8E">
      <w:pPr>
        <w:spacing w:line="240" w:lineRule="auto"/>
        <w:jc w:val="both"/>
        <w:rPr>
          <w:rFonts w:cs="Calibri"/>
          <w:sz w:val="24"/>
          <w:szCs w:val="24"/>
          <w:lang w:val="uk-UA"/>
        </w:rPr>
      </w:pPr>
    </w:p>
    <w:p w:rsidR="009B5B8E" w:rsidRPr="00013550" w:rsidRDefault="009B5B8E" w:rsidP="009B5B8E">
      <w:pPr>
        <w:rPr>
          <w:lang w:val="uk-UA"/>
        </w:rPr>
      </w:pPr>
    </w:p>
    <w:p w:rsidR="009B5B8E" w:rsidRPr="007C0F4A" w:rsidRDefault="009B5B8E" w:rsidP="009B5B8E">
      <w:pPr>
        <w:rPr>
          <w:lang w:val="uk-UA"/>
        </w:rPr>
      </w:pPr>
    </w:p>
    <w:p w:rsidR="009B5B8E" w:rsidRPr="001F15FD" w:rsidRDefault="009B5B8E" w:rsidP="009B5B8E">
      <w:pPr>
        <w:rPr>
          <w:lang w:val="uk-UA"/>
        </w:rPr>
      </w:pPr>
    </w:p>
    <w:p w:rsidR="002A38DB" w:rsidRPr="009B5B8E" w:rsidRDefault="002A38DB">
      <w:pPr>
        <w:rPr>
          <w:lang w:val="uk-UA"/>
        </w:rPr>
      </w:pPr>
    </w:p>
    <w:sectPr w:rsidR="002A38DB" w:rsidRPr="009B5B8E" w:rsidSect="00DE39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B5B8E"/>
    <w:rsid w:val="001E3A9B"/>
    <w:rsid w:val="002A38DB"/>
    <w:rsid w:val="00437EF5"/>
    <w:rsid w:val="009B5B8E"/>
    <w:rsid w:val="00F1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8E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9B5B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9B5B8E"/>
    <w:rPr>
      <w:rFonts w:cs="Times New Roman"/>
    </w:rPr>
  </w:style>
  <w:style w:type="paragraph" w:styleId="a3">
    <w:name w:val="List Paragraph"/>
    <w:basedOn w:val="a"/>
    <w:uiPriority w:val="34"/>
    <w:qFormat/>
    <w:rsid w:val="009B5B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B5B8E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B5B8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Irina</cp:lastModifiedBy>
  <cp:revision>2</cp:revision>
  <dcterms:created xsi:type="dcterms:W3CDTF">2021-02-05T12:05:00Z</dcterms:created>
  <dcterms:modified xsi:type="dcterms:W3CDTF">2021-02-08T10:57:00Z</dcterms:modified>
</cp:coreProperties>
</file>