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8B5060" w:rsidRPr="00DF3410" w:rsidTr="00FE6F7A">
        <w:tc>
          <w:tcPr>
            <w:tcW w:w="4342" w:type="dxa"/>
            <w:vAlign w:val="center"/>
            <w:hideMark/>
          </w:tcPr>
          <w:p w:rsidR="008B5060" w:rsidRPr="00DF3410" w:rsidRDefault="008B5060" w:rsidP="00FE6F7A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8B5060" w:rsidRPr="00DF3410" w:rsidRDefault="008B5060" w:rsidP="00FE6F7A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5060" w:rsidRPr="00DF3410" w:rsidRDefault="008B5060" w:rsidP="008B5060">
      <w:pPr>
        <w:spacing w:line="240" w:lineRule="auto"/>
        <w:rPr>
          <w:rFonts w:cs="Calibri"/>
          <w:sz w:val="24"/>
          <w:szCs w:val="24"/>
          <w:lang w:val="uk-UA"/>
        </w:rPr>
      </w:pPr>
    </w:p>
    <w:p w:rsidR="008B5060" w:rsidRPr="00DF3410" w:rsidRDefault="008B5060" w:rsidP="008B5060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8B5060" w:rsidRPr="00AC2F01" w:rsidRDefault="008B5060" w:rsidP="008B5060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982FA2">
        <w:rPr>
          <w:rFonts w:cs="Calibri"/>
          <w:b/>
          <w:sz w:val="24"/>
          <w:lang w:val="uk-UA"/>
        </w:rPr>
        <w:t xml:space="preserve">на відбір консультанта  </w:t>
      </w:r>
      <w:r w:rsidR="0060129D" w:rsidRPr="00982FA2">
        <w:rPr>
          <w:rFonts w:cs="Calibri"/>
          <w:b/>
          <w:sz w:val="24"/>
          <w:lang w:val="uk-UA"/>
        </w:rPr>
        <w:t>для забезпечення наукового супроводу</w:t>
      </w:r>
      <w:r w:rsidRPr="00982FA2">
        <w:rPr>
          <w:rFonts w:cs="Calibri"/>
          <w:b/>
          <w:sz w:val="24"/>
          <w:lang w:val="uk-UA"/>
        </w:rPr>
        <w:t xml:space="preserve"> операційного центру з надзвичайних подій (</w:t>
      </w:r>
      <w:r w:rsidRPr="00982FA2">
        <w:rPr>
          <w:rFonts w:cs="Calibri"/>
          <w:b/>
          <w:sz w:val="24"/>
          <w:lang w:val="en-US"/>
        </w:rPr>
        <w:t>EOC</w:t>
      </w:r>
      <w:r w:rsidRPr="00982FA2">
        <w:rPr>
          <w:rFonts w:cs="Calibri"/>
          <w:b/>
          <w:sz w:val="24"/>
          <w:lang w:val="uk-UA"/>
        </w:rPr>
        <w:t>) та команд швидкого реагування (</w:t>
      </w:r>
      <w:r w:rsidRPr="00982FA2">
        <w:rPr>
          <w:rFonts w:cs="Calibri"/>
          <w:b/>
          <w:sz w:val="24"/>
          <w:lang w:val="en-US"/>
        </w:rPr>
        <w:t>RRT</w:t>
      </w:r>
      <w:r w:rsidRPr="00982FA2">
        <w:rPr>
          <w:rFonts w:cs="Calibri"/>
          <w:b/>
          <w:sz w:val="24"/>
          <w:lang w:val="uk-UA"/>
        </w:rPr>
        <w:t>)  в рамках проекту «Надання підтримки Центру громадського здоров’я МОЗ України</w:t>
      </w:r>
      <w:r w:rsidRPr="00013550">
        <w:rPr>
          <w:rFonts w:cs="Calibri"/>
          <w:b/>
          <w:sz w:val="24"/>
          <w:lang w:val="uk-UA"/>
        </w:rPr>
        <w:t xml:space="preserve">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:rsidR="008B5060" w:rsidRPr="00F813BE" w:rsidRDefault="008B5060" w:rsidP="008B5060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Pr="0060129D">
        <w:rPr>
          <w:rFonts w:cs="Calibri"/>
          <w:bCs/>
          <w:sz w:val="24"/>
          <w:lang w:val="uk-UA"/>
        </w:rPr>
        <w:t>Консультант</w:t>
      </w:r>
      <w:r w:rsidRPr="007C0F4A">
        <w:rPr>
          <w:rFonts w:cs="Calibri"/>
          <w:bCs/>
          <w:sz w:val="24"/>
          <w:lang w:val="uk-UA"/>
        </w:rPr>
        <w:t xml:space="preserve"> </w:t>
      </w:r>
      <w:r w:rsidR="0060129D" w:rsidRPr="0060129D">
        <w:rPr>
          <w:rFonts w:cs="Calibri"/>
          <w:bCs/>
          <w:sz w:val="24"/>
          <w:lang w:val="uk-UA"/>
        </w:rPr>
        <w:t xml:space="preserve">для забезпечення наукового супроводу </w:t>
      </w:r>
      <w:r w:rsidRPr="008B5060">
        <w:rPr>
          <w:rFonts w:cs="Calibri"/>
          <w:bCs/>
          <w:sz w:val="24"/>
          <w:lang w:val="uk-UA"/>
        </w:rPr>
        <w:t>операційного центру з надзвичайних подій (</w:t>
      </w:r>
      <w:r w:rsidRPr="0060129D">
        <w:rPr>
          <w:rFonts w:cs="Calibri"/>
          <w:bCs/>
          <w:sz w:val="24"/>
          <w:lang w:val="uk-UA"/>
        </w:rPr>
        <w:t>EOC</w:t>
      </w:r>
      <w:r w:rsidRPr="008B5060">
        <w:rPr>
          <w:rFonts w:cs="Calibri"/>
          <w:bCs/>
          <w:sz w:val="24"/>
          <w:lang w:val="uk-UA"/>
        </w:rPr>
        <w:t>) та команд швидкого реагування (</w:t>
      </w:r>
      <w:r w:rsidRPr="0060129D">
        <w:rPr>
          <w:rFonts w:cs="Calibri"/>
          <w:bCs/>
          <w:sz w:val="24"/>
          <w:lang w:val="uk-UA"/>
        </w:rPr>
        <w:t>RRT</w:t>
      </w:r>
      <w:r w:rsidRPr="008B5060">
        <w:rPr>
          <w:rFonts w:cs="Calibri"/>
          <w:bCs/>
          <w:sz w:val="24"/>
          <w:lang w:val="uk-UA"/>
        </w:rPr>
        <w:t>)</w:t>
      </w:r>
      <w:r w:rsidRPr="00013550">
        <w:rPr>
          <w:rFonts w:cs="Calibri"/>
          <w:b/>
          <w:sz w:val="24"/>
          <w:lang w:val="uk-UA"/>
        </w:rPr>
        <w:t xml:space="preserve"> </w:t>
      </w:r>
      <w:r>
        <w:rPr>
          <w:rFonts w:cs="Calibri"/>
          <w:b/>
          <w:sz w:val="24"/>
          <w:lang w:val="uk-UA"/>
        </w:rPr>
        <w:t xml:space="preserve"> </w:t>
      </w:r>
    </w:p>
    <w:p w:rsidR="008B5060" w:rsidRPr="00DF3410" w:rsidRDefault="008B5060" w:rsidP="008B5060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10 робочих днів</w:t>
      </w:r>
    </w:p>
    <w:p w:rsidR="008B5060" w:rsidRPr="00DF3410" w:rsidRDefault="008B5060" w:rsidP="008B5060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</w:p>
    <w:p w:rsidR="008B5060" w:rsidRPr="00DF3410" w:rsidRDefault="008B5060" w:rsidP="008B5060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cоціально-небезпечні</w:t>
      </w:r>
      <w:proofErr w:type="spellEnd"/>
      <w:r w:rsidRPr="00DF3410">
        <w:rPr>
          <w:rFonts w:cs="Calibr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B5060" w:rsidRPr="00DF3410" w:rsidRDefault="008B5060" w:rsidP="008B5060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>Обсяг послуг виконавця</w:t>
      </w:r>
      <w:r w:rsidRPr="00DF3410">
        <w:rPr>
          <w:rStyle w:val="hps"/>
          <w:rFonts w:cs="Calibri"/>
          <w:b/>
          <w:sz w:val="24"/>
          <w:szCs w:val="24"/>
          <w:lang w:val="uk-UA"/>
        </w:rPr>
        <w:t>:</w:t>
      </w:r>
    </w:p>
    <w:p w:rsidR="008B5060" w:rsidRPr="008B5060" w:rsidRDefault="008B5060" w:rsidP="008B506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8B5060">
        <w:rPr>
          <w:rFonts w:asciiTheme="minorHAnsi" w:hAnsiTheme="minorHAnsi" w:cs="Calibri"/>
          <w:lang w:val="uk-UA"/>
        </w:rPr>
        <w:t xml:space="preserve">Послуги з дотримання етичних питань у роботі ЕОС та RRT. </w:t>
      </w:r>
    </w:p>
    <w:p w:rsidR="008B5060" w:rsidRPr="008B5060" w:rsidRDefault="008B5060" w:rsidP="008B506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8B5060">
        <w:rPr>
          <w:rFonts w:asciiTheme="minorHAnsi" w:hAnsiTheme="minorHAnsi" w:cs="Calibri"/>
          <w:lang w:val="uk-UA"/>
        </w:rPr>
        <w:t>Послуги з епідеміологічної розвідки.</w:t>
      </w:r>
    </w:p>
    <w:p w:rsidR="008B5060" w:rsidRPr="008B5060" w:rsidRDefault="008B5060" w:rsidP="008B506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8B5060">
        <w:rPr>
          <w:rFonts w:asciiTheme="minorHAnsi" w:hAnsiTheme="minorHAnsi" w:cs="Calibri"/>
          <w:lang w:val="uk-UA"/>
        </w:rPr>
        <w:t xml:space="preserve">Послуги з апробації наукових досягнень у межах компетенції ЕОС та RRT. </w:t>
      </w:r>
    </w:p>
    <w:p w:rsidR="008B5060" w:rsidRPr="008B5060" w:rsidRDefault="008B5060" w:rsidP="008B5060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8B5060">
        <w:rPr>
          <w:rFonts w:asciiTheme="minorHAnsi" w:hAnsiTheme="minorHAnsi" w:cs="Calibri"/>
          <w:lang w:val="uk-UA"/>
        </w:rPr>
        <w:t xml:space="preserve">Інші послуги в рамках проекту. </w:t>
      </w:r>
    </w:p>
    <w:p w:rsidR="008B5060" w:rsidRPr="007C0F4A" w:rsidRDefault="008B5060" w:rsidP="008B5060">
      <w:pPr>
        <w:autoSpaceDE w:val="0"/>
        <w:autoSpaceDN w:val="0"/>
        <w:adjustRightInd w:val="0"/>
        <w:ind w:left="360"/>
        <w:jc w:val="both"/>
        <w:rPr>
          <w:rFonts w:cs="Calibri"/>
          <w:lang w:val="uk-UA"/>
        </w:rPr>
      </w:pPr>
    </w:p>
    <w:p w:rsidR="008B5060" w:rsidRPr="00DF3410" w:rsidRDefault="008B5060" w:rsidP="008B5060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t>Професійні та кваліфікаційні вимоги:</w:t>
      </w:r>
    </w:p>
    <w:p w:rsidR="008B506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>
        <w:rPr>
          <w:rFonts w:asciiTheme="minorHAnsi" w:hAnsiTheme="minorHAnsi" w:cs="Calibri"/>
          <w:lang w:val="uk-UA"/>
        </w:rPr>
        <w:t>медична освіта.</w:t>
      </w:r>
    </w:p>
    <w:p w:rsidR="008B506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науково-практичної діяльності. </w:t>
      </w:r>
    </w:p>
    <w:p w:rsidR="008B506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Організація епідеміологічної розвідки для </w:t>
      </w:r>
      <w:r>
        <w:rPr>
          <w:rFonts w:asciiTheme="minorHAnsi" w:hAnsiTheme="minorHAnsi" w:cs="Calibri"/>
          <w:lang w:val="en-US"/>
        </w:rPr>
        <w:t>RRT</w:t>
      </w:r>
      <w:r w:rsidRPr="008B5060">
        <w:rPr>
          <w:rFonts w:asciiTheme="minorHAnsi" w:hAnsiTheme="minorHAnsi" w:cs="Calibri"/>
          <w:lang w:val="uk-UA"/>
        </w:rPr>
        <w:t xml:space="preserve">. </w:t>
      </w:r>
    </w:p>
    <w:p w:rsidR="008B506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українського законодавства. </w:t>
      </w:r>
    </w:p>
    <w:p w:rsidR="008B5060" w:rsidRPr="00DF341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Досвід роботи з базами даних, електронними системами. </w:t>
      </w:r>
    </w:p>
    <w:p w:rsidR="008B5060" w:rsidRDefault="008B5060" w:rsidP="008B5060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української та англійської мов. </w:t>
      </w:r>
    </w:p>
    <w:p w:rsidR="008B5060" w:rsidRDefault="008B5060" w:rsidP="008B5060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8B5060" w:rsidRPr="00DF3410" w:rsidRDefault="008B5060" w:rsidP="008B5060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="00982FA2">
        <w:rPr>
          <w:rFonts w:cs="Calibri"/>
          <w:b/>
          <w:sz w:val="24"/>
          <w:szCs w:val="24"/>
          <w:lang w:val="uk-UA"/>
        </w:rPr>
        <w:t xml:space="preserve">«68-2021 </w:t>
      </w:r>
      <w:r w:rsidR="00982FA2" w:rsidRPr="00982FA2">
        <w:rPr>
          <w:rFonts w:cs="Calibri"/>
          <w:b/>
          <w:sz w:val="24"/>
          <w:szCs w:val="24"/>
          <w:lang w:val="uk-UA" w:eastAsia="ru-RU"/>
        </w:rPr>
        <w:t>Консультант для забезпечення наукового супроводу операційного центру з надзвичайних подій (EOC) та команд швидкого реагування (RRT)</w:t>
      </w:r>
      <w:r w:rsidRPr="00E5758F">
        <w:rPr>
          <w:rFonts w:cs="Calibri"/>
          <w:b/>
          <w:sz w:val="24"/>
          <w:szCs w:val="24"/>
          <w:lang w:val="uk-UA" w:eastAsia="ru-RU"/>
        </w:rPr>
        <w:t>»</w:t>
      </w:r>
    </w:p>
    <w:p w:rsidR="008B5060" w:rsidRPr="00DF3410" w:rsidRDefault="008B5060" w:rsidP="008B5060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 xml:space="preserve">Термін подання документів – </w:t>
      </w:r>
      <w:r w:rsidR="00982FA2" w:rsidRPr="00982FA2">
        <w:rPr>
          <w:rFonts w:cs="Calibri"/>
          <w:b/>
          <w:sz w:val="24"/>
          <w:szCs w:val="24"/>
          <w:lang w:val="uk-UA" w:eastAsia="ru-RU"/>
        </w:rPr>
        <w:t>до</w:t>
      </w:r>
      <w:r w:rsidR="00982FA2">
        <w:rPr>
          <w:rFonts w:cs="Calibri"/>
          <w:b/>
          <w:sz w:val="24"/>
          <w:szCs w:val="24"/>
          <w:lang w:val="uk-UA" w:eastAsia="ru-RU"/>
        </w:rPr>
        <w:t xml:space="preserve"> 15 </w:t>
      </w:r>
      <w:r w:rsidRPr="00982FA2">
        <w:rPr>
          <w:rFonts w:cs="Calibri"/>
          <w:b/>
          <w:sz w:val="24"/>
          <w:szCs w:val="24"/>
          <w:lang w:val="uk-UA" w:eastAsia="ru-RU"/>
        </w:rPr>
        <w:t xml:space="preserve">лютого 2021 року, </w:t>
      </w:r>
      <w:r w:rsidRPr="00982FA2">
        <w:rPr>
          <w:rFonts w:cs="Calibri"/>
          <w:sz w:val="24"/>
          <w:szCs w:val="24"/>
          <w:lang w:val="uk-UA" w:eastAsia="ru-RU"/>
        </w:rPr>
        <w:t xml:space="preserve">реєстрація документів </w:t>
      </w:r>
      <w:r w:rsidRPr="00982FA2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:rsidR="008B5060" w:rsidRPr="00DF3410" w:rsidRDefault="008B5060" w:rsidP="008B5060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B5060" w:rsidRPr="00DF3410" w:rsidRDefault="008B5060" w:rsidP="008B5060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8B5060" w:rsidRPr="00013550" w:rsidRDefault="008B5060" w:rsidP="008B5060">
      <w:pPr>
        <w:rPr>
          <w:lang w:val="uk-UA"/>
        </w:rPr>
      </w:pPr>
    </w:p>
    <w:p w:rsidR="008B5060" w:rsidRPr="007C0F4A" w:rsidRDefault="008B5060" w:rsidP="008B5060">
      <w:pPr>
        <w:rPr>
          <w:lang w:val="uk-UA"/>
        </w:rPr>
      </w:pPr>
    </w:p>
    <w:p w:rsidR="002A38DB" w:rsidRPr="008B5060" w:rsidRDefault="002A38DB">
      <w:pPr>
        <w:rPr>
          <w:lang w:val="uk-UA"/>
        </w:rPr>
      </w:pPr>
    </w:p>
    <w:sectPr w:rsidR="002A38DB" w:rsidRPr="008B5060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060"/>
    <w:rsid w:val="002A38DB"/>
    <w:rsid w:val="0060129D"/>
    <w:rsid w:val="008B5060"/>
    <w:rsid w:val="00982FA2"/>
    <w:rsid w:val="00F0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60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8B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8B5060"/>
    <w:rPr>
      <w:rFonts w:cs="Times New Roman"/>
    </w:rPr>
  </w:style>
  <w:style w:type="paragraph" w:styleId="a3">
    <w:name w:val="List Paragraph"/>
    <w:basedOn w:val="a"/>
    <w:uiPriority w:val="34"/>
    <w:qFormat/>
    <w:rsid w:val="008B50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506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506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3</cp:revision>
  <dcterms:created xsi:type="dcterms:W3CDTF">2021-02-05T12:19:00Z</dcterms:created>
  <dcterms:modified xsi:type="dcterms:W3CDTF">2021-02-08T11:55:00Z</dcterms:modified>
</cp:coreProperties>
</file>