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9A7A" w14:textId="3D449765" w:rsidR="00CD3306" w:rsidRPr="00B72AEF" w:rsidRDefault="00C2706C" w:rsidP="00B72AEF">
      <w:pPr>
        <w:spacing w:line="360" w:lineRule="auto"/>
        <w:jc w:val="right"/>
        <w:rPr>
          <w:rFonts w:asciiTheme="minorHAnsi" w:hAnsiTheme="minorHAnsi" w:cstheme="minorHAnsi"/>
          <w:b/>
          <w:color w:val="000000"/>
          <w:lang w:val="uk-UA"/>
        </w:rPr>
      </w:pPr>
      <w:r w:rsidRPr="00B72AEF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B72AEF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72AEF" w:rsidRPr="00B72AEF">
        <w:rPr>
          <w:rFonts w:asciiTheme="minorHAnsi" w:hAnsiTheme="minorHAnsi" w:cstheme="minorHAnsi"/>
          <w:noProof/>
          <w:color w:val="000000"/>
          <w:lang w:val="uk-UA" w:eastAsia="uk-UA"/>
        </w:rPr>
        <w:drawing>
          <wp:inline distT="0" distB="0" distL="0" distR="0" wp14:anchorId="7E5BB1E8" wp14:editId="70F9E149">
            <wp:extent cx="2019300" cy="7048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1E0C" w14:textId="77777777" w:rsidR="00B17E1D" w:rsidRPr="00B72AEF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53DD7644" w14:textId="5E54F4C6" w:rsidR="00B72AEF" w:rsidRPr="00B72AEF" w:rsidRDefault="0047613C" w:rsidP="00B72AEF">
      <w:pPr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B72AEF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B72AEF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B72AEF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896E6B" w:rsidRPr="00B72AEF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925E09" w:rsidRPr="00B72AEF">
        <w:rPr>
          <w:rFonts w:asciiTheme="minorHAnsi" w:hAnsiTheme="minorHAnsi" w:cstheme="minorHAnsi"/>
          <w:b/>
          <w:color w:val="000000"/>
          <w:lang w:val="uk-UA"/>
        </w:rPr>
        <w:t>фахівця</w:t>
      </w:r>
      <w:r w:rsidR="00D70E2C" w:rsidRPr="00B72AEF">
        <w:rPr>
          <w:rFonts w:asciiTheme="minorHAnsi" w:hAnsiTheme="minorHAnsi" w:cstheme="minorHAnsi"/>
          <w:b/>
          <w:color w:val="000000"/>
          <w:lang w:val="uk-UA"/>
        </w:rPr>
        <w:t xml:space="preserve"> з факторів виробничого та навколишнього середовища</w:t>
      </w:r>
      <w:r w:rsidR="00B72AEF" w:rsidRPr="00B72AEF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B72AEF" w:rsidRPr="00B72AEF">
        <w:rPr>
          <w:rFonts w:asciiTheme="minorHAnsi" w:eastAsia="Calibri" w:hAnsiTheme="minorHAnsi" w:cstheme="minorHAnsi"/>
          <w:b/>
          <w:lang w:val="uk-UA" w:eastAsia="en-US"/>
        </w:rPr>
        <w:t xml:space="preserve">в </w:t>
      </w:r>
      <w:r w:rsidR="00B72AEF" w:rsidRPr="00B72AEF">
        <w:rPr>
          <w:rFonts w:asciiTheme="minorHAnsi" w:eastAsia="Calibr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2A574CEE" w14:textId="39F66DE4" w:rsidR="003451F2" w:rsidRPr="00B72AEF" w:rsidRDefault="00EF03AD" w:rsidP="00B72AEF">
      <w:p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B72AEF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B72AEF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B72AEF" w:rsidRPr="00B72AEF">
        <w:rPr>
          <w:rFonts w:ascii="Calibri" w:eastAsia="Calibri" w:hAnsi="Calibri" w:cs="Calibri"/>
          <w:bCs/>
          <w:color w:val="000000"/>
          <w:lang w:val="uk-UA" w:eastAsia="en-US"/>
        </w:rPr>
        <w:t>Фахівець з факторів виробничого та навколишнього середовища</w:t>
      </w:r>
    </w:p>
    <w:p w14:paraId="04297EEB" w14:textId="77777777" w:rsidR="00EF03AD" w:rsidRPr="00B72AEF" w:rsidRDefault="00EF03AD" w:rsidP="00B72AEF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6F6A8AE" w14:textId="77777777" w:rsidR="00EF03AD" w:rsidRPr="00B72AEF" w:rsidRDefault="00EF03AD" w:rsidP="00B72AEF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B72AEF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7FB1F499" w14:textId="77777777" w:rsidR="00D70E2C" w:rsidRPr="00B72AEF" w:rsidRDefault="00EF03AD" w:rsidP="00B72AEF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B72AEF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B72AEF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B72AEF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</w:t>
      </w:r>
    </w:p>
    <w:p w14:paraId="6901862B" w14:textId="77777777" w:rsidR="00D70E2C" w:rsidRPr="00B72AEF" w:rsidRDefault="00EF03AD" w:rsidP="00B72AEF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B72AEF">
        <w:rPr>
          <w:rFonts w:asciiTheme="minorHAnsi" w:eastAsia="Calibri" w:hAnsiTheme="minorHAnsi" w:cstheme="minorHAnsi"/>
          <w:color w:val="000000"/>
          <w:lang w:val="uk-UA" w:eastAsia="en-US"/>
        </w:rPr>
        <w:t>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</w:t>
      </w:r>
    </w:p>
    <w:p w14:paraId="7A8511BC" w14:textId="0EC1E4D2" w:rsidR="00EF03AD" w:rsidRPr="00B72AEF" w:rsidRDefault="00EF03AD" w:rsidP="00B72AEF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B72AEF">
        <w:rPr>
          <w:rFonts w:asciiTheme="minorHAnsi" w:eastAsia="Calibri" w:hAnsiTheme="minorHAnsi" w:cstheme="minorHAnsi"/>
          <w:color w:val="000000"/>
          <w:lang w:val="uk-UA" w:eastAsia="en-US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E064BA3" w14:textId="77777777" w:rsidR="00EF03AD" w:rsidRPr="00B72AEF" w:rsidRDefault="00EF03AD" w:rsidP="00D70E2C">
      <w:pPr>
        <w:shd w:val="clear" w:color="auto" w:fill="FFFFFF"/>
        <w:ind w:firstLine="709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32908D40" w14:textId="77777777" w:rsidR="00B02CE0" w:rsidRPr="00B72AEF" w:rsidRDefault="00B02CE0" w:rsidP="00D70E2C">
      <w:pPr>
        <w:shd w:val="clear" w:color="auto" w:fill="FFFFFF"/>
        <w:ind w:firstLine="709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6E878C57" w14:textId="77777777" w:rsidR="00E45D44" w:rsidRPr="00B72AEF" w:rsidRDefault="00C2706C" w:rsidP="00B72AE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B72AEF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B72AEF">
        <w:rPr>
          <w:rFonts w:asciiTheme="minorHAnsi" w:hAnsiTheme="minorHAnsi" w:cstheme="minorHAnsi"/>
          <w:color w:val="000000"/>
          <w:lang w:val="uk-UA"/>
        </w:rPr>
        <w:t>:</w:t>
      </w:r>
    </w:p>
    <w:p w14:paraId="611FD95E" w14:textId="77777777" w:rsidR="00CD3306" w:rsidRPr="00B72AEF" w:rsidRDefault="00CD3306" w:rsidP="00D70E2C">
      <w:pPr>
        <w:shd w:val="clear" w:color="auto" w:fill="FFFFFF"/>
        <w:ind w:firstLine="709"/>
        <w:rPr>
          <w:rFonts w:asciiTheme="minorHAnsi" w:hAnsiTheme="minorHAnsi" w:cstheme="minorHAnsi"/>
          <w:color w:val="000000"/>
          <w:lang w:val="uk-UA"/>
        </w:rPr>
      </w:pPr>
    </w:p>
    <w:p w14:paraId="1DE2DD6B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>Організація, участь в організації і проведенні науково-обґрунтованих заходів щодо первинної та вторинної профілактики неінфекційних захворювань обумовлених факторами виробничого та навколишнього середовища життєдіяльності, зміцнення здоров'я працюючого населення на популяційному, груповому та індивідуальному рівнях.</w:t>
      </w:r>
    </w:p>
    <w:p w14:paraId="2355056D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 xml:space="preserve">Аналіз показників санітарно-епідеміологічного благополуччя країни і окремих регіонів, показників стану здоров'я працюючого населення; виявлення пріоритетних факторів, в </w:t>
      </w:r>
      <w:proofErr w:type="spellStart"/>
      <w:r w:rsidRPr="00B72AEF">
        <w:rPr>
          <w:rFonts w:asciiTheme="minorHAnsi" w:eastAsia="Calibri" w:hAnsiTheme="minorHAnsi" w:cstheme="minorHAnsi"/>
          <w:bCs/>
          <w:lang w:val="uk-UA" w:eastAsia="en-US"/>
        </w:rPr>
        <w:t>т.ч</w:t>
      </w:r>
      <w:proofErr w:type="spellEnd"/>
      <w:r w:rsidRPr="00B72AEF">
        <w:rPr>
          <w:rFonts w:asciiTheme="minorHAnsi" w:eastAsia="Calibri" w:hAnsiTheme="minorHAnsi" w:cstheme="minorHAnsi"/>
          <w:bCs/>
          <w:lang w:val="uk-UA" w:eastAsia="en-US"/>
        </w:rPr>
        <w:t>. виробничого середовища, що можуть чинити несприятливу дію на здоров'я;</w:t>
      </w:r>
    </w:p>
    <w:p w14:paraId="0FBDD8E1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>Проведення  оцінки стану здоров’я окремих індивідів, колективів, соціальних груп і суспільства в цілому у зв’язку з умовами праці та способом життя; прогнозування стану здоров’я працюючого населення в цілому та його окремих вікових категорій (відповідно до рекомендацій МОП).</w:t>
      </w:r>
    </w:p>
    <w:p w14:paraId="0135DEA6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 xml:space="preserve">Здійснення моніторингу та реагування на надзвичайні ситуації ядерного, радіаційного та хімічного походження у сфері громадського здоров’я; організація та проведення профілактичних заходів. </w:t>
      </w:r>
    </w:p>
    <w:p w14:paraId="0AAB2E8B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>Організація, створення та підтримка роботи національних медичних інформаційних систем з обліку та аналізу даних щодо професійних захворювань та забезпечення їх взаємодії з регіональними (європейськими) інформаційними мережами, ведення реєстрів захворювань;</w:t>
      </w:r>
    </w:p>
    <w:p w14:paraId="642552BA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 xml:space="preserve">Оцінка та  визначення соціально-економічних, екологічних та медичних детермінант  здоров’я населення і розробка та проведення заходів зі зниження їх негативного впливу. </w:t>
      </w:r>
    </w:p>
    <w:p w14:paraId="06E392D0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>Оцінка та  визначення соціально-економічних, екологічних та медичних детермінант  здоров’я працюючого населення і розробка та проведення заходів зі зниження їх негативного впливу.</w:t>
      </w:r>
    </w:p>
    <w:p w14:paraId="6383DA47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>Організація надання послуг у сфері громадського здоров’я щодо зміцнення  професійного здоров’я та запобігання травматизму.</w:t>
      </w:r>
    </w:p>
    <w:p w14:paraId="5459AFC8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lastRenderedPageBreak/>
        <w:t xml:space="preserve">Організація та впровадження заходів з профілактики негативного впливу факторів навколишнього та виробничого середовища на здоров’я людей. </w:t>
      </w:r>
    </w:p>
    <w:p w14:paraId="0FB96B45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 xml:space="preserve">Участь в організації та проведенні прикладних та практичних проектів та інших заходів з вивчення та моделювання соціальних, економічних, екологічних, психофізіологічних та інших умов, які впливають на здоров’я та якість життя працюючого населення. </w:t>
      </w:r>
    </w:p>
    <w:p w14:paraId="5754E0D9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 xml:space="preserve">Підготовка і використання наукової, науково-виробничої, проектної, організаційно-управлінської та законодавчо-нормативної документації. </w:t>
      </w:r>
    </w:p>
    <w:p w14:paraId="6E42DA2B" w14:textId="77777777" w:rsidR="00D70E2C" w:rsidRPr="00B72AEF" w:rsidRDefault="00D70E2C" w:rsidP="00B72AEF">
      <w:pPr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 w:rsidRPr="00B72AEF">
        <w:rPr>
          <w:rFonts w:asciiTheme="minorHAnsi" w:eastAsia="Calibri" w:hAnsiTheme="minorHAnsi" w:cstheme="minorHAnsi"/>
          <w:bCs/>
          <w:lang w:val="uk-UA" w:eastAsia="en-US"/>
        </w:rPr>
        <w:t xml:space="preserve">Участь в формуванні комунікаційної стратегії в галузі громадського здоров’я, організація публічних заходів для  вирішення задач професійної діяльності в тому числі за участю </w:t>
      </w:r>
      <w:proofErr w:type="spellStart"/>
      <w:r w:rsidRPr="00B72AEF">
        <w:rPr>
          <w:rFonts w:asciiTheme="minorHAnsi" w:eastAsia="Calibri" w:hAnsiTheme="minorHAnsi" w:cstheme="minorHAnsi"/>
          <w:bCs/>
          <w:lang w:val="uk-UA" w:eastAsia="en-US"/>
        </w:rPr>
        <w:t>міжсекторальних</w:t>
      </w:r>
      <w:proofErr w:type="spellEnd"/>
      <w:r w:rsidRPr="00B72AEF">
        <w:rPr>
          <w:rFonts w:asciiTheme="minorHAnsi" w:eastAsia="Calibri" w:hAnsiTheme="minorHAnsi" w:cstheme="minorHAnsi"/>
          <w:bCs/>
          <w:lang w:val="uk-UA" w:eastAsia="en-US"/>
        </w:rPr>
        <w:t xml:space="preserve"> та  міжнародних партнерів.</w:t>
      </w:r>
      <w:r w:rsidRPr="00B72AEF">
        <w:rPr>
          <w:rFonts w:asciiTheme="minorHAnsi" w:hAnsiTheme="minorHAnsi" w:cstheme="minorHAnsi"/>
          <w:b/>
          <w:lang w:val="uk-UA"/>
        </w:rPr>
        <w:t>  </w:t>
      </w:r>
    </w:p>
    <w:p w14:paraId="15B88EB2" w14:textId="77777777" w:rsidR="00D530DA" w:rsidRPr="00B72AEF" w:rsidRDefault="00D530DA" w:rsidP="00D70E2C">
      <w:pPr>
        <w:ind w:left="724" w:firstLine="709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64470BDE" w14:textId="77777777" w:rsidR="00E4602B" w:rsidRPr="00B72AEF" w:rsidRDefault="00E4602B" w:rsidP="00B72AEF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B72AEF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149F2F40" w14:textId="77777777" w:rsidR="00D200B3" w:rsidRPr="00B72AEF" w:rsidRDefault="00D200B3" w:rsidP="00D70E2C">
      <w:pPr>
        <w:shd w:val="clear" w:color="auto" w:fill="FFFFFF"/>
        <w:ind w:firstLine="709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39E4576F" w14:textId="77777777" w:rsidR="00D70E2C" w:rsidRPr="00B72AEF" w:rsidRDefault="00D70E2C" w:rsidP="00B72AEF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72AEF">
        <w:rPr>
          <w:rFonts w:asciiTheme="minorHAnsi" w:hAnsiTheme="minorHAnsi" w:cstheme="minorHAnsi"/>
          <w:sz w:val="24"/>
          <w:szCs w:val="24"/>
          <w:lang w:val="uk-UA"/>
        </w:rPr>
        <w:t xml:space="preserve">Повна вища освіта (спеціаліст) або базова вища освіта (бакалавр) за спеціальністю </w:t>
      </w:r>
      <w:r w:rsidRPr="00B72AEF">
        <w:rPr>
          <w:rFonts w:asciiTheme="minorHAnsi" w:hAnsiTheme="minorHAnsi" w:cstheme="minorHAnsi"/>
          <w:sz w:val="24"/>
          <w:szCs w:val="24"/>
        </w:rPr>
        <w:t>"</w:t>
      </w:r>
      <w:r w:rsidRPr="00B72AEF">
        <w:rPr>
          <w:rFonts w:asciiTheme="minorHAnsi" w:hAnsiTheme="minorHAnsi" w:cstheme="minorHAnsi"/>
          <w:sz w:val="24"/>
          <w:szCs w:val="24"/>
          <w:lang w:val="uk-UA"/>
        </w:rPr>
        <w:t>Громадське здоров’я</w:t>
      </w:r>
      <w:r w:rsidRPr="00B72AEF">
        <w:rPr>
          <w:rFonts w:asciiTheme="minorHAnsi" w:hAnsiTheme="minorHAnsi" w:cstheme="minorHAnsi"/>
          <w:sz w:val="24"/>
          <w:szCs w:val="24"/>
        </w:rPr>
        <w:t>"</w:t>
      </w:r>
      <w:r w:rsidRPr="00B72AEF">
        <w:rPr>
          <w:rFonts w:asciiTheme="minorHAnsi" w:hAnsiTheme="minorHAnsi" w:cstheme="minorHAnsi"/>
          <w:sz w:val="24"/>
          <w:szCs w:val="24"/>
          <w:lang w:val="uk-UA"/>
        </w:rPr>
        <w:t>, «Медико-профілактична справа» «Лікувальна справа».</w:t>
      </w:r>
    </w:p>
    <w:p w14:paraId="07FB051C" w14:textId="77777777" w:rsidR="00D70E2C" w:rsidRPr="00B72AEF" w:rsidRDefault="00D70E2C" w:rsidP="00B72AEF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72AEF">
        <w:rPr>
          <w:rFonts w:asciiTheme="minorHAnsi" w:hAnsiTheme="minorHAnsi" w:cstheme="minorHAnsi"/>
          <w:sz w:val="24"/>
          <w:szCs w:val="24"/>
          <w:lang w:val="uk-UA"/>
        </w:rPr>
        <w:t xml:space="preserve">Спроможність до аналітичної роботи. </w:t>
      </w:r>
    </w:p>
    <w:p w14:paraId="43FFB719" w14:textId="77777777" w:rsidR="00D70E2C" w:rsidRPr="00B72AEF" w:rsidRDefault="00D70E2C" w:rsidP="00B72AEF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72AEF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результат.</w:t>
      </w:r>
    </w:p>
    <w:p w14:paraId="57795E0F" w14:textId="05D2FE4F" w:rsidR="00586FD9" w:rsidRPr="00B72AEF" w:rsidRDefault="00D70E2C" w:rsidP="00B72AEF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72AE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Високий рівень роботи з комп’ютером, знання MS Word, Excel, MS PowerPoint, MS </w:t>
      </w:r>
      <w:r w:rsidRPr="00B72AEF">
        <w:rPr>
          <w:rFonts w:asciiTheme="minorHAnsi" w:hAnsiTheme="minorHAnsi" w:cstheme="minorHAnsi"/>
          <w:bCs/>
          <w:sz w:val="24"/>
          <w:szCs w:val="24"/>
          <w:lang w:val="en-US"/>
        </w:rPr>
        <w:t>ACCESS</w:t>
      </w:r>
      <w:r w:rsidRPr="00B72AEF">
        <w:rPr>
          <w:rFonts w:asciiTheme="minorHAnsi" w:hAnsiTheme="minorHAnsi" w:cstheme="minorHAnsi"/>
          <w:bCs/>
          <w:sz w:val="24"/>
          <w:szCs w:val="24"/>
          <w:lang w:val="uk-UA"/>
        </w:rPr>
        <w:t>, робота з базами даних.</w:t>
      </w:r>
    </w:p>
    <w:p w14:paraId="661A426F" w14:textId="7DC657AE" w:rsidR="00CD3306" w:rsidRPr="00B72AEF" w:rsidRDefault="00CD3306" w:rsidP="00B72AEF">
      <w:pPr>
        <w:jc w:val="both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B72AEF">
        <w:rPr>
          <w:rFonts w:asciiTheme="minorHAnsi" w:hAnsiTheme="minorHAnsi" w:cstheme="minorHAns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B72AEF">
        <w:rPr>
          <w:rFonts w:asciiTheme="minorHAnsi" w:hAnsiTheme="minorHAnsi" w:cstheme="minorHAnsi"/>
          <w:color w:val="000000"/>
          <w:lang w:val="uk-UA"/>
        </w:rPr>
        <w:t xml:space="preserve"> В темі листа, будь ласка, зазначте: </w:t>
      </w:r>
      <w:r w:rsidRPr="00B72AEF">
        <w:rPr>
          <w:rFonts w:asciiTheme="minorHAnsi" w:hAnsiTheme="minorHAnsi" w:cstheme="minorHAnsi"/>
          <w:b/>
          <w:color w:val="000000"/>
          <w:lang w:val="uk-UA"/>
        </w:rPr>
        <w:t>«</w:t>
      </w:r>
      <w:r w:rsidR="00B72AEF" w:rsidRPr="00B72AEF">
        <w:rPr>
          <w:rFonts w:asciiTheme="minorHAnsi" w:hAnsiTheme="minorHAnsi" w:cstheme="minorHAnsi"/>
          <w:b/>
          <w:color w:val="000000"/>
          <w:lang w:val="uk-UA"/>
        </w:rPr>
        <w:t>8</w:t>
      </w:r>
      <w:r w:rsidR="00B72AEF">
        <w:rPr>
          <w:rFonts w:asciiTheme="minorHAnsi" w:hAnsiTheme="minorHAnsi" w:cstheme="minorHAnsi"/>
          <w:b/>
          <w:color w:val="000000"/>
          <w:lang w:val="uk-UA"/>
        </w:rPr>
        <w:t>8</w:t>
      </w:r>
      <w:r w:rsidR="00B72AEF" w:rsidRPr="00B72AEF">
        <w:rPr>
          <w:rFonts w:asciiTheme="minorHAnsi" w:hAnsiTheme="minorHAnsi" w:cstheme="minorHAnsi"/>
          <w:b/>
          <w:color w:val="000000"/>
          <w:lang w:val="uk-UA"/>
        </w:rPr>
        <w:t xml:space="preserve">-2023 </w:t>
      </w:r>
      <w:r w:rsidR="00D70E2C" w:rsidRPr="00B72AEF">
        <w:rPr>
          <w:rFonts w:asciiTheme="minorHAnsi" w:hAnsiTheme="minorHAnsi" w:cstheme="minorHAnsi"/>
          <w:b/>
          <w:color w:val="000000"/>
          <w:lang w:val="uk-UA"/>
        </w:rPr>
        <w:t>Фахівець з факторів виробничого та навколишнього середовища</w:t>
      </w:r>
      <w:r w:rsidRPr="00B72AEF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18738620" w14:textId="77777777" w:rsidR="004B5B10" w:rsidRPr="00B72AEF" w:rsidRDefault="004B5B10" w:rsidP="00D70E2C">
      <w:pPr>
        <w:ind w:firstLine="709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22ED3F63" w14:textId="0540A92A" w:rsidR="00C554DD" w:rsidRPr="00B72AEF" w:rsidRDefault="00CD3306" w:rsidP="00D70E2C">
      <w:pPr>
        <w:ind w:firstLine="709"/>
        <w:jc w:val="both"/>
        <w:rPr>
          <w:rFonts w:asciiTheme="minorHAnsi" w:hAnsiTheme="minorHAnsi" w:cstheme="minorHAnsi"/>
          <w:color w:val="000000"/>
          <w:lang w:val="uk-UA"/>
        </w:rPr>
      </w:pPr>
      <w:r w:rsidRPr="00B72AEF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B72AEF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B81CA8" w:rsidRPr="00B72AEF">
        <w:rPr>
          <w:rFonts w:asciiTheme="minorHAnsi" w:hAnsiTheme="minorHAnsi" w:cstheme="minorHAnsi"/>
          <w:b/>
          <w:color w:val="000000"/>
          <w:lang w:val="uk-UA"/>
        </w:rPr>
        <w:t>1</w:t>
      </w:r>
      <w:r w:rsidR="00B72AEF" w:rsidRPr="00B72AEF">
        <w:rPr>
          <w:rFonts w:asciiTheme="minorHAnsi" w:hAnsiTheme="minorHAnsi" w:cstheme="minorHAnsi"/>
          <w:b/>
          <w:color w:val="000000"/>
          <w:lang w:val="uk-UA"/>
        </w:rPr>
        <w:t xml:space="preserve">0 березня </w:t>
      </w:r>
      <w:r w:rsidR="0047613C" w:rsidRPr="00B72AEF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B72AEF">
        <w:rPr>
          <w:rFonts w:asciiTheme="minorHAnsi" w:hAnsiTheme="minorHAnsi" w:cstheme="minorHAnsi"/>
          <w:b/>
          <w:color w:val="000000"/>
          <w:lang w:val="uk-UA"/>
        </w:rPr>
        <w:t>2</w:t>
      </w:r>
      <w:r w:rsidR="00D70E2C" w:rsidRPr="00B72AEF">
        <w:rPr>
          <w:rFonts w:asciiTheme="minorHAnsi" w:hAnsiTheme="minorHAnsi" w:cstheme="minorHAnsi"/>
          <w:b/>
          <w:color w:val="000000"/>
          <w:lang w:val="uk-UA"/>
        </w:rPr>
        <w:t>3</w:t>
      </w:r>
      <w:r w:rsidRPr="00B72AEF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B72AEF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B72AEF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B72AEF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B72AEF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02A57091" w14:textId="77777777" w:rsidR="00E87BBD" w:rsidRPr="00B72AEF" w:rsidRDefault="00E87BBD" w:rsidP="00D70E2C">
      <w:pPr>
        <w:ind w:firstLine="709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1FDC159D" w14:textId="77777777" w:rsidR="00CD3306" w:rsidRPr="00B72AEF" w:rsidRDefault="00CD3306" w:rsidP="00D70E2C">
      <w:pPr>
        <w:ind w:firstLine="709"/>
        <w:jc w:val="both"/>
        <w:rPr>
          <w:rFonts w:asciiTheme="minorHAnsi" w:hAnsiTheme="minorHAnsi" w:cstheme="minorHAnsi"/>
          <w:color w:val="000000"/>
          <w:lang w:val="uk-UA"/>
        </w:rPr>
      </w:pPr>
      <w:r w:rsidRPr="00B72AEF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935DE96" w14:textId="77777777" w:rsidR="00EF03AD" w:rsidRPr="00B72AEF" w:rsidRDefault="00EF03AD" w:rsidP="00D70E2C">
      <w:pPr>
        <w:ind w:firstLine="709"/>
        <w:jc w:val="both"/>
        <w:rPr>
          <w:rFonts w:asciiTheme="minorHAnsi" w:hAnsiTheme="minorHAnsi" w:cstheme="minorHAnsi"/>
          <w:color w:val="000000"/>
        </w:rPr>
      </w:pPr>
    </w:p>
    <w:p w14:paraId="02A8F3F7" w14:textId="77777777" w:rsidR="00DF3663" w:rsidRPr="00B72AEF" w:rsidRDefault="00CD3306" w:rsidP="00D70E2C">
      <w:pPr>
        <w:ind w:firstLine="709"/>
        <w:jc w:val="both"/>
        <w:rPr>
          <w:rFonts w:asciiTheme="minorHAnsi" w:hAnsiTheme="minorHAnsi" w:cstheme="minorHAnsi"/>
          <w:color w:val="000000"/>
          <w:lang w:val="uk-UA"/>
        </w:rPr>
      </w:pPr>
      <w:r w:rsidRPr="00B72AEF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B72AEF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B72AEF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B72AEF">
        <w:rPr>
          <w:rFonts w:asciiTheme="minorHAnsi" w:hAnsiTheme="minorHAnsi" w:cstheme="minorHAnsi"/>
          <w:color w:val="000000"/>
          <w:lang w:val="uk-UA"/>
        </w:rPr>
        <w:t>конкурс</w:t>
      </w:r>
      <w:r w:rsidRPr="00B72AEF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B72AEF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B72AEF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B72AEF">
        <w:rPr>
          <w:rFonts w:asciiTheme="minorHAnsi" w:hAnsiTheme="minorHAnsi" w:cstheme="minorHAnsi"/>
          <w:color w:val="000000"/>
          <w:lang w:val="uk-UA"/>
        </w:rPr>
        <w:t>договір</w:t>
      </w:r>
      <w:r w:rsidRPr="00B72AEF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B72AEF">
        <w:rPr>
          <w:rFonts w:asciiTheme="minorHAnsi" w:hAnsiTheme="minorHAnsi" w:cstheme="minorHAnsi"/>
          <w:color w:val="000000"/>
          <w:lang w:val="uk-UA"/>
        </w:rPr>
        <w:t>.</w:t>
      </w:r>
    </w:p>
    <w:p w14:paraId="26A40B8C" w14:textId="77777777" w:rsidR="00F45645" w:rsidRPr="00B72AEF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B72AE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05CF"/>
    <w:multiLevelType w:val="hybridMultilevel"/>
    <w:tmpl w:val="FE466A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1E2B"/>
    <w:multiLevelType w:val="hybridMultilevel"/>
    <w:tmpl w:val="1346E53E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1C71A3"/>
    <w:multiLevelType w:val="hybridMultilevel"/>
    <w:tmpl w:val="7AC075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979722">
    <w:abstractNumId w:val="25"/>
  </w:num>
  <w:num w:numId="2" w16cid:durableId="881213786">
    <w:abstractNumId w:val="16"/>
  </w:num>
  <w:num w:numId="3" w16cid:durableId="998733269">
    <w:abstractNumId w:val="1"/>
  </w:num>
  <w:num w:numId="4" w16cid:durableId="1739935034">
    <w:abstractNumId w:val="13"/>
  </w:num>
  <w:num w:numId="5" w16cid:durableId="1935626179">
    <w:abstractNumId w:val="20"/>
  </w:num>
  <w:num w:numId="6" w16cid:durableId="2037387756">
    <w:abstractNumId w:val="3"/>
  </w:num>
  <w:num w:numId="7" w16cid:durableId="100877419">
    <w:abstractNumId w:val="8"/>
  </w:num>
  <w:num w:numId="8" w16cid:durableId="1172064499">
    <w:abstractNumId w:val="17"/>
  </w:num>
  <w:num w:numId="9" w16cid:durableId="1594587820">
    <w:abstractNumId w:val="15"/>
  </w:num>
  <w:num w:numId="10" w16cid:durableId="694844890">
    <w:abstractNumId w:val="14"/>
  </w:num>
  <w:num w:numId="11" w16cid:durableId="1880504861">
    <w:abstractNumId w:val="24"/>
  </w:num>
  <w:num w:numId="12" w16cid:durableId="453987856">
    <w:abstractNumId w:val="22"/>
  </w:num>
  <w:num w:numId="13" w16cid:durableId="528491855">
    <w:abstractNumId w:val="19"/>
  </w:num>
  <w:num w:numId="14" w16cid:durableId="2106538895">
    <w:abstractNumId w:val="0"/>
  </w:num>
  <w:num w:numId="15" w16cid:durableId="49159124">
    <w:abstractNumId w:val="2"/>
  </w:num>
  <w:num w:numId="16" w16cid:durableId="429470782">
    <w:abstractNumId w:val="23"/>
  </w:num>
  <w:num w:numId="17" w16cid:durableId="2100365207">
    <w:abstractNumId w:val="5"/>
  </w:num>
  <w:num w:numId="18" w16cid:durableId="492373717">
    <w:abstractNumId w:val="9"/>
  </w:num>
  <w:num w:numId="19" w16cid:durableId="11346432">
    <w:abstractNumId w:val="11"/>
  </w:num>
  <w:num w:numId="20" w16cid:durableId="861744849">
    <w:abstractNumId w:val="18"/>
  </w:num>
  <w:num w:numId="21" w16cid:durableId="73943840">
    <w:abstractNumId w:val="7"/>
  </w:num>
  <w:num w:numId="22" w16cid:durableId="1091782989">
    <w:abstractNumId w:val="12"/>
  </w:num>
  <w:num w:numId="23" w16cid:durableId="1975287646">
    <w:abstractNumId w:val="10"/>
  </w:num>
  <w:num w:numId="24" w16cid:durableId="298800351">
    <w:abstractNumId w:val="6"/>
  </w:num>
  <w:num w:numId="25" w16cid:durableId="1675499247">
    <w:abstractNumId w:val="4"/>
  </w:num>
  <w:num w:numId="26" w16cid:durableId="19175910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25E09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72AEF"/>
    <w:rsid w:val="00B81CA8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70E2C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51D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2BD72E"/>
  <w15:docId w15:val="{D1B598FE-31B8-4A56-AC84-EA69E0D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56D0-EB3F-4066-AD02-1D540792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3177</Words>
  <Characters>1812</Characters>
  <Application>Microsoft Office Word</Application>
  <DocSecurity>0</DocSecurity>
  <Lines>15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4</cp:revision>
  <cp:lastPrinted>2018-06-21T06:49:00Z</cp:lastPrinted>
  <dcterms:created xsi:type="dcterms:W3CDTF">2023-02-28T09:02:00Z</dcterms:created>
  <dcterms:modified xsi:type="dcterms:W3CDTF">2023-02-28T09:02:00Z</dcterms:modified>
</cp:coreProperties>
</file>