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2"/>
        <w:gridCol w:w="5003"/>
      </w:tblGrid>
      <w:tr w:rsidR="0060295B" w:rsidRPr="00DC7389" w:rsidTr="009D6497">
        <w:tc>
          <w:tcPr>
            <w:tcW w:w="4342" w:type="dxa"/>
            <w:vAlign w:val="center"/>
            <w:hideMark/>
          </w:tcPr>
          <w:p w:rsidR="0060295B" w:rsidRPr="00DC7389" w:rsidRDefault="0060295B" w:rsidP="007D6A3E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003" w:type="dxa"/>
            <w:vAlign w:val="center"/>
            <w:hideMark/>
          </w:tcPr>
          <w:p w:rsidR="0060295B" w:rsidRPr="00DC7389" w:rsidRDefault="0060295B" w:rsidP="007D6A3E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DC7389">
              <w:rPr>
                <w:noProof/>
                <w:sz w:val="24"/>
                <w:szCs w:val="24"/>
                <w:lang w:val="uk-UA" w:eastAsia="uk-U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-6985</wp:posOffset>
                  </wp:positionV>
                  <wp:extent cx="1914525" cy="654050"/>
                  <wp:effectExtent l="0" t="0" r="0" b="0"/>
                  <wp:wrapTopAndBottom/>
                  <wp:docPr id="2" name="Рисунок 4" descr="PHC_ukr_no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PHC_ukr_no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0295B" w:rsidRPr="00DC7389" w:rsidRDefault="0060295B" w:rsidP="007D6A3E">
      <w:pPr>
        <w:spacing w:line="240" w:lineRule="auto"/>
        <w:jc w:val="both"/>
        <w:rPr>
          <w:b/>
          <w:sz w:val="24"/>
          <w:szCs w:val="24"/>
          <w:lang w:val="uk-UA"/>
        </w:rPr>
      </w:pPr>
    </w:p>
    <w:p w:rsidR="00A12B8D" w:rsidRPr="00DC7389" w:rsidRDefault="0060295B" w:rsidP="00D46F4F">
      <w:pPr>
        <w:jc w:val="center"/>
        <w:rPr>
          <w:b/>
          <w:sz w:val="24"/>
          <w:szCs w:val="24"/>
          <w:lang w:val="uk-UA"/>
        </w:rPr>
      </w:pPr>
      <w:r w:rsidRPr="00DC7389">
        <w:rPr>
          <w:b/>
          <w:sz w:val="24"/>
          <w:szCs w:val="24"/>
          <w:lang w:val="uk-UA"/>
        </w:rPr>
        <w:t xml:space="preserve">Державна установа </w:t>
      </w:r>
      <w:r w:rsidRPr="00DC7389">
        <w:rPr>
          <w:b/>
          <w:sz w:val="24"/>
          <w:szCs w:val="24"/>
          <w:lang w:val="uk-UA"/>
        </w:rPr>
        <w:br/>
        <w:t>«Центр громадського здоров’я Міністерства охорони здоров’я України» оголошує конкурс на</w:t>
      </w:r>
      <w:r w:rsidR="002E0326" w:rsidRPr="00DC7389">
        <w:rPr>
          <w:b/>
          <w:sz w:val="24"/>
          <w:szCs w:val="24"/>
          <w:lang w:val="uk-UA"/>
        </w:rPr>
        <w:t xml:space="preserve"> відбір</w:t>
      </w:r>
      <w:r w:rsidR="00E64593">
        <w:rPr>
          <w:b/>
          <w:sz w:val="24"/>
          <w:szCs w:val="24"/>
          <w:lang w:val="uk-UA"/>
        </w:rPr>
        <w:t xml:space="preserve"> Консультанта</w:t>
      </w:r>
      <w:r w:rsidR="00FD440E" w:rsidRPr="00DC7389">
        <w:rPr>
          <w:b/>
          <w:sz w:val="24"/>
          <w:szCs w:val="24"/>
          <w:lang w:val="uk-UA"/>
        </w:rPr>
        <w:t xml:space="preserve"> </w:t>
      </w:r>
      <w:r w:rsidR="00BB1FD2">
        <w:rPr>
          <w:b/>
          <w:sz w:val="24"/>
          <w:szCs w:val="24"/>
          <w:lang w:val="uk-UA"/>
        </w:rPr>
        <w:t>бізнес-аналітика</w:t>
      </w:r>
      <w:r w:rsidR="00E820C3">
        <w:rPr>
          <w:b/>
          <w:sz w:val="24"/>
          <w:szCs w:val="24"/>
          <w:lang w:val="uk-UA"/>
        </w:rPr>
        <w:t xml:space="preserve"> </w:t>
      </w:r>
      <w:r w:rsidR="00E820C3" w:rsidRPr="00E820C3">
        <w:rPr>
          <w:b/>
          <w:sz w:val="24"/>
          <w:szCs w:val="24"/>
          <w:lang w:val="uk-UA"/>
        </w:rPr>
        <w:t>з розробки та інтеграції функціоналу ЕСОЗ та доповнення модулями про медичні записи</w:t>
      </w:r>
      <w:r w:rsidR="00BB1FD2">
        <w:rPr>
          <w:b/>
          <w:sz w:val="24"/>
          <w:szCs w:val="24"/>
          <w:lang w:val="uk-UA"/>
        </w:rPr>
        <w:t xml:space="preserve"> </w:t>
      </w:r>
      <w:r w:rsidR="00E64593">
        <w:rPr>
          <w:b/>
          <w:sz w:val="24"/>
          <w:szCs w:val="24"/>
          <w:lang w:val="uk-UA"/>
        </w:rPr>
        <w:t>в</w:t>
      </w:r>
      <w:r w:rsidR="00E64593" w:rsidRPr="00E64593">
        <w:rPr>
          <w:b/>
          <w:sz w:val="24"/>
          <w:szCs w:val="24"/>
          <w:lang w:val="uk-UA"/>
        </w:rPr>
        <w:t xml:space="preserve"> рамках програми Глобального фонду прискорення прогресу у зменшенні тягаря туберкульозу та ВІЛ-інфекції в Україні</w:t>
      </w:r>
    </w:p>
    <w:p w:rsidR="00E64593" w:rsidRPr="00007548" w:rsidRDefault="0060295B" w:rsidP="00007548">
      <w:pPr>
        <w:jc w:val="both"/>
        <w:rPr>
          <w:sz w:val="24"/>
          <w:szCs w:val="24"/>
          <w:lang w:val="uk-UA"/>
        </w:rPr>
      </w:pPr>
      <w:r w:rsidRPr="00DC7389">
        <w:rPr>
          <w:b/>
          <w:sz w:val="24"/>
          <w:szCs w:val="24"/>
          <w:lang w:val="uk-UA"/>
        </w:rPr>
        <w:t xml:space="preserve">Назва позиції: </w:t>
      </w:r>
      <w:r w:rsidR="00E820C3" w:rsidRPr="00E820C3">
        <w:rPr>
          <w:sz w:val="24"/>
          <w:szCs w:val="24"/>
          <w:lang w:val="uk-UA"/>
        </w:rPr>
        <w:t>Консультант</w:t>
      </w:r>
      <w:r w:rsidR="00E820C3">
        <w:rPr>
          <w:b/>
          <w:sz w:val="24"/>
          <w:szCs w:val="24"/>
          <w:lang w:val="uk-UA"/>
        </w:rPr>
        <w:t xml:space="preserve"> </w:t>
      </w:r>
      <w:r w:rsidR="00F058C4">
        <w:rPr>
          <w:sz w:val="24"/>
          <w:szCs w:val="24"/>
          <w:lang w:val="uk-UA"/>
        </w:rPr>
        <w:t>б</w:t>
      </w:r>
      <w:r w:rsidR="008115AD" w:rsidRPr="00E64593">
        <w:rPr>
          <w:sz w:val="24"/>
          <w:szCs w:val="24"/>
          <w:lang w:val="uk-UA"/>
        </w:rPr>
        <w:t>ізнес-аналітик</w:t>
      </w:r>
      <w:r w:rsidR="00542733" w:rsidRPr="00E64593">
        <w:rPr>
          <w:sz w:val="24"/>
          <w:szCs w:val="24"/>
          <w:lang w:val="uk-UA"/>
        </w:rPr>
        <w:t xml:space="preserve"> з розробки та інтеграції функціоналу ЕСОЗ </w:t>
      </w:r>
      <w:r w:rsidR="00007548" w:rsidRPr="00007548">
        <w:rPr>
          <w:sz w:val="24"/>
          <w:szCs w:val="24"/>
          <w:lang w:val="uk-UA"/>
        </w:rPr>
        <w:t>та доповнення модулями про медичні записи</w:t>
      </w:r>
    </w:p>
    <w:p w:rsidR="0060295B" w:rsidRPr="00DC7389" w:rsidRDefault="0060295B" w:rsidP="00D306F0">
      <w:pPr>
        <w:jc w:val="both"/>
        <w:rPr>
          <w:sz w:val="24"/>
          <w:szCs w:val="24"/>
          <w:lang w:val="uk-UA"/>
        </w:rPr>
      </w:pPr>
      <w:r w:rsidRPr="00DC7389">
        <w:rPr>
          <w:b/>
          <w:sz w:val="24"/>
          <w:szCs w:val="24"/>
          <w:lang w:val="uk-UA"/>
        </w:rPr>
        <w:t>Рівень зайнятості:</w:t>
      </w:r>
      <w:r w:rsidRPr="00DC7389">
        <w:rPr>
          <w:sz w:val="24"/>
          <w:szCs w:val="24"/>
          <w:lang w:val="uk-UA"/>
        </w:rPr>
        <w:t xml:space="preserve"> </w:t>
      </w:r>
      <w:r w:rsidR="00C23CFC">
        <w:rPr>
          <w:sz w:val="24"/>
          <w:szCs w:val="24"/>
          <w:lang w:val="uk-UA"/>
        </w:rPr>
        <w:t>часткова</w:t>
      </w:r>
    </w:p>
    <w:p w:rsidR="0060295B" w:rsidRPr="00DC7389" w:rsidRDefault="0060295B" w:rsidP="007D6A3E">
      <w:pPr>
        <w:spacing w:line="240" w:lineRule="auto"/>
        <w:jc w:val="both"/>
        <w:rPr>
          <w:b/>
          <w:sz w:val="24"/>
          <w:szCs w:val="24"/>
          <w:lang w:val="uk-UA"/>
        </w:rPr>
      </w:pPr>
      <w:r w:rsidRPr="00DC7389">
        <w:rPr>
          <w:b/>
          <w:sz w:val="24"/>
          <w:szCs w:val="24"/>
          <w:lang w:val="uk-UA"/>
        </w:rPr>
        <w:t>Інформація щодо установи:</w:t>
      </w:r>
    </w:p>
    <w:p w:rsidR="007F75AF" w:rsidRDefault="0060295B" w:rsidP="007D6A3E">
      <w:pPr>
        <w:pStyle w:val="a9"/>
        <w:shd w:val="clear" w:color="auto" w:fill="FFFFFF"/>
        <w:spacing w:before="0" w:beforeAutospacing="0" w:after="150"/>
        <w:ind w:left="57" w:right="57"/>
        <w:jc w:val="both"/>
        <w:rPr>
          <w:rFonts w:asciiTheme="minorHAnsi" w:hAnsiTheme="minorHAnsi" w:cstheme="minorHAnsi"/>
        </w:rPr>
      </w:pPr>
      <w:r w:rsidRPr="00DC7389">
        <w:rPr>
          <w:rFonts w:asciiTheme="minorHAnsi" w:hAnsiTheme="minorHAnsi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3F5AC6" w:rsidRPr="00DC7389">
        <w:rPr>
          <w:rFonts w:asciiTheme="minorHAnsi" w:hAnsiTheme="minorHAnsi"/>
        </w:rPr>
        <w:t>)</w:t>
      </w:r>
      <w:r w:rsidRPr="00DC7389">
        <w:rPr>
          <w:rFonts w:asciiTheme="minorHAnsi" w:hAnsiTheme="minorHAnsi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DC7389">
        <w:rPr>
          <w:rFonts w:asciiTheme="minorHAnsi" w:hAnsiTheme="minorHAnsi"/>
        </w:rPr>
        <w:t>cоціально</w:t>
      </w:r>
      <w:proofErr w:type="spellEnd"/>
      <w:r w:rsidR="000452B7" w:rsidRPr="00DC7389">
        <w:rPr>
          <w:rFonts w:asciiTheme="minorHAnsi" w:hAnsiTheme="minorHAnsi"/>
        </w:rPr>
        <w:t xml:space="preserve"> </w:t>
      </w:r>
      <w:r w:rsidRPr="00DC7389">
        <w:rPr>
          <w:rFonts w:asciiTheme="minorHAnsi" w:hAnsiTheme="minorHAnsi"/>
        </w:rPr>
        <w:t xml:space="preserve"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</w:t>
      </w:r>
      <w:r w:rsidRPr="0026320A">
        <w:rPr>
          <w:rFonts w:asciiTheme="minorHAnsi" w:hAnsiTheme="minorHAnsi" w:cstheme="minorHAnsi"/>
        </w:rPr>
        <w:t>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  <w:r w:rsidR="007F75AF" w:rsidRPr="0026320A">
        <w:rPr>
          <w:rFonts w:asciiTheme="minorHAnsi" w:hAnsiTheme="minorHAnsi" w:cstheme="minorHAnsi"/>
        </w:rPr>
        <w:t xml:space="preserve"> </w:t>
      </w:r>
    </w:p>
    <w:p w:rsidR="00447620" w:rsidRPr="0026320A" w:rsidRDefault="00E026F8" w:rsidP="00A23E36">
      <w:pPr>
        <w:keepNext/>
        <w:spacing w:before="100" w:beforeAutospacing="1" w:after="100" w:afterAutospacing="1" w:line="240" w:lineRule="auto"/>
        <w:jc w:val="both"/>
        <w:rPr>
          <w:rFonts w:cstheme="minorHAnsi"/>
          <w:b/>
          <w:sz w:val="24"/>
          <w:szCs w:val="24"/>
          <w:lang w:val="uk-UA"/>
        </w:rPr>
      </w:pPr>
      <w:r w:rsidRPr="0026320A">
        <w:rPr>
          <w:rFonts w:cstheme="minorHAnsi"/>
          <w:b/>
          <w:bCs/>
          <w:sz w:val="24"/>
          <w:szCs w:val="24"/>
          <w:lang w:val="uk-UA"/>
        </w:rPr>
        <w:t>Основні обов'язки</w:t>
      </w:r>
      <w:r w:rsidR="003E1177" w:rsidRPr="0026320A">
        <w:rPr>
          <w:rStyle w:val="hps"/>
          <w:rFonts w:cstheme="minorHAnsi"/>
          <w:b/>
          <w:sz w:val="24"/>
          <w:szCs w:val="24"/>
          <w:lang w:val="uk-UA"/>
        </w:rPr>
        <w:t>:</w:t>
      </w:r>
      <w:r w:rsidR="007F75AF" w:rsidRPr="0026320A">
        <w:rPr>
          <w:rStyle w:val="hps"/>
          <w:rFonts w:cstheme="minorHAnsi"/>
          <w:b/>
          <w:sz w:val="24"/>
          <w:szCs w:val="24"/>
          <w:lang w:val="uk-UA"/>
        </w:rPr>
        <w:t xml:space="preserve"> </w:t>
      </w:r>
    </w:p>
    <w:p w:rsidR="00EB49FB" w:rsidRPr="000D2B70" w:rsidRDefault="000D2B70" w:rsidP="005064A0">
      <w:pPr>
        <w:pStyle w:val="a9"/>
        <w:numPr>
          <w:ilvl w:val="0"/>
          <w:numId w:val="17"/>
        </w:numPr>
        <w:shd w:val="clear" w:color="auto" w:fill="FFFFFF"/>
        <w:spacing w:after="150"/>
        <w:ind w:right="57"/>
        <w:jc w:val="both"/>
        <w:rPr>
          <w:rFonts w:asciiTheme="minorHAnsi" w:hAnsiTheme="minorHAnsi"/>
          <w:b/>
        </w:rPr>
      </w:pPr>
      <w:r w:rsidRPr="000D2B70">
        <w:rPr>
          <w:rFonts w:asciiTheme="minorHAnsi" w:hAnsiTheme="minorHAnsi" w:cstheme="minorHAnsi"/>
          <w:shd w:val="clear" w:color="auto" w:fill="FFFFFF"/>
          <w:lang w:eastAsia="ru-RU"/>
        </w:rPr>
        <w:t>Збір, структурування, п</w:t>
      </w:r>
      <w:r w:rsidR="008115AD" w:rsidRPr="000D2B70">
        <w:rPr>
          <w:rFonts w:asciiTheme="minorHAnsi" w:hAnsiTheme="minorHAnsi" w:cstheme="minorHAnsi"/>
          <w:shd w:val="clear" w:color="auto" w:fill="FFFFFF"/>
          <w:lang w:eastAsia="ru-RU"/>
        </w:rPr>
        <w:t>роведення аналізу поточних процесів</w:t>
      </w:r>
      <w:r w:rsidR="00542733" w:rsidRPr="000D2B70">
        <w:rPr>
          <w:rFonts w:asciiTheme="minorHAnsi" w:hAnsiTheme="minorHAnsi" w:cstheme="minorHAnsi"/>
          <w:shd w:val="clear" w:color="auto" w:fill="FFFFFF"/>
          <w:lang w:eastAsia="ru-RU"/>
        </w:rPr>
        <w:t xml:space="preserve"> </w:t>
      </w:r>
      <w:r w:rsidR="008115AD" w:rsidRPr="000D2B70">
        <w:rPr>
          <w:rFonts w:asciiTheme="minorHAnsi" w:hAnsiTheme="minorHAnsi" w:cstheme="minorHAnsi"/>
          <w:shd w:val="clear" w:color="auto" w:fill="FFFFFF"/>
          <w:lang w:eastAsia="ru-RU"/>
        </w:rPr>
        <w:t xml:space="preserve">ЕСОЗ, а також релевантного </w:t>
      </w:r>
      <w:r w:rsidRPr="000D2B70">
        <w:rPr>
          <w:rFonts w:asciiTheme="minorHAnsi" w:hAnsiTheme="minorHAnsi" w:cstheme="minorHAnsi"/>
          <w:shd w:val="clear" w:color="auto" w:fill="FFFFFF"/>
          <w:lang w:eastAsia="ru-RU"/>
        </w:rPr>
        <w:t xml:space="preserve">міжнародного досвіду ІТ рішень, формалізація вимог </w:t>
      </w:r>
      <w:r w:rsidR="008115AD" w:rsidRPr="000D2B70">
        <w:rPr>
          <w:rFonts w:asciiTheme="minorHAnsi" w:hAnsiTheme="minorHAnsi" w:cstheme="minorHAnsi"/>
          <w:shd w:val="clear" w:color="auto" w:fill="FFFFFF"/>
          <w:lang w:eastAsia="ru-RU"/>
        </w:rPr>
        <w:t xml:space="preserve">для реалізації </w:t>
      </w:r>
      <w:r w:rsidR="005064A0" w:rsidRPr="000D2B70">
        <w:rPr>
          <w:rFonts w:asciiTheme="minorHAnsi" w:hAnsiTheme="minorHAnsi" w:cstheme="minorHAnsi"/>
          <w:shd w:val="clear" w:color="auto" w:fill="FFFFFF"/>
          <w:lang w:eastAsia="ru-RU"/>
        </w:rPr>
        <w:t>інтеграції функціоналу ЕСОЗ та доповнення модулями про медичні записи (ін'єкції, прийом препаратів, процедури та інші послуги) всередині стаціонару, адміністрування препаратів на вторинному та третинному рівнях надання медичної допомоги.</w:t>
      </w:r>
    </w:p>
    <w:p w:rsidR="008115AD" w:rsidRPr="00C61D5E" w:rsidRDefault="000D2B70" w:rsidP="000D2B70">
      <w:pPr>
        <w:pStyle w:val="a9"/>
        <w:numPr>
          <w:ilvl w:val="0"/>
          <w:numId w:val="17"/>
        </w:numPr>
        <w:shd w:val="clear" w:color="auto" w:fill="FFFFFF"/>
        <w:spacing w:after="150"/>
        <w:ind w:right="57"/>
        <w:jc w:val="both"/>
        <w:rPr>
          <w:rFonts w:asciiTheme="minorHAnsi" w:hAnsiTheme="minorHAnsi"/>
          <w:b/>
        </w:rPr>
      </w:pPr>
      <w:r w:rsidRPr="00C61D5E">
        <w:rPr>
          <w:rFonts w:asciiTheme="minorHAnsi" w:hAnsiTheme="minorHAnsi" w:cstheme="minorHAnsi"/>
          <w:shd w:val="clear" w:color="auto" w:fill="FFFFFF"/>
          <w:lang w:eastAsia="ru-RU"/>
        </w:rPr>
        <w:t>Моделювання та проектування бізнес процесів</w:t>
      </w:r>
      <w:r w:rsidR="00750C86" w:rsidRPr="00C61D5E">
        <w:rPr>
          <w:rFonts w:asciiTheme="minorHAnsi" w:hAnsiTheme="minorHAnsi" w:cstheme="minorHAnsi"/>
          <w:shd w:val="clear" w:color="auto" w:fill="FFFFFF"/>
          <w:lang w:eastAsia="ru-RU"/>
        </w:rPr>
        <w:t xml:space="preserve"> для інтеграції функціоналу ЕСОЗ та доповнення модулями</w:t>
      </w:r>
      <w:r w:rsidR="00C61D5E" w:rsidRPr="00C61D5E">
        <w:rPr>
          <w:rFonts w:asciiTheme="minorHAnsi" w:hAnsiTheme="minorHAnsi" w:cstheme="minorHAnsi"/>
          <w:shd w:val="clear" w:color="auto" w:fill="FFFFFF"/>
          <w:lang w:eastAsia="ru-RU"/>
        </w:rPr>
        <w:t xml:space="preserve"> про медичні записи</w:t>
      </w:r>
      <w:r w:rsidRPr="00C61D5E">
        <w:rPr>
          <w:rFonts w:asciiTheme="minorHAnsi" w:hAnsiTheme="minorHAnsi" w:cstheme="minorHAnsi"/>
          <w:shd w:val="clear" w:color="auto" w:fill="FFFFFF"/>
          <w:lang w:eastAsia="ru-RU"/>
        </w:rPr>
        <w:t xml:space="preserve">, аналіз можливих сценаріїв для </w:t>
      </w:r>
      <w:r w:rsidR="00750C86" w:rsidRPr="00C61D5E">
        <w:rPr>
          <w:rFonts w:asciiTheme="minorHAnsi" w:hAnsiTheme="minorHAnsi" w:cstheme="minorHAnsi"/>
          <w:shd w:val="clear" w:color="auto" w:fill="FFFFFF"/>
          <w:lang w:eastAsia="ru-RU"/>
        </w:rPr>
        <w:t xml:space="preserve">їх </w:t>
      </w:r>
      <w:r w:rsidRPr="00C61D5E">
        <w:rPr>
          <w:rFonts w:asciiTheme="minorHAnsi" w:hAnsiTheme="minorHAnsi" w:cstheme="minorHAnsi"/>
          <w:shd w:val="clear" w:color="auto" w:fill="FFFFFF"/>
          <w:lang w:eastAsia="ru-RU"/>
        </w:rPr>
        <w:t>реалізації</w:t>
      </w:r>
      <w:r w:rsidR="00750C86" w:rsidRPr="00C61D5E">
        <w:rPr>
          <w:rFonts w:asciiTheme="minorHAnsi" w:hAnsiTheme="minorHAnsi" w:cstheme="minorHAnsi"/>
          <w:shd w:val="clear" w:color="auto" w:fill="FFFFFF"/>
          <w:lang w:eastAsia="ru-RU"/>
        </w:rPr>
        <w:t>.</w:t>
      </w:r>
    </w:p>
    <w:p w:rsidR="00EB49FB" w:rsidRDefault="00C61D5E" w:rsidP="00EB49FB">
      <w:pPr>
        <w:pStyle w:val="a9"/>
        <w:numPr>
          <w:ilvl w:val="0"/>
          <w:numId w:val="17"/>
        </w:numPr>
        <w:shd w:val="clear" w:color="auto" w:fill="FFFFFF"/>
        <w:spacing w:after="150"/>
        <w:ind w:right="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Розробка технічної</w:t>
      </w:r>
      <w:r w:rsidR="00542733" w:rsidRPr="00C61D5E">
        <w:rPr>
          <w:rFonts w:asciiTheme="minorHAnsi" w:hAnsiTheme="minorHAnsi"/>
        </w:rPr>
        <w:t xml:space="preserve"> документації </w:t>
      </w:r>
      <w:r w:rsidRPr="00C61D5E">
        <w:rPr>
          <w:rFonts w:asciiTheme="minorHAnsi" w:hAnsiTheme="minorHAnsi" w:cstheme="minorHAnsi"/>
          <w:shd w:val="clear" w:color="auto" w:fill="FFFFFF"/>
          <w:lang w:eastAsia="ru-RU"/>
        </w:rPr>
        <w:t>для інтеграції функціоналу ЕСОЗ та доповнення модулями про медичні записи</w:t>
      </w:r>
      <w:r w:rsidR="00542733" w:rsidRPr="00C61D5E">
        <w:rPr>
          <w:rFonts w:asciiTheme="minorHAnsi" w:hAnsiTheme="minorHAnsi"/>
        </w:rPr>
        <w:t xml:space="preserve"> (технічні завдання, специфікації, акти прийому-передачі)</w:t>
      </w:r>
      <w:r w:rsidRPr="00C61D5E">
        <w:rPr>
          <w:rFonts w:asciiTheme="minorHAnsi" w:hAnsiTheme="minorHAnsi"/>
        </w:rPr>
        <w:t>.</w:t>
      </w:r>
    </w:p>
    <w:p w:rsidR="00DB07B8" w:rsidRPr="00C61D5E" w:rsidRDefault="00DB07B8" w:rsidP="00DB07B8">
      <w:pPr>
        <w:pStyle w:val="a9"/>
        <w:numPr>
          <w:ilvl w:val="0"/>
          <w:numId w:val="17"/>
        </w:numPr>
        <w:shd w:val="clear" w:color="auto" w:fill="FFFFFF"/>
        <w:spacing w:after="150"/>
        <w:ind w:right="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Участь у відборі команди розробників</w:t>
      </w:r>
      <w:r w:rsidR="00E06586">
        <w:rPr>
          <w:rFonts w:asciiTheme="minorHAnsi" w:hAnsiTheme="minorHAnsi"/>
        </w:rPr>
        <w:t xml:space="preserve"> програмного забезпечення:</w:t>
      </w:r>
      <w:r>
        <w:rPr>
          <w:rFonts w:asciiTheme="minorHAnsi" w:hAnsiTheme="minorHAnsi"/>
        </w:rPr>
        <w:t xml:space="preserve"> </w:t>
      </w:r>
      <w:r w:rsidRPr="00C61D5E">
        <w:rPr>
          <w:rFonts w:asciiTheme="minorHAnsi" w:hAnsiTheme="minorHAnsi" w:cstheme="minorHAnsi"/>
          <w:shd w:val="clear" w:color="auto" w:fill="FFFFFF"/>
          <w:lang w:eastAsia="ru-RU"/>
        </w:rPr>
        <w:t>модул</w:t>
      </w:r>
      <w:r>
        <w:rPr>
          <w:rFonts w:asciiTheme="minorHAnsi" w:hAnsiTheme="minorHAnsi" w:cstheme="minorHAnsi"/>
          <w:shd w:val="clear" w:color="auto" w:fill="FFFFFF"/>
          <w:lang w:eastAsia="ru-RU"/>
        </w:rPr>
        <w:t>ів</w:t>
      </w:r>
      <w:r w:rsidR="00E06586">
        <w:rPr>
          <w:rFonts w:asciiTheme="minorHAnsi" w:hAnsiTheme="minorHAnsi" w:cstheme="minorHAnsi"/>
          <w:shd w:val="clear" w:color="auto" w:fill="FFFFFF"/>
          <w:lang w:eastAsia="ru-RU"/>
        </w:rPr>
        <w:t xml:space="preserve"> </w:t>
      </w:r>
      <w:r w:rsidRPr="000D2B70">
        <w:rPr>
          <w:rFonts w:asciiTheme="minorHAnsi" w:hAnsiTheme="minorHAnsi" w:cstheme="minorHAnsi"/>
          <w:shd w:val="clear" w:color="auto" w:fill="FFFFFF"/>
          <w:lang w:eastAsia="ru-RU"/>
        </w:rPr>
        <w:t>про медичні записи (ін'єкції, прийом препаратів, процедури та інші послуги) всередині стаціонару, адміністрування препаратів на вторинному та третинному рівнях надання медичної допомоги</w:t>
      </w:r>
      <w:r>
        <w:rPr>
          <w:rFonts w:asciiTheme="minorHAnsi" w:hAnsiTheme="minorHAnsi" w:cstheme="minorHAnsi"/>
          <w:shd w:val="clear" w:color="auto" w:fill="FFFFFF"/>
          <w:lang w:eastAsia="ru-RU"/>
        </w:rPr>
        <w:t>.</w:t>
      </w:r>
    </w:p>
    <w:p w:rsidR="009830E9" w:rsidRPr="00C61D5E" w:rsidRDefault="00C61D5E" w:rsidP="00EB49FB">
      <w:pPr>
        <w:pStyle w:val="a9"/>
        <w:numPr>
          <w:ilvl w:val="0"/>
          <w:numId w:val="17"/>
        </w:numPr>
        <w:shd w:val="clear" w:color="auto" w:fill="FFFFFF"/>
        <w:spacing w:after="150"/>
        <w:ind w:right="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Супровід</w:t>
      </w:r>
      <w:r w:rsidR="008115AD" w:rsidRPr="00C61D5E">
        <w:rPr>
          <w:rFonts w:asciiTheme="minorHAnsi" w:hAnsiTheme="minorHAnsi"/>
        </w:rPr>
        <w:t xml:space="preserve"> розробки програмного забезпечення</w:t>
      </w:r>
      <w:r w:rsidR="00E06586">
        <w:rPr>
          <w:rFonts w:asciiTheme="minorHAnsi" w:hAnsiTheme="minorHAnsi"/>
        </w:rPr>
        <w:t xml:space="preserve"> </w:t>
      </w:r>
      <w:r w:rsidR="009830E9" w:rsidRPr="00C61D5E">
        <w:rPr>
          <w:rFonts w:asciiTheme="minorHAnsi" w:hAnsiTheme="minorHAnsi"/>
        </w:rPr>
        <w:t xml:space="preserve">з </w:t>
      </w:r>
      <w:r w:rsidR="008115AD" w:rsidRPr="00C61D5E">
        <w:rPr>
          <w:rFonts w:asciiTheme="minorHAnsi" w:hAnsiTheme="minorHAnsi"/>
        </w:rPr>
        <w:t xml:space="preserve">безпосереднім </w:t>
      </w:r>
      <w:r w:rsidR="009830E9" w:rsidRPr="00C61D5E">
        <w:rPr>
          <w:rFonts w:asciiTheme="minorHAnsi" w:hAnsiTheme="minorHAnsi"/>
        </w:rPr>
        <w:t>розробником</w:t>
      </w:r>
      <w:r w:rsidRPr="00C61D5E">
        <w:rPr>
          <w:rFonts w:asciiTheme="minorHAnsi" w:hAnsiTheme="minorHAnsi"/>
        </w:rPr>
        <w:t>.</w:t>
      </w:r>
      <w:r w:rsidR="009830E9" w:rsidRPr="00C61D5E">
        <w:rPr>
          <w:rFonts w:asciiTheme="minorHAnsi" w:hAnsiTheme="minorHAnsi"/>
        </w:rPr>
        <w:t xml:space="preserve"> </w:t>
      </w:r>
    </w:p>
    <w:p w:rsidR="009830E9" w:rsidRPr="00C61D5E" w:rsidRDefault="008115AD" w:rsidP="00EB49FB">
      <w:pPr>
        <w:pStyle w:val="a9"/>
        <w:numPr>
          <w:ilvl w:val="0"/>
          <w:numId w:val="17"/>
        </w:numPr>
        <w:shd w:val="clear" w:color="auto" w:fill="FFFFFF"/>
        <w:spacing w:after="150"/>
        <w:ind w:right="57"/>
        <w:jc w:val="both"/>
        <w:rPr>
          <w:rFonts w:asciiTheme="minorHAnsi" w:hAnsiTheme="minorHAnsi"/>
        </w:rPr>
      </w:pPr>
      <w:r w:rsidRPr="00C61D5E">
        <w:rPr>
          <w:rFonts w:asciiTheme="minorHAnsi" w:hAnsiTheme="minorHAnsi"/>
        </w:rPr>
        <w:t>Розробка програм тестування</w:t>
      </w:r>
      <w:r w:rsidR="000D2B70" w:rsidRPr="00C61D5E">
        <w:rPr>
          <w:rFonts w:asciiTheme="minorHAnsi" w:hAnsiTheme="minorHAnsi"/>
        </w:rPr>
        <w:t xml:space="preserve"> модулів </w:t>
      </w:r>
      <w:r w:rsidR="00C61D5E" w:rsidRPr="00C61D5E">
        <w:rPr>
          <w:rFonts w:asciiTheme="minorHAnsi" w:hAnsiTheme="minorHAnsi"/>
        </w:rPr>
        <w:t>про медичні записи</w:t>
      </w:r>
      <w:r w:rsidR="00BE7E04">
        <w:rPr>
          <w:rFonts w:asciiTheme="minorHAnsi" w:hAnsiTheme="minorHAnsi"/>
        </w:rPr>
        <w:t>, участь у тестуванні процесів</w:t>
      </w:r>
      <w:r w:rsidR="009137EA">
        <w:rPr>
          <w:rFonts w:asciiTheme="minorHAnsi" w:hAnsiTheme="minorHAnsi"/>
        </w:rPr>
        <w:t xml:space="preserve"> і програмного забезпечення</w:t>
      </w:r>
      <w:r w:rsidR="00C61D5E" w:rsidRPr="00C61D5E">
        <w:rPr>
          <w:rFonts w:asciiTheme="minorHAnsi" w:hAnsiTheme="minorHAnsi"/>
        </w:rPr>
        <w:t>.</w:t>
      </w:r>
    </w:p>
    <w:p w:rsidR="008115AD" w:rsidRPr="00C61D5E" w:rsidRDefault="008115AD" w:rsidP="00EB49FB">
      <w:pPr>
        <w:pStyle w:val="a9"/>
        <w:numPr>
          <w:ilvl w:val="0"/>
          <w:numId w:val="17"/>
        </w:numPr>
        <w:shd w:val="clear" w:color="auto" w:fill="FFFFFF"/>
        <w:spacing w:after="150"/>
        <w:ind w:right="57"/>
        <w:jc w:val="both"/>
        <w:rPr>
          <w:rFonts w:asciiTheme="minorHAnsi" w:hAnsiTheme="minorHAnsi"/>
        </w:rPr>
      </w:pPr>
      <w:r w:rsidRPr="00C61D5E">
        <w:rPr>
          <w:rFonts w:asciiTheme="minorHAnsi" w:hAnsiTheme="minorHAnsi"/>
        </w:rPr>
        <w:t xml:space="preserve">Підготовка інструкцій для користувачів </w:t>
      </w:r>
      <w:r w:rsidR="00C61D5E" w:rsidRPr="00C61D5E">
        <w:rPr>
          <w:rFonts w:asciiTheme="minorHAnsi" w:hAnsiTheme="minorHAnsi"/>
        </w:rPr>
        <w:t xml:space="preserve">розробленого </w:t>
      </w:r>
      <w:r w:rsidRPr="00C61D5E">
        <w:rPr>
          <w:rFonts w:asciiTheme="minorHAnsi" w:hAnsiTheme="minorHAnsi"/>
        </w:rPr>
        <w:t>програмного забезпечення</w:t>
      </w:r>
      <w:r w:rsidR="00C61D5E" w:rsidRPr="00C61D5E">
        <w:rPr>
          <w:rFonts w:asciiTheme="minorHAnsi" w:hAnsiTheme="minorHAnsi"/>
        </w:rPr>
        <w:t>.</w:t>
      </w:r>
    </w:p>
    <w:p w:rsidR="0060295B" w:rsidRPr="005064A0" w:rsidRDefault="0060295B" w:rsidP="00EB49FB">
      <w:pPr>
        <w:pStyle w:val="a9"/>
        <w:shd w:val="clear" w:color="auto" w:fill="FFFFFF"/>
        <w:spacing w:after="150"/>
        <w:ind w:left="720" w:right="57"/>
        <w:jc w:val="both"/>
        <w:rPr>
          <w:rFonts w:asciiTheme="minorHAnsi" w:hAnsiTheme="minorHAnsi"/>
          <w:b/>
        </w:rPr>
      </w:pPr>
      <w:r w:rsidRPr="005064A0">
        <w:rPr>
          <w:rFonts w:asciiTheme="minorHAnsi" w:hAnsiTheme="minorHAnsi"/>
          <w:b/>
        </w:rPr>
        <w:t>Професійні та кваліфікаційні вимоги:</w:t>
      </w:r>
    </w:p>
    <w:p w:rsidR="008115AD" w:rsidRPr="005064A0" w:rsidRDefault="008115AD" w:rsidP="008115AD">
      <w:pPr>
        <w:pStyle w:val="a3"/>
        <w:numPr>
          <w:ilvl w:val="0"/>
          <w:numId w:val="14"/>
        </w:numPr>
        <w:spacing w:after="200"/>
        <w:rPr>
          <w:rFonts w:asciiTheme="minorHAnsi" w:hAnsiTheme="minorHAnsi"/>
          <w:lang w:val="uk-UA"/>
        </w:rPr>
      </w:pPr>
      <w:r w:rsidRPr="005064A0">
        <w:rPr>
          <w:rFonts w:asciiTheme="minorHAnsi" w:hAnsiTheme="minorHAnsi"/>
          <w:lang w:val="uk-UA"/>
        </w:rPr>
        <w:lastRenderedPageBreak/>
        <w:t>Вища освіта в галузі інформаційних технологій, програмування або інша технічна освіта.</w:t>
      </w:r>
    </w:p>
    <w:p w:rsidR="00F236B4" w:rsidRPr="005064A0" w:rsidRDefault="00B34F79" w:rsidP="008115AD">
      <w:pPr>
        <w:pStyle w:val="a3"/>
        <w:numPr>
          <w:ilvl w:val="0"/>
          <w:numId w:val="14"/>
        </w:numPr>
        <w:spacing w:after="200"/>
        <w:rPr>
          <w:rFonts w:asciiTheme="minorHAnsi" w:hAnsiTheme="minorHAnsi"/>
          <w:lang w:val="uk-UA"/>
        </w:rPr>
      </w:pPr>
      <w:r w:rsidRPr="005064A0">
        <w:rPr>
          <w:rFonts w:asciiTheme="minorHAnsi" w:hAnsiTheme="minorHAnsi"/>
          <w:lang w:val="uk-UA"/>
        </w:rPr>
        <w:t xml:space="preserve">Досвід роботи у сфері </w:t>
      </w:r>
      <w:r w:rsidR="002908A9" w:rsidRPr="005064A0">
        <w:rPr>
          <w:rFonts w:asciiTheme="minorHAnsi" w:hAnsiTheme="minorHAnsi"/>
          <w:lang w:val="uk-UA"/>
        </w:rPr>
        <w:t>впровадження проектів ІТ, зокрема, в державному секторі</w:t>
      </w:r>
      <w:r w:rsidR="005C22AB">
        <w:rPr>
          <w:rFonts w:asciiTheme="minorHAnsi" w:hAnsiTheme="minorHAnsi"/>
          <w:lang w:val="uk-UA"/>
        </w:rPr>
        <w:t xml:space="preserve"> та в сфері охороні здоров’я.</w:t>
      </w:r>
    </w:p>
    <w:p w:rsidR="008115AD" w:rsidRPr="005064A0" w:rsidRDefault="008115AD" w:rsidP="008115AD">
      <w:pPr>
        <w:pStyle w:val="a3"/>
        <w:numPr>
          <w:ilvl w:val="0"/>
          <w:numId w:val="14"/>
        </w:numPr>
        <w:spacing w:after="200"/>
        <w:rPr>
          <w:rFonts w:asciiTheme="minorHAnsi" w:hAnsiTheme="minorHAnsi"/>
          <w:lang w:val="uk-UA"/>
        </w:rPr>
      </w:pPr>
      <w:r w:rsidRPr="005064A0">
        <w:rPr>
          <w:rFonts w:asciiTheme="minorHAnsi" w:hAnsiTheme="minorHAnsi"/>
          <w:lang w:val="uk-UA"/>
        </w:rPr>
        <w:t>Досвід здійснення бізнес аналізу відповідно до цілей, завдань та потреб проекту та відповідно до переліку необхідних послуг</w:t>
      </w:r>
    </w:p>
    <w:p w:rsidR="0033573F" w:rsidRPr="005064A0" w:rsidRDefault="002908A9" w:rsidP="008115AD">
      <w:pPr>
        <w:pStyle w:val="a3"/>
        <w:numPr>
          <w:ilvl w:val="0"/>
          <w:numId w:val="14"/>
        </w:numPr>
        <w:spacing w:after="200"/>
        <w:rPr>
          <w:rFonts w:asciiTheme="minorHAnsi" w:hAnsiTheme="minorHAnsi"/>
          <w:lang w:val="uk-UA"/>
        </w:rPr>
      </w:pPr>
      <w:r w:rsidRPr="005064A0">
        <w:rPr>
          <w:rFonts w:asciiTheme="minorHAnsi" w:hAnsiTheme="minorHAnsi"/>
          <w:lang w:val="uk-UA"/>
        </w:rPr>
        <w:t xml:space="preserve">Наявність сертифікатів проходження курсів з </w:t>
      </w:r>
      <w:r w:rsidR="008115AD" w:rsidRPr="005064A0">
        <w:rPr>
          <w:rFonts w:asciiTheme="minorHAnsi" w:hAnsiTheme="minorHAnsi"/>
          <w:lang w:val="uk-UA"/>
        </w:rPr>
        <w:t>бізнес аналізу</w:t>
      </w:r>
      <w:r w:rsidRPr="005064A0">
        <w:rPr>
          <w:rFonts w:asciiTheme="minorHAnsi" w:hAnsiTheme="minorHAnsi"/>
          <w:lang w:val="uk-UA"/>
        </w:rPr>
        <w:t xml:space="preserve"> (буде додатковою перевагою).</w:t>
      </w:r>
    </w:p>
    <w:p w:rsidR="002908A9" w:rsidRPr="005064A0" w:rsidRDefault="002908A9" w:rsidP="002908A9">
      <w:pPr>
        <w:pStyle w:val="a3"/>
        <w:numPr>
          <w:ilvl w:val="0"/>
          <w:numId w:val="14"/>
        </w:numPr>
        <w:spacing w:after="200"/>
        <w:rPr>
          <w:rFonts w:asciiTheme="minorHAnsi" w:hAnsiTheme="minorHAnsi"/>
          <w:lang w:val="uk-UA"/>
        </w:rPr>
      </w:pPr>
      <w:r w:rsidRPr="005064A0">
        <w:rPr>
          <w:rFonts w:asciiTheme="minorHAnsi" w:hAnsiTheme="minorHAnsi"/>
          <w:lang w:val="uk-UA"/>
        </w:rPr>
        <w:t xml:space="preserve">Знання </w:t>
      </w:r>
      <w:proofErr w:type="spellStart"/>
      <w:r w:rsidRPr="005064A0">
        <w:rPr>
          <w:rFonts w:asciiTheme="minorHAnsi" w:hAnsiTheme="minorHAnsi"/>
          <w:lang w:val="uk-UA"/>
        </w:rPr>
        <w:t>методик</w:t>
      </w:r>
      <w:proofErr w:type="spellEnd"/>
      <w:r w:rsidRPr="005064A0">
        <w:rPr>
          <w:rFonts w:asciiTheme="minorHAnsi" w:hAnsiTheme="minorHAnsi"/>
          <w:lang w:val="uk-UA"/>
        </w:rPr>
        <w:t xml:space="preserve"> </w:t>
      </w:r>
      <w:r w:rsidR="008115AD" w:rsidRPr="005064A0">
        <w:rPr>
          <w:rFonts w:asciiTheme="minorHAnsi" w:hAnsiTheme="minorHAnsi"/>
          <w:lang w:val="uk-UA"/>
        </w:rPr>
        <w:t>впровадження</w:t>
      </w:r>
      <w:r w:rsidRPr="005064A0">
        <w:rPr>
          <w:rFonts w:asciiTheme="minorHAnsi" w:hAnsiTheme="minorHAnsi"/>
          <w:lang w:val="uk-UA"/>
        </w:rPr>
        <w:t xml:space="preserve"> ІТ проектів</w:t>
      </w:r>
    </w:p>
    <w:p w:rsidR="0060295B" w:rsidRPr="0063044D" w:rsidRDefault="0060295B" w:rsidP="00E22A6C">
      <w:pPr>
        <w:jc w:val="both"/>
        <w:rPr>
          <w:b/>
          <w:sz w:val="24"/>
          <w:szCs w:val="24"/>
          <w:lang w:val="uk-UA"/>
        </w:rPr>
      </w:pPr>
      <w:r w:rsidRPr="005064A0">
        <w:rPr>
          <w:b/>
          <w:sz w:val="24"/>
          <w:szCs w:val="24"/>
          <w:lang w:val="uk-UA" w:eastAsia="ru-RU"/>
        </w:rPr>
        <w:t>Резюме мають бути надіслані на електронну адресу:</w:t>
      </w:r>
      <w:r w:rsidRPr="005064A0">
        <w:rPr>
          <w:sz w:val="24"/>
          <w:szCs w:val="24"/>
          <w:lang w:val="uk-UA"/>
        </w:rPr>
        <w:t xml:space="preserve"> </w:t>
      </w:r>
      <w:hyperlink r:id="rId6" w:history="1">
        <w:r w:rsidRPr="005064A0">
          <w:rPr>
            <w:rStyle w:val="a5"/>
            <w:b/>
            <w:color w:val="auto"/>
            <w:sz w:val="24"/>
            <w:szCs w:val="24"/>
            <w:lang w:val="uk-UA"/>
          </w:rPr>
          <w:t>vacancies@phc.org.ua</w:t>
        </w:r>
      </w:hyperlink>
      <w:r w:rsidRPr="005064A0">
        <w:rPr>
          <w:b/>
          <w:sz w:val="24"/>
          <w:szCs w:val="24"/>
          <w:lang w:val="uk-UA"/>
        </w:rPr>
        <w:t>.</w:t>
      </w:r>
      <w:r w:rsidRPr="005064A0">
        <w:rPr>
          <w:sz w:val="24"/>
          <w:szCs w:val="24"/>
          <w:lang w:val="uk-UA"/>
        </w:rPr>
        <w:t xml:space="preserve"> В темі листа, будь ласка, зазначте:</w:t>
      </w:r>
      <w:r w:rsidRPr="005064A0">
        <w:rPr>
          <w:b/>
          <w:sz w:val="24"/>
          <w:szCs w:val="24"/>
          <w:lang w:val="uk-UA"/>
        </w:rPr>
        <w:t xml:space="preserve"> «</w:t>
      </w:r>
      <w:r w:rsidR="0063044D" w:rsidRPr="0063044D">
        <w:rPr>
          <w:b/>
          <w:sz w:val="24"/>
          <w:szCs w:val="24"/>
        </w:rPr>
        <w:t xml:space="preserve">90 </w:t>
      </w:r>
      <w:r w:rsidR="0063044D">
        <w:rPr>
          <w:b/>
          <w:sz w:val="24"/>
          <w:szCs w:val="24"/>
        </w:rPr>
        <w:t>–</w:t>
      </w:r>
      <w:r w:rsidR="0063044D" w:rsidRPr="0063044D">
        <w:rPr>
          <w:b/>
          <w:sz w:val="24"/>
          <w:szCs w:val="24"/>
        </w:rPr>
        <w:t xml:space="preserve"> 2021 </w:t>
      </w:r>
      <w:r w:rsidR="0063044D" w:rsidRPr="0063044D">
        <w:rPr>
          <w:b/>
          <w:sz w:val="24"/>
          <w:szCs w:val="24"/>
          <w:lang w:val="uk-UA"/>
        </w:rPr>
        <w:t>Консультант бізнес-аналітик з розробки та інтеграції функціоналу ЕСОЗ та доповнення модулями про медичні записи</w:t>
      </w:r>
      <w:r w:rsidR="0033573F" w:rsidRPr="0063044D">
        <w:rPr>
          <w:b/>
          <w:sz w:val="24"/>
          <w:szCs w:val="24"/>
          <w:lang w:val="uk-UA"/>
        </w:rPr>
        <w:t>»</w:t>
      </w:r>
    </w:p>
    <w:p w:rsidR="0060295B" w:rsidRPr="00DC7389" w:rsidRDefault="0060295B" w:rsidP="007D6A3E">
      <w:pPr>
        <w:jc w:val="both"/>
        <w:rPr>
          <w:sz w:val="24"/>
          <w:szCs w:val="24"/>
          <w:lang w:val="uk-UA" w:eastAsia="ru-RU"/>
        </w:rPr>
      </w:pPr>
      <w:r w:rsidRPr="00DC7389">
        <w:rPr>
          <w:b/>
          <w:sz w:val="24"/>
          <w:szCs w:val="24"/>
          <w:lang w:val="uk-UA" w:eastAsia="ru-RU"/>
        </w:rPr>
        <w:t xml:space="preserve">Термін подання документів – до </w:t>
      </w:r>
      <w:r w:rsidR="00F155C7">
        <w:rPr>
          <w:b/>
          <w:color w:val="0D0D0D" w:themeColor="text1" w:themeTint="F2"/>
          <w:sz w:val="24"/>
          <w:szCs w:val="24"/>
          <w:lang w:val="uk-UA" w:eastAsia="ru-RU"/>
        </w:rPr>
        <w:t>12</w:t>
      </w:r>
      <w:r w:rsidR="005064A0" w:rsidRPr="005064A0">
        <w:rPr>
          <w:b/>
          <w:color w:val="0D0D0D" w:themeColor="text1" w:themeTint="F2"/>
          <w:sz w:val="24"/>
          <w:szCs w:val="24"/>
          <w:lang w:val="uk-UA" w:eastAsia="ru-RU"/>
        </w:rPr>
        <w:t xml:space="preserve"> березня</w:t>
      </w:r>
      <w:r w:rsidR="002E0326" w:rsidRPr="005064A0">
        <w:rPr>
          <w:b/>
          <w:color w:val="0D0D0D" w:themeColor="text1" w:themeTint="F2"/>
          <w:sz w:val="24"/>
          <w:szCs w:val="24"/>
          <w:lang w:val="uk-UA" w:eastAsia="ru-RU"/>
        </w:rPr>
        <w:t xml:space="preserve"> </w:t>
      </w:r>
      <w:r w:rsidRPr="00DC7389">
        <w:rPr>
          <w:b/>
          <w:sz w:val="24"/>
          <w:szCs w:val="24"/>
          <w:lang w:val="uk-UA" w:eastAsia="ru-RU"/>
        </w:rPr>
        <w:t>20</w:t>
      </w:r>
      <w:r w:rsidR="002E0326" w:rsidRPr="00DC7389">
        <w:rPr>
          <w:b/>
          <w:sz w:val="24"/>
          <w:szCs w:val="24"/>
          <w:lang w:val="uk-UA" w:eastAsia="ru-RU"/>
        </w:rPr>
        <w:t>2</w:t>
      </w:r>
      <w:r w:rsidR="00FD440E" w:rsidRPr="00DC7389">
        <w:rPr>
          <w:b/>
          <w:sz w:val="24"/>
          <w:szCs w:val="24"/>
          <w:lang w:val="uk-UA" w:eastAsia="ru-RU"/>
        </w:rPr>
        <w:t>1</w:t>
      </w:r>
      <w:r w:rsidRPr="00DC7389">
        <w:rPr>
          <w:b/>
          <w:sz w:val="24"/>
          <w:szCs w:val="24"/>
          <w:lang w:val="uk-UA" w:eastAsia="ru-RU"/>
        </w:rPr>
        <w:t xml:space="preserve"> року, </w:t>
      </w:r>
      <w:r w:rsidRPr="00DC7389">
        <w:rPr>
          <w:sz w:val="24"/>
          <w:szCs w:val="24"/>
          <w:lang w:val="uk-UA" w:eastAsia="ru-RU"/>
        </w:rPr>
        <w:t xml:space="preserve">реєстрація документів </w:t>
      </w:r>
      <w:r w:rsidRPr="00DC7389">
        <w:rPr>
          <w:sz w:val="24"/>
          <w:szCs w:val="24"/>
          <w:lang w:val="uk-UA" w:eastAsia="ru-RU"/>
        </w:rPr>
        <w:br/>
        <w:t>завершується о 18:00.</w:t>
      </w:r>
    </w:p>
    <w:p w:rsidR="00DC7389" w:rsidRPr="00DC7389" w:rsidRDefault="00DC7389" w:rsidP="00DC7389">
      <w:pPr>
        <w:jc w:val="both"/>
        <w:rPr>
          <w:rFonts w:ascii="Calibri" w:eastAsia="Calibri" w:hAnsi="Calibri" w:cs="Calibri"/>
          <w:sz w:val="24"/>
          <w:szCs w:val="24"/>
        </w:rPr>
      </w:pPr>
      <w:r w:rsidRPr="00DC7389">
        <w:rPr>
          <w:rFonts w:ascii="Calibri" w:eastAsia="Calibri" w:hAnsi="Calibri" w:cs="Calibri"/>
          <w:sz w:val="24"/>
          <w:szCs w:val="24"/>
        </w:rPr>
        <w:t xml:space="preserve">За результатами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відбору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резюме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успішні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кандидати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будуть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запрошені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до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участі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у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співбесіді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. У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зв’язку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з великою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кількістю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заявок, ми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будемо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контактувати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лише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з кандидатами,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запрошеними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на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співбесіду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Умови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завдання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та контракту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можуть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бути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докладніше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обговорені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під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час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співбесіди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>.</w:t>
      </w:r>
    </w:p>
    <w:p w:rsidR="00DC7389" w:rsidRPr="00DC7389" w:rsidRDefault="00DC7389" w:rsidP="00DC7389">
      <w:pPr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 w:rsidRPr="00DC7389">
        <w:rPr>
          <w:rFonts w:ascii="Calibri" w:eastAsia="Calibri" w:hAnsi="Calibri" w:cs="Calibri"/>
          <w:sz w:val="24"/>
          <w:szCs w:val="24"/>
        </w:rPr>
        <w:t>Державна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установа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«Центр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громадського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здоров’я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Міністерства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охорони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здоров’я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 w:rsidRPr="00DC7389">
        <w:rPr>
          <w:rFonts w:ascii="Calibri" w:eastAsia="Calibri" w:hAnsi="Calibri" w:cs="Calibri"/>
          <w:sz w:val="24"/>
          <w:szCs w:val="24"/>
        </w:rPr>
        <w:t>України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» 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залишає</w:t>
      </w:r>
      <w:proofErr w:type="spellEnd"/>
      <w:proofErr w:type="gramEnd"/>
      <w:r w:rsidRPr="00DC7389">
        <w:rPr>
          <w:rFonts w:ascii="Calibri" w:eastAsia="Calibri" w:hAnsi="Calibri" w:cs="Calibri"/>
          <w:sz w:val="24"/>
          <w:szCs w:val="24"/>
        </w:rPr>
        <w:t xml:space="preserve"> за собою право повторно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розмістити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оголошення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про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вакансію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скасувати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конкурс на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заміщення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вакансії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запропонувати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посаду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зі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зміненими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обов’язками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чи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з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іншою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тривалістю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контракту.</w:t>
      </w:r>
    </w:p>
    <w:p w:rsidR="0060295B" w:rsidRPr="00DC7389" w:rsidRDefault="0060295B" w:rsidP="007D6A3E">
      <w:pPr>
        <w:spacing w:line="240" w:lineRule="auto"/>
        <w:jc w:val="both"/>
        <w:rPr>
          <w:sz w:val="24"/>
          <w:szCs w:val="24"/>
        </w:rPr>
      </w:pPr>
    </w:p>
    <w:p w:rsidR="0060295B" w:rsidRPr="00DC7389" w:rsidRDefault="0060295B" w:rsidP="007D6A3E">
      <w:pPr>
        <w:jc w:val="both"/>
        <w:rPr>
          <w:sz w:val="24"/>
          <w:szCs w:val="24"/>
          <w:lang w:val="uk-UA"/>
        </w:rPr>
      </w:pPr>
    </w:p>
    <w:p w:rsidR="009D6950" w:rsidRPr="00DC7389" w:rsidRDefault="009D6950" w:rsidP="007D6A3E">
      <w:pPr>
        <w:jc w:val="both"/>
        <w:rPr>
          <w:sz w:val="24"/>
          <w:szCs w:val="24"/>
          <w:lang w:val="uk-UA"/>
        </w:rPr>
      </w:pPr>
      <w:bookmarkStart w:id="0" w:name="_GoBack"/>
      <w:bookmarkEnd w:id="0"/>
    </w:p>
    <w:sectPr w:rsidR="009D6950" w:rsidRPr="00DC7389" w:rsidSect="007A52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F00D2"/>
    <w:multiLevelType w:val="hybridMultilevel"/>
    <w:tmpl w:val="49DCFB82"/>
    <w:lvl w:ilvl="0" w:tplc="1000000F">
      <w:start w:val="1"/>
      <w:numFmt w:val="decimal"/>
      <w:lvlText w:val="%1."/>
      <w:lvlJc w:val="lef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4D61B6"/>
    <w:multiLevelType w:val="hybridMultilevel"/>
    <w:tmpl w:val="67689776"/>
    <w:lvl w:ilvl="0" w:tplc="1000000F">
      <w:start w:val="1"/>
      <w:numFmt w:val="decimal"/>
      <w:lvlText w:val="%1."/>
      <w:lvlJc w:val="lef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20B21"/>
    <w:multiLevelType w:val="multilevel"/>
    <w:tmpl w:val="4C20C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3E0FAA"/>
    <w:multiLevelType w:val="hybridMultilevel"/>
    <w:tmpl w:val="39C8F8B6"/>
    <w:lvl w:ilvl="0" w:tplc="0422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15A91DBA"/>
    <w:multiLevelType w:val="hybridMultilevel"/>
    <w:tmpl w:val="D2F6A0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56D9D"/>
    <w:multiLevelType w:val="hybridMultilevel"/>
    <w:tmpl w:val="B94E5E58"/>
    <w:lvl w:ilvl="0" w:tplc="E152881A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37" w:hanging="360"/>
      </w:pPr>
    </w:lvl>
    <w:lvl w:ilvl="2" w:tplc="0422001B" w:tentative="1">
      <w:start w:val="1"/>
      <w:numFmt w:val="lowerRoman"/>
      <w:lvlText w:val="%3."/>
      <w:lvlJc w:val="right"/>
      <w:pPr>
        <w:ind w:left="1857" w:hanging="180"/>
      </w:pPr>
    </w:lvl>
    <w:lvl w:ilvl="3" w:tplc="0422000F" w:tentative="1">
      <w:start w:val="1"/>
      <w:numFmt w:val="decimal"/>
      <w:lvlText w:val="%4."/>
      <w:lvlJc w:val="left"/>
      <w:pPr>
        <w:ind w:left="2577" w:hanging="360"/>
      </w:pPr>
    </w:lvl>
    <w:lvl w:ilvl="4" w:tplc="04220019" w:tentative="1">
      <w:start w:val="1"/>
      <w:numFmt w:val="lowerLetter"/>
      <w:lvlText w:val="%5."/>
      <w:lvlJc w:val="left"/>
      <w:pPr>
        <w:ind w:left="3297" w:hanging="360"/>
      </w:pPr>
    </w:lvl>
    <w:lvl w:ilvl="5" w:tplc="0422001B" w:tentative="1">
      <w:start w:val="1"/>
      <w:numFmt w:val="lowerRoman"/>
      <w:lvlText w:val="%6."/>
      <w:lvlJc w:val="right"/>
      <w:pPr>
        <w:ind w:left="4017" w:hanging="180"/>
      </w:pPr>
    </w:lvl>
    <w:lvl w:ilvl="6" w:tplc="0422000F" w:tentative="1">
      <w:start w:val="1"/>
      <w:numFmt w:val="decimal"/>
      <w:lvlText w:val="%7."/>
      <w:lvlJc w:val="left"/>
      <w:pPr>
        <w:ind w:left="4737" w:hanging="360"/>
      </w:pPr>
    </w:lvl>
    <w:lvl w:ilvl="7" w:tplc="04220019" w:tentative="1">
      <w:start w:val="1"/>
      <w:numFmt w:val="lowerLetter"/>
      <w:lvlText w:val="%8."/>
      <w:lvlJc w:val="left"/>
      <w:pPr>
        <w:ind w:left="5457" w:hanging="360"/>
      </w:pPr>
    </w:lvl>
    <w:lvl w:ilvl="8" w:tplc="0422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2CC77BF5"/>
    <w:multiLevelType w:val="hybridMultilevel"/>
    <w:tmpl w:val="54884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00BC6"/>
    <w:multiLevelType w:val="hybridMultilevel"/>
    <w:tmpl w:val="F7028D44"/>
    <w:lvl w:ilvl="0" w:tplc="FCF631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0430D"/>
    <w:multiLevelType w:val="hybridMultilevel"/>
    <w:tmpl w:val="9F863FA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FF52F88"/>
    <w:multiLevelType w:val="hybridMultilevel"/>
    <w:tmpl w:val="AF06088A"/>
    <w:lvl w:ilvl="0" w:tplc="1000000F">
      <w:start w:val="1"/>
      <w:numFmt w:val="decimal"/>
      <w:lvlText w:val="%1."/>
      <w:lvlJc w:val="lef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D66A2E"/>
    <w:multiLevelType w:val="hybridMultilevel"/>
    <w:tmpl w:val="63481D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0FC2365"/>
    <w:multiLevelType w:val="hybridMultilevel"/>
    <w:tmpl w:val="BE80D9FC"/>
    <w:lvl w:ilvl="0" w:tplc="9C341DD4">
      <w:start w:val="1"/>
      <w:numFmt w:val="decimal"/>
      <w:lvlText w:val="%1."/>
      <w:lvlJc w:val="left"/>
      <w:pPr>
        <w:ind w:left="417" w:hanging="360"/>
      </w:pPr>
      <w:rPr>
        <w:rFonts w:hint="default"/>
        <w:color w:val="333333"/>
      </w:rPr>
    </w:lvl>
    <w:lvl w:ilvl="1" w:tplc="04220019" w:tentative="1">
      <w:start w:val="1"/>
      <w:numFmt w:val="lowerLetter"/>
      <w:lvlText w:val="%2."/>
      <w:lvlJc w:val="left"/>
      <w:pPr>
        <w:ind w:left="1137" w:hanging="360"/>
      </w:pPr>
    </w:lvl>
    <w:lvl w:ilvl="2" w:tplc="0422001B" w:tentative="1">
      <w:start w:val="1"/>
      <w:numFmt w:val="lowerRoman"/>
      <w:lvlText w:val="%3."/>
      <w:lvlJc w:val="right"/>
      <w:pPr>
        <w:ind w:left="1857" w:hanging="180"/>
      </w:pPr>
    </w:lvl>
    <w:lvl w:ilvl="3" w:tplc="0422000F" w:tentative="1">
      <w:start w:val="1"/>
      <w:numFmt w:val="decimal"/>
      <w:lvlText w:val="%4."/>
      <w:lvlJc w:val="left"/>
      <w:pPr>
        <w:ind w:left="2577" w:hanging="360"/>
      </w:pPr>
    </w:lvl>
    <w:lvl w:ilvl="4" w:tplc="04220019" w:tentative="1">
      <w:start w:val="1"/>
      <w:numFmt w:val="lowerLetter"/>
      <w:lvlText w:val="%5."/>
      <w:lvlJc w:val="left"/>
      <w:pPr>
        <w:ind w:left="3297" w:hanging="360"/>
      </w:pPr>
    </w:lvl>
    <w:lvl w:ilvl="5" w:tplc="0422001B" w:tentative="1">
      <w:start w:val="1"/>
      <w:numFmt w:val="lowerRoman"/>
      <w:lvlText w:val="%6."/>
      <w:lvlJc w:val="right"/>
      <w:pPr>
        <w:ind w:left="4017" w:hanging="180"/>
      </w:pPr>
    </w:lvl>
    <w:lvl w:ilvl="6" w:tplc="0422000F" w:tentative="1">
      <w:start w:val="1"/>
      <w:numFmt w:val="decimal"/>
      <w:lvlText w:val="%7."/>
      <w:lvlJc w:val="left"/>
      <w:pPr>
        <w:ind w:left="4737" w:hanging="360"/>
      </w:pPr>
    </w:lvl>
    <w:lvl w:ilvl="7" w:tplc="04220019" w:tentative="1">
      <w:start w:val="1"/>
      <w:numFmt w:val="lowerLetter"/>
      <w:lvlText w:val="%8."/>
      <w:lvlJc w:val="left"/>
      <w:pPr>
        <w:ind w:left="5457" w:hanging="360"/>
      </w:pPr>
    </w:lvl>
    <w:lvl w:ilvl="8" w:tplc="0422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 w15:restartNumberingAfterBreak="0">
    <w:nsid w:val="5153277A"/>
    <w:multiLevelType w:val="hybridMultilevel"/>
    <w:tmpl w:val="79D8F4D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02028"/>
    <w:multiLevelType w:val="hybridMultilevel"/>
    <w:tmpl w:val="3BAE128A"/>
    <w:lvl w:ilvl="0" w:tplc="25E065A0">
      <w:start w:val="4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88223F"/>
    <w:multiLevelType w:val="hybridMultilevel"/>
    <w:tmpl w:val="17B83A2A"/>
    <w:lvl w:ilvl="0" w:tplc="A87C5242">
      <w:start w:val="1"/>
      <w:numFmt w:val="decimal"/>
      <w:lvlText w:val="%1."/>
      <w:lvlJc w:val="left"/>
      <w:pPr>
        <w:ind w:left="720" w:hanging="360"/>
      </w:pPr>
    </w:lvl>
    <w:lvl w:ilvl="1" w:tplc="0D48F230">
      <w:start w:val="1"/>
      <w:numFmt w:val="lowerLetter"/>
      <w:lvlText w:val="%2."/>
      <w:lvlJc w:val="left"/>
      <w:pPr>
        <w:ind w:left="1440" w:hanging="360"/>
      </w:pPr>
    </w:lvl>
    <w:lvl w:ilvl="2" w:tplc="A2B0CCD2">
      <w:start w:val="1"/>
      <w:numFmt w:val="lowerRoman"/>
      <w:lvlText w:val="%3."/>
      <w:lvlJc w:val="right"/>
      <w:pPr>
        <w:ind w:left="2160" w:hanging="180"/>
      </w:pPr>
    </w:lvl>
    <w:lvl w:ilvl="3" w:tplc="162271EE">
      <w:start w:val="1"/>
      <w:numFmt w:val="decimal"/>
      <w:lvlText w:val="%4."/>
      <w:lvlJc w:val="left"/>
      <w:pPr>
        <w:ind w:left="2880" w:hanging="360"/>
      </w:pPr>
    </w:lvl>
    <w:lvl w:ilvl="4" w:tplc="56AC7F88">
      <w:start w:val="1"/>
      <w:numFmt w:val="lowerLetter"/>
      <w:lvlText w:val="%5."/>
      <w:lvlJc w:val="left"/>
      <w:pPr>
        <w:ind w:left="3600" w:hanging="360"/>
      </w:pPr>
    </w:lvl>
    <w:lvl w:ilvl="5" w:tplc="259884F6">
      <w:start w:val="1"/>
      <w:numFmt w:val="lowerRoman"/>
      <w:lvlText w:val="%6."/>
      <w:lvlJc w:val="right"/>
      <w:pPr>
        <w:ind w:left="4320" w:hanging="180"/>
      </w:pPr>
    </w:lvl>
    <w:lvl w:ilvl="6" w:tplc="7B5CED88">
      <w:start w:val="1"/>
      <w:numFmt w:val="decimal"/>
      <w:lvlText w:val="%7."/>
      <w:lvlJc w:val="left"/>
      <w:pPr>
        <w:ind w:left="5040" w:hanging="360"/>
      </w:pPr>
    </w:lvl>
    <w:lvl w:ilvl="7" w:tplc="092EA9E8">
      <w:start w:val="1"/>
      <w:numFmt w:val="lowerLetter"/>
      <w:lvlText w:val="%8."/>
      <w:lvlJc w:val="left"/>
      <w:pPr>
        <w:ind w:left="5760" w:hanging="360"/>
      </w:pPr>
    </w:lvl>
    <w:lvl w:ilvl="8" w:tplc="ADFE92D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F7894"/>
    <w:multiLevelType w:val="hybridMultilevel"/>
    <w:tmpl w:val="4746CF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5C47C3"/>
    <w:multiLevelType w:val="hybridMultilevel"/>
    <w:tmpl w:val="8E585A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AF29BF"/>
    <w:multiLevelType w:val="hybridMultilevel"/>
    <w:tmpl w:val="DEFAD8EC"/>
    <w:lvl w:ilvl="0" w:tplc="E5266374">
      <w:numFmt w:val="bullet"/>
      <w:lvlText w:val="-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9"/>
  </w:num>
  <w:num w:numId="9">
    <w:abstractNumId w:val="13"/>
  </w:num>
  <w:num w:numId="10">
    <w:abstractNumId w:val="14"/>
  </w:num>
  <w:num w:numId="11">
    <w:abstractNumId w:val="2"/>
  </w:num>
  <w:num w:numId="12">
    <w:abstractNumId w:val="4"/>
  </w:num>
  <w:num w:numId="13">
    <w:abstractNumId w:val="6"/>
  </w:num>
  <w:num w:numId="14">
    <w:abstractNumId w:val="15"/>
  </w:num>
  <w:num w:numId="15">
    <w:abstractNumId w:val="16"/>
  </w:num>
  <w:num w:numId="16">
    <w:abstractNumId w:val="17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0Mza0NDI2MLU0MrJU0lEKTi0uzszPAykwrAUAMJ3f9ywAAAA="/>
  </w:docVars>
  <w:rsids>
    <w:rsidRoot w:val="0060295B"/>
    <w:rsid w:val="00001F39"/>
    <w:rsid w:val="00007548"/>
    <w:rsid w:val="000452B7"/>
    <w:rsid w:val="000738FE"/>
    <w:rsid w:val="00093A3F"/>
    <w:rsid w:val="000D2B70"/>
    <w:rsid w:val="0016211F"/>
    <w:rsid w:val="00185B80"/>
    <w:rsid w:val="001B7561"/>
    <w:rsid w:val="00237FBF"/>
    <w:rsid w:val="00255E8B"/>
    <w:rsid w:val="0026320A"/>
    <w:rsid w:val="002908A9"/>
    <w:rsid w:val="00295CEA"/>
    <w:rsid w:val="002E0326"/>
    <w:rsid w:val="002E0826"/>
    <w:rsid w:val="0031024D"/>
    <w:rsid w:val="0033573F"/>
    <w:rsid w:val="00385F1F"/>
    <w:rsid w:val="00395F4D"/>
    <w:rsid w:val="003A1F9F"/>
    <w:rsid w:val="003E1177"/>
    <w:rsid w:val="003F5AC6"/>
    <w:rsid w:val="004235C6"/>
    <w:rsid w:val="00447620"/>
    <w:rsid w:val="00480735"/>
    <w:rsid w:val="004932EC"/>
    <w:rsid w:val="004E5D19"/>
    <w:rsid w:val="005064A0"/>
    <w:rsid w:val="00542733"/>
    <w:rsid w:val="00553650"/>
    <w:rsid w:val="005831FE"/>
    <w:rsid w:val="00597AB3"/>
    <w:rsid w:val="005C22AB"/>
    <w:rsid w:val="005F4C6F"/>
    <w:rsid w:val="0060295B"/>
    <w:rsid w:val="0063044D"/>
    <w:rsid w:val="00705FBD"/>
    <w:rsid w:val="00733440"/>
    <w:rsid w:val="00750C86"/>
    <w:rsid w:val="007A524F"/>
    <w:rsid w:val="007D0CCB"/>
    <w:rsid w:val="007D3C2F"/>
    <w:rsid w:val="007D6A3E"/>
    <w:rsid w:val="007F75AF"/>
    <w:rsid w:val="008115AD"/>
    <w:rsid w:val="008266CC"/>
    <w:rsid w:val="0082750C"/>
    <w:rsid w:val="00874181"/>
    <w:rsid w:val="008C1A24"/>
    <w:rsid w:val="008C6E1F"/>
    <w:rsid w:val="008D3F21"/>
    <w:rsid w:val="009137EA"/>
    <w:rsid w:val="009830E9"/>
    <w:rsid w:val="009D6950"/>
    <w:rsid w:val="00A12B8D"/>
    <w:rsid w:val="00A20104"/>
    <w:rsid w:val="00A23661"/>
    <w:rsid w:val="00A23E36"/>
    <w:rsid w:val="00A24836"/>
    <w:rsid w:val="00A47084"/>
    <w:rsid w:val="00A54DA6"/>
    <w:rsid w:val="00A64FA1"/>
    <w:rsid w:val="00A85024"/>
    <w:rsid w:val="00B23A64"/>
    <w:rsid w:val="00B34F79"/>
    <w:rsid w:val="00B8449A"/>
    <w:rsid w:val="00BB1FD2"/>
    <w:rsid w:val="00BE7E04"/>
    <w:rsid w:val="00BF1A73"/>
    <w:rsid w:val="00C203D8"/>
    <w:rsid w:val="00C23CFC"/>
    <w:rsid w:val="00C33A7E"/>
    <w:rsid w:val="00C42BA1"/>
    <w:rsid w:val="00C548D7"/>
    <w:rsid w:val="00C61D5E"/>
    <w:rsid w:val="00C90B6E"/>
    <w:rsid w:val="00CB7E1A"/>
    <w:rsid w:val="00CE11E5"/>
    <w:rsid w:val="00D046EA"/>
    <w:rsid w:val="00D306F0"/>
    <w:rsid w:val="00D46F4F"/>
    <w:rsid w:val="00D56D46"/>
    <w:rsid w:val="00D81E1C"/>
    <w:rsid w:val="00DB07B8"/>
    <w:rsid w:val="00DB665C"/>
    <w:rsid w:val="00DC097D"/>
    <w:rsid w:val="00DC7389"/>
    <w:rsid w:val="00DE1F4C"/>
    <w:rsid w:val="00DE2F35"/>
    <w:rsid w:val="00E026F8"/>
    <w:rsid w:val="00E05C07"/>
    <w:rsid w:val="00E06586"/>
    <w:rsid w:val="00E10665"/>
    <w:rsid w:val="00E22A6C"/>
    <w:rsid w:val="00E4726A"/>
    <w:rsid w:val="00E50C14"/>
    <w:rsid w:val="00E64593"/>
    <w:rsid w:val="00E703F1"/>
    <w:rsid w:val="00E7286C"/>
    <w:rsid w:val="00E820C3"/>
    <w:rsid w:val="00E85864"/>
    <w:rsid w:val="00EA453A"/>
    <w:rsid w:val="00EB49FB"/>
    <w:rsid w:val="00F020AA"/>
    <w:rsid w:val="00F058C4"/>
    <w:rsid w:val="00F155C7"/>
    <w:rsid w:val="00F236B4"/>
    <w:rsid w:val="00F73173"/>
    <w:rsid w:val="00F934B8"/>
    <w:rsid w:val="00FC3F10"/>
    <w:rsid w:val="00FD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2FE07"/>
  <w15:docId w15:val="{EB500E5F-A2A3-49D9-9516-6E6AD539D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95B"/>
    <w:rPr>
      <w:rFonts w:eastAsia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cxsplast">
    <w:name w:val="msolistparagraphcxsplast"/>
    <w:basedOn w:val="a"/>
    <w:rsid w:val="006029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ps">
    <w:name w:val="hps"/>
    <w:basedOn w:val="a0"/>
    <w:rsid w:val="0060295B"/>
    <w:rPr>
      <w:rFonts w:cs="Times New Roman"/>
    </w:rPr>
  </w:style>
  <w:style w:type="paragraph" w:styleId="a3">
    <w:name w:val="List Paragraph"/>
    <w:basedOn w:val="a"/>
    <w:uiPriority w:val="34"/>
    <w:qFormat/>
    <w:rsid w:val="0060295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0295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0295B"/>
    <w:rPr>
      <w:rFonts w:cs="Times New Roman"/>
      <w:color w:val="0563C1" w:themeColor="hyperlink"/>
      <w:u w:val="single"/>
    </w:rPr>
  </w:style>
  <w:style w:type="paragraph" w:styleId="a6">
    <w:name w:val="Revision"/>
    <w:hidden/>
    <w:uiPriority w:val="99"/>
    <w:semiHidden/>
    <w:rsid w:val="00A47084"/>
    <w:pPr>
      <w:spacing w:after="0" w:line="240" w:lineRule="auto"/>
    </w:pPr>
    <w:rPr>
      <w:rFonts w:eastAsia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A47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47084"/>
    <w:rPr>
      <w:rFonts w:ascii="Segoe UI" w:eastAsia="Times New Roman" w:hAnsi="Segoe UI" w:cs="Segoe UI"/>
      <w:sz w:val="18"/>
      <w:szCs w:val="18"/>
      <w:lang w:val="ru-RU"/>
    </w:rPr>
  </w:style>
  <w:style w:type="paragraph" w:styleId="a9">
    <w:name w:val="Normal (Web)"/>
    <w:basedOn w:val="a"/>
    <w:uiPriority w:val="99"/>
    <w:unhideWhenUsed/>
    <w:rsid w:val="007F75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DC09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3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cancies@phc.org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2541</Words>
  <Characters>1449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 Ukraine</dc:creator>
  <cp:keywords/>
  <dc:description/>
  <cp:lastModifiedBy>PHC</cp:lastModifiedBy>
  <cp:revision>6</cp:revision>
  <cp:lastPrinted>2020-12-14T13:26:00Z</cp:lastPrinted>
  <dcterms:created xsi:type="dcterms:W3CDTF">2021-02-25T11:47:00Z</dcterms:created>
  <dcterms:modified xsi:type="dcterms:W3CDTF">2021-03-03T09:33:00Z</dcterms:modified>
</cp:coreProperties>
</file>