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5003"/>
      </w:tblGrid>
      <w:tr w:rsidR="006D6EEA" w:rsidRPr="008F5232" w14:paraId="39D426CB" w14:textId="77777777" w:rsidTr="00BC1597">
        <w:tc>
          <w:tcPr>
            <w:tcW w:w="4342" w:type="dxa"/>
            <w:vAlign w:val="center"/>
            <w:hideMark/>
          </w:tcPr>
          <w:p w14:paraId="7A03458D" w14:textId="77777777" w:rsidR="006D6EEA" w:rsidRPr="008F5232" w:rsidRDefault="006D6EEA" w:rsidP="00BC1597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5003" w:type="dxa"/>
            <w:vAlign w:val="center"/>
            <w:hideMark/>
          </w:tcPr>
          <w:p w14:paraId="6A90387E" w14:textId="77777777" w:rsidR="006D6EEA" w:rsidRPr="008F5232" w:rsidRDefault="006D6EEA" w:rsidP="00BC1597">
            <w:pPr>
              <w:jc w:val="right"/>
              <w:rPr>
                <w:rFonts w:cstheme="minorHAnsi"/>
                <w:b/>
                <w:lang w:val="uk-UA"/>
              </w:rPr>
            </w:pPr>
            <w:r w:rsidRPr="008F5232">
              <w:rPr>
                <w:rFonts w:cstheme="minorHAns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A78F930" wp14:editId="090ED915">
                  <wp:simplePos x="0" y="0"/>
                  <wp:positionH relativeFrom="column">
                    <wp:posOffset>1106805</wp:posOffset>
                  </wp:positionH>
                  <wp:positionV relativeFrom="paragraph">
                    <wp:posOffset>-6985</wp:posOffset>
                  </wp:positionV>
                  <wp:extent cx="1811020" cy="619125"/>
                  <wp:effectExtent l="0" t="0" r="0" b="9525"/>
                  <wp:wrapTopAndBottom/>
                  <wp:docPr id="4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02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95FC027" w14:textId="77777777" w:rsidR="006D6EEA" w:rsidRPr="008F5232" w:rsidRDefault="006D6EEA" w:rsidP="008F5232">
      <w:pPr>
        <w:spacing w:line="240" w:lineRule="auto"/>
        <w:rPr>
          <w:rFonts w:cstheme="minorHAnsi"/>
          <w:b/>
          <w:lang w:val="uk-UA"/>
        </w:rPr>
      </w:pPr>
    </w:p>
    <w:p w14:paraId="67E19709" w14:textId="77777777" w:rsidR="008F5232" w:rsidRPr="008F5232" w:rsidRDefault="006D6EEA" w:rsidP="008F5232">
      <w:pPr>
        <w:jc w:val="center"/>
        <w:rPr>
          <w:rFonts w:eastAsia="Calibri" w:cstheme="minorHAnsi"/>
          <w:b/>
          <w:lang w:val="uk-UA"/>
        </w:rPr>
      </w:pPr>
      <w:r w:rsidRPr="008F5232">
        <w:rPr>
          <w:rFonts w:cstheme="minorHAnsi"/>
          <w:b/>
          <w:lang w:val="uk-UA"/>
        </w:rPr>
        <w:t xml:space="preserve">Державна установа </w:t>
      </w:r>
      <w:r w:rsidRPr="008F5232">
        <w:rPr>
          <w:rFonts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8F5232" w:rsidRPr="008F5232">
        <w:rPr>
          <w:rFonts w:cstheme="minorHAnsi"/>
          <w:b/>
          <w:lang w:val="uk-UA"/>
        </w:rPr>
        <w:t>відбір</w:t>
      </w:r>
      <w:r w:rsidRPr="008F5232">
        <w:rPr>
          <w:rFonts w:cstheme="minorHAnsi"/>
          <w:b/>
          <w:lang w:val="uk-UA"/>
        </w:rPr>
        <w:t xml:space="preserve"> </w:t>
      </w:r>
      <w:r w:rsidRPr="008F5232">
        <w:rPr>
          <w:rFonts w:eastAsia="Calibri" w:cstheme="minorHAnsi"/>
          <w:b/>
          <w:lang w:val="uk-UA"/>
        </w:rPr>
        <w:t>консультанта для технічного забезпечення роботи обласної ради з координації дій у відповідь на поширення туберкульозу та ВІЛ-інфекції/СНІДу</w:t>
      </w:r>
      <w:r w:rsidRPr="008F5232">
        <w:rPr>
          <w:rFonts w:cstheme="minorHAnsi"/>
          <w:b/>
          <w:lang w:val="uk-UA"/>
        </w:rPr>
        <w:t xml:space="preserve"> в рамках програми </w:t>
      </w:r>
      <w:r w:rsidRPr="008F5232">
        <w:rPr>
          <w:rFonts w:eastAsia="Calibri" w:cstheme="minorHAnsi"/>
          <w:b/>
          <w:lang w:val="uk-UA"/>
        </w:rPr>
        <w:t>«Прискорення прогресу у зменшенні тягаря туберкульозу та ВІЛ-інфекції в Україні»</w:t>
      </w:r>
      <w:r w:rsidR="008F5232" w:rsidRPr="008F5232">
        <w:rPr>
          <w:rFonts w:eastAsia="Calibri" w:cstheme="minorHAnsi"/>
          <w:b/>
          <w:lang w:val="uk-UA"/>
        </w:rPr>
        <w:t xml:space="preserve"> </w:t>
      </w:r>
      <w:r w:rsidR="008F5232" w:rsidRPr="008F5232">
        <w:rPr>
          <w:rFonts w:eastAsia="Calibri" w:cstheme="minorHAnsi"/>
          <w:b/>
          <w:lang w:val="uk-UA"/>
        </w:rPr>
        <w:t>в рамках програми Глобального фонду прискорення прогресу у зменшенні тягаря туберкульозу та ВІЛ-інфекції в України»</w:t>
      </w:r>
    </w:p>
    <w:p w14:paraId="02CC89FE" w14:textId="4BC06BA4" w:rsidR="006D6EEA" w:rsidRPr="008F5232" w:rsidRDefault="006D6EEA" w:rsidP="008F5232">
      <w:pPr>
        <w:rPr>
          <w:rFonts w:cstheme="minorHAnsi"/>
          <w:b/>
          <w:lang w:val="uk-UA"/>
        </w:rPr>
      </w:pPr>
      <w:r w:rsidRPr="008F5232">
        <w:rPr>
          <w:rFonts w:cstheme="minorHAnsi"/>
          <w:b/>
          <w:lang w:val="uk-UA"/>
        </w:rPr>
        <w:t xml:space="preserve">Назва позиції: </w:t>
      </w:r>
      <w:r w:rsidRPr="008F5232">
        <w:rPr>
          <w:rFonts w:eastAsia="Calibri" w:cstheme="minorHAnsi"/>
          <w:bCs/>
          <w:lang w:val="uk-UA"/>
        </w:rPr>
        <w:t xml:space="preserve">консультант для технічного забезпечення роботи обласної ради з координації дій у відповідь на поширення туберкульозу та ВІЛ-інфекції/СНІДу (надалі - </w:t>
      </w:r>
      <w:r w:rsidRPr="008F5232">
        <w:rPr>
          <w:rFonts w:eastAsia="Calibri" w:cstheme="minorHAnsi"/>
          <w:lang w:val="uk-UA"/>
        </w:rPr>
        <w:t xml:space="preserve"> обласна координаційна рада) – (</w:t>
      </w:r>
      <w:r w:rsidRPr="008F5232">
        <w:rPr>
          <w:rFonts w:cstheme="minorHAnsi"/>
          <w:color w:val="333333"/>
          <w:shd w:val="clear" w:color="auto" w:fill="FFFFFF"/>
          <w:lang w:val="uk-UA"/>
        </w:rPr>
        <w:t>Донецька, Івано-Франківська, Одеська, Тернопільська, Херсонська</w:t>
      </w:r>
      <w:r w:rsidRPr="008F5232">
        <w:rPr>
          <w:rFonts w:cstheme="minorHAnsi"/>
          <w:color w:val="333333"/>
          <w:shd w:val="clear" w:color="auto" w:fill="FFFFFF"/>
        </w:rPr>
        <w:t> </w:t>
      </w:r>
      <w:r w:rsidRPr="008F5232">
        <w:rPr>
          <w:rFonts w:cstheme="minorHAnsi"/>
          <w:color w:val="333333"/>
          <w:shd w:val="clear" w:color="auto" w:fill="FFFFFF"/>
          <w:lang w:val="uk-UA"/>
        </w:rPr>
        <w:t xml:space="preserve">) </w:t>
      </w:r>
    </w:p>
    <w:p w14:paraId="7BD6927D" w14:textId="77777777" w:rsidR="006D6EEA" w:rsidRPr="008F5232" w:rsidRDefault="006D6EEA" w:rsidP="006D6EEA">
      <w:pPr>
        <w:spacing w:line="240" w:lineRule="auto"/>
        <w:jc w:val="both"/>
        <w:rPr>
          <w:rFonts w:cstheme="minorHAnsi"/>
          <w:lang w:val="uk-UA"/>
        </w:rPr>
      </w:pPr>
      <w:r w:rsidRPr="008F5232">
        <w:rPr>
          <w:rFonts w:cstheme="minorHAnsi"/>
          <w:b/>
          <w:lang w:val="uk-UA"/>
        </w:rPr>
        <w:t>Рівень зайнятості:</w:t>
      </w:r>
      <w:r w:rsidRPr="008F5232">
        <w:rPr>
          <w:rFonts w:cstheme="minorHAnsi"/>
          <w:lang w:val="uk-UA"/>
        </w:rPr>
        <w:t xml:space="preserve"> частковий</w:t>
      </w:r>
    </w:p>
    <w:p w14:paraId="71BEAE9C" w14:textId="77777777" w:rsidR="006D6EEA" w:rsidRPr="008F5232" w:rsidRDefault="006D6EEA" w:rsidP="006D6EEA">
      <w:pPr>
        <w:spacing w:line="240" w:lineRule="auto"/>
        <w:jc w:val="both"/>
        <w:rPr>
          <w:rFonts w:cstheme="minorHAnsi"/>
          <w:b/>
          <w:lang w:val="uk-UA"/>
        </w:rPr>
      </w:pPr>
      <w:r w:rsidRPr="008F5232">
        <w:rPr>
          <w:rFonts w:cstheme="minorHAnsi"/>
          <w:b/>
          <w:lang w:val="uk-UA"/>
        </w:rPr>
        <w:t>Інформація щодо установи:</w:t>
      </w:r>
    </w:p>
    <w:p w14:paraId="3B3D887D" w14:textId="77777777" w:rsidR="006D6EEA" w:rsidRPr="008F5232" w:rsidRDefault="006D6EEA" w:rsidP="006D6EEA">
      <w:pPr>
        <w:jc w:val="both"/>
        <w:rPr>
          <w:rFonts w:eastAsia="Calibri" w:cstheme="minorHAnsi"/>
          <w:lang w:val="uk-UA"/>
        </w:rPr>
      </w:pPr>
      <w:r w:rsidRPr="008F5232">
        <w:rPr>
          <w:rFonts w:eastAsia="Calibri" w:cstheme="minorHAnsi"/>
          <w:lang w:val="uk-UA"/>
        </w:rPr>
        <w:t>Головним завданням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2A9F9F4" w14:textId="3A9ABAD2" w:rsidR="006D6EEA" w:rsidRPr="008F5232" w:rsidRDefault="008F5232" w:rsidP="006D6EEA">
      <w:pPr>
        <w:keepNext/>
        <w:spacing w:before="100" w:beforeAutospacing="1" w:after="100" w:afterAutospacing="1" w:line="240" w:lineRule="auto"/>
        <w:jc w:val="both"/>
        <w:rPr>
          <w:rStyle w:val="hps"/>
          <w:rFonts w:cstheme="minorHAnsi"/>
          <w:b/>
          <w:lang w:val="uk-UA"/>
        </w:rPr>
      </w:pPr>
      <w:r w:rsidRPr="008F5232">
        <w:rPr>
          <w:rStyle w:val="hps"/>
          <w:rFonts w:cstheme="minorHAnsi"/>
          <w:b/>
          <w:lang w:val="uk-UA"/>
        </w:rPr>
        <w:t>Завдання</w:t>
      </w:r>
      <w:r w:rsidR="006D6EEA" w:rsidRPr="008F5232">
        <w:rPr>
          <w:rStyle w:val="hps"/>
          <w:rFonts w:cstheme="minorHAnsi"/>
          <w:b/>
          <w:lang w:val="uk-UA"/>
        </w:rPr>
        <w:t>:</w:t>
      </w:r>
    </w:p>
    <w:p w14:paraId="0DE6D79E" w14:textId="1F9C2E1A" w:rsidR="006D6EEA" w:rsidRPr="008F5232" w:rsidRDefault="006D6EEA" w:rsidP="006D6EE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F5232">
        <w:rPr>
          <w:rFonts w:asciiTheme="minorHAnsi" w:hAnsiTheme="minorHAnsi" w:cstheme="minorHAnsi"/>
          <w:sz w:val="22"/>
          <w:szCs w:val="22"/>
          <w:lang w:val="uk-UA"/>
        </w:rPr>
        <w:t>Забезпечення о</w:t>
      </w:r>
      <w:r w:rsidRPr="008F5232">
        <w:rPr>
          <w:rStyle w:val="fontstyle01"/>
          <w:rFonts w:asciiTheme="minorHAnsi" w:hAnsiTheme="minorHAnsi" w:cstheme="minorHAnsi"/>
          <w:sz w:val="22"/>
          <w:szCs w:val="22"/>
          <w:lang w:val="uk-UA"/>
        </w:rPr>
        <w:t xml:space="preserve">рганізаційного, технічного та документального супроводу діяльності </w:t>
      </w:r>
      <w:bookmarkStart w:id="0" w:name="_Hlk60051712"/>
      <w:r w:rsidRPr="008F5232">
        <w:rPr>
          <w:rStyle w:val="fontstyle01"/>
          <w:rFonts w:asciiTheme="minorHAnsi" w:hAnsiTheme="minorHAnsi" w:cstheme="minorHAnsi"/>
          <w:sz w:val="22"/>
          <w:szCs w:val="22"/>
          <w:lang w:val="uk-UA"/>
        </w:rPr>
        <w:t xml:space="preserve">обласної координаційної </w:t>
      </w:r>
      <w:bookmarkEnd w:id="0"/>
      <w:r w:rsidRPr="008F5232">
        <w:rPr>
          <w:rStyle w:val="fontstyle01"/>
          <w:rFonts w:asciiTheme="minorHAnsi" w:hAnsiTheme="minorHAnsi" w:cstheme="minorHAnsi"/>
          <w:sz w:val="22"/>
          <w:szCs w:val="22"/>
          <w:lang w:val="uk-UA"/>
        </w:rPr>
        <w:t xml:space="preserve">ради. </w:t>
      </w:r>
      <w:r w:rsidRPr="008F5232">
        <w:rPr>
          <w:rStyle w:val="fontstyle01"/>
          <w:rFonts w:asciiTheme="minorHAnsi" w:hAnsiTheme="minorHAnsi" w:cstheme="minorHAnsi"/>
          <w:color w:val="FF0000"/>
          <w:sz w:val="22"/>
          <w:szCs w:val="22"/>
          <w:lang w:val="uk-UA"/>
        </w:rPr>
        <w:t xml:space="preserve"> </w:t>
      </w:r>
    </w:p>
    <w:p w14:paraId="6BEA70EF" w14:textId="5B27001E" w:rsidR="006D6EEA" w:rsidRPr="008F5232" w:rsidRDefault="006D6EEA" w:rsidP="006D6EE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F5232">
        <w:rPr>
          <w:rStyle w:val="fontstyle01"/>
          <w:rFonts w:asciiTheme="minorHAnsi" w:hAnsiTheme="minorHAnsi" w:cstheme="minorHAnsi"/>
          <w:sz w:val="22"/>
          <w:szCs w:val="22"/>
          <w:lang w:val="uk-UA"/>
        </w:rPr>
        <w:t>Складання проектів планів роботи</w:t>
      </w:r>
      <w:r w:rsidRPr="008F5232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3F5B1A" w:rsidRPr="008F5232">
        <w:rPr>
          <w:rFonts w:asciiTheme="minorHAnsi" w:hAnsiTheme="minorHAnsi" w:cstheme="minorHAnsi"/>
          <w:sz w:val="22"/>
          <w:szCs w:val="22"/>
          <w:lang w:val="uk-UA"/>
        </w:rPr>
        <w:t>обласної координаційної ради</w:t>
      </w:r>
      <w:r w:rsidRPr="008F5232">
        <w:rPr>
          <w:rFonts w:asciiTheme="minorHAnsi" w:hAnsiTheme="minorHAnsi" w:cstheme="minorHAnsi"/>
          <w:color w:val="FF0000"/>
          <w:sz w:val="22"/>
          <w:szCs w:val="22"/>
          <w:lang w:val="uk-UA"/>
        </w:rPr>
        <w:t xml:space="preserve"> </w:t>
      </w:r>
      <w:r w:rsidRPr="008F5232">
        <w:rPr>
          <w:rFonts w:asciiTheme="minorHAnsi" w:hAnsiTheme="minorHAnsi" w:cstheme="minorHAnsi"/>
          <w:sz w:val="22"/>
          <w:szCs w:val="22"/>
          <w:lang w:val="uk-UA"/>
        </w:rPr>
        <w:t>і узгодження їх з  секретаріатом Національної ради з координації дій у відповідь на поширення туберкульозу та ВІЛ-інфекції/СНІДу.</w:t>
      </w:r>
    </w:p>
    <w:p w14:paraId="165BCBB7" w14:textId="4913DEE0" w:rsidR="006D6EEA" w:rsidRPr="008F5232" w:rsidRDefault="006D6EEA" w:rsidP="006D6EE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F5232">
        <w:rPr>
          <w:rFonts w:asciiTheme="minorHAnsi" w:hAnsiTheme="minorHAnsi" w:cstheme="minorHAnsi"/>
          <w:sz w:val="22"/>
          <w:szCs w:val="22"/>
          <w:lang w:val="uk-UA"/>
        </w:rPr>
        <w:t xml:space="preserve">Проведення самооцінки діяльності </w:t>
      </w:r>
      <w:r w:rsidRPr="008F5232">
        <w:rPr>
          <w:rStyle w:val="fontstyle01"/>
          <w:rFonts w:asciiTheme="minorHAnsi" w:hAnsiTheme="minorHAnsi" w:cstheme="minorHAnsi"/>
          <w:color w:val="auto"/>
          <w:sz w:val="22"/>
          <w:szCs w:val="22"/>
          <w:lang w:val="uk-UA"/>
        </w:rPr>
        <w:t>обласної координаційної ради</w:t>
      </w:r>
      <w:r w:rsidRPr="008F5232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8B4D46" w:rsidRPr="008F5232">
        <w:rPr>
          <w:rFonts w:asciiTheme="minorHAnsi" w:hAnsiTheme="minorHAnsi" w:cstheme="minorHAnsi"/>
          <w:sz w:val="22"/>
          <w:szCs w:val="22"/>
          <w:lang w:val="uk-UA"/>
        </w:rPr>
        <w:t>за 202</w:t>
      </w:r>
      <w:r w:rsidR="00E20DAB" w:rsidRPr="008F5232">
        <w:rPr>
          <w:rFonts w:asciiTheme="minorHAnsi" w:hAnsiTheme="minorHAnsi" w:cstheme="minorHAnsi"/>
          <w:sz w:val="22"/>
          <w:szCs w:val="22"/>
          <w:lang w:val="uk-UA"/>
        </w:rPr>
        <w:t>2</w:t>
      </w:r>
      <w:r w:rsidR="008B4D46" w:rsidRPr="008F5232">
        <w:rPr>
          <w:rFonts w:asciiTheme="minorHAnsi" w:hAnsiTheme="minorHAnsi" w:cstheme="minorHAnsi"/>
          <w:sz w:val="22"/>
          <w:szCs w:val="22"/>
          <w:lang w:val="uk-UA"/>
        </w:rPr>
        <w:t xml:space="preserve"> рік </w:t>
      </w:r>
      <w:r w:rsidRPr="008F5232">
        <w:rPr>
          <w:rFonts w:asciiTheme="minorHAnsi" w:hAnsiTheme="minorHAnsi" w:cstheme="minorHAnsi"/>
          <w:sz w:val="22"/>
          <w:szCs w:val="22"/>
          <w:lang w:val="uk-UA"/>
        </w:rPr>
        <w:t>згідно наданому інструментарію.</w:t>
      </w:r>
    </w:p>
    <w:p w14:paraId="5AA2E95F" w14:textId="2DEC5A1B" w:rsidR="006D6EEA" w:rsidRPr="008F5232" w:rsidRDefault="006D6EEA" w:rsidP="006D6EEA">
      <w:pPr>
        <w:pStyle w:val="a3"/>
        <w:numPr>
          <w:ilvl w:val="0"/>
          <w:numId w:val="1"/>
        </w:numPr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val="uk-UA"/>
        </w:rPr>
      </w:pPr>
      <w:r w:rsidRPr="008F5232">
        <w:rPr>
          <w:rFonts w:asciiTheme="minorHAnsi" w:eastAsia="Calibri" w:hAnsiTheme="minorHAnsi" w:cstheme="minorHAnsi"/>
          <w:sz w:val="22"/>
          <w:szCs w:val="22"/>
          <w:lang w:val="uk-UA"/>
        </w:rPr>
        <w:t xml:space="preserve">Супроводження проведення засідань </w:t>
      </w:r>
      <w:bookmarkStart w:id="1" w:name="_Hlk92982647"/>
      <w:r w:rsidRPr="008F5232">
        <w:rPr>
          <w:rFonts w:asciiTheme="minorHAnsi" w:eastAsia="Calibri" w:hAnsiTheme="minorHAnsi" w:cstheme="minorHAnsi"/>
          <w:sz w:val="22"/>
          <w:szCs w:val="22"/>
          <w:lang w:val="uk-UA"/>
        </w:rPr>
        <w:t xml:space="preserve">обласної  координаційної </w:t>
      </w:r>
      <w:bookmarkEnd w:id="1"/>
      <w:r w:rsidRPr="008F5232">
        <w:rPr>
          <w:rFonts w:asciiTheme="minorHAnsi" w:eastAsia="Calibri" w:hAnsiTheme="minorHAnsi" w:cstheme="minorHAnsi"/>
          <w:sz w:val="22"/>
          <w:szCs w:val="22"/>
          <w:lang w:val="uk-UA"/>
        </w:rPr>
        <w:t>ради не рідше, ніж один раз на квартал, що передбачає</w:t>
      </w:r>
      <w:r w:rsidR="00F53E72" w:rsidRPr="008F5232">
        <w:rPr>
          <w:rFonts w:asciiTheme="minorHAnsi" w:eastAsia="Calibri" w:hAnsiTheme="minorHAnsi" w:cstheme="minorHAnsi"/>
          <w:sz w:val="22"/>
          <w:szCs w:val="22"/>
          <w:lang w:val="uk-UA"/>
        </w:rPr>
        <w:t>: інформування, реєстрацію учасників</w:t>
      </w:r>
      <w:r w:rsidR="0083755B" w:rsidRPr="008F5232">
        <w:rPr>
          <w:rFonts w:asciiTheme="minorHAnsi" w:eastAsia="Calibri" w:hAnsiTheme="minorHAnsi" w:cstheme="minorHAnsi"/>
          <w:sz w:val="22"/>
          <w:szCs w:val="22"/>
          <w:lang w:val="uk-UA"/>
        </w:rPr>
        <w:t xml:space="preserve"> засідання</w:t>
      </w:r>
      <w:r w:rsidR="00F53E72" w:rsidRPr="008F5232">
        <w:rPr>
          <w:rFonts w:asciiTheme="minorHAnsi" w:eastAsia="Calibri" w:hAnsiTheme="minorHAnsi" w:cstheme="minorHAnsi"/>
          <w:sz w:val="22"/>
          <w:szCs w:val="22"/>
          <w:lang w:val="uk-UA"/>
        </w:rPr>
        <w:t xml:space="preserve">; оформлення порядку денного та протоколу засідання ради; </w:t>
      </w:r>
      <w:r w:rsidR="00024BC7" w:rsidRPr="008F5232">
        <w:rPr>
          <w:rFonts w:asciiTheme="minorHAnsi" w:eastAsia="Calibri" w:hAnsiTheme="minorHAnsi" w:cstheme="minorHAnsi"/>
          <w:sz w:val="22"/>
          <w:szCs w:val="22"/>
          <w:lang w:val="uk-UA"/>
        </w:rPr>
        <w:t xml:space="preserve">збір інформаційно-аналітичних матеріалів; координацію участі у засіданнях ради запрошених осіб.  </w:t>
      </w:r>
    </w:p>
    <w:p w14:paraId="36DFBCB3" w14:textId="77777777" w:rsidR="006D6EEA" w:rsidRPr="008F5232" w:rsidRDefault="006D6EEA" w:rsidP="006D6EE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F5232">
        <w:rPr>
          <w:rFonts w:asciiTheme="minorHAnsi" w:hAnsiTheme="minorHAnsi" w:cstheme="minorHAnsi"/>
          <w:sz w:val="22"/>
          <w:szCs w:val="22"/>
          <w:lang w:val="uk-UA" w:eastAsia="uk-UA"/>
        </w:rPr>
        <w:t xml:space="preserve">Узгодження наглядової функції </w:t>
      </w:r>
      <w:r w:rsidRPr="008F5232">
        <w:rPr>
          <w:rFonts w:asciiTheme="minorHAnsi" w:eastAsia="Calibri" w:hAnsiTheme="minorHAnsi" w:cstheme="minorHAnsi"/>
          <w:sz w:val="22"/>
          <w:szCs w:val="22"/>
          <w:lang w:val="uk-UA"/>
        </w:rPr>
        <w:t xml:space="preserve">обласної  координаційної </w:t>
      </w:r>
      <w:r w:rsidRPr="008F5232">
        <w:rPr>
          <w:rFonts w:asciiTheme="minorHAnsi" w:hAnsiTheme="minorHAnsi" w:cstheme="minorHAnsi"/>
          <w:sz w:val="22"/>
          <w:szCs w:val="22"/>
          <w:lang w:val="uk-UA" w:eastAsia="uk-UA"/>
        </w:rPr>
        <w:t xml:space="preserve">ради з політичними регіональними процесами, а саме планування та огляд пропозицій до регіональних програм та бюджетів </w:t>
      </w:r>
      <w:r w:rsidRPr="008F5232">
        <w:rPr>
          <w:rFonts w:asciiTheme="minorHAnsi" w:hAnsiTheme="minorHAnsi" w:cstheme="minorHAnsi"/>
          <w:sz w:val="22"/>
          <w:szCs w:val="22"/>
          <w:lang w:val="uk-UA"/>
        </w:rPr>
        <w:t>у відповідь на поширення ВІЛ, ТБ та споріднених захворювань</w:t>
      </w:r>
      <w:r w:rsidRPr="008F5232">
        <w:rPr>
          <w:rFonts w:asciiTheme="minorHAnsi" w:hAnsiTheme="minorHAnsi" w:cstheme="minorHAnsi"/>
          <w:sz w:val="22"/>
          <w:szCs w:val="22"/>
          <w:lang w:val="uk-UA" w:eastAsia="uk-UA"/>
        </w:rPr>
        <w:t xml:space="preserve"> у відповідності з пропозиціями членів ради. </w:t>
      </w:r>
    </w:p>
    <w:p w14:paraId="7E2676CF" w14:textId="5BD41313" w:rsidR="0083755B" w:rsidRPr="008F5232" w:rsidRDefault="0083755B" w:rsidP="006D6EE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a7"/>
          <w:rFonts w:asciiTheme="minorHAnsi" w:hAnsiTheme="minorHAnsi" w:cstheme="minorHAnsi"/>
          <w:sz w:val="22"/>
          <w:szCs w:val="22"/>
          <w:lang w:val="uk-UA"/>
        </w:rPr>
      </w:pPr>
      <w:r w:rsidRPr="008F5232">
        <w:rPr>
          <w:rFonts w:asciiTheme="minorHAnsi" w:hAnsiTheme="minorHAnsi" w:cstheme="minorHAnsi"/>
          <w:sz w:val="22"/>
          <w:szCs w:val="22"/>
          <w:lang w:val="uk-UA"/>
        </w:rPr>
        <w:t>Забезпечення публічного інформування про діяльність обласної координаційної ради, зокрема шляхом організації доступу до документів ради онлайн</w:t>
      </w:r>
      <w:r w:rsidRPr="008F5232">
        <w:rPr>
          <w:rStyle w:val="a7"/>
          <w:rFonts w:asciiTheme="minorHAnsi" w:hAnsiTheme="minorHAnsi" w:cstheme="minorHAnsi"/>
          <w:sz w:val="22"/>
          <w:szCs w:val="22"/>
          <w:lang w:val="uk-UA"/>
        </w:rPr>
        <w:t xml:space="preserve"> та публікацій в соціальних мережах. </w:t>
      </w:r>
    </w:p>
    <w:p w14:paraId="63E98A91" w14:textId="1A63B514" w:rsidR="006D6EEA" w:rsidRPr="008F5232" w:rsidRDefault="006D6EEA" w:rsidP="006D6EE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fontstyle01"/>
          <w:rFonts w:asciiTheme="minorHAnsi" w:hAnsiTheme="minorHAnsi" w:cstheme="minorHAnsi"/>
          <w:color w:val="auto"/>
          <w:sz w:val="22"/>
          <w:szCs w:val="22"/>
          <w:lang w:val="uk-UA"/>
        </w:rPr>
      </w:pPr>
      <w:r w:rsidRPr="008F5232">
        <w:rPr>
          <w:rStyle w:val="fontstyle01"/>
          <w:rFonts w:asciiTheme="minorHAnsi" w:hAnsiTheme="minorHAnsi" w:cstheme="minorHAnsi"/>
          <w:color w:val="auto"/>
          <w:sz w:val="22"/>
          <w:szCs w:val="22"/>
          <w:lang w:val="uk-UA"/>
        </w:rPr>
        <w:t>Узагальнення та систематизація інформації про реалізацію рішень</w:t>
      </w:r>
      <w:r w:rsidRPr="008F5232">
        <w:rPr>
          <w:rFonts w:asciiTheme="minorHAnsi" w:hAnsiTheme="minorHAnsi" w:cstheme="minorHAnsi"/>
          <w:sz w:val="22"/>
          <w:szCs w:val="22"/>
          <w:lang w:val="uk-UA"/>
        </w:rPr>
        <w:br/>
      </w:r>
      <w:r w:rsidRPr="008F5232">
        <w:rPr>
          <w:rStyle w:val="fontstyle01"/>
          <w:rFonts w:asciiTheme="minorHAnsi" w:hAnsiTheme="minorHAnsi" w:cstheme="minorHAnsi"/>
          <w:color w:val="auto"/>
          <w:sz w:val="22"/>
          <w:szCs w:val="22"/>
          <w:lang w:val="uk-UA"/>
        </w:rPr>
        <w:t>(доручень) обласної координаційної ради</w:t>
      </w:r>
      <w:r w:rsidR="00A45D7D" w:rsidRPr="008F5232">
        <w:rPr>
          <w:rStyle w:val="fontstyle01"/>
          <w:rFonts w:asciiTheme="minorHAnsi" w:hAnsiTheme="minorHAnsi" w:cstheme="minorHAnsi"/>
          <w:color w:val="auto"/>
          <w:sz w:val="22"/>
          <w:szCs w:val="22"/>
          <w:lang w:val="uk-UA"/>
        </w:rPr>
        <w:t xml:space="preserve"> та інформування про це на засіданнях ради. </w:t>
      </w:r>
      <w:r w:rsidRPr="008F5232">
        <w:rPr>
          <w:rStyle w:val="fontstyle01"/>
          <w:rFonts w:asciiTheme="minorHAnsi" w:hAnsiTheme="minorHAnsi" w:cstheme="minorHAnsi"/>
          <w:color w:val="auto"/>
          <w:sz w:val="22"/>
          <w:szCs w:val="22"/>
          <w:lang w:val="uk-UA"/>
        </w:rPr>
        <w:t xml:space="preserve"> </w:t>
      </w:r>
    </w:p>
    <w:p w14:paraId="1175D803" w14:textId="77777777" w:rsidR="006D6EEA" w:rsidRPr="008F5232" w:rsidRDefault="006D6EEA" w:rsidP="006D6EE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fontstyle01"/>
          <w:rFonts w:asciiTheme="minorHAnsi" w:hAnsiTheme="minorHAnsi" w:cstheme="minorHAnsi"/>
          <w:color w:val="auto"/>
          <w:sz w:val="22"/>
          <w:szCs w:val="22"/>
          <w:lang w:val="uk-UA"/>
        </w:rPr>
      </w:pPr>
      <w:r w:rsidRPr="008F5232">
        <w:rPr>
          <w:rFonts w:asciiTheme="minorHAnsi" w:hAnsiTheme="minorHAnsi" w:cstheme="minorHAnsi"/>
          <w:sz w:val="22"/>
          <w:szCs w:val="22"/>
          <w:lang w:val="uk-UA" w:eastAsia="uk-UA"/>
        </w:rPr>
        <w:t>Інструктаж  нових членів рад щодо функціональних завдань і повноважень членів ради.   </w:t>
      </w:r>
      <w:r w:rsidRPr="008F5232">
        <w:rPr>
          <w:rFonts w:asciiTheme="minorHAnsi" w:hAnsiTheme="minorHAnsi" w:cstheme="minorHAnsi"/>
          <w:sz w:val="22"/>
          <w:szCs w:val="22"/>
          <w:lang w:eastAsia="uk-UA"/>
        </w:rPr>
        <w:t xml:space="preserve"> </w:t>
      </w:r>
      <w:r w:rsidRPr="008F5232">
        <w:rPr>
          <w:rFonts w:asciiTheme="minorHAnsi" w:hAnsiTheme="minorHAnsi" w:cstheme="minorHAnsi"/>
          <w:sz w:val="22"/>
          <w:szCs w:val="22"/>
          <w:lang w:val="uk-UA" w:eastAsia="uk-UA"/>
        </w:rPr>
        <w:t xml:space="preserve">   </w:t>
      </w:r>
    </w:p>
    <w:p w14:paraId="56F409A4" w14:textId="77777777" w:rsidR="00D50EDB" w:rsidRPr="008F5232" w:rsidRDefault="006D6EEA" w:rsidP="006D6EE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F5232">
        <w:rPr>
          <w:rFonts w:asciiTheme="minorHAnsi" w:hAnsiTheme="minorHAnsi" w:cstheme="minorHAnsi"/>
          <w:sz w:val="22"/>
          <w:szCs w:val="22"/>
          <w:lang w:val="uk-UA"/>
        </w:rPr>
        <w:lastRenderedPageBreak/>
        <w:t xml:space="preserve">Здійснення моніторингових візитів </w:t>
      </w:r>
      <w:r w:rsidRPr="008F5232">
        <w:rPr>
          <w:rFonts w:asciiTheme="minorHAnsi" w:eastAsia="Calibri" w:hAnsiTheme="minorHAnsi" w:cstheme="minorHAnsi"/>
          <w:sz w:val="22"/>
          <w:szCs w:val="22"/>
          <w:lang w:val="uk-UA"/>
        </w:rPr>
        <w:t xml:space="preserve">до координаційних рад районного рівня з </w:t>
      </w:r>
      <w:r w:rsidR="00F40CE0" w:rsidRPr="008F5232">
        <w:rPr>
          <w:rFonts w:asciiTheme="minorHAnsi" w:eastAsia="Calibri" w:hAnsiTheme="minorHAnsi" w:cstheme="minorHAnsi"/>
          <w:sz w:val="22"/>
          <w:szCs w:val="22"/>
          <w:lang w:val="uk-UA"/>
        </w:rPr>
        <w:t xml:space="preserve">метою </w:t>
      </w:r>
      <w:r w:rsidR="00C93337" w:rsidRPr="008F5232">
        <w:rPr>
          <w:rFonts w:asciiTheme="minorHAnsi" w:hAnsiTheme="minorHAnsi" w:cstheme="minorHAnsi"/>
          <w:sz w:val="22"/>
          <w:szCs w:val="22"/>
          <w:lang w:val="uk-UA"/>
        </w:rPr>
        <w:t>надання їм методичної (технічної) допомоги</w:t>
      </w:r>
    </w:p>
    <w:p w14:paraId="70EC9DD0" w14:textId="5AD72350" w:rsidR="006D6EEA" w:rsidRPr="008F5232" w:rsidRDefault="00D50EDB" w:rsidP="006D6EE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F5232">
        <w:rPr>
          <w:rFonts w:asciiTheme="minorHAnsi" w:eastAsia="Calibri" w:hAnsiTheme="minorHAnsi" w:cstheme="minorHAnsi"/>
          <w:sz w:val="22"/>
          <w:szCs w:val="22"/>
          <w:lang w:val="uk-UA"/>
        </w:rPr>
        <w:t xml:space="preserve">Проведення оцінки ефективності роботи обласної координаційної ради.  </w:t>
      </w:r>
      <w:r w:rsidR="00C93337" w:rsidRPr="008F5232">
        <w:rPr>
          <w:rFonts w:asciiTheme="minorHAnsi" w:eastAsia="Calibri" w:hAnsiTheme="minorHAnsi" w:cstheme="minorHAnsi"/>
          <w:sz w:val="22"/>
          <w:szCs w:val="22"/>
          <w:lang w:val="uk-UA"/>
        </w:rPr>
        <w:t xml:space="preserve"> </w:t>
      </w:r>
    </w:p>
    <w:p w14:paraId="43357A68" w14:textId="02E9F9D9" w:rsidR="006D6EEA" w:rsidRPr="008F5232" w:rsidRDefault="008F5232" w:rsidP="006D6EEA">
      <w:pPr>
        <w:pStyle w:val="msolistparagraphcxsplast"/>
        <w:keepNext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F5232">
        <w:rPr>
          <w:rFonts w:asciiTheme="minorHAnsi" w:hAnsiTheme="minorHAnsi" w:cstheme="minorHAnsi"/>
          <w:b/>
          <w:bCs/>
          <w:color w:val="000000"/>
          <w:sz w:val="22"/>
          <w:szCs w:val="22"/>
          <w:lang w:val="uk-UA"/>
        </w:rPr>
        <w:t>Вимоги до професійної компетентності</w:t>
      </w:r>
      <w:r w:rsidR="006D6EEA" w:rsidRPr="008F5232">
        <w:rPr>
          <w:rFonts w:asciiTheme="minorHAnsi" w:hAnsiTheme="minorHAnsi" w:cstheme="minorHAnsi"/>
          <w:b/>
          <w:sz w:val="22"/>
          <w:szCs w:val="22"/>
          <w:lang w:val="uk-UA"/>
        </w:rPr>
        <w:t>:</w:t>
      </w:r>
      <w:r w:rsidR="006D6EEA" w:rsidRPr="008F5232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</w:t>
      </w:r>
    </w:p>
    <w:p w14:paraId="75A5B062" w14:textId="77777777" w:rsidR="006D6EEA" w:rsidRPr="008F5232" w:rsidRDefault="006D6EEA" w:rsidP="006D6EEA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  <w:lang w:val="uk-UA" w:eastAsia="en-US"/>
        </w:rPr>
      </w:pPr>
      <w:r w:rsidRPr="008F5232">
        <w:rPr>
          <w:rFonts w:asciiTheme="minorHAnsi" w:eastAsia="Calibri" w:hAnsiTheme="minorHAnsi" w:cstheme="minorHAnsi"/>
          <w:sz w:val="22"/>
          <w:szCs w:val="22"/>
          <w:lang w:val="uk-UA" w:eastAsia="en-US"/>
        </w:rPr>
        <w:t>Вища освіта.</w:t>
      </w:r>
    </w:p>
    <w:p w14:paraId="706CA02D" w14:textId="77777777" w:rsidR="006D6EEA" w:rsidRPr="008F5232" w:rsidRDefault="006D6EEA" w:rsidP="006D6EEA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  <w:lang w:val="uk-UA" w:eastAsia="en-US"/>
        </w:rPr>
      </w:pPr>
      <w:r w:rsidRPr="008F5232">
        <w:rPr>
          <w:rFonts w:asciiTheme="minorHAnsi" w:eastAsia="Calibri" w:hAnsiTheme="minorHAnsi" w:cstheme="minorHAnsi"/>
          <w:sz w:val="22"/>
          <w:szCs w:val="22"/>
          <w:lang w:val="uk-UA" w:eastAsia="en-US"/>
        </w:rPr>
        <w:t xml:space="preserve">Досвід у супроводі діяльності ради  </w:t>
      </w:r>
      <w:r w:rsidRPr="008F5232">
        <w:rPr>
          <w:rFonts w:asciiTheme="minorHAnsi" w:eastAsia="Calibri" w:hAnsiTheme="minorHAnsi" w:cstheme="minorHAnsi"/>
          <w:bCs/>
          <w:sz w:val="22"/>
          <w:szCs w:val="22"/>
          <w:lang w:val="uk-UA"/>
        </w:rPr>
        <w:t xml:space="preserve">з координації дій у відповідь на поширення туберкульозу та ВІЛ-інфекції/СНІДу або ради з координації питань споріднених захворювань чи інших питань галузі охорони здоров’я.  </w:t>
      </w:r>
    </w:p>
    <w:p w14:paraId="1249D2DD" w14:textId="77777777" w:rsidR="006D6EEA" w:rsidRPr="008F5232" w:rsidRDefault="006D6EEA" w:rsidP="006D6EEA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  <w:lang w:val="uk-UA" w:eastAsia="en-US"/>
        </w:rPr>
      </w:pPr>
      <w:r w:rsidRPr="008F5232">
        <w:rPr>
          <w:rFonts w:asciiTheme="minorHAnsi" w:eastAsia="Calibri" w:hAnsiTheme="minorHAnsi" w:cstheme="minorHAnsi"/>
          <w:sz w:val="22"/>
          <w:szCs w:val="22"/>
          <w:lang w:val="uk-UA" w:eastAsia="en-US"/>
        </w:rPr>
        <w:t xml:space="preserve">Досвід у підготовці аналітичних звітів; проведенні робочих зустрічей, тренінгів. </w:t>
      </w:r>
    </w:p>
    <w:p w14:paraId="352B2D25" w14:textId="77777777" w:rsidR="006D6EEA" w:rsidRPr="008F5232" w:rsidRDefault="006D6EEA" w:rsidP="006D6EEA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  <w:lang w:val="uk-UA" w:eastAsia="en-US"/>
        </w:rPr>
      </w:pPr>
      <w:r w:rsidRPr="008F5232">
        <w:rPr>
          <w:rFonts w:asciiTheme="minorHAnsi" w:eastAsia="Calibri" w:hAnsiTheme="minorHAnsi" w:cstheme="minorHAnsi"/>
          <w:sz w:val="22"/>
          <w:szCs w:val="22"/>
          <w:lang w:val="uk-UA" w:eastAsia="en-US"/>
        </w:rPr>
        <w:t>Досвід взаємодії з органами державної виконавчої влади з питань охорони здоров’я.</w:t>
      </w:r>
    </w:p>
    <w:p w14:paraId="3CDE7ED4" w14:textId="5FEFD0C1" w:rsidR="006D6EEA" w:rsidRPr="008F5232" w:rsidRDefault="006D6EEA" w:rsidP="008F5232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  <w:lang w:val="uk-UA" w:eastAsia="en-US"/>
        </w:rPr>
      </w:pPr>
      <w:r w:rsidRPr="008F5232">
        <w:rPr>
          <w:rFonts w:asciiTheme="minorHAnsi" w:eastAsia="Calibri" w:hAnsiTheme="minorHAnsi" w:cstheme="minorHAnsi"/>
          <w:sz w:val="22"/>
          <w:szCs w:val="22"/>
          <w:lang w:val="uk-UA" w:eastAsia="en-US"/>
        </w:rPr>
        <w:t xml:space="preserve">Знання ділової української мови. </w:t>
      </w:r>
    </w:p>
    <w:p w14:paraId="3EB4521F" w14:textId="04AE6BF5" w:rsidR="006D6EEA" w:rsidRPr="008F5232" w:rsidRDefault="006D6EEA" w:rsidP="006D6EEA">
      <w:pPr>
        <w:spacing w:before="240"/>
        <w:jc w:val="both"/>
        <w:rPr>
          <w:rFonts w:eastAsia="Calibri" w:cstheme="minorHAnsi"/>
          <w:b/>
          <w:lang w:val="uk-UA"/>
        </w:rPr>
      </w:pPr>
      <w:r w:rsidRPr="008F5232">
        <w:rPr>
          <w:rFonts w:eastAsia="Times New Roman" w:cstheme="minorHAnsi"/>
          <w:b/>
          <w:lang w:val="uk-UA" w:eastAsia="ru-RU"/>
        </w:rPr>
        <w:t>Резюме мають бути надіслані на електронну адресу:</w:t>
      </w:r>
      <w:r w:rsidRPr="008F5232">
        <w:rPr>
          <w:rFonts w:eastAsia="Calibri" w:cstheme="minorHAnsi"/>
        </w:rPr>
        <w:t xml:space="preserve"> </w:t>
      </w:r>
      <w:hyperlink r:id="rId7" w:history="1">
        <w:r w:rsidRPr="008F5232">
          <w:rPr>
            <w:rStyle w:val="a5"/>
            <w:rFonts w:eastAsia="Calibri" w:cstheme="minorHAnsi"/>
            <w:b/>
          </w:rPr>
          <w:t>vacanc</w:t>
        </w:r>
        <w:r w:rsidRPr="008F5232">
          <w:rPr>
            <w:rStyle w:val="a5"/>
            <w:rFonts w:eastAsia="Calibri" w:cstheme="minorHAnsi"/>
            <w:b/>
            <w:lang w:val="uk-UA"/>
          </w:rPr>
          <w:t>ies</w:t>
        </w:r>
        <w:r w:rsidRPr="008F5232">
          <w:rPr>
            <w:rStyle w:val="a5"/>
            <w:rFonts w:eastAsia="Calibri" w:cstheme="minorHAnsi"/>
            <w:b/>
          </w:rPr>
          <w:t>@phc.</w:t>
        </w:r>
        <w:r w:rsidRPr="008F5232">
          <w:rPr>
            <w:rStyle w:val="a5"/>
            <w:rFonts w:eastAsia="Calibri" w:cstheme="minorHAnsi"/>
            <w:b/>
            <w:lang w:val="uk-UA"/>
          </w:rPr>
          <w:t>org.</w:t>
        </w:r>
        <w:r w:rsidRPr="008F5232">
          <w:rPr>
            <w:rStyle w:val="a5"/>
            <w:rFonts w:eastAsia="Calibri" w:cstheme="minorHAnsi"/>
            <w:b/>
          </w:rPr>
          <w:t>ua</w:t>
        </w:r>
      </w:hyperlink>
      <w:r w:rsidRPr="008F5232">
        <w:rPr>
          <w:rFonts w:eastAsia="Calibri" w:cstheme="minorHAnsi"/>
          <w:b/>
        </w:rPr>
        <w:t>.</w:t>
      </w:r>
      <w:r w:rsidRPr="008F5232">
        <w:rPr>
          <w:rFonts w:eastAsia="Calibri" w:cstheme="minorHAnsi"/>
        </w:rPr>
        <w:t xml:space="preserve"> В темі листа, </w:t>
      </w:r>
      <w:r w:rsidRPr="008F5232">
        <w:rPr>
          <w:rFonts w:eastAsia="Calibri" w:cstheme="minorHAnsi"/>
          <w:lang w:val="uk-UA"/>
        </w:rPr>
        <w:t>будь ласка, зазначте:</w:t>
      </w:r>
      <w:r w:rsidRPr="008F5232">
        <w:rPr>
          <w:rFonts w:eastAsia="Calibri" w:cstheme="minorHAnsi"/>
          <w:b/>
          <w:lang w:val="uk-UA"/>
        </w:rPr>
        <w:t xml:space="preserve"> «</w:t>
      </w:r>
      <w:r w:rsidR="008F5232" w:rsidRPr="008F5232">
        <w:rPr>
          <w:rFonts w:eastAsia="Calibri" w:cstheme="minorHAnsi"/>
          <w:b/>
          <w:lang w:val="uk-UA"/>
        </w:rPr>
        <w:t>91</w:t>
      </w:r>
      <w:r w:rsidRPr="008F5232">
        <w:rPr>
          <w:rFonts w:eastAsia="Calibri" w:cstheme="minorHAnsi"/>
          <w:b/>
          <w:lang w:val="uk-UA"/>
        </w:rPr>
        <w:t xml:space="preserve"> - Консультант для технічного забезпечення роботи обласної ради з координації дій у відповідь на поширення туберкульозу та ВІЛ-інфекції/</w:t>
      </w:r>
      <w:proofErr w:type="gramStart"/>
      <w:r w:rsidRPr="008F5232">
        <w:rPr>
          <w:rFonts w:eastAsia="Calibri" w:cstheme="minorHAnsi"/>
          <w:b/>
          <w:lang w:val="uk-UA"/>
        </w:rPr>
        <w:t>СНІДу</w:t>
      </w:r>
      <w:r w:rsidRPr="008F5232">
        <w:rPr>
          <w:rFonts w:cstheme="minorHAnsi"/>
          <w:b/>
          <w:lang w:val="uk-UA"/>
        </w:rPr>
        <w:t xml:space="preserve"> »</w:t>
      </w:r>
      <w:proofErr w:type="gramEnd"/>
    </w:p>
    <w:p w14:paraId="26BF5790" w14:textId="33D390FD" w:rsidR="006D6EEA" w:rsidRPr="008F5232" w:rsidRDefault="006D6EEA" w:rsidP="006D6EEA">
      <w:pPr>
        <w:jc w:val="both"/>
        <w:rPr>
          <w:rFonts w:eastAsia="Times New Roman" w:cstheme="minorHAnsi"/>
          <w:lang w:val="uk-UA" w:eastAsia="ru-RU"/>
        </w:rPr>
      </w:pPr>
      <w:r w:rsidRPr="008F5232">
        <w:rPr>
          <w:rFonts w:eastAsia="Times New Roman" w:cstheme="minorHAnsi"/>
          <w:b/>
          <w:lang w:val="uk-UA" w:eastAsia="ru-RU"/>
        </w:rPr>
        <w:t xml:space="preserve">Термін подання документів – до </w:t>
      </w:r>
      <w:r w:rsidR="008F5232" w:rsidRPr="008F5232">
        <w:rPr>
          <w:rFonts w:eastAsia="Times New Roman" w:cstheme="minorHAnsi"/>
          <w:b/>
          <w:lang w:val="uk-UA" w:eastAsia="ru-RU"/>
        </w:rPr>
        <w:t>09</w:t>
      </w:r>
      <w:r w:rsidR="005078AD" w:rsidRPr="008F5232">
        <w:rPr>
          <w:rFonts w:eastAsia="Times New Roman" w:cstheme="minorHAnsi"/>
          <w:b/>
          <w:lang w:val="uk-UA" w:eastAsia="ru-RU"/>
        </w:rPr>
        <w:t xml:space="preserve"> </w:t>
      </w:r>
      <w:r w:rsidR="0069441A" w:rsidRPr="008F5232">
        <w:rPr>
          <w:rFonts w:eastAsia="Times New Roman" w:cstheme="minorHAnsi"/>
          <w:b/>
          <w:lang w:val="uk-UA" w:eastAsia="ru-RU"/>
        </w:rPr>
        <w:t xml:space="preserve">березня </w:t>
      </w:r>
      <w:r w:rsidRPr="008F5232">
        <w:rPr>
          <w:rFonts w:eastAsia="Times New Roman" w:cstheme="minorHAnsi"/>
          <w:b/>
          <w:lang w:val="uk-UA" w:eastAsia="ru-RU"/>
        </w:rPr>
        <w:t>202</w:t>
      </w:r>
      <w:r w:rsidR="00E20DAB" w:rsidRPr="008F5232">
        <w:rPr>
          <w:rFonts w:eastAsia="Times New Roman" w:cstheme="minorHAnsi"/>
          <w:b/>
          <w:lang w:val="uk-UA" w:eastAsia="ru-RU"/>
        </w:rPr>
        <w:t>3</w:t>
      </w:r>
      <w:r w:rsidRPr="008F5232">
        <w:rPr>
          <w:rFonts w:eastAsia="Times New Roman" w:cstheme="minorHAnsi"/>
          <w:b/>
          <w:lang w:val="uk-UA" w:eastAsia="ru-RU"/>
        </w:rPr>
        <w:t xml:space="preserve"> року, </w:t>
      </w:r>
      <w:r w:rsidRPr="008F5232">
        <w:rPr>
          <w:rFonts w:eastAsia="Times New Roman" w:cstheme="minorHAnsi"/>
          <w:lang w:val="uk-UA" w:eastAsia="ru-RU"/>
        </w:rPr>
        <w:t xml:space="preserve">реєстрація документів </w:t>
      </w:r>
      <w:r w:rsidRPr="008F5232">
        <w:rPr>
          <w:rFonts w:eastAsia="Times New Roman" w:cstheme="minorHAnsi"/>
          <w:lang w:val="uk-UA" w:eastAsia="ru-RU"/>
        </w:rPr>
        <w:br/>
        <w:t>завершується о 18:00.</w:t>
      </w:r>
    </w:p>
    <w:p w14:paraId="2577E59B" w14:textId="528B05CA" w:rsidR="001E768F" w:rsidRPr="008F5232" w:rsidRDefault="006D6EEA" w:rsidP="006D6EEA">
      <w:pPr>
        <w:jc w:val="both"/>
        <w:rPr>
          <w:rFonts w:cstheme="minorHAnsi"/>
          <w:lang w:val="uk-UA"/>
        </w:rPr>
      </w:pPr>
      <w:r w:rsidRPr="008F5232">
        <w:rPr>
          <w:rFonts w:eastAsia="Calibr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   </w:t>
      </w:r>
      <w:r w:rsidRPr="008F5232">
        <w:rPr>
          <w:rFonts w:cstheme="minorHAnsi"/>
          <w:lang w:val="uk-UA"/>
        </w:rPr>
        <w:t xml:space="preserve"> </w:t>
      </w:r>
    </w:p>
    <w:sectPr w:rsidR="001E768F" w:rsidRPr="008F5232" w:rsidSect="00560F79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16E94"/>
    <w:multiLevelType w:val="hybridMultilevel"/>
    <w:tmpl w:val="F7F8AB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0430D"/>
    <w:multiLevelType w:val="hybridMultilevel"/>
    <w:tmpl w:val="DAB018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0960226">
    <w:abstractNumId w:val="1"/>
  </w:num>
  <w:num w:numId="2" w16cid:durableId="1158962060">
    <w:abstractNumId w:val="2"/>
  </w:num>
  <w:num w:numId="3" w16cid:durableId="579682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EA"/>
    <w:rsid w:val="00000CE1"/>
    <w:rsid w:val="00024BC7"/>
    <w:rsid w:val="000B41A7"/>
    <w:rsid w:val="00117378"/>
    <w:rsid w:val="001301F3"/>
    <w:rsid w:val="001B77A3"/>
    <w:rsid w:val="001E768F"/>
    <w:rsid w:val="00201446"/>
    <w:rsid w:val="0028129B"/>
    <w:rsid w:val="0030182A"/>
    <w:rsid w:val="003469B2"/>
    <w:rsid w:val="003F5B1A"/>
    <w:rsid w:val="00473DA9"/>
    <w:rsid w:val="005078AD"/>
    <w:rsid w:val="00642DB2"/>
    <w:rsid w:val="00686065"/>
    <w:rsid w:val="0069441A"/>
    <w:rsid w:val="006D5C7E"/>
    <w:rsid w:val="006D6EEA"/>
    <w:rsid w:val="00733C44"/>
    <w:rsid w:val="007663FF"/>
    <w:rsid w:val="007B4DB8"/>
    <w:rsid w:val="007E7E7C"/>
    <w:rsid w:val="0083755B"/>
    <w:rsid w:val="008969BE"/>
    <w:rsid w:val="008B4D46"/>
    <w:rsid w:val="008C3A26"/>
    <w:rsid w:val="008F5232"/>
    <w:rsid w:val="009166D6"/>
    <w:rsid w:val="00956C44"/>
    <w:rsid w:val="009B60A7"/>
    <w:rsid w:val="009E2C76"/>
    <w:rsid w:val="009E77FF"/>
    <w:rsid w:val="009F3604"/>
    <w:rsid w:val="009F7E96"/>
    <w:rsid w:val="00A45D7D"/>
    <w:rsid w:val="00A51F24"/>
    <w:rsid w:val="00AC2B4E"/>
    <w:rsid w:val="00B567B3"/>
    <w:rsid w:val="00B60A5E"/>
    <w:rsid w:val="00BF0082"/>
    <w:rsid w:val="00C93337"/>
    <w:rsid w:val="00D47C45"/>
    <w:rsid w:val="00D50EDB"/>
    <w:rsid w:val="00D86D6D"/>
    <w:rsid w:val="00E20DAB"/>
    <w:rsid w:val="00E43B65"/>
    <w:rsid w:val="00E91E06"/>
    <w:rsid w:val="00E9705A"/>
    <w:rsid w:val="00F12ACE"/>
    <w:rsid w:val="00F40CE0"/>
    <w:rsid w:val="00F53E72"/>
    <w:rsid w:val="00FA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564A"/>
  <w15:docId w15:val="{706D9003-A258-4BB0-8997-DB7174E0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EE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6D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6D6EEA"/>
  </w:style>
  <w:style w:type="paragraph" w:styleId="a3">
    <w:name w:val="List Paragraph"/>
    <w:basedOn w:val="a"/>
    <w:uiPriority w:val="99"/>
    <w:qFormat/>
    <w:rsid w:val="006D6E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D6EE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D6EEA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6D6EE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3755B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3755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4FFFA-20A1-4343-A5EB-B707C6C8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2766</Words>
  <Characters>1578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i.dringova</cp:lastModifiedBy>
  <cp:revision>4</cp:revision>
  <dcterms:created xsi:type="dcterms:W3CDTF">2023-03-02T13:08:00Z</dcterms:created>
  <dcterms:modified xsi:type="dcterms:W3CDTF">2023-03-02T13:08:00Z</dcterms:modified>
</cp:coreProperties>
</file>