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B5" w:rsidRDefault="00C649B5" w:rsidP="00705E63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895350" y="523875"/>
            <wp:positionH relativeFrom="column">
              <wp:align>left</wp:align>
            </wp:positionH>
            <wp:positionV relativeFrom="paragraph">
              <wp:align>top</wp:align>
            </wp:positionV>
            <wp:extent cx="1103630" cy="1097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b/>
          <w:noProof/>
          <w:sz w:val="24"/>
          <w:szCs w:val="24"/>
          <w:lang w:val="uk-UA" w:eastAsia="uk-UA"/>
        </w:rPr>
        <w:drawing>
          <wp:inline distT="0" distB="0" distL="0" distR="0" wp14:anchorId="308BACD9">
            <wp:extent cx="2030095" cy="694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  <w:lang w:val="uk-UA"/>
        </w:rPr>
        <w:br w:type="textWrapping" w:clear="all"/>
      </w:r>
    </w:p>
    <w:p w:rsidR="00C649B5" w:rsidRDefault="00C649B5" w:rsidP="00C649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C649B5" w:rsidRPr="00C649B5" w:rsidRDefault="00C649B5" w:rsidP="00C649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:rsidR="00C649B5" w:rsidRDefault="00C649B5" w:rsidP="00C649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Міністерства охорони здоров’я України» </w:t>
      </w:r>
    </w:p>
    <w:p w:rsidR="00C649B5" w:rsidRPr="00C649B5" w:rsidRDefault="00C649B5" w:rsidP="00C649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оголошує конкурс на відбір</w:t>
      </w:r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консультанта з розробки стандартних операційних процедур для проведення дослідження «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Recent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HIV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Infections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Using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Point-of-Care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Recency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Tests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to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Rapidly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Detect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and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Respond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to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Recent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Infections</w:t>
      </w:r>
      <w:proofErr w:type="spellEnd"/>
      <w:r w:rsidRPr="00C649B5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:rsidR="00C649B5" w:rsidRDefault="00C649B5" w:rsidP="00F72BBF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val="uk-UA"/>
        </w:rPr>
      </w:pPr>
    </w:p>
    <w:p w:rsidR="00F72BBF" w:rsidRPr="00F72BBF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:rsidR="00F72BBF" w:rsidRPr="00EA2E6E" w:rsidRDefault="00F72BBF" w:rsidP="004D7981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F72BBF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r w:rsidR="00FE0A7F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4D7981"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стандартних операційних процедур для проведення дослідження </w:t>
      </w:r>
      <w:r w:rsidR="00FE0A7F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Recent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HIV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Infections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Using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Point-of-Care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Recency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Tests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to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Rapidly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Detect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and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Respond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to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Recent</w:t>
      </w:r>
      <w:proofErr w:type="spellEnd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E0A7F" w:rsidRPr="00FE0A7F">
        <w:rPr>
          <w:rFonts w:asciiTheme="minorHAnsi" w:hAnsiTheme="minorHAnsi" w:cstheme="minorHAnsi"/>
          <w:sz w:val="24"/>
          <w:szCs w:val="24"/>
          <w:lang w:val="uk-UA"/>
        </w:rPr>
        <w:t>Infections</w:t>
      </w:r>
      <w:proofErr w:type="spellEnd"/>
      <w:r w:rsidR="00285154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F72BBF" w:rsidRPr="00F72BBF" w:rsidRDefault="00F72BBF" w:rsidP="004D7981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="004D7981">
        <w:rPr>
          <w:rFonts w:asciiTheme="minorHAnsi" w:hAnsiTheme="minorHAnsi" w:cstheme="minorHAnsi"/>
          <w:b/>
          <w:sz w:val="24"/>
          <w:szCs w:val="24"/>
          <w:lang w:val="uk-UA"/>
        </w:rPr>
        <w:t>2</w:t>
      </w:r>
    </w:p>
    <w:p w:rsidR="004D7981" w:rsidRPr="007F5307" w:rsidRDefault="00F72BBF" w:rsidP="004D7981">
      <w:pPr>
        <w:spacing w:after="0" w:line="240" w:lineRule="auto"/>
        <w:ind w:left="11" w:right="6" w:hanging="11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4D7981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червень</w:t>
      </w:r>
      <w:r w:rsidR="004D7981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D7981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липень </w:t>
      </w:r>
      <w:r w:rsidR="004D7981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2020 року</w:t>
      </w:r>
    </w:p>
    <w:p w:rsidR="00F72BBF" w:rsidRPr="00F72BBF" w:rsidRDefault="00F72BBF" w:rsidP="004D7981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F72BBF">
        <w:rPr>
          <w:rFonts w:asciiTheme="minorHAnsi" w:hAnsiTheme="minorHAnsi" w:cstheme="minorHAnsi"/>
          <w:sz w:val="24"/>
          <w:szCs w:val="24"/>
          <w:lang w:val="uk-UA"/>
        </w:rPr>
        <w:t xml:space="preserve">часткова </w:t>
      </w:r>
      <w:r w:rsidR="004D7981">
        <w:rPr>
          <w:rFonts w:asciiTheme="minorHAnsi" w:hAnsiTheme="minorHAnsi" w:cstheme="minorHAnsi"/>
          <w:sz w:val="24"/>
          <w:szCs w:val="24"/>
          <w:lang w:val="uk-UA"/>
        </w:rPr>
        <w:t>(25 днів)</w:t>
      </w:r>
    </w:p>
    <w:p w:rsidR="00F72BBF" w:rsidRPr="001502CE" w:rsidRDefault="00F72BBF" w:rsidP="004D7981">
      <w:pPr>
        <w:spacing w:after="0"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F72BBF" w:rsidRPr="00F72BBF" w:rsidRDefault="00F72BBF" w:rsidP="00F72BBF">
      <w:pPr>
        <w:spacing w:after="12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Загальна інформація: </w:t>
      </w:r>
      <w:bookmarkStart w:id="0" w:name="_GoBack"/>
      <w:bookmarkEnd w:id="0"/>
    </w:p>
    <w:p w:rsidR="00F72BBF" w:rsidRPr="00F72BBF" w:rsidRDefault="00F72BBF" w:rsidP="00F72BBF">
      <w:pPr>
        <w:spacing w:after="12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 w:rsidR="0028515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72BBF">
        <w:rPr>
          <w:rFonts w:asciiTheme="minorHAnsi" w:hAnsiTheme="minorHAnsi" w:cstheme="minorHAnsi"/>
          <w:sz w:val="24"/>
          <w:szCs w:val="24"/>
          <w:lang w:val="uk-UA"/>
        </w:rPr>
        <w:t>(далі – ДУ «Центр громадського здоров'я МОЗ України», ЦГЗ)</w:t>
      </w:r>
      <w:r w:rsidR="004D798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72BBF">
        <w:rPr>
          <w:rFonts w:asciiTheme="minorHAnsi" w:hAnsiTheme="minorHAnsi" w:cstheme="minorHAnsi"/>
          <w:sz w:val="24"/>
          <w:szCs w:val="24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72BBF" w:rsidRPr="00F72BBF" w:rsidRDefault="00F72BBF" w:rsidP="00F72BBF">
      <w:pPr>
        <w:spacing w:after="12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Строк реалізації проекту з 30 вересня 2016 року до 29 вересня 2021 року.</w:t>
      </w:r>
    </w:p>
    <w:p w:rsidR="00F72BBF" w:rsidRPr="00F72BBF" w:rsidRDefault="00F72BBF" w:rsidP="00F72BBF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Діяльність проекту направлена на реалізацію наступних цілей:</w:t>
      </w:r>
    </w:p>
    <w:p w:rsidR="00F72BBF" w:rsidRPr="00F72BBF" w:rsidRDefault="00F72BBF" w:rsidP="00F72BBF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Підвищення ефективності використання стратегічної інформації.</w:t>
      </w:r>
    </w:p>
    <w:p w:rsidR="00F72BBF" w:rsidRPr="00F72BBF" w:rsidRDefault="00F72BBF" w:rsidP="00F72BBF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Посилення національної системи епідеміологічного нагляду за ВІЛ.</w:t>
      </w:r>
    </w:p>
    <w:p w:rsidR="00F72BBF" w:rsidRPr="00F72BBF" w:rsidRDefault="00F72BBF" w:rsidP="00F72BBF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Впровадження системи управління/поліпшення якості в лабораторіях щодо діагностики ВІЛ-інфекції та клінічного моніторингу.</w:t>
      </w:r>
    </w:p>
    <w:p w:rsidR="006439B5" w:rsidRPr="001502CE" w:rsidRDefault="006439B5" w:rsidP="00B62D02">
      <w:pPr>
        <w:spacing w:after="0" w:line="240" w:lineRule="auto"/>
        <w:ind w:left="-14" w:right="0" w:firstLine="708"/>
        <w:rPr>
          <w:lang w:val="uk-UA"/>
        </w:rPr>
      </w:pPr>
    </w:p>
    <w:p w:rsidR="00F72BBF" w:rsidRPr="001502CE" w:rsidRDefault="00F72BBF" w:rsidP="001502CE">
      <w:pPr>
        <w:spacing w:after="0" w:line="240" w:lineRule="auto"/>
        <w:ind w:left="0" w:firstLine="720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Мета конкурсу </w:t>
      </w:r>
    </w:p>
    <w:p w:rsidR="00806845" w:rsidRDefault="00F72BBF" w:rsidP="00806845">
      <w:pPr>
        <w:spacing w:line="240" w:lineRule="auto"/>
        <w:ind w:left="9" w:firstLine="711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sz w:val="24"/>
          <w:szCs w:val="24"/>
          <w:lang w:val="uk-UA"/>
        </w:rPr>
        <w:t>Метою конкурсу є відбір консультант</w:t>
      </w:r>
      <w:r w:rsidR="00234F23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F72BBF">
        <w:rPr>
          <w:rFonts w:asciiTheme="minorHAnsi" w:hAnsiTheme="minorHAnsi" w:cstheme="minorHAnsi"/>
          <w:sz w:val="24"/>
          <w:szCs w:val="24"/>
          <w:lang w:val="uk-UA"/>
        </w:rPr>
        <w:t xml:space="preserve"> на посаду </w:t>
      </w:r>
      <w:r w:rsidR="00234F23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285154" w:rsidRPr="00F72BBF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r w:rsidR="00285154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4D7981"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стандартних операційних процедур для проведення </w:t>
      </w:r>
      <w:r w:rsidR="00285154">
        <w:rPr>
          <w:rFonts w:asciiTheme="minorHAnsi" w:hAnsiTheme="minorHAnsi" w:cstheme="minorHAnsi"/>
          <w:sz w:val="24"/>
          <w:szCs w:val="24"/>
          <w:lang w:val="uk-UA"/>
        </w:rPr>
        <w:t>дослідження «</w:t>
      </w:r>
      <w:r w:rsidR="00285154" w:rsidRPr="00C72799">
        <w:rPr>
          <w:rFonts w:asciiTheme="minorHAnsi" w:hAnsiTheme="minorHAnsi" w:cstheme="minorHAnsi"/>
          <w:sz w:val="24"/>
          <w:szCs w:val="24"/>
        </w:rPr>
        <w:t>Recent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HIV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Infections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="00285154" w:rsidRPr="00C72799">
        <w:rPr>
          <w:rFonts w:asciiTheme="minorHAnsi" w:hAnsiTheme="minorHAnsi" w:cstheme="minorHAnsi"/>
          <w:sz w:val="24"/>
          <w:szCs w:val="24"/>
        </w:rPr>
        <w:t>Using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Point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285154" w:rsidRPr="00C72799">
        <w:rPr>
          <w:rFonts w:asciiTheme="minorHAnsi" w:hAnsiTheme="minorHAnsi" w:cstheme="minorHAnsi"/>
          <w:sz w:val="24"/>
          <w:szCs w:val="24"/>
        </w:rPr>
        <w:t>of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285154" w:rsidRPr="00C72799">
        <w:rPr>
          <w:rFonts w:asciiTheme="minorHAnsi" w:hAnsiTheme="minorHAnsi" w:cstheme="minorHAnsi"/>
          <w:sz w:val="24"/>
          <w:szCs w:val="24"/>
        </w:rPr>
        <w:t>Care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Recency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Tests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to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Rapidly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Detect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and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Respond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to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Recent</w:t>
      </w:r>
      <w:r w:rsidR="00285154" w:rsidRPr="0080293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154" w:rsidRPr="00C72799">
        <w:rPr>
          <w:rFonts w:asciiTheme="minorHAnsi" w:hAnsiTheme="minorHAnsi" w:cstheme="minorHAnsi"/>
          <w:sz w:val="24"/>
          <w:szCs w:val="24"/>
        </w:rPr>
        <w:t>Infections</w:t>
      </w:r>
      <w:r w:rsidR="00285154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234F23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806845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806845" w:rsidRPr="0080684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06845" w:rsidRPr="00F72BBF">
        <w:rPr>
          <w:rFonts w:asciiTheme="minorHAnsi" w:hAnsiTheme="minorHAnsi" w:cstheme="minorHAnsi"/>
          <w:sz w:val="24"/>
          <w:szCs w:val="24"/>
          <w:lang w:val="uk-UA"/>
        </w:rPr>
        <w:t>Предметом конкурсу є конкурсна заявка/резюме, яка супроводжується іншими документами, що підтверджують кваліфікацію та досвід конкурсанта</w:t>
      </w:r>
      <w:r w:rsidR="0080684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34F23" w:rsidRPr="001502CE" w:rsidRDefault="00234F23" w:rsidP="00705E63">
      <w:pPr>
        <w:spacing w:after="0" w:line="240" w:lineRule="auto"/>
        <w:ind w:left="0" w:right="0" w:firstLine="0"/>
        <w:jc w:val="left"/>
        <w:rPr>
          <w:lang w:val="uk-UA"/>
        </w:rPr>
      </w:pPr>
    </w:p>
    <w:p w:rsidR="00981AC0" w:rsidRPr="001502CE" w:rsidRDefault="00CB7DA5" w:rsidP="001502CE">
      <w:pPr>
        <w:spacing w:after="0" w:line="240" w:lineRule="auto"/>
        <w:ind w:left="0" w:firstLine="72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</w:t>
      </w:r>
      <w:r w:rsidR="00C45B0A" w:rsidRPr="001502CE">
        <w:rPr>
          <w:rFonts w:asciiTheme="minorHAnsi" w:hAnsiTheme="minorHAnsi" w:cstheme="minorHAnsi"/>
          <w:b/>
          <w:sz w:val="24"/>
          <w:szCs w:val="24"/>
          <w:lang w:val="uk-UA"/>
        </w:rPr>
        <w:t>кандидат</w:t>
      </w:r>
      <w:r w:rsidR="00C45B0A">
        <w:rPr>
          <w:rFonts w:asciiTheme="minorHAnsi" w:hAnsiTheme="minorHAnsi" w:cstheme="minorHAnsi"/>
          <w:b/>
          <w:sz w:val="24"/>
          <w:szCs w:val="24"/>
          <w:lang w:val="uk-UA"/>
        </w:rPr>
        <w:t>ів</w:t>
      </w:r>
      <w:r w:rsidRPr="001502CE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:rsidR="00EA2E6E" w:rsidRPr="001502CE" w:rsidRDefault="00EA2E6E" w:rsidP="00EA2E6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4D7981">
        <w:rPr>
          <w:rFonts w:asciiTheme="minorHAnsi" w:hAnsiTheme="minorHAnsi" w:cstheme="minorHAnsi"/>
          <w:sz w:val="24"/>
          <w:szCs w:val="24"/>
          <w:lang w:val="uk-UA"/>
        </w:rPr>
        <w:t xml:space="preserve">медична </w:t>
      </w:r>
      <w:r w:rsidR="00A8016A">
        <w:rPr>
          <w:rFonts w:asciiTheme="minorHAnsi" w:hAnsiTheme="minorHAnsi" w:cstheme="minorHAnsi"/>
          <w:sz w:val="24"/>
          <w:szCs w:val="24"/>
          <w:lang w:val="uk-UA"/>
        </w:rPr>
        <w:t xml:space="preserve">або біологічна 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:rsidR="004D7981" w:rsidRPr="004D7981" w:rsidRDefault="004D7981" w:rsidP="004F1C26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роботи, знання українських та міжнародних рекомендацій, нормативних документів у сфері епідеміологічного та лабораторного моніторингу за ВІЛ-інфекцією/СНІДом. </w:t>
      </w:r>
    </w:p>
    <w:p w:rsidR="004D7981" w:rsidRDefault="004D7981" w:rsidP="004D7981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Досвід з розробки </w:t>
      </w:r>
      <w:r>
        <w:rPr>
          <w:rFonts w:asciiTheme="minorHAnsi" w:hAnsiTheme="minorHAnsi" w:cstheme="minorHAnsi"/>
          <w:sz w:val="24"/>
          <w:szCs w:val="24"/>
          <w:lang w:val="uk-UA"/>
        </w:rPr>
        <w:t>стандартних операційних процедур</w:t>
      </w: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 в галузі громадського здоров’я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за міжнародними та національними стандартами.</w:t>
      </w:r>
    </w:p>
    <w:p w:rsidR="00137B5D" w:rsidRPr="00137B5D" w:rsidRDefault="00137B5D" w:rsidP="00137B5D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Досвід з дослідницької діяльності, знання </w:t>
      </w:r>
      <w:r w:rsidRPr="00C72799">
        <w:rPr>
          <w:rFonts w:asciiTheme="minorHAnsi" w:hAnsiTheme="minorHAnsi" w:cstheme="minorHAnsi"/>
          <w:sz w:val="24"/>
          <w:szCs w:val="24"/>
          <w:lang w:val="uk-UA"/>
        </w:rPr>
        <w:t>стандартів</w:t>
      </w: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 проведення досліджень. </w:t>
      </w:r>
      <w:r w:rsidR="004D798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EA2E6E" w:rsidRDefault="00EA2E6E" w:rsidP="00EA2E6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:rsidR="00EA2E6E" w:rsidRPr="00EA2E6E" w:rsidRDefault="00EA2E6E" w:rsidP="00EA2E6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:rsidR="00F72BBF" w:rsidRDefault="00F72BBF" w:rsidP="00F72BBF">
      <w:pPr>
        <w:spacing w:after="0" w:line="240" w:lineRule="auto"/>
        <w:ind w:left="-4" w:right="0" w:hanging="10"/>
        <w:jc w:val="left"/>
        <w:rPr>
          <w:b/>
          <w:lang w:val="uk-UA"/>
        </w:rPr>
      </w:pPr>
    </w:p>
    <w:p w:rsidR="004D7981" w:rsidRPr="007F5307" w:rsidRDefault="004D7981" w:rsidP="0002199F">
      <w:pPr>
        <w:shd w:val="clear" w:color="auto" w:fill="FFFFFF"/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:rsidR="0002199F" w:rsidRPr="0002199F" w:rsidRDefault="004D7981" w:rsidP="0002199F">
      <w:pPr>
        <w:pStyle w:val="a7"/>
        <w:numPr>
          <w:ilvl w:val="0"/>
          <w:numId w:val="19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 w:rsidR="002B09AB" w:rsidRPr="0002199F">
        <w:rPr>
          <w:rFonts w:asciiTheme="minorHAnsi" w:hAnsiTheme="minorHAnsi" w:cstheme="minorHAnsi"/>
          <w:sz w:val="24"/>
          <w:szCs w:val="24"/>
          <w:lang w:val="uk-UA"/>
        </w:rPr>
        <w:t>4</w:t>
      </w:r>
      <w:r w:rsidR="0002199F">
        <w:rPr>
          <w:rFonts w:asciiTheme="minorHAnsi" w:hAnsiTheme="minorHAnsi" w:cstheme="minorHAnsi"/>
          <w:sz w:val="24"/>
          <w:szCs w:val="24"/>
          <w:lang w:val="uk-UA"/>
        </w:rPr>
        <w:t>-х</w:t>
      </w:r>
      <w:r w:rsidR="002B09AB"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стандартних операційних процедур </w:t>
      </w:r>
      <w:r w:rsidR="002B09AB" w:rsidRPr="0002199F">
        <w:rPr>
          <w:rFonts w:asciiTheme="minorHAnsi" w:hAnsiTheme="minorHAnsi" w:cstheme="minorHAnsi"/>
          <w:sz w:val="24"/>
          <w:szCs w:val="24"/>
          <w:lang w:val="uk-UA"/>
        </w:rPr>
        <w:t>для забезпечення лабораторного компоненту дослідження «Recent HIV Infections: Using Point-of-Care Recency Tests to Rapidly Detect and Respond to Recent Infections», а саме:</w:t>
      </w:r>
    </w:p>
    <w:p w:rsidR="0002199F" w:rsidRDefault="0002199F" w:rsidP="0002199F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02199F">
        <w:rPr>
          <w:rFonts w:asciiTheme="minorHAnsi" w:hAnsiTheme="minorHAnsi" w:cstheme="minorHAnsi"/>
          <w:sz w:val="24"/>
          <w:szCs w:val="24"/>
          <w:lang w:val="uk-UA"/>
        </w:rPr>
        <w:t>забір зразків венозної крові з використанням універсальних заходів безпеки та процедури забору кров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:rsidR="0002199F" w:rsidRDefault="0002199F" w:rsidP="001A78F9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ідготовка, зберігання та транспортування </w:t>
      </w:r>
      <w:r>
        <w:rPr>
          <w:rFonts w:asciiTheme="minorHAnsi" w:hAnsiTheme="minorHAnsi" w:cstheme="minorHAnsi"/>
          <w:sz w:val="24"/>
          <w:szCs w:val="24"/>
          <w:lang w:val="uk-UA"/>
        </w:rPr>
        <w:t>зразків;</w:t>
      </w:r>
    </w:p>
    <w:p w:rsidR="0002199F" w:rsidRDefault="0002199F" w:rsidP="001A78F9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тестування на ВІЛ </w:t>
      </w:r>
      <w:r w:rsidR="00A8016A">
        <w:rPr>
          <w:rFonts w:asciiTheme="minorHAnsi" w:hAnsiTheme="minorHAnsi" w:cstheme="minorHAnsi"/>
          <w:sz w:val="24"/>
          <w:szCs w:val="24"/>
          <w:lang w:val="uk-UA"/>
        </w:rPr>
        <w:t xml:space="preserve">та встановлення діагнозу ВІЛ-інфекція </w:t>
      </w:r>
      <w:r>
        <w:rPr>
          <w:rFonts w:asciiTheme="minorHAnsi" w:hAnsiTheme="minorHAnsi" w:cstheme="minorHAnsi"/>
          <w:sz w:val="24"/>
          <w:szCs w:val="24"/>
          <w:lang w:val="uk-UA"/>
        </w:rPr>
        <w:t>відпові</w:t>
      </w:r>
      <w:r w:rsidR="00A8016A">
        <w:rPr>
          <w:rFonts w:asciiTheme="minorHAnsi" w:hAnsiTheme="minorHAnsi" w:cstheme="minorHAnsi"/>
          <w:sz w:val="24"/>
          <w:szCs w:val="24"/>
          <w:lang w:val="uk-UA"/>
        </w:rPr>
        <w:t>дно до національного протоколу;</w:t>
      </w:r>
    </w:p>
    <w:p w:rsidR="0002199F" w:rsidRDefault="0002199F" w:rsidP="0002199F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здійснення тестування на виявлення недавньої ВІЛ-інфекції;</w:t>
      </w:r>
    </w:p>
    <w:p w:rsidR="0002199F" w:rsidRPr="0002199F" w:rsidRDefault="0002199F" w:rsidP="0002199F">
      <w:pPr>
        <w:pStyle w:val="a7"/>
        <w:numPr>
          <w:ilvl w:val="0"/>
          <w:numId w:val="19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>
        <w:rPr>
          <w:rFonts w:asciiTheme="minorHAnsi" w:hAnsiTheme="minorHAnsi" w:cstheme="minorHAnsi"/>
          <w:sz w:val="24"/>
          <w:szCs w:val="24"/>
          <w:lang w:val="uk-UA"/>
        </w:rPr>
        <w:t>3-х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стандартних операційних процедур для забезпечення </w:t>
      </w:r>
      <w:r w:rsidR="003A2FB7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моніторингового 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>компоненту дослідження «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Recent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HIV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Infections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Using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Point-of-Care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Recency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Tests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to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Rapidly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Detect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and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Respond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to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Recent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199F">
        <w:rPr>
          <w:rFonts w:asciiTheme="minorHAnsi" w:hAnsiTheme="minorHAnsi" w:cstheme="minorHAnsi"/>
          <w:sz w:val="24"/>
          <w:szCs w:val="24"/>
          <w:lang w:val="uk-UA"/>
        </w:rPr>
        <w:t>Infections</w:t>
      </w:r>
      <w:proofErr w:type="spellEnd"/>
      <w:r w:rsidRPr="0002199F">
        <w:rPr>
          <w:rFonts w:asciiTheme="minorHAnsi" w:hAnsiTheme="minorHAnsi" w:cstheme="minorHAnsi"/>
          <w:sz w:val="24"/>
          <w:szCs w:val="24"/>
          <w:lang w:val="uk-UA"/>
        </w:rPr>
        <w:t>», а саме:</w:t>
      </w:r>
    </w:p>
    <w:p w:rsidR="003A2FB7" w:rsidRDefault="003A2FB7" w:rsidP="0002199F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описання руху даних;</w:t>
      </w:r>
    </w:p>
    <w:p w:rsidR="0002199F" w:rsidRDefault="003A2FB7" w:rsidP="0002199F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повернення результатів тестування, включаючи </w:t>
      </w:r>
      <w:r w:rsidRPr="00394D86">
        <w:rPr>
          <w:sz w:val="24"/>
          <w:szCs w:val="24"/>
        </w:rPr>
        <w:t>RTRI</w:t>
      </w:r>
      <w:r w:rsidRPr="002B09AB">
        <w:rPr>
          <w:sz w:val="24"/>
          <w:szCs w:val="24"/>
          <w:lang w:val="ru-RU"/>
        </w:rPr>
        <w:t xml:space="preserve">, </w:t>
      </w:r>
      <w:r w:rsidRPr="00394D86">
        <w:rPr>
          <w:sz w:val="24"/>
          <w:szCs w:val="24"/>
        </w:rPr>
        <w:t>RITA</w:t>
      </w:r>
      <w:r w:rsidRPr="002B09AB">
        <w:rPr>
          <w:sz w:val="24"/>
          <w:szCs w:val="24"/>
          <w:lang w:val="ru-RU"/>
        </w:rPr>
        <w:t xml:space="preserve"> та </w:t>
      </w:r>
      <w:r w:rsidRPr="00394D86">
        <w:rPr>
          <w:sz w:val="24"/>
          <w:szCs w:val="24"/>
        </w:rPr>
        <w:t>VL</w:t>
      </w:r>
      <w:r>
        <w:rPr>
          <w:sz w:val="24"/>
          <w:szCs w:val="24"/>
          <w:lang w:val="uk-UA"/>
        </w:rPr>
        <w:t>;</w:t>
      </w:r>
    </w:p>
    <w:p w:rsidR="0002199F" w:rsidRPr="003A2FB7" w:rsidRDefault="003A2FB7" w:rsidP="0002199F">
      <w:pPr>
        <w:pStyle w:val="a7"/>
        <w:numPr>
          <w:ilvl w:val="0"/>
          <w:numId w:val="20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звітування індикаторів </w:t>
      </w:r>
      <w:r w:rsidRPr="00394D86">
        <w:rPr>
          <w:rFonts w:cs="Calibri"/>
          <w:sz w:val="24"/>
          <w:szCs w:val="24"/>
        </w:rPr>
        <w:t>RITA</w:t>
      </w:r>
      <w:r>
        <w:rPr>
          <w:rFonts w:cs="Calibri"/>
          <w:sz w:val="24"/>
          <w:szCs w:val="24"/>
          <w:lang w:val="uk-UA"/>
        </w:rPr>
        <w:t>.</w:t>
      </w:r>
    </w:p>
    <w:p w:rsidR="004D7981" w:rsidRPr="00F72BBF" w:rsidRDefault="004D7981" w:rsidP="00F72BBF">
      <w:pPr>
        <w:spacing w:after="0" w:line="240" w:lineRule="auto"/>
        <w:ind w:left="-4" w:right="0" w:hanging="10"/>
        <w:jc w:val="left"/>
        <w:rPr>
          <w:b/>
          <w:lang w:val="uk-UA"/>
        </w:rPr>
      </w:pPr>
    </w:p>
    <w:p w:rsidR="003A2FB7" w:rsidRPr="0010301D" w:rsidRDefault="003A2FB7" w:rsidP="003A2FB7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:rsidR="003A2FB7" w:rsidRDefault="003A2FB7" w:rsidP="003A2FB7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:rsidR="003A2FB7" w:rsidRPr="00754325" w:rsidRDefault="003A2FB7" w:rsidP="003A2FB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8" w:history="1">
        <w:r w:rsidRPr="00754325">
          <w:rPr>
            <w:rStyle w:val="af2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75432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9" w:history="1">
        <w:r w:rsidRPr="00754325">
          <w:rPr>
            <w:rStyle w:val="af2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v.martsynovska@phc.org.ua</w:t>
        </w:r>
      </w:hyperlink>
      <w:r w:rsidRPr="00754325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зазначте: «</w:t>
      </w:r>
      <w:r w:rsidR="00754325"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93</w:t>
      </w:r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-2020 «Консультант з розробки стандартних операційних процедур для проведення дослідження «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Recent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HIV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Infections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: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Using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Point-of-Care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Recency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Tests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to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Rapidly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Detect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and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Respond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to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Recent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Infections</w:t>
      </w:r>
      <w:proofErr w:type="spellEnd"/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:rsidR="003A2FB7" w:rsidRPr="00754325" w:rsidRDefault="003A2FB7" w:rsidP="003A2FB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:rsidR="003A2FB7" w:rsidRPr="001B1822" w:rsidRDefault="003A2FB7" w:rsidP="003A2FB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754325">
        <w:rPr>
          <w:rFonts w:asciiTheme="minorHAnsi" w:eastAsia="Calibri" w:hAnsiTheme="minorHAnsi" w:cs="Arial"/>
          <w:b/>
          <w:sz w:val="24"/>
          <w:szCs w:val="24"/>
          <w:lang w:val="uk-UA"/>
        </w:rPr>
        <w:t>Термін подання документів – до 15 травня 2020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:rsidR="003A2FB7" w:rsidRPr="001B1822" w:rsidRDefault="003A2FB7" w:rsidP="003A2FB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:rsidR="003A2FB7" w:rsidRPr="001B1822" w:rsidRDefault="003A2FB7" w:rsidP="003A2FB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3A2FB7" w:rsidRPr="001B1822" w:rsidRDefault="003A2FB7" w:rsidP="003A2FB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:rsidR="00AA4023" w:rsidRPr="003A2FB7" w:rsidRDefault="003A2FB7" w:rsidP="003A2FB7">
      <w:pPr>
        <w:spacing w:line="240" w:lineRule="auto"/>
        <w:rPr>
          <w:lang w:val="ru-RU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</w:t>
      </w: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lastRenderedPageBreak/>
        <w:t>на заміщення вакансії, запропонувати посаду зі зміненими обов’язками чи з іншою тривалістю контракту.</w:t>
      </w:r>
    </w:p>
    <w:sectPr w:rsidR="00AA4023" w:rsidRPr="003A2FB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4257E"/>
    <w:multiLevelType w:val="hybridMultilevel"/>
    <w:tmpl w:val="C0C002C6"/>
    <w:lvl w:ilvl="0" w:tplc="E892DB7E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7804744E"/>
    <w:multiLevelType w:val="multilevel"/>
    <w:tmpl w:val="6DA2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19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8"/>
  </w:num>
  <w:num w:numId="15">
    <w:abstractNumId w:val="16"/>
  </w:num>
  <w:num w:numId="16">
    <w:abstractNumId w:val="18"/>
  </w:num>
  <w:num w:numId="17">
    <w:abstractNumId w:val="10"/>
  </w:num>
  <w:num w:numId="18">
    <w:abstractNumId w:val="5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2199F"/>
    <w:rsid w:val="000733B8"/>
    <w:rsid w:val="00137B5D"/>
    <w:rsid w:val="001502CE"/>
    <w:rsid w:val="00154CBE"/>
    <w:rsid w:val="00163B78"/>
    <w:rsid w:val="001B07A5"/>
    <w:rsid w:val="00234F23"/>
    <w:rsid w:val="00276CE4"/>
    <w:rsid w:val="00285154"/>
    <w:rsid w:val="002B09AB"/>
    <w:rsid w:val="003A2FB7"/>
    <w:rsid w:val="003B7F7D"/>
    <w:rsid w:val="004A70EC"/>
    <w:rsid w:val="004C46A8"/>
    <w:rsid w:val="004D7981"/>
    <w:rsid w:val="004F7898"/>
    <w:rsid w:val="00592F36"/>
    <w:rsid w:val="005D4B28"/>
    <w:rsid w:val="00601AF7"/>
    <w:rsid w:val="0061400B"/>
    <w:rsid w:val="006439B5"/>
    <w:rsid w:val="006906EB"/>
    <w:rsid w:val="006B5CAD"/>
    <w:rsid w:val="006E5D10"/>
    <w:rsid w:val="00705E63"/>
    <w:rsid w:val="00726976"/>
    <w:rsid w:val="00754325"/>
    <w:rsid w:val="00760475"/>
    <w:rsid w:val="00760677"/>
    <w:rsid w:val="007650DD"/>
    <w:rsid w:val="007E644C"/>
    <w:rsid w:val="00802939"/>
    <w:rsid w:val="00806845"/>
    <w:rsid w:val="008276A9"/>
    <w:rsid w:val="00846A7F"/>
    <w:rsid w:val="00852F2A"/>
    <w:rsid w:val="008618B4"/>
    <w:rsid w:val="008C1EAF"/>
    <w:rsid w:val="00901705"/>
    <w:rsid w:val="009063B1"/>
    <w:rsid w:val="00916A8D"/>
    <w:rsid w:val="00981AC0"/>
    <w:rsid w:val="009B6173"/>
    <w:rsid w:val="00A8016A"/>
    <w:rsid w:val="00A8066D"/>
    <w:rsid w:val="00AA4023"/>
    <w:rsid w:val="00B62D02"/>
    <w:rsid w:val="00B86049"/>
    <w:rsid w:val="00C4527F"/>
    <w:rsid w:val="00C45B0A"/>
    <w:rsid w:val="00C56A9C"/>
    <w:rsid w:val="00C649B5"/>
    <w:rsid w:val="00C7190D"/>
    <w:rsid w:val="00C72799"/>
    <w:rsid w:val="00CB7DA5"/>
    <w:rsid w:val="00CD56B9"/>
    <w:rsid w:val="00D25A85"/>
    <w:rsid w:val="00D265D9"/>
    <w:rsid w:val="00D304AA"/>
    <w:rsid w:val="00DE31E7"/>
    <w:rsid w:val="00E56A63"/>
    <w:rsid w:val="00E64422"/>
    <w:rsid w:val="00EA2E6E"/>
    <w:rsid w:val="00F15889"/>
    <w:rsid w:val="00F4098A"/>
    <w:rsid w:val="00F43179"/>
    <w:rsid w:val="00F67129"/>
    <w:rsid w:val="00F72BBF"/>
    <w:rsid w:val="00FD5170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563576"/>
  <w15:docId w15:val="{BADA8DB9-8EC0-46ED-8189-DECFD0B1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No Spacing"/>
    <w:link w:val="af1"/>
    <w:uiPriority w:val="1"/>
    <w:qFormat/>
    <w:rsid w:val="002B09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2B09AB"/>
    <w:rPr>
      <w:rFonts w:ascii="Calibri" w:eastAsia="Calibri" w:hAnsi="Calibri" w:cs="Times New Roman"/>
    </w:rPr>
  </w:style>
  <w:style w:type="character" w:styleId="af2">
    <w:name w:val="Hyperlink"/>
    <w:rsid w:val="003A2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matiushkina@phc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81CEAE-A810-4669-89CD-FED4CA1E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3222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cp:lastPrinted>2017-03-17T10:47:00Z</cp:lastPrinted>
  <dcterms:created xsi:type="dcterms:W3CDTF">2020-05-08T07:27:00Z</dcterms:created>
  <dcterms:modified xsi:type="dcterms:W3CDTF">2020-05-08T07:27:00Z</dcterms:modified>
</cp:coreProperties>
</file>