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57C4AB15" w:rsidR="003D1DDC" w:rsidRPr="00A40C80" w:rsidRDefault="000E076F" w:rsidP="008445CF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5D72C6">
        <w:rPr>
          <w:rFonts w:asciiTheme="minorHAnsi" w:hAnsiTheme="minorHAnsi" w:cstheme="minorHAnsi"/>
          <w:b/>
          <w:lang w:val="uk-UA"/>
        </w:rPr>
        <w:t xml:space="preserve">проведення аналізу платформи захворювання на </w:t>
      </w:r>
      <w:r w:rsidR="00A40C80">
        <w:rPr>
          <w:rFonts w:asciiTheme="minorHAnsi" w:hAnsiTheme="minorHAnsi" w:cstheme="minorHAnsi"/>
          <w:b/>
          <w:lang w:val="en-US"/>
        </w:rPr>
        <w:t>ILI</w:t>
      </w:r>
      <w:r w:rsidR="00A40C80" w:rsidRPr="00A40C80">
        <w:rPr>
          <w:rFonts w:asciiTheme="minorHAnsi" w:hAnsiTheme="minorHAnsi" w:cstheme="minorHAnsi"/>
          <w:b/>
        </w:rPr>
        <w:t>/</w:t>
      </w:r>
      <w:r w:rsidR="00A40C80">
        <w:rPr>
          <w:rFonts w:asciiTheme="minorHAnsi" w:hAnsiTheme="minorHAnsi" w:cstheme="minorHAnsi"/>
          <w:b/>
          <w:lang w:val="en-US"/>
        </w:rPr>
        <w:t>SARI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56B671FB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5D72C6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5D72C6">
        <w:rPr>
          <w:rFonts w:asciiTheme="minorHAnsi" w:hAnsiTheme="minorHAnsi" w:cstheme="minorHAnsi"/>
          <w:lang w:val="uk-UA"/>
        </w:rPr>
        <w:t>онсультант</w:t>
      </w:r>
      <w:r w:rsidR="00C22AE4" w:rsidRPr="00880A73">
        <w:rPr>
          <w:rFonts w:asciiTheme="minorHAnsi" w:hAnsiTheme="minorHAnsi" w:cstheme="minorHAnsi"/>
          <w:lang w:val="uk-UA"/>
        </w:rPr>
        <w:t xml:space="preserve">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5D72C6" w:rsidRPr="005D72C6">
        <w:rPr>
          <w:rFonts w:asciiTheme="minorHAnsi" w:hAnsiTheme="minorHAnsi" w:cstheme="minorHAnsi"/>
          <w:lang w:val="uk-UA"/>
        </w:rPr>
        <w:t xml:space="preserve">проведення аналізу платформи захворювання на </w:t>
      </w:r>
      <w:r w:rsidR="00FA61A6">
        <w:rPr>
          <w:rFonts w:asciiTheme="minorHAnsi" w:hAnsiTheme="minorHAnsi" w:cstheme="minorHAnsi"/>
          <w:lang w:val="en-US"/>
        </w:rPr>
        <w:t>ILI</w:t>
      </w:r>
      <w:r w:rsidR="00FA61A6" w:rsidRPr="00FA61A6">
        <w:rPr>
          <w:rFonts w:asciiTheme="minorHAnsi" w:hAnsiTheme="minorHAnsi" w:cstheme="minorHAnsi"/>
        </w:rPr>
        <w:t>/</w:t>
      </w:r>
      <w:r w:rsidR="00FA61A6">
        <w:rPr>
          <w:rFonts w:asciiTheme="minorHAnsi" w:hAnsiTheme="minorHAnsi" w:cstheme="minorHAnsi"/>
          <w:lang w:val="en-US"/>
        </w:rPr>
        <w:t>SARI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654FFEF5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927942" w:rsidRPr="00EC4D9F">
        <w:rPr>
          <w:rFonts w:asciiTheme="minorHAnsi" w:eastAsiaTheme="minorHAnsi" w:hAnsiTheme="minorHAnsi" w:cstheme="minorHAnsi"/>
          <w:bCs/>
          <w:lang w:val="uk-UA" w:eastAsia="en-US"/>
        </w:rPr>
        <w:t>березень</w:t>
      </w:r>
      <w:r w:rsidRPr="00EC4D9F">
        <w:rPr>
          <w:rFonts w:asciiTheme="minorHAnsi" w:eastAsiaTheme="minorHAnsi" w:hAnsiTheme="minorHAnsi" w:cstheme="minorHAnsi"/>
          <w:bCs/>
          <w:lang w:val="uk-UA" w:eastAsia="en-US"/>
        </w:rPr>
        <w:t xml:space="preserve"> - </w:t>
      </w:r>
      <w:r w:rsidR="00A40C80" w:rsidRPr="00EC4D9F">
        <w:rPr>
          <w:rFonts w:asciiTheme="minorHAnsi" w:eastAsiaTheme="minorHAnsi" w:hAnsiTheme="minorHAnsi" w:cstheme="minorHAnsi"/>
          <w:bCs/>
          <w:lang w:val="uk-UA" w:eastAsia="en-US"/>
        </w:rPr>
        <w:t>вересень</w:t>
      </w:r>
      <w:r w:rsidRPr="00EC4D9F">
        <w:rPr>
          <w:rFonts w:asciiTheme="minorHAnsi" w:eastAsiaTheme="minorHAnsi" w:hAnsiTheme="minorHAnsi" w:cstheme="minorHAnsi"/>
          <w:bCs/>
          <w:lang w:val="uk-UA" w:eastAsia="en-US"/>
        </w:rPr>
        <w:t xml:space="preserve"> 2023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62C9C86A" w:rsidR="00372D7B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Послуги з </w:t>
      </w:r>
      <w:r w:rsidR="00927942">
        <w:rPr>
          <w:rFonts w:asciiTheme="minorHAnsi" w:hAnsiTheme="minorHAnsi" w:cstheme="minorHAnsi"/>
          <w:lang w:val="uk-UA"/>
        </w:rPr>
        <w:t xml:space="preserve">координації процесу </w:t>
      </w:r>
      <w:r w:rsidR="003754BA">
        <w:rPr>
          <w:rFonts w:asciiTheme="minorHAnsi" w:hAnsiTheme="minorHAnsi" w:cstheme="minorHAnsi"/>
          <w:lang w:val="uk-UA"/>
        </w:rPr>
        <w:t xml:space="preserve">збору та аналізу даних щодо </w:t>
      </w:r>
      <w:r w:rsidR="005D72C6">
        <w:rPr>
          <w:rFonts w:asciiTheme="minorHAnsi" w:hAnsiTheme="minorHAnsi" w:cstheme="minorHAnsi"/>
          <w:lang w:val="en-US"/>
        </w:rPr>
        <w:t>ILI</w:t>
      </w:r>
      <w:r w:rsidR="005D72C6" w:rsidRPr="005D72C6">
        <w:rPr>
          <w:rFonts w:asciiTheme="minorHAnsi" w:hAnsiTheme="minorHAnsi" w:cstheme="minorHAnsi"/>
        </w:rPr>
        <w:t>/</w:t>
      </w:r>
      <w:r w:rsidR="005D72C6">
        <w:rPr>
          <w:rFonts w:asciiTheme="minorHAnsi" w:hAnsiTheme="minorHAnsi" w:cstheme="minorHAnsi"/>
          <w:lang w:val="en-US"/>
        </w:rPr>
        <w:t>SARI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1E79DECC" w14:textId="4FFF7313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Пропонує заходи з </w:t>
      </w:r>
      <w:r w:rsidR="00927942">
        <w:rPr>
          <w:rFonts w:asciiTheme="minorHAnsi" w:hAnsiTheme="minorHAnsi" w:cstheme="minorHAnsi"/>
          <w:lang w:val="uk-UA"/>
        </w:rPr>
        <w:t xml:space="preserve">аналізу </w:t>
      </w:r>
      <w:r w:rsidR="003754BA">
        <w:rPr>
          <w:rFonts w:asciiTheme="minorHAnsi" w:hAnsiTheme="minorHAnsi" w:cstheme="minorHAnsi"/>
          <w:lang w:val="uk-UA"/>
        </w:rPr>
        <w:t xml:space="preserve">функціоналу платформи </w:t>
      </w:r>
      <w:r w:rsidR="005D72C6">
        <w:rPr>
          <w:rFonts w:asciiTheme="minorHAnsi" w:hAnsiTheme="minorHAnsi" w:cstheme="minorHAnsi"/>
          <w:lang w:val="uk-UA"/>
        </w:rPr>
        <w:t xml:space="preserve">захворювання на </w:t>
      </w:r>
      <w:r w:rsidR="005D72C6">
        <w:rPr>
          <w:rFonts w:asciiTheme="minorHAnsi" w:hAnsiTheme="minorHAnsi" w:cstheme="minorHAnsi"/>
          <w:lang w:val="en-US"/>
        </w:rPr>
        <w:t>ILI</w:t>
      </w:r>
      <w:r w:rsidR="005D72C6" w:rsidRPr="005D72C6">
        <w:rPr>
          <w:rFonts w:asciiTheme="minorHAnsi" w:hAnsiTheme="minorHAnsi" w:cstheme="minorHAnsi"/>
          <w:lang w:val="uk-UA"/>
        </w:rPr>
        <w:t>/</w:t>
      </w:r>
      <w:r w:rsidR="005D72C6">
        <w:rPr>
          <w:rFonts w:asciiTheme="minorHAnsi" w:hAnsiTheme="minorHAnsi" w:cstheme="minorHAnsi"/>
          <w:lang w:val="en-US"/>
        </w:rPr>
        <w:t>SARI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354147C0" w14:textId="5A3136C1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Здійсн</w:t>
      </w:r>
      <w:r w:rsidR="00927942">
        <w:rPr>
          <w:rFonts w:asciiTheme="minorHAnsi" w:hAnsiTheme="minorHAnsi" w:cstheme="minorHAnsi"/>
          <w:lang w:val="uk-UA"/>
        </w:rPr>
        <w:t>ює</w:t>
      </w:r>
      <w:r>
        <w:rPr>
          <w:rFonts w:asciiTheme="minorHAnsi" w:hAnsiTheme="minorHAnsi" w:cstheme="minorHAnsi"/>
          <w:lang w:val="uk-UA"/>
        </w:rPr>
        <w:t xml:space="preserve"> підготовк</w:t>
      </w:r>
      <w:r w:rsidR="00927942">
        <w:rPr>
          <w:rFonts w:asciiTheme="minorHAnsi" w:hAnsiTheme="minorHAnsi" w:cstheme="minorHAnsi"/>
          <w:lang w:val="uk-UA"/>
        </w:rPr>
        <w:t>у</w:t>
      </w:r>
      <w:r>
        <w:rPr>
          <w:rFonts w:asciiTheme="minorHAnsi" w:hAnsiTheme="minorHAnsi" w:cstheme="minorHAnsi"/>
          <w:lang w:val="uk-UA"/>
        </w:rPr>
        <w:t xml:space="preserve"> </w:t>
      </w:r>
      <w:r w:rsidR="007B5A36">
        <w:rPr>
          <w:rFonts w:asciiTheme="minorHAnsi" w:hAnsiTheme="minorHAnsi" w:cstheme="minorHAnsi"/>
          <w:lang w:val="uk-UA"/>
        </w:rPr>
        <w:t xml:space="preserve">технічного завдання на </w:t>
      </w:r>
      <w:r w:rsidR="005D72C6">
        <w:rPr>
          <w:rFonts w:asciiTheme="minorHAnsi" w:hAnsiTheme="minorHAnsi" w:cstheme="minorHAnsi"/>
          <w:lang w:val="uk-UA"/>
        </w:rPr>
        <w:t xml:space="preserve">розгортання та доопрацювання платформи захворювання </w:t>
      </w:r>
      <w:r w:rsidR="005D72C6">
        <w:rPr>
          <w:rFonts w:asciiTheme="minorHAnsi" w:hAnsiTheme="minorHAnsi" w:cstheme="minorHAnsi"/>
          <w:lang w:val="en-US"/>
        </w:rPr>
        <w:t>ILI</w:t>
      </w:r>
      <w:r w:rsidR="005D72C6" w:rsidRPr="005D72C6">
        <w:rPr>
          <w:rFonts w:asciiTheme="minorHAnsi" w:hAnsiTheme="minorHAnsi" w:cstheme="minorHAnsi"/>
          <w:lang w:val="uk-UA"/>
        </w:rPr>
        <w:t>/</w:t>
      </w:r>
      <w:r w:rsidR="005D72C6">
        <w:rPr>
          <w:rFonts w:asciiTheme="minorHAnsi" w:hAnsiTheme="minorHAnsi" w:cstheme="minorHAnsi"/>
          <w:lang w:val="en-US"/>
        </w:rPr>
        <w:t>SARI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76CBC33B" w14:textId="28A7A738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Пропонує заходи з </w:t>
      </w:r>
      <w:r w:rsidR="00927942">
        <w:rPr>
          <w:rFonts w:asciiTheme="minorHAnsi" w:hAnsiTheme="minorHAnsi" w:cstheme="minorHAnsi"/>
          <w:lang w:val="uk-UA"/>
        </w:rPr>
        <w:t xml:space="preserve">організації роботи команди щодо </w:t>
      </w:r>
      <w:r w:rsidR="005D72C6">
        <w:rPr>
          <w:rFonts w:asciiTheme="minorHAnsi" w:hAnsiTheme="minorHAnsi" w:cstheme="minorHAnsi"/>
          <w:lang w:val="uk-UA"/>
        </w:rPr>
        <w:t xml:space="preserve">проведення тестування платформи захворювання на </w:t>
      </w:r>
      <w:r w:rsidR="005D72C6">
        <w:rPr>
          <w:rFonts w:asciiTheme="minorHAnsi" w:hAnsiTheme="minorHAnsi" w:cstheme="minorHAnsi"/>
          <w:lang w:val="en-US"/>
        </w:rPr>
        <w:t>ILI</w:t>
      </w:r>
      <w:r w:rsidR="005D72C6" w:rsidRPr="005D72C6">
        <w:rPr>
          <w:rFonts w:asciiTheme="minorHAnsi" w:hAnsiTheme="minorHAnsi" w:cstheme="minorHAnsi"/>
        </w:rPr>
        <w:t>/</w:t>
      </w:r>
      <w:r w:rsidR="005D72C6">
        <w:rPr>
          <w:rFonts w:asciiTheme="minorHAnsi" w:hAnsiTheme="minorHAnsi" w:cstheme="minorHAnsi"/>
          <w:lang w:val="en-US"/>
        </w:rPr>
        <w:t>SARI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114D8D97"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даних;</w:t>
      </w:r>
    </w:p>
    <w:p w14:paraId="27B1A23A" w14:textId="4155EF85" w:rsidR="00294BF1" w:rsidRDefault="007B5A36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написання технічної документації буде перевагою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7E3B1787" w:rsidR="00CD3306" w:rsidRPr="00EC4D9F" w:rsidRDefault="00CD3306" w:rsidP="00DA5350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EC4D9F" w:rsidRPr="00EC4D9F">
        <w:rPr>
          <w:rFonts w:asciiTheme="minorHAnsi" w:hAnsiTheme="minorHAnsi" w:cstheme="minorHAnsi"/>
          <w:b/>
          <w:bCs/>
          <w:lang w:val="uk-UA"/>
        </w:rPr>
        <w:t xml:space="preserve">«97-2023 </w:t>
      </w:r>
      <w:r w:rsidR="00880A73" w:rsidRPr="00EC4D9F">
        <w:rPr>
          <w:rFonts w:asciiTheme="minorHAnsi" w:hAnsiTheme="minorHAnsi" w:cstheme="minorHAnsi"/>
          <w:b/>
          <w:bCs/>
          <w:lang w:val="uk-UA"/>
        </w:rPr>
        <w:t xml:space="preserve">Консультант з </w:t>
      </w:r>
      <w:r w:rsidR="005D72C6" w:rsidRPr="00EC4D9F">
        <w:rPr>
          <w:rFonts w:asciiTheme="minorHAnsi" w:hAnsiTheme="minorHAnsi" w:cstheme="minorHAnsi"/>
          <w:b/>
          <w:bCs/>
          <w:lang w:val="uk-UA"/>
        </w:rPr>
        <w:t xml:space="preserve">проведення аналізу платформи захворювання на </w:t>
      </w:r>
      <w:r w:rsidR="009E0135" w:rsidRPr="00EC4D9F">
        <w:rPr>
          <w:rFonts w:asciiTheme="minorHAnsi" w:hAnsiTheme="minorHAnsi" w:cstheme="minorHAnsi"/>
          <w:b/>
          <w:bCs/>
          <w:lang w:val="en-US"/>
        </w:rPr>
        <w:t>ILI</w:t>
      </w:r>
      <w:r w:rsidR="009E0135" w:rsidRPr="00EC4D9F">
        <w:rPr>
          <w:rFonts w:asciiTheme="minorHAnsi" w:hAnsiTheme="minorHAnsi" w:cstheme="minorHAnsi"/>
          <w:b/>
          <w:bCs/>
        </w:rPr>
        <w:t>/</w:t>
      </w:r>
      <w:r w:rsidR="009E0135" w:rsidRPr="00EC4D9F">
        <w:rPr>
          <w:rFonts w:asciiTheme="minorHAnsi" w:hAnsiTheme="minorHAnsi" w:cstheme="minorHAnsi"/>
          <w:b/>
          <w:bCs/>
          <w:lang w:val="en-US"/>
        </w:rPr>
        <w:t>SARI</w:t>
      </w:r>
      <w:r w:rsidR="00EC4D9F" w:rsidRPr="00EC4D9F">
        <w:rPr>
          <w:rFonts w:asciiTheme="minorHAnsi" w:hAnsiTheme="minorHAnsi" w:cstheme="minorHAnsi"/>
          <w:b/>
          <w:bCs/>
          <w:lang w:val="uk-UA"/>
        </w:rPr>
        <w:t>»</w:t>
      </w:r>
    </w:p>
    <w:p w14:paraId="0D6DDF22" w14:textId="77777777" w:rsidR="00D92D9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9898C63" w14:textId="1E5A68A9" w:rsidR="005246B5" w:rsidRPr="00C04C84" w:rsidRDefault="005246B5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r w:rsidRPr="00C04C84">
        <w:rPr>
          <w:rFonts w:asciiTheme="minorHAnsi" w:hAnsiTheme="minorHAnsi" w:cstheme="minorHAnsi"/>
          <w:b/>
          <w:lang w:val="uk-UA"/>
        </w:rPr>
        <w:t>Мова резюме</w:t>
      </w:r>
      <w:r w:rsidRPr="00F7684C">
        <w:rPr>
          <w:rFonts w:cstheme="minorHAnsi"/>
          <w:b/>
        </w:rPr>
        <w:t xml:space="preserve">: </w:t>
      </w:r>
      <w:r w:rsidRPr="00C04C84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65EE7AA8" w14:textId="77777777" w:rsidR="005246B5" w:rsidRPr="00927942" w:rsidRDefault="005246B5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52D3D956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EC4D9F">
        <w:rPr>
          <w:rFonts w:asciiTheme="minorHAnsi" w:hAnsiTheme="minorHAnsi" w:cstheme="minorHAnsi"/>
          <w:b/>
          <w:lang w:val="uk-UA"/>
        </w:rPr>
        <w:t xml:space="preserve"> 07 березня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927942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1"/>
  </w:num>
  <w:num w:numId="2" w16cid:durableId="286160306">
    <w:abstractNumId w:val="14"/>
  </w:num>
  <w:num w:numId="3" w16cid:durableId="1370255448">
    <w:abstractNumId w:val="0"/>
  </w:num>
  <w:num w:numId="4" w16cid:durableId="767896224">
    <w:abstractNumId w:val="13"/>
  </w:num>
  <w:num w:numId="5" w16cid:durableId="1009865955">
    <w:abstractNumId w:val="17"/>
  </w:num>
  <w:num w:numId="6" w16cid:durableId="1357585546">
    <w:abstractNumId w:val="2"/>
  </w:num>
  <w:num w:numId="7" w16cid:durableId="78792284">
    <w:abstractNumId w:val="10"/>
  </w:num>
  <w:num w:numId="8" w16cid:durableId="331687504">
    <w:abstractNumId w:val="15"/>
  </w:num>
  <w:num w:numId="9" w16cid:durableId="1247685585">
    <w:abstractNumId w:val="23"/>
  </w:num>
  <w:num w:numId="10" w16cid:durableId="987511567">
    <w:abstractNumId w:val="19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8"/>
  </w:num>
  <w:num w:numId="14" w16cid:durableId="417411604">
    <w:abstractNumId w:val="12"/>
  </w:num>
  <w:num w:numId="15" w16cid:durableId="1707951458">
    <w:abstractNumId w:val="8"/>
  </w:num>
  <w:num w:numId="16" w16cid:durableId="752507194">
    <w:abstractNumId w:val="16"/>
  </w:num>
  <w:num w:numId="17" w16cid:durableId="271135505">
    <w:abstractNumId w:val="22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9"/>
  </w:num>
  <w:num w:numId="21" w16cid:durableId="1444572828">
    <w:abstractNumId w:val="4"/>
  </w:num>
  <w:num w:numId="22" w16cid:durableId="1604453189">
    <w:abstractNumId w:val="20"/>
  </w:num>
  <w:num w:numId="23" w16cid:durableId="1440295649">
    <w:abstractNumId w:val="7"/>
  </w:num>
  <w:num w:numId="24" w16cid:durableId="208077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51D34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E28"/>
    <w:rsid w:val="00367BF1"/>
    <w:rsid w:val="00372D7B"/>
    <w:rsid w:val="003754BA"/>
    <w:rsid w:val="0037760D"/>
    <w:rsid w:val="00380047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D72C6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C32DC"/>
    <w:rsid w:val="009D68F0"/>
    <w:rsid w:val="009E0135"/>
    <w:rsid w:val="009E794D"/>
    <w:rsid w:val="00A12348"/>
    <w:rsid w:val="00A3544B"/>
    <w:rsid w:val="00A40C80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C1E52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4D9F"/>
    <w:rsid w:val="00EC5682"/>
    <w:rsid w:val="00EE776B"/>
    <w:rsid w:val="00EF03AD"/>
    <w:rsid w:val="00EF328F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61A6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5</cp:revision>
  <cp:lastPrinted>2022-11-18T08:11:00Z</cp:lastPrinted>
  <dcterms:created xsi:type="dcterms:W3CDTF">2023-03-06T10:14:00Z</dcterms:created>
  <dcterms:modified xsi:type="dcterms:W3CDTF">2023-03-06T10:14:00Z</dcterms:modified>
</cp:coreProperties>
</file>