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drawings/drawing1.xml" ContentType="application/vnd.openxmlformats-officedocument.drawingml.chartshapes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charts/chart45.xml" ContentType="application/vnd.openxmlformats-officedocument.drawingml.chart+xml"/>
  <Override PartName="/word/charts/chart46.xml" ContentType="application/vnd.openxmlformats-officedocument.drawingml.chart+xml"/>
  <Override PartName="/word/charts/chart47.xml" ContentType="application/vnd.openxmlformats-officedocument.drawingml.chart+xml"/>
  <Override PartName="/word/charts/chart48.xml" ContentType="application/vnd.openxmlformats-officedocument.drawingml.chart+xml"/>
  <Override PartName="/word/charts/chart49.xml" ContentType="application/vnd.openxmlformats-officedocument.drawingml.chart+xml"/>
  <Override PartName="/word/charts/chart50.xml" ContentType="application/vnd.openxmlformats-officedocument.drawingml.chart+xml"/>
  <Override PartName="/word/charts/chart51.xml" ContentType="application/vnd.openxmlformats-officedocument.drawingml.chart+xml"/>
  <Override PartName="/word/charts/chart52.xml" ContentType="application/vnd.openxmlformats-officedocument.drawingml.chart+xml"/>
  <Override PartName="/word/charts/chart53.xml" ContentType="application/vnd.openxmlformats-officedocument.drawingml.chart+xml"/>
  <Override PartName="/word/charts/chart54.xml" ContentType="application/vnd.openxmlformats-officedocument.drawingml.chart+xml"/>
  <Override PartName="/word/charts/chart55.xml" ContentType="application/vnd.openxmlformats-officedocument.drawingml.chart+xml"/>
  <Override PartName="/word/charts/chart56.xml" ContentType="application/vnd.openxmlformats-officedocument.drawingml.chart+xml"/>
  <Override PartName="/word/charts/chart57.xml" ContentType="application/vnd.openxmlformats-officedocument.drawingml.chart+xml"/>
  <Override PartName="/word/charts/chart58.xml" ContentType="application/vnd.openxmlformats-officedocument.drawingml.chart+xml"/>
  <Override PartName="/word/charts/chart59.xml" ContentType="application/vnd.openxmlformats-officedocument.drawingml.chart+xml"/>
  <Override PartName="/word/charts/chart60.xml" ContentType="application/vnd.openxmlformats-officedocument.drawingml.chart+xml"/>
  <Override PartName="/word/charts/chart61.xml" ContentType="application/vnd.openxmlformats-officedocument.drawingml.chart+xml"/>
  <Override PartName="/word/charts/chart62.xml" ContentType="application/vnd.openxmlformats-officedocument.drawingml.chart+xml"/>
  <Override PartName="/word/charts/chart63.xml" ContentType="application/vnd.openxmlformats-officedocument.drawingml.chart+xml"/>
  <Override PartName="/word/charts/chart64.xml" ContentType="application/vnd.openxmlformats-officedocument.drawingml.chart+xml"/>
  <Override PartName="/word/charts/chart65.xml" ContentType="application/vnd.openxmlformats-officedocument.drawingml.chart+xml"/>
  <Override PartName="/word/charts/chart66.xml" ContentType="application/vnd.openxmlformats-officedocument.drawingml.chart+xml"/>
  <Override PartName="/word/charts/chart67.xml" ContentType="application/vnd.openxmlformats-officedocument.drawingml.chart+xml"/>
  <Override PartName="/word/charts/chart68.xml" ContentType="application/vnd.openxmlformats-officedocument.drawingml.chart+xml"/>
  <Override PartName="/word/charts/chart69.xml" ContentType="application/vnd.openxmlformats-officedocument.drawingml.chart+xml"/>
  <Override PartName="/word/charts/chart70.xml" ContentType="application/vnd.openxmlformats-officedocument.drawingml.chart+xml"/>
  <Override PartName="/word/charts/chart71.xml" ContentType="application/vnd.openxmlformats-officedocument.drawingml.chart+xml"/>
  <Override PartName="/word/charts/chart72.xml" ContentType="application/vnd.openxmlformats-officedocument.drawingml.chart+xml"/>
  <Override PartName="/word/charts/chart73.xml" ContentType="application/vnd.openxmlformats-officedocument.drawingml.chart+xml"/>
  <Override PartName="/word/charts/chart7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33E95" w14:textId="77777777" w:rsidR="003F78B9" w:rsidRPr="00326C63" w:rsidRDefault="003F78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0"/>
        <w:jc w:val="left"/>
        <w:rPr>
          <w:rFonts w:ascii="Arial" w:eastAsia="Arial" w:hAnsi="Arial" w:cs="Arial"/>
          <w:color w:val="000000"/>
        </w:rPr>
      </w:pPr>
    </w:p>
    <w:tbl>
      <w:tblPr>
        <w:tblStyle w:val="43"/>
        <w:tblW w:w="1042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06"/>
        <w:gridCol w:w="4015"/>
        <w:gridCol w:w="2800"/>
      </w:tblGrid>
      <w:tr w:rsidR="003F78B9" w:rsidRPr="00326C63" w14:paraId="43879059" w14:textId="77777777">
        <w:tc>
          <w:tcPr>
            <w:tcW w:w="3606" w:type="dxa"/>
            <w:vMerge w:val="restart"/>
            <w:vAlign w:val="center"/>
          </w:tcPr>
          <w:p w14:paraId="2AD490D4" w14:textId="77777777" w:rsidR="003F78B9" w:rsidRPr="00326C63" w:rsidRDefault="00052D8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6C63">
              <w:rPr>
                <w:rFonts w:ascii="Tahoma" w:eastAsia="Tahoma" w:hAnsi="Tahoma" w:cs="Tahoma"/>
                <w:noProof/>
                <w:sz w:val="20"/>
                <w:szCs w:val="20"/>
              </w:rPr>
              <w:drawing>
                <wp:inline distT="0" distB="0" distL="0" distR="0" wp14:anchorId="5FC4D38E" wp14:editId="1CF4E653">
                  <wp:extent cx="2160665" cy="568596"/>
                  <wp:effectExtent l="0" t="0" r="0" b="0"/>
                  <wp:docPr id="400" name="image1.png" descr="Logo_ЦГЗ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Logo_ЦГЗ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665" cy="5685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5" w:type="dxa"/>
            <w:vMerge w:val="restart"/>
            <w:vAlign w:val="center"/>
          </w:tcPr>
          <w:p w14:paraId="37C4DF6C" w14:textId="77777777" w:rsidR="003F78B9" w:rsidRPr="00326C63" w:rsidRDefault="00052D8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6C63">
              <w:rPr>
                <w:rFonts w:ascii="Tahoma" w:eastAsia="Tahoma" w:hAnsi="Tahoma" w:cs="Tahoma"/>
                <w:noProof/>
                <w:sz w:val="20"/>
                <w:szCs w:val="20"/>
              </w:rPr>
              <w:drawing>
                <wp:inline distT="0" distB="0" distL="0" distR="0" wp14:anchorId="7A34BBAA" wp14:editId="54106DD4">
                  <wp:extent cx="2109766" cy="723065"/>
                  <wp:effectExtent l="0" t="0" r="0" b="0"/>
                  <wp:docPr id="402" name="image3.jpg" descr="uisr_emblem_ne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uisr_emblem_new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9766" cy="7230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14:paraId="16BBF3E0" w14:textId="77777777" w:rsidR="003F78B9" w:rsidRPr="00326C63" w:rsidRDefault="00052D8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6C63">
              <w:rPr>
                <w:rFonts w:ascii="Tahoma" w:eastAsia="Tahoma" w:hAnsi="Tahoma" w:cs="Tahoma"/>
                <w:noProof/>
                <w:sz w:val="20"/>
                <w:szCs w:val="20"/>
              </w:rPr>
              <w:drawing>
                <wp:inline distT="0" distB="0" distL="0" distR="0" wp14:anchorId="15524EA3" wp14:editId="119F76EB">
                  <wp:extent cx="701187" cy="701187"/>
                  <wp:effectExtent l="0" t="0" r="0" b="0"/>
                  <wp:docPr id="401" name="image2.png" descr="KVS_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KVS_logo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187" cy="7011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8B9" w:rsidRPr="00326C63" w14:paraId="3134ABD1" w14:textId="77777777">
        <w:trPr>
          <w:trHeight w:val="220"/>
        </w:trPr>
        <w:tc>
          <w:tcPr>
            <w:tcW w:w="3606" w:type="dxa"/>
            <w:vMerge/>
            <w:vAlign w:val="center"/>
          </w:tcPr>
          <w:p w14:paraId="42B9741C" w14:textId="77777777" w:rsidR="003F78B9" w:rsidRPr="00326C63" w:rsidRDefault="003F7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5" w:type="dxa"/>
            <w:vMerge/>
            <w:vAlign w:val="center"/>
          </w:tcPr>
          <w:p w14:paraId="5FA81E7A" w14:textId="77777777" w:rsidR="003F78B9" w:rsidRPr="00326C63" w:rsidRDefault="003F7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0" w:type="dxa"/>
          </w:tcPr>
          <w:p w14:paraId="4FA61306" w14:textId="77777777" w:rsidR="003F78B9" w:rsidRPr="00326C63" w:rsidRDefault="00052D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6C63">
              <w:rPr>
                <w:rFonts w:ascii="Tahoma" w:eastAsia="Tahoma" w:hAnsi="Tahoma" w:cs="Tahoma"/>
                <w:b/>
                <w:color w:val="1F497D"/>
                <w:sz w:val="16"/>
                <w:szCs w:val="16"/>
              </w:rPr>
              <w:t>Державна кримінально-виконавча служба України</w:t>
            </w:r>
          </w:p>
        </w:tc>
      </w:tr>
    </w:tbl>
    <w:p w14:paraId="4CB03436" w14:textId="77777777" w:rsidR="003F78B9" w:rsidRPr="00326C63" w:rsidRDefault="003F78B9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1ECFD9CE" w14:textId="77777777" w:rsidR="003F78B9" w:rsidRPr="00326C63" w:rsidRDefault="003F78B9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6E373AD" w14:textId="77777777" w:rsidR="003F78B9" w:rsidRPr="00326C63" w:rsidRDefault="00052D81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b/>
          <w:sz w:val="26"/>
          <w:szCs w:val="26"/>
        </w:rPr>
        <w:t>АНАЛІТИЧНИЙ ЗВІТ</w:t>
      </w:r>
    </w:p>
    <w:p w14:paraId="7ED98464" w14:textId="77777777" w:rsidR="003F78B9" w:rsidRPr="00326C63" w:rsidRDefault="00052D81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за результатами інтегрованого </w:t>
      </w:r>
      <w:proofErr w:type="spellStart"/>
      <w:r w:rsidRPr="00326C63">
        <w:rPr>
          <w:rFonts w:ascii="Times New Roman" w:eastAsia="Times New Roman" w:hAnsi="Times New Roman" w:cs="Times New Roman"/>
          <w:sz w:val="26"/>
          <w:szCs w:val="26"/>
        </w:rPr>
        <w:t>біоповедінкового</w:t>
      </w:r>
      <w:proofErr w:type="spellEnd"/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дослідження серед засуджених</w:t>
      </w:r>
    </w:p>
    <w:p w14:paraId="79B8FAA4" w14:textId="0A217F15" w:rsidR="003F78B9" w:rsidRPr="00326C63" w:rsidRDefault="00450DA7">
      <w:pPr>
        <w:ind w:firstLine="0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i/>
          <w:sz w:val="26"/>
          <w:szCs w:val="26"/>
        </w:rPr>
        <w:t>у</w:t>
      </w:r>
      <w:r w:rsidR="00052D81" w:rsidRPr="00326C63">
        <w:rPr>
          <w:rFonts w:ascii="Times New Roman" w:eastAsia="Times New Roman" w:hAnsi="Times New Roman" w:cs="Times New Roman"/>
          <w:i/>
          <w:sz w:val="26"/>
          <w:szCs w:val="26"/>
        </w:rPr>
        <w:t xml:space="preserve"> рамках реалізації </w:t>
      </w:r>
      <w:proofErr w:type="spellStart"/>
      <w:r w:rsidR="00052D81" w:rsidRPr="00326C63">
        <w:rPr>
          <w:rFonts w:ascii="Times New Roman" w:eastAsia="Times New Roman" w:hAnsi="Times New Roman" w:cs="Times New Roman"/>
          <w:i/>
          <w:sz w:val="26"/>
          <w:szCs w:val="26"/>
        </w:rPr>
        <w:t>про</w:t>
      </w:r>
      <w:r w:rsidRPr="00326C63">
        <w:rPr>
          <w:rFonts w:ascii="Times New Roman" w:eastAsia="Times New Roman" w:hAnsi="Times New Roman" w:cs="Times New Roman"/>
          <w:i/>
          <w:sz w:val="26"/>
          <w:szCs w:val="26"/>
        </w:rPr>
        <w:t>є</w:t>
      </w:r>
      <w:r w:rsidR="00052D81" w:rsidRPr="00326C63">
        <w:rPr>
          <w:rFonts w:ascii="Times New Roman" w:eastAsia="Times New Roman" w:hAnsi="Times New Roman" w:cs="Times New Roman"/>
          <w:i/>
          <w:sz w:val="26"/>
          <w:szCs w:val="26"/>
        </w:rPr>
        <w:t>кту</w:t>
      </w:r>
      <w:proofErr w:type="spellEnd"/>
      <w:r w:rsidR="00052D81" w:rsidRPr="00326C63">
        <w:rPr>
          <w:rFonts w:ascii="Times New Roman" w:eastAsia="Times New Roman" w:hAnsi="Times New Roman" w:cs="Times New Roman"/>
          <w:i/>
          <w:sz w:val="26"/>
          <w:szCs w:val="26"/>
        </w:rPr>
        <w:t xml:space="preserve"> Глобального фонду для боротьби зі СНІДом, туберкульозом та малярією «Прискорення темпів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туберкульозу, шляхом розширення доказової медичної профілактики, діагностики та лікування ВІЛ та створення стійкої та життєздатної системи охорони здоров'я»</w:t>
      </w:r>
    </w:p>
    <w:tbl>
      <w:tblPr>
        <w:tblStyle w:val="42"/>
        <w:tblW w:w="5210" w:type="dxa"/>
        <w:tblInd w:w="52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10"/>
      </w:tblGrid>
      <w:tr w:rsidR="003F78B9" w:rsidRPr="00326C63" w14:paraId="71C802D6" w14:textId="77777777">
        <w:tc>
          <w:tcPr>
            <w:tcW w:w="5210" w:type="dxa"/>
          </w:tcPr>
          <w:p w14:paraId="487471C5" w14:textId="3B0715BE" w:rsidR="003F78B9" w:rsidRPr="00326C63" w:rsidRDefault="00052D8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26C63">
              <w:rPr>
                <w:rFonts w:ascii="Times New Roman" w:eastAsia="Times New Roman" w:hAnsi="Times New Roman" w:cs="Times New Roman"/>
                <w:sz w:val="26"/>
                <w:szCs w:val="26"/>
              </w:rPr>
              <w:t>Про</w:t>
            </w:r>
            <w:r w:rsidR="00450DA7" w:rsidRPr="00326C63">
              <w:rPr>
                <w:rFonts w:ascii="Times New Roman" w:eastAsia="Times New Roman" w:hAnsi="Times New Roman" w:cs="Times New Roman"/>
                <w:sz w:val="26"/>
                <w:szCs w:val="26"/>
              </w:rPr>
              <w:t>є</w:t>
            </w:r>
            <w:r w:rsidRPr="00326C63">
              <w:rPr>
                <w:rFonts w:ascii="Times New Roman" w:eastAsia="Times New Roman" w:hAnsi="Times New Roman" w:cs="Times New Roman"/>
                <w:sz w:val="26"/>
                <w:szCs w:val="26"/>
              </w:rPr>
              <w:t>кт</w:t>
            </w:r>
            <w:proofErr w:type="spellEnd"/>
            <w:r w:rsidRPr="00326C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реалізовано відповідно до </w:t>
            </w:r>
          </w:p>
          <w:p w14:paraId="363D66B6" w14:textId="19D9DE49" w:rsidR="003F78B9" w:rsidRPr="00326C63" w:rsidRDefault="00052D8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6C63">
              <w:rPr>
                <w:rFonts w:ascii="Times New Roman" w:eastAsia="Times New Roman" w:hAnsi="Times New Roman" w:cs="Times New Roman"/>
                <w:sz w:val="26"/>
                <w:szCs w:val="26"/>
              </w:rPr>
              <w:t>Договору № 165 від 25.04.2019</w:t>
            </w:r>
            <w:r w:rsidR="00450DA7" w:rsidRPr="00326C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26C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р. </w:t>
            </w:r>
          </w:p>
          <w:p w14:paraId="6C9A2D48" w14:textId="77777777" w:rsidR="003F78B9" w:rsidRPr="00326C63" w:rsidRDefault="00052D81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26C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 надання послуг з проведення інтегрованого </w:t>
            </w:r>
            <w:proofErr w:type="spellStart"/>
            <w:r w:rsidRPr="00326C63">
              <w:rPr>
                <w:rFonts w:ascii="Times New Roman" w:eastAsia="Times New Roman" w:hAnsi="Times New Roman" w:cs="Times New Roman"/>
                <w:sz w:val="26"/>
                <w:szCs w:val="26"/>
              </w:rPr>
              <w:t>біоповедінкового</w:t>
            </w:r>
            <w:proofErr w:type="spellEnd"/>
            <w:r w:rsidRPr="00326C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дослідження серед засуджених </w:t>
            </w:r>
          </w:p>
        </w:tc>
      </w:tr>
    </w:tbl>
    <w:p w14:paraId="2121CA4C" w14:textId="77777777" w:rsidR="003F78B9" w:rsidRPr="00326C63" w:rsidRDefault="003F78B9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285A9782" w14:textId="77777777" w:rsidR="003F78B9" w:rsidRPr="00326C63" w:rsidRDefault="00052D81">
      <w:pPr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Авторський колектив: </w:t>
      </w:r>
    </w:p>
    <w:p w14:paraId="36731E29" w14:textId="199006DB" w:rsidR="003F78B9" w:rsidRPr="00326C63" w:rsidRDefault="00052D81">
      <w:pPr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О.М. Балакірєва, </w:t>
      </w:r>
      <w:proofErr w:type="spellStart"/>
      <w:r w:rsidRPr="00326C63">
        <w:rPr>
          <w:rFonts w:ascii="Times New Roman" w:eastAsia="Times New Roman" w:hAnsi="Times New Roman" w:cs="Times New Roman"/>
          <w:sz w:val="26"/>
          <w:szCs w:val="26"/>
        </w:rPr>
        <w:t>канд</w:t>
      </w:r>
      <w:proofErr w:type="spellEnd"/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326C63">
        <w:rPr>
          <w:rFonts w:ascii="Times New Roman" w:eastAsia="Times New Roman" w:hAnsi="Times New Roman" w:cs="Times New Roman"/>
          <w:sz w:val="26"/>
          <w:szCs w:val="26"/>
        </w:rPr>
        <w:t>соц</w:t>
      </w:r>
      <w:r w:rsidR="00450DA7" w:rsidRPr="00326C63">
        <w:rPr>
          <w:rFonts w:ascii="Times New Roman" w:eastAsia="Times New Roman" w:hAnsi="Times New Roman" w:cs="Times New Roman"/>
          <w:sz w:val="26"/>
          <w:szCs w:val="26"/>
        </w:rPr>
        <w:t>іол</w:t>
      </w:r>
      <w:proofErr w:type="spellEnd"/>
      <w:r w:rsidRPr="00326C63">
        <w:rPr>
          <w:rFonts w:ascii="Times New Roman" w:eastAsia="Times New Roman" w:hAnsi="Times New Roman" w:cs="Times New Roman"/>
          <w:sz w:val="26"/>
          <w:szCs w:val="26"/>
        </w:rPr>
        <w:t>. н</w:t>
      </w:r>
      <w:r w:rsidR="00450DA7" w:rsidRPr="00326C63">
        <w:rPr>
          <w:rFonts w:ascii="Times New Roman" w:eastAsia="Times New Roman" w:hAnsi="Times New Roman" w:cs="Times New Roman"/>
          <w:sz w:val="26"/>
          <w:szCs w:val="26"/>
        </w:rPr>
        <w:t>аук;</w:t>
      </w:r>
    </w:p>
    <w:p w14:paraId="7958CCC1" w14:textId="383214A4" w:rsidR="003F78B9" w:rsidRPr="00326C63" w:rsidRDefault="00052D81">
      <w:pPr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Т.В. Бондар, </w:t>
      </w:r>
      <w:proofErr w:type="spellStart"/>
      <w:r w:rsidRPr="00326C63">
        <w:rPr>
          <w:rFonts w:ascii="Times New Roman" w:eastAsia="Times New Roman" w:hAnsi="Times New Roman" w:cs="Times New Roman"/>
          <w:sz w:val="26"/>
          <w:szCs w:val="26"/>
        </w:rPr>
        <w:t>канд</w:t>
      </w:r>
      <w:proofErr w:type="spellEnd"/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326C63">
        <w:rPr>
          <w:rFonts w:ascii="Times New Roman" w:eastAsia="Times New Roman" w:hAnsi="Times New Roman" w:cs="Times New Roman"/>
          <w:sz w:val="26"/>
          <w:szCs w:val="26"/>
        </w:rPr>
        <w:t>соц</w:t>
      </w:r>
      <w:r w:rsidR="00450DA7" w:rsidRPr="00326C63">
        <w:rPr>
          <w:rFonts w:ascii="Times New Roman" w:eastAsia="Times New Roman" w:hAnsi="Times New Roman" w:cs="Times New Roman"/>
          <w:sz w:val="26"/>
          <w:szCs w:val="26"/>
        </w:rPr>
        <w:t>іол</w:t>
      </w:r>
      <w:proofErr w:type="spellEnd"/>
      <w:r w:rsidRPr="00326C63">
        <w:rPr>
          <w:rFonts w:ascii="Times New Roman" w:eastAsia="Times New Roman" w:hAnsi="Times New Roman" w:cs="Times New Roman"/>
          <w:sz w:val="26"/>
          <w:szCs w:val="26"/>
        </w:rPr>
        <w:t>. н</w:t>
      </w:r>
      <w:r w:rsidR="00450DA7" w:rsidRPr="00326C63">
        <w:rPr>
          <w:rFonts w:ascii="Times New Roman" w:eastAsia="Times New Roman" w:hAnsi="Times New Roman" w:cs="Times New Roman"/>
          <w:sz w:val="26"/>
          <w:szCs w:val="26"/>
        </w:rPr>
        <w:t>аук;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5EB3FB5A" w14:textId="6E3D2DFE" w:rsidR="003F78B9" w:rsidRPr="00326C63" w:rsidRDefault="00450DA7">
      <w:pPr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>С.Г. Васильєв;</w:t>
      </w:r>
    </w:p>
    <w:p w14:paraId="39BE939F" w14:textId="22EBCBAB" w:rsidR="003F78B9" w:rsidRPr="00326C63" w:rsidRDefault="00052D81">
      <w:pPr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О.А. </w:t>
      </w:r>
      <w:proofErr w:type="spellStart"/>
      <w:r w:rsidRPr="00326C63">
        <w:rPr>
          <w:rFonts w:ascii="Times New Roman" w:eastAsia="Times New Roman" w:hAnsi="Times New Roman" w:cs="Times New Roman"/>
          <w:sz w:val="26"/>
          <w:szCs w:val="26"/>
        </w:rPr>
        <w:t>Ганюков</w:t>
      </w:r>
      <w:proofErr w:type="spellEnd"/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326C63">
        <w:rPr>
          <w:rFonts w:ascii="Times New Roman" w:eastAsia="Times New Roman" w:hAnsi="Times New Roman" w:cs="Times New Roman"/>
          <w:sz w:val="26"/>
          <w:szCs w:val="26"/>
        </w:rPr>
        <w:t>канд</w:t>
      </w:r>
      <w:proofErr w:type="spellEnd"/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326C63">
        <w:rPr>
          <w:rFonts w:ascii="Times New Roman" w:eastAsia="Times New Roman" w:hAnsi="Times New Roman" w:cs="Times New Roman"/>
          <w:sz w:val="26"/>
          <w:szCs w:val="26"/>
        </w:rPr>
        <w:t>філос</w:t>
      </w:r>
      <w:proofErr w:type="spellEnd"/>
      <w:r w:rsidRPr="00326C63">
        <w:rPr>
          <w:rFonts w:ascii="Times New Roman" w:eastAsia="Times New Roman" w:hAnsi="Times New Roman" w:cs="Times New Roman"/>
          <w:sz w:val="26"/>
          <w:szCs w:val="26"/>
        </w:rPr>
        <w:t>. н</w:t>
      </w:r>
      <w:r w:rsidR="00450DA7" w:rsidRPr="00326C63">
        <w:rPr>
          <w:rFonts w:ascii="Times New Roman" w:eastAsia="Times New Roman" w:hAnsi="Times New Roman" w:cs="Times New Roman"/>
          <w:sz w:val="26"/>
          <w:szCs w:val="26"/>
        </w:rPr>
        <w:t>аук;</w:t>
      </w:r>
    </w:p>
    <w:p w14:paraId="5F321220" w14:textId="1DF5EB0D" w:rsidR="004A75AB" w:rsidRPr="00326C63" w:rsidRDefault="004A75AB">
      <w:pPr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І. О. </w:t>
      </w:r>
      <w:proofErr w:type="spellStart"/>
      <w:r w:rsidRPr="00326C63">
        <w:rPr>
          <w:rFonts w:ascii="Times New Roman" w:eastAsia="Times New Roman" w:hAnsi="Times New Roman" w:cs="Times New Roman"/>
          <w:sz w:val="26"/>
          <w:szCs w:val="26"/>
        </w:rPr>
        <w:t>Тітар</w:t>
      </w:r>
      <w:proofErr w:type="spellEnd"/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326C63">
        <w:rPr>
          <w:rFonts w:ascii="Times New Roman" w:eastAsia="Times New Roman" w:hAnsi="Times New Roman" w:cs="Times New Roman"/>
          <w:sz w:val="26"/>
          <w:szCs w:val="26"/>
        </w:rPr>
        <w:t>канд</w:t>
      </w:r>
      <w:proofErr w:type="spellEnd"/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326C63">
        <w:rPr>
          <w:rFonts w:ascii="Times New Roman" w:eastAsia="Times New Roman" w:hAnsi="Times New Roman" w:cs="Times New Roman"/>
          <w:sz w:val="26"/>
          <w:szCs w:val="26"/>
        </w:rPr>
        <w:t>соц</w:t>
      </w:r>
      <w:r w:rsidR="00450DA7" w:rsidRPr="00326C63">
        <w:rPr>
          <w:rFonts w:ascii="Times New Roman" w:eastAsia="Times New Roman" w:hAnsi="Times New Roman" w:cs="Times New Roman"/>
          <w:sz w:val="26"/>
          <w:szCs w:val="26"/>
        </w:rPr>
        <w:t>іол</w:t>
      </w:r>
      <w:proofErr w:type="spellEnd"/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1A61D6" w:rsidRPr="00326C63">
        <w:rPr>
          <w:rFonts w:ascii="Times New Roman" w:eastAsia="Times New Roman" w:hAnsi="Times New Roman" w:cs="Times New Roman"/>
          <w:sz w:val="26"/>
          <w:szCs w:val="26"/>
        </w:rPr>
        <w:t>н</w:t>
      </w:r>
      <w:r w:rsidR="00450DA7" w:rsidRPr="00326C63">
        <w:rPr>
          <w:rFonts w:ascii="Times New Roman" w:eastAsia="Times New Roman" w:hAnsi="Times New Roman" w:cs="Times New Roman"/>
          <w:sz w:val="26"/>
          <w:szCs w:val="26"/>
        </w:rPr>
        <w:t>аук</w:t>
      </w:r>
      <w:r w:rsidR="00720BCD" w:rsidRPr="00326C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1EEE4DE3" w14:textId="77777777" w:rsidR="003F78B9" w:rsidRPr="00326C63" w:rsidRDefault="003F78B9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372EC566" w14:textId="5C34DF1A" w:rsidR="003F78B9" w:rsidRPr="00326C63" w:rsidRDefault="00052D81">
      <w:pPr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326C63">
        <w:rPr>
          <w:rFonts w:ascii="Times New Roman" w:eastAsia="Times New Roman" w:hAnsi="Times New Roman" w:cs="Times New Roman"/>
          <w:sz w:val="26"/>
          <w:szCs w:val="26"/>
        </w:rPr>
        <w:t>Про</w:t>
      </w:r>
      <w:r w:rsidR="00450DA7" w:rsidRPr="00326C63">
        <w:rPr>
          <w:rFonts w:ascii="Times New Roman" w:eastAsia="Times New Roman" w:hAnsi="Times New Roman" w:cs="Times New Roman"/>
          <w:sz w:val="26"/>
          <w:szCs w:val="26"/>
        </w:rPr>
        <w:t>є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кт</w:t>
      </w:r>
      <w:proofErr w:type="spellEnd"/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реалізовано у тісній співпраці з Адміністрацією Державної кримінально-виконавчої служби України, ДУ «Центр охорони здоров’я Державної кримінально-виконавчої служби України», ДУ «Центр громадського здоров’я Міністерства охорони здоров’я України». </w:t>
      </w:r>
    </w:p>
    <w:p w14:paraId="18579BEB" w14:textId="77777777" w:rsidR="003F78B9" w:rsidRPr="00326C63" w:rsidRDefault="003F78B9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7405533F" w14:textId="77777777" w:rsidR="003F78B9" w:rsidRPr="00326C63" w:rsidRDefault="003F78B9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B577FAA" w14:textId="77777777" w:rsidR="00A1126F" w:rsidRPr="00326C63" w:rsidRDefault="00A1126F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6C96643" w14:textId="77777777" w:rsidR="00A1126F" w:rsidRPr="00326C63" w:rsidRDefault="00052D81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>м. Київ 2019 р.</w:t>
      </w:r>
      <w:r w:rsidR="00A1126F" w:rsidRPr="00326C63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6764F972" w14:textId="77777777" w:rsidR="003F78B9" w:rsidRPr="002243FB" w:rsidRDefault="00052D8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 w:line="240" w:lineRule="auto"/>
        <w:ind w:firstLine="0"/>
        <w:jc w:val="center"/>
        <w:rPr>
          <w:rFonts w:ascii="Cambria" w:eastAsia="Cambria" w:hAnsi="Cambria" w:cs="Cambria"/>
          <w:sz w:val="28"/>
          <w:szCs w:val="28"/>
        </w:rPr>
      </w:pPr>
      <w:r w:rsidRPr="002243FB">
        <w:rPr>
          <w:rFonts w:ascii="Cambria" w:eastAsia="Cambria" w:hAnsi="Cambria" w:cs="Cambria"/>
          <w:sz w:val="28"/>
          <w:szCs w:val="28"/>
        </w:rPr>
        <w:lastRenderedPageBreak/>
        <w:t>Зміст</w:t>
      </w:r>
    </w:p>
    <w:sdt>
      <w:sdtPr>
        <w:id w:val="-745182637"/>
        <w:docPartObj>
          <w:docPartGallery w:val="Table of Contents"/>
          <w:docPartUnique/>
        </w:docPartObj>
      </w:sdtPr>
      <w:sdtContent>
        <w:p w14:paraId="78AD8AC2" w14:textId="09EAB727" w:rsidR="002243FB" w:rsidRDefault="00052D81">
          <w:pPr>
            <w:pStyle w:val="11"/>
            <w:tabs>
              <w:tab w:val="right" w:pos="10195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r w:rsidRPr="00326C63">
            <w:fldChar w:fldCharType="begin"/>
          </w:r>
          <w:r w:rsidRPr="00326C63">
            <w:instrText xml:space="preserve"> TOC \h \u \z </w:instrText>
          </w:r>
          <w:r w:rsidRPr="00326C63">
            <w:fldChar w:fldCharType="separate"/>
          </w:r>
          <w:hyperlink w:anchor="_Toc35364581" w:history="1">
            <w:r w:rsidR="002243FB" w:rsidRPr="00BF330B">
              <w:rPr>
                <w:rStyle w:val="a6"/>
                <w:rFonts w:eastAsia="Cambria"/>
                <w:noProof/>
              </w:rPr>
              <w:t>Подяки</w:t>
            </w:r>
            <w:r w:rsidR="002243FB">
              <w:rPr>
                <w:noProof/>
                <w:webHidden/>
              </w:rPr>
              <w:tab/>
            </w:r>
            <w:r w:rsidR="002243FB">
              <w:rPr>
                <w:noProof/>
                <w:webHidden/>
              </w:rPr>
              <w:fldChar w:fldCharType="begin"/>
            </w:r>
            <w:r w:rsidR="002243FB">
              <w:rPr>
                <w:noProof/>
                <w:webHidden/>
              </w:rPr>
              <w:instrText xml:space="preserve"> PAGEREF _Toc35364581 \h </w:instrText>
            </w:r>
            <w:r w:rsidR="002243FB">
              <w:rPr>
                <w:noProof/>
                <w:webHidden/>
              </w:rPr>
            </w:r>
            <w:r w:rsidR="002243FB">
              <w:rPr>
                <w:noProof/>
                <w:webHidden/>
              </w:rPr>
              <w:fldChar w:fldCharType="separate"/>
            </w:r>
            <w:r w:rsidR="002243FB">
              <w:rPr>
                <w:noProof/>
                <w:webHidden/>
              </w:rPr>
              <w:t>4</w:t>
            </w:r>
            <w:r w:rsidR="002243FB">
              <w:rPr>
                <w:noProof/>
                <w:webHidden/>
              </w:rPr>
              <w:fldChar w:fldCharType="end"/>
            </w:r>
          </w:hyperlink>
        </w:p>
        <w:p w14:paraId="34B1302F" w14:textId="4B762F1A" w:rsidR="002243FB" w:rsidRDefault="00C269AF">
          <w:pPr>
            <w:pStyle w:val="11"/>
            <w:tabs>
              <w:tab w:val="right" w:pos="10195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35364582" w:history="1">
            <w:r w:rsidR="002243FB" w:rsidRPr="00BF330B">
              <w:rPr>
                <w:rStyle w:val="a6"/>
                <w:rFonts w:eastAsia="Cambria"/>
                <w:noProof/>
              </w:rPr>
              <w:t>Понятійний апарат, скорочення й абревіатури</w:t>
            </w:r>
            <w:r w:rsidR="002243FB">
              <w:rPr>
                <w:noProof/>
                <w:webHidden/>
              </w:rPr>
              <w:tab/>
            </w:r>
            <w:r w:rsidR="002243FB">
              <w:rPr>
                <w:noProof/>
                <w:webHidden/>
              </w:rPr>
              <w:fldChar w:fldCharType="begin"/>
            </w:r>
            <w:r w:rsidR="002243FB">
              <w:rPr>
                <w:noProof/>
                <w:webHidden/>
              </w:rPr>
              <w:instrText xml:space="preserve"> PAGEREF _Toc35364582 \h </w:instrText>
            </w:r>
            <w:r w:rsidR="002243FB">
              <w:rPr>
                <w:noProof/>
                <w:webHidden/>
              </w:rPr>
            </w:r>
            <w:r w:rsidR="002243FB">
              <w:rPr>
                <w:noProof/>
                <w:webHidden/>
              </w:rPr>
              <w:fldChar w:fldCharType="separate"/>
            </w:r>
            <w:r w:rsidR="002243FB">
              <w:rPr>
                <w:noProof/>
                <w:webHidden/>
              </w:rPr>
              <w:t>5</w:t>
            </w:r>
            <w:r w:rsidR="002243FB">
              <w:rPr>
                <w:noProof/>
                <w:webHidden/>
              </w:rPr>
              <w:fldChar w:fldCharType="end"/>
            </w:r>
          </w:hyperlink>
        </w:p>
        <w:p w14:paraId="0C9250B9" w14:textId="3AEFACD6" w:rsidR="002243FB" w:rsidRDefault="00C269AF">
          <w:pPr>
            <w:pStyle w:val="11"/>
            <w:tabs>
              <w:tab w:val="right" w:pos="10195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35364583" w:history="1">
            <w:r w:rsidR="002243FB" w:rsidRPr="00BF330B">
              <w:rPr>
                <w:rStyle w:val="a6"/>
                <w:rFonts w:eastAsia="Cambria"/>
                <w:noProof/>
              </w:rPr>
              <w:t>Ключові результати. Дані для національної та міжнародної звітності</w:t>
            </w:r>
            <w:r w:rsidR="002243FB">
              <w:rPr>
                <w:noProof/>
                <w:webHidden/>
              </w:rPr>
              <w:tab/>
            </w:r>
            <w:r w:rsidR="002243FB">
              <w:rPr>
                <w:noProof/>
                <w:webHidden/>
              </w:rPr>
              <w:fldChar w:fldCharType="begin"/>
            </w:r>
            <w:r w:rsidR="002243FB">
              <w:rPr>
                <w:noProof/>
                <w:webHidden/>
              </w:rPr>
              <w:instrText xml:space="preserve"> PAGEREF _Toc35364583 \h </w:instrText>
            </w:r>
            <w:r w:rsidR="002243FB">
              <w:rPr>
                <w:noProof/>
                <w:webHidden/>
              </w:rPr>
            </w:r>
            <w:r w:rsidR="002243FB">
              <w:rPr>
                <w:noProof/>
                <w:webHidden/>
              </w:rPr>
              <w:fldChar w:fldCharType="separate"/>
            </w:r>
            <w:r w:rsidR="002243FB">
              <w:rPr>
                <w:noProof/>
                <w:webHidden/>
              </w:rPr>
              <w:t>6</w:t>
            </w:r>
            <w:r w:rsidR="002243FB">
              <w:rPr>
                <w:noProof/>
                <w:webHidden/>
              </w:rPr>
              <w:fldChar w:fldCharType="end"/>
            </w:r>
          </w:hyperlink>
        </w:p>
        <w:p w14:paraId="642F6DEC" w14:textId="5FE2BD29" w:rsidR="002243FB" w:rsidRDefault="00C269AF">
          <w:pPr>
            <w:pStyle w:val="11"/>
            <w:tabs>
              <w:tab w:val="right" w:pos="10195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35364584" w:history="1">
            <w:r w:rsidR="002243FB" w:rsidRPr="00BF330B">
              <w:rPr>
                <w:rStyle w:val="a6"/>
                <w:rFonts w:eastAsia="Cambria"/>
                <w:noProof/>
              </w:rPr>
              <w:t>ВСТУП</w:t>
            </w:r>
            <w:r w:rsidR="002243FB">
              <w:rPr>
                <w:noProof/>
                <w:webHidden/>
              </w:rPr>
              <w:tab/>
            </w:r>
            <w:r w:rsidR="002243FB">
              <w:rPr>
                <w:noProof/>
                <w:webHidden/>
              </w:rPr>
              <w:fldChar w:fldCharType="begin"/>
            </w:r>
            <w:r w:rsidR="002243FB">
              <w:rPr>
                <w:noProof/>
                <w:webHidden/>
              </w:rPr>
              <w:instrText xml:space="preserve"> PAGEREF _Toc35364584 \h </w:instrText>
            </w:r>
            <w:r w:rsidR="002243FB">
              <w:rPr>
                <w:noProof/>
                <w:webHidden/>
              </w:rPr>
            </w:r>
            <w:r w:rsidR="002243FB">
              <w:rPr>
                <w:noProof/>
                <w:webHidden/>
              </w:rPr>
              <w:fldChar w:fldCharType="separate"/>
            </w:r>
            <w:r w:rsidR="002243FB">
              <w:rPr>
                <w:noProof/>
                <w:webHidden/>
              </w:rPr>
              <w:t>9</w:t>
            </w:r>
            <w:r w:rsidR="002243FB">
              <w:rPr>
                <w:noProof/>
                <w:webHidden/>
              </w:rPr>
              <w:fldChar w:fldCharType="end"/>
            </w:r>
          </w:hyperlink>
        </w:p>
        <w:p w14:paraId="0A98D0BA" w14:textId="16C2A7D8" w:rsidR="002243FB" w:rsidRDefault="00C269AF">
          <w:pPr>
            <w:pStyle w:val="11"/>
            <w:tabs>
              <w:tab w:val="right" w:pos="10195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35364585" w:history="1">
            <w:r w:rsidR="002243FB" w:rsidRPr="00BF330B">
              <w:rPr>
                <w:rStyle w:val="a6"/>
                <w:rFonts w:eastAsia="Cambria"/>
                <w:noProof/>
              </w:rPr>
              <w:t>МЕТА, ЗАВДАННЯ ТА МЕТОДОЛОГІЯ</w:t>
            </w:r>
            <w:r w:rsidR="002243FB">
              <w:rPr>
                <w:noProof/>
                <w:webHidden/>
              </w:rPr>
              <w:tab/>
            </w:r>
            <w:r w:rsidR="002243FB">
              <w:rPr>
                <w:noProof/>
                <w:webHidden/>
              </w:rPr>
              <w:fldChar w:fldCharType="begin"/>
            </w:r>
            <w:r w:rsidR="002243FB">
              <w:rPr>
                <w:noProof/>
                <w:webHidden/>
              </w:rPr>
              <w:instrText xml:space="preserve"> PAGEREF _Toc35364585 \h </w:instrText>
            </w:r>
            <w:r w:rsidR="002243FB">
              <w:rPr>
                <w:noProof/>
                <w:webHidden/>
              </w:rPr>
            </w:r>
            <w:r w:rsidR="002243FB">
              <w:rPr>
                <w:noProof/>
                <w:webHidden/>
              </w:rPr>
              <w:fldChar w:fldCharType="separate"/>
            </w:r>
            <w:r w:rsidR="002243FB">
              <w:rPr>
                <w:noProof/>
                <w:webHidden/>
              </w:rPr>
              <w:t>12</w:t>
            </w:r>
            <w:r w:rsidR="002243FB">
              <w:rPr>
                <w:noProof/>
                <w:webHidden/>
              </w:rPr>
              <w:fldChar w:fldCharType="end"/>
            </w:r>
          </w:hyperlink>
        </w:p>
        <w:p w14:paraId="238C28D1" w14:textId="600022DD" w:rsidR="002243FB" w:rsidRDefault="00C269AF">
          <w:pPr>
            <w:pStyle w:val="11"/>
            <w:tabs>
              <w:tab w:val="right" w:pos="10195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35364586" w:history="1">
            <w:r w:rsidR="002243FB" w:rsidRPr="00BF330B">
              <w:rPr>
                <w:rStyle w:val="a6"/>
                <w:rFonts w:eastAsia="Cambria"/>
                <w:noProof/>
              </w:rPr>
              <w:t>Розділ 1. СОЦІАЛЬНО-ДЕМОГРАФІЧНИЙ ПРОФІЛЬ ЗАСУДЖЕНИХ</w:t>
            </w:r>
            <w:r w:rsidR="002243FB">
              <w:rPr>
                <w:noProof/>
                <w:webHidden/>
              </w:rPr>
              <w:tab/>
            </w:r>
            <w:r w:rsidR="002243FB">
              <w:rPr>
                <w:noProof/>
                <w:webHidden/>
              </w:rPr>
              <w:fldChar w:fldCharType="begin"/>
            </w:r>
            <w:r w:rsidR="002243FB">
              <w:rPr>
                <w:noProof/>
                <w:webHidden/>
              </w:rPr>
              <w:instrText xml:space="preserve"> PAGEREF _Toc35364586 \h </w:instrText>
            </w:r>
            <w:r w:rsidR="002243FB">
              <w:rPr>
                <w:noProof/>
                <w:webHidden/>
              </w:rPr>
            </w:r>
            <w:r w:rsidR="002243FB">
              <w:rPr>
                <w:noProof/>
                <w:webHidden/>
              </w:rPr>
              <w:fldChar w:fldCharType="separate"/>
            </w:r>
            <w:r w:rsidR="002243FB">
              <w:rPr>
                <w:noProof/>
                <w:webHidden/>
              </w:rPr>
              <w:t>24</w:t>
            </w:r>
            <w:r w:rsidR="002243FB">
              <w:rPr>
                <w:noProof/>
                <w:webHidden/>
              </w:rPr>
              <w:fldChar w:fldCharType="end"/>
            </w:r>
          </w:hyperlink>
        </w:p>
        <w:p w14:paraId="5306AB13" w14:textId="7764DA6F" w:rsidR="002243FB" w:rsidRDefault="00C269AF">
          <w:pPr>
            <w:pStyle w:val="21"/>
            <w:tabs>
              <w:tab w:val="right" w:pos="10195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35364587" w:history="1">
            <w:r w:rsidR="002243FB" w:rsidRPr="00BF330B">
              <w:rPr>
                <w:rStyle w:val="a6"/>
                <w:i/>
                <w:iCs/>
                <w:noProof/>
              </w:rPr>
              <w:t>Резюме</w:t>
            </w:r>
            <w:r w:rsidR="002243FB">
              <w:rPr>
                <w:noProof/>
                <w:webHidden/>
              </w:rPr>
              <w:tab/>
            </w:r>
            <w:r w:rsidR="002243FB">
              <w:rPr>
                <w:noProof/>
                <w:webHidden/>
              </w:rPr>
              <w:fldChar w:fldCharType="begin"/>
            </w:r>
            <w:r w:rsidR="002243FB">
              <w:rPr>
                <w:noProof/>
                <w:webHidden/>
              </w:rPr>
              <w:instrText xml:space="preserve"> PAGEREF _Toc35364587 \h </w:instrText>
            </w:r>
            <w:r w:rsidR="002243FB">
              <w:rPr>
                <w:noProof/>
                <w:webHidden/>
              </w:rPr>
            </w:r>
            <w:r w:rsidR="002243FB">
              <w:rPr>
                <w:noProof/>
                <w:webHidden/>
              </w:rPr>
              <w:fldChar w:fldCharType="separate"/>
            </w:r>
            <w:r w:rsidR="002243FB">
              <w:rPr>
                <w:noProof/>
                <w:webHidden/>
              </w:rPr>
              <w:t>24</w:t>
            </w:r>
            <w:r w:rsidR="002243FB">
              <w:rPr>
                <w:noProof/>
                <w:webHidden/>
              </w:rPr>
              <w:fldChar w:fldCharType="end"/>
            </w:r>
          </w:hyperlink>
        </w:p>
        <w:p w14:paraId="41DDC6E1" w14:textId="4C74C2BE" w:rsidR="002243FB" w:rsidRDefault="00C269AF">
          <w:pPr>
            <w:pStyle w:val="21"/>
            <w:tabs>
              <w:tab w:val="right" w:pos="10195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35364588" w:history="1">
            <w:r w:rsidR="002243FB" w:rsidRPr="00BF330B">
              <w:rPr>
                <w:rStyle w:val="a6"/>
                <w:noProof/>
              </w:rPr>
              <w:t>1.1. Вік, стать, сімейний стан</w:t>
            </w:r>
            <w:r w:rsidR="002243FB">
              <w:rPr>
                <w:noProof/>
                <w:webHidden/>
              </w:rPr>
              <w:tab/>
            </w:r>
            <w:r w:rsidR="002243FB">
              <w:rPr>
                <w:noProof/>
                <w:webHidden/>
              </w:rPr>
              <w:fldChar w:fldCharType="begin"/>
            </w:r>
            <w:r w:rsidR="002243FB">
              <w:rPr>
                <w:noProof/>
                <w:webHidden/>
              </w:rPr>
              <w:instrText xml:space="preserve"> PAGEREF _Toc35364588 \h </w:instrText>
            </w:r>
            <w:r w:rsidR="002243FB">
              <w:rPr>
                <w:noProof/>
                <w:webHidden/>
              </w:rPr>
            </w:r>
            <w:r w:rsidR="002243FB">
              <w:rPr>
                <w:noProof/>
                <w:webHidden/>
              </w:rPr>
              <w:fldChar w:fldCharType="separate"/>
            </w:r>
            <w:r w:rsidR="002243FB">
              <w:rPr>
                <w:noProof/>
                <w:webHidden/>
              </w:rPr>
              <w:t>24</w:t>
            </w:r>
            <w:r w:rsidR="002243FB">
              <w:rPr>
                <w:noProof/>
                <w:webHidden/>
              </w:rPr>
              <w:fldChar w:fldCharType="end"/>
            </w:r>
          </w:hyperlink>
        </w:p>
        <w:p w14:paraId="74236A72" w14:textId="10FD7DB3" w:rsidR="002243FB" w:rsidRDefault="00C269AF">
          <w:pPr>
            <w:pStyle w:val="21"/>
            <w:tabs>
              <w:tab w:val="right" w:pos="10195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35364589" w:history="1">
            <w:r w:rsidR="002243FB" w:rsidRPr="00BF330B">
              <w:rPr>
                <w:rStyle w:val="a6"/>
                <w:rFonts w:eastAsia="Cambria"/>
                <w:noProof/>
              </w:rPr>
              <w:t>1.2. Соціальний статус до потрапляння в колонію</w:t>
            </w:r>
            <w:r w:rsidR="002243FB">
              <w:rPr>
                <w:noProof/>
                <w:webHidden/>
              </w:rPr>
              <w:tab/>
            </w:r>
            <w:r w:rsidR="002243FB">
              <w:rPr>
                <w:noProof/>
                <w:webHidden/>
              </w:rPr>
              <w:fldChar w:fldCharType="begin"/>
            </w:r>
            <w:r w:rsidR="002243FB">
              <w:rPr>
                <w:noProof/>
                <w:webHidden/>
              </w:rPr>
              <w:instrText xml:space="preserve"> PAGEREF _Toc35364589 \h </w:instrText>
            </w:r>
            <w:r w:rsidR="002243FB">
              <w:rPr>
                <w:noProof/>
                <w:webHidden/>
              </w:rPr>
            </w:r>
            <w:r w:rsidR="002243FB">
              <w:rPr>
                <w:noProof/>
                <w:webHidden/>
              </w:rPr>
              <w:fldChar w:fldCharType="separate"/>
            </w:r>
            <w:r w:rsidR="002243FB">
              <w:rPr>
                <w:noProof/>
                <w:webHidden/>
              </w:rPr>
              <w:t>25</w:t>
            </w:r>
            <w:r w:rsidR="002243FB">
              <w:rPr>
                <w:noProof/>
                <w:webHidden/>
              </w:rPr>
              <w:fldChar w:fldCharType="end"/>
            </w:r>
          </w:hyperlink>
        </w:p>
        <w:p w14:paraId="0DB786E9" w14:textId="3DAF068F" w:rsidR="002243FB" w:rsidRDefault="00C269AF">
          <w:pPr>
            <w:pStyle w:val="21"/>
            <w:tabs>
              <w:tab w:val="right" w:pos="10195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35364590" w:history="1">
            <w:r w:rsidR="002243FB" w:rsidRPr="00BF330B">
              <w:rPr>
                <w:rStyle w:val="a6"/>
                <w:rFonts w:eastAsia="Cambria"/>
                <w:noProof/>
              </w:rPr>
              <w:t>1.3. Рівень освіти засуджених</w:t>
            </w:r>
            <w:r w:rsidR="002243FB">
              <w:rPr>
                <w:noProof/>
                <w:webHidden/>
              </w:rPr>
              <w:tab/>
            </w:r>
            <w:r w:rsidR="002243FB">
              <w:rPr>
                <w:noProof/>
                <w:webHidden/>
              </w:rPr>
              <w:fldChar w:fldCharType="begin"/>
            </w:r>
            <w:r w:rsidR="002243FB">
              <w:rPr>
                <w:noProof/>
                <w:webHidden/>
              </w:rPr>
              <w:instrText xml:space="preserve"> PAGEREF _Toc35364590 \h </w:instrText>
            </w:r>
            <w:r w:rsidR="002243FB">
              <w:rPr>
                <w:noProof/>
                <w:webHidden/>
              </w:rPr>
            </w:r>
            <w:r w:rsidR="002243FB">
              <w:rPr>
                <w:noProof/>
                <w:webHidden/>
              </w:rPr>
              <w:fldChar w:fldCharType="separate"/>
            </w:r>
            <w:r w:rsidR="002243FB">
              <w:rPr>
                <w:noProof/>
                <w:webHidden/>
              </w:rPr>
              <w:t>26</w:t>
            </w:r>
            <w:r w:rsidR="002243FB">
              <w:rPr>
                <w:noProof/>
                <w:webHidden/>
              </w:rPr>
              <w:fldChar w:fldCharType="end"/>
            </w:r>
          </w:hyperlink>
        </w:p>
        <w:p w14:paraId="54BF56E9" w14:textId="28D4A9EE" w:rsidR="002243FB" w:rsidRDefault="00C269AF">
          <w:pPr>
            <w:pStyle w:val="21"/>
            <w:tabs>
              <w:tab w:val="right" w:pos="10195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35364591" w:history="1">
            <w:r w:rsidR="002243FB" w:rsidRPr="00BF330B">
              <w:rPr>
                <w:rStyle w:val="a6"/>
                <w:rFonts w:eastAsia="Cambria"/>
                <w:noProof/>
              </w:rPr>
              <w:t>1.4. Строк перебування у колонії</w:t>
            </w:r>
            <w:r w:rsidR="002243FB">
              <w:rPr>
                <w:noProof/>
                <w:webHidden/>
              </w:rPr>
              <w:tab/>
            </w:r>
            <w:r w:rsidR="002243FB">
              <w:rPr>
                <w:noProof/>
                <w:webHidden/>
              </w:rPr>
              <w:fldChar w:fldCharType="begin"/>
            </w:r>
            <w:r w:rsidR="002243FB">
              <w:rPr>
                <w:noProof/>
                <w:webHidden/>
              </w:rPr>
              <w:instrText xml:space="preserve"> PAGEREF _Toc35364591 \h </w:instrText>
            </w:r>
            <w:r w:rsidR="002243FB">
              <w:rPr>
                <w:noProof/>
                <w:webHidden/>
              </w:rPr>
            </w:r>
            <w:r w:rsidR="002243FB">
              <w:rPr>
                <w:noProof/>
                <w:webHidden/>
              </w:rPr>
              <w:fldChar w:fldCharType="separate"/>
            </w:r>
            <w:r w:rsidR="002243FB">
              <w:rPr>
                <w:noProof/>
                <w:webHidden/>
              </w:rPr>
              <w:t>27</w:t>
            </w:r>
            <w:r w:rsidR="002243FB">
              <w:rPr>
                <w:noProof/>
                <w:webHidden/>
              </w:rPr>
              <w:fldChar w:fldCharType="end"/>
            </w:r>
          </w:hyperlink>
        </w:p>
        <w:p w14:paraId="4B76004F" w14:textId="06277FD6" w:rsidR="002243FB" w:rsidRDefault="00C269AF">
          <w:pPr>
            <w:pStyle w:val="21"/>
            <w:tabs>
              <w:tab w:val="right" w:pos="10195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35364592" w:history="1">
            <w:r w:rsidR="002243FB" w:rsidRPr="00BF330B">
              <w:rPr>
                <w:rStyle w:val="a6"/>
                <w:rFonts w:eastAsia="Cambria"/>
                <w:noProof/>
              </w:rPr>
              <w:t>1.5. Попередній досвід ув’язнення</w:t>
            </w:r>
            <w:r w:rsidR="002243FB">
              <w:rPr>
                <w:noProof/>
                <w:webHidden/>
              </w:rPr>
              <w:tab/>
            </w:r>
            <w:r w:rsidR="002243FB">
              <w:rPr>
                <w:noProof/>
                <w:webHidden/>
              </w:rPr>
              <w:fldChar w:fldCharType="begin"/>
            </w:r>
            <w:r w:rsidR="002243FB">
              <w:rPr>
                <w:noProof/>
                <w:webHidden/>
              </w:rPr>
              <w:instrText xml:space="preserve"> PAGEREF _Toc35364592 \h </w:instrText>
            </w:r>
            <w:r w:rsidR="002243FB">
              <w:rPr>
                <w:noProof/>
                <w:webHidden/>
              </w:rPr>
            </w:r>
            <w:r w:rsidR="002243FB">
              <w:rPr>
                <w:noProof/>
                <w:webHidden/>
              </w:rPr>
              <w:fldChar w:fldCharType="separate"/>
            </w:r>
            <w:r w:rsidR="002243FB">
              <w:rPr>
                <w:noProof/>
                <w:webHidden/>
              </w:rPr>
              <w:t>27</w:t>
            </w:r>
            <w:r w:rsidR="002243FB">
              <w:rPr>
                <w:noProof/>
                <w:webHidden/>
              </w:rPr>
              <w:fldChar w:fldCharType="end"/>
            </w:r>
          </w:hyperlink>
        </w:p>
        <w:p w14:paraId="08F6C479" w14:textId="37ACC666" w:rsidR="002243FB" w:rsidRDefault="00C269AF">
          <w:pPr>
            <w:pStyle w:val="11"/>
            <w:tabs>
              <w:tab w:val="right" w:pos="10195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35364593" w:history="1">
            <w:r w:rsidR="002243FB" w:rsidRPr="00BF330B">
              <w:rPr>
                <w:rStyle w:val="a6"/>
                <w:rFonts w:eastAsia="Cambria"/>
                <w:noProof/>
              </w:rPr>
              <w:t>Розділ 2. ПОШИРЕНІСТЬ ВІЛ-ІНФЕКЦІЇ СЕРЕД ЗАСУДЖЕНИХ</w:t>
            </w:r>
            <w:r w:rsidR="002243FB">
              <w:rPr>
                <w:noProof/>
                <w:webHidden/>
              </w:rPr>
              <w:tab/>
            </w:r>
            <w:r w:rsidR="002243FB">
              <w:rPr>
                <w:noProof/>
                <w:webHidden/>
              </w:rPr>
              <w:fldChar w:fldCharType="begin"/>
            </w:r>
            <w:r w:rsidR="002243FB">
              <w:rPr>
                <w:noProof/>
                <w:webHidden/>
              </w:rPr>
              <w:instrText xml:space="preserve"> PAGEREF _Toc35364593 \h </w:instrText>
            </w:r>
            <w:r w:rsidR="002243FB">
              <w:rPr>
                <w:noProof/>
                <w:webHidden/>
              </w:rPr>
            </w:r>
            <w:r w:rsidR="002243FB">
              <w:rPr>
                <w:noProof/>
                <w:webHidden/>
              </w:rPr>
              <w:fldChar w:fldCharType="separate"/>
            </w:r>
            <w:r w:rsidR="002243FB">
              <w:rPr>
                <w:noProof/>
                <w:webHidden/>
              </w:rPr>
              <w:t>29</w:t>
            </w:r>
            <w:r w:rsidR="002243FB">
              <w:rPr>
                <w:noProof/>
                <w:webHidden/>
              </w:rPr>
              <w:fldChar w:fldCharType="end"/>
            </w:r>
          </w:hyperlink>
        </w:p>
        <w:p w14:paraId="7DDC0D67" w14:textId="0AB6CEA5" w:rsidR="002243FB" w:rsidRDefault="00C269AF">
          <w:pPr>
            <w:pStyle w:val="21"/>
            <w:tabs>
              <w:tab w:val="right" w:pos="10195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35364594" w:history="1">
            <w:r w:rsidR="002243FB" w:rsidRPr="00BF330B">
              <w:rPr>
                <w:rStyle w:val="a6"/>
                <w:rFonts w:eastAsia="Cambria"/>
                <w:i/>
                <w:iCs/>
                <w:noProof/>
              </w:rPr>
              <w:t>Резюме</w:t>
            </w:r>
            <w:r w:rsidR="002243FB">
              <w:rPr>
                <w:noProof/>
                <w:webHidden/>
              </w:rPr>
              <w:tab/>
            </w:r>
            <w:r w:rsidR="002243FB">
              <w:rPr>
                <w:noProof/>
                <w:webHidden/>
              </w:rPr>
              <w:fldChar w:fldCharType="begin"/>
            </w:r>
            <w:r w:rsidR="002243FB">
              <w:rPr>
                <w:noProof/>
                <w:webHidden/>
              </w:rPr>
              <w:instrText xml:space="preserve"> PAGEREF _Toc35364594 \h </w:instrText>
            </w:r>
            <w:r w:rsidR="002243FB">
              <w:rPr>
                <w:noProof/>
                <w:webHidden/>
              </w:rPr>
            </w:r>
            <w:r w:rsidR="002243FB">
              <w:rPr>
                <w:noProof/>
                <w:webHidden/>
              </w:rPr>
              <w:fldChar w:fldCharType="separate"/>
            </w:r>
            <w:r w:rsidR="002243FB">
              <w:rPr>
                <w:noProof/>
                <w:webHidden/>
              </w:rPr>
              <w:t>29</w:t>
            </w:r>
            <w:r w:rsidR="002243FB">
              <w:rPr>
                <w:noProof/>
                <w:webHidden/>
              </w:rPr>
              <w:fldChar w:fldCharType="end"/>
            </w:r>
          </w:hyperlink>
        </w:p>
        <w:p w14:paraId="7DFB1223" w14:textId="33436D8A" w:rsidR="002243FB" w:rsidRDefault="00C269AF">
          <w:pPr>
            <w:pStyle w:val="21"/>
            <w:tabs>
              <w:tab w:val="right" w:pos="10195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35364595" w:history="1">
            <w:r w:rsidR="002243FB" w:rsidRPr="00BF330B">
              <w:rPr>
                <w:rStyle w:val="a6"/>
                <w:rFonts w:eastAsia="Cambria"/>
                <w:noProof/>
              </w:rPr>
              <w:t>2.1. Поширеність ВІЛ-інфекції у місцях позбавлення волі</w:t>
            </w:r>
            <w:r w:rsidR="002243FB">
              <w:rPr>
                <w:noProof/>
                <w:webHidden/>
              </w:rPr>
              <w:tab/>
            </w:r>
            <w:r w:rsidR="002243FB">
              <w:rPr>
                <w:noProof/>
                <w:webHidden/>
              </w:rPr>
              <w:fldChar w:fldCharType="begin"/>
            </w:r>
            <w:r w:rsidR="002243FB">
              <w:rPr>
                <w:noProof/>
                <w:webHidden/>
              </w:rPr>
              <w:instrText xml:space="preserve"> PAGEREF _Toc35364595 \h </w:instrText>
            </w:r>
            <w:r w:rsidR="002243FB">
              <w:rPr>
                <w:noProof/>
                <w:webHidden/>
              </w:rPr>
            </w:r>
            <w:r w:rsidR="002243FB">
              <w:rPr>
                <w:noProof/>
                <w:webHidden/>
              </w:rPr>
              <w:fldChar w:fldCharType="separate"/>
            </w:r>
            <w:r w:rsidR="002243FB">
              <w:rPr>
                <w:noProof/>
                <w:webHidden/>
              </w:rPr>
              <w:t>29</w:t>
            </w:r>
            <w:r w:rsidR="002243FB">
              <w:rPr>
                <w:noProof/>
                <w:webHidden/>
              </w:rPr>
              <w:fldChar w:fldCharType="end"/>
            </w:r>
          </w:hyperlink>
        </w:p>
        <w:p w14:paraId="23F3D44F" w14:textId="00EACA09" w:rsidR="002243FB" w:rsidRDefault="00C269AF">
          <w:pPr>
            <w:pStyle w:val="21"/>
            <w:tabs>
              <w:tab w:val="right" w:pos="10195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35364596" w:history="1">
            <w:r w:rsidR="002243FB" w:rsidRPr="00BF330B">
              <w:rPr>
                <w:rStyle w:val="a6"/>
                <w:rFonts w:eastAsia="Cambria"/>
                <w:noProof/>
              </w:rPr>
              <w:t>2.2. Обізнаність засуджених стосовно їхнього ВІЛ-статусу</w:t>
            </w:r>
            <w:r w:rsidR="002243FB">
              <w:rPr>
                <w:noProof/>
                <w:webHidden/>
              </w:rPr>
              <w:tab/>
            </w:r>
            <w:r w:rsidR="002243FB">
              <w:rPr>
                <w:noProof/>
                <w:webHidden/>
              </w:rPr>
              <w:fldChar w:fldCharType="begin"/>
            </w:r>
            <w:r w:rsidR="002243FB">
              <w:rPr>
                <w:noProof/>
                <w:webHidden/>
              </w:rPr>
              <w:instrText xml:space="preserve"> PAGEREF _Toc35364596 \h </w:instrText>
            </w:r>
            <w:r w:rsidR="002243FB">
              <w:rPr>
                <w:noProof/>
                <w:webHidden/>
              </w:rPr>
            </w:r>
            <w:r w:rsidR="002243FB">
              <w:rPr>
                <w:noProof/>
                <w:webHidden/>
              </w:rPr>
              <w:fldChar w:fldCharType="separate"/>
            </w:r>
            <w:r w:rsidR="002243FB">
              <w:rPr>
                <w:noProof/>
                <w:webHidden/>
              </w:rPr>
              <w:t>32</w:t>
            </w:r>
            <w:r w:rsidR="002243FB">
              <w:rPr>
                <w:noProof/>
                <w:webHidden/>
              </w:rPr>
              <w:fldChar w:fldCharType="end"/>
            </w:r>
          </w:hyperlink>
        </w:p>
        <w:p w14:paraId="5C249D75" w14:textId="49373367" w:rsidR="002243FB" w:rsidRDefault="00C269AF">
          <w:pPr>
            <w:pStyle w:val="21"/>
            <w:tabs>
              <w:tab w:val="right" w:pos="10195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35364597" w:history="1">
            <w:r w:rsidR="002243FB" w:rsidRPr="00BF330B">
              <w:rPr>
                <w:rStyle w:val="a6"/>
                <w:rFonts w:eastAsia="Cambria"/>
                <w:noProof/>
              </w:rPr>
              <w:t>2.3. Призначення та отримання ВІЛ-інфікованими АРВ-терапії</w:t>
            </w:r>
            <w:r w:rsidR="002243FB">
              <w:rPr>
                <w:noProof/>
                <w:webHidden/>
              </w:rPr>
              <w:tab/>
            </w:r>
            <w:r w:rsidR="002243FB">
              <w:rPr>
                <w:noProof/>
                <w:webHidden/>
              </w:rPr>
              <w:fldChar w:fldCharType="begin"/>
            </w:r>
            <w:r w:rsidR="002243FB">
              <w:rPr>
                <w:noProof/>
                <w:webHidden/>
              </w:rPr>
              <w:instrText xml:space="preserve"> PAGEREF _Toc35364597 \h </w:instrText>
            </w:r>
            <w:r w:rsidR="002243FB">
              <w:rPr>
                <w:noProof/>
                <w:webHidden/>
              </w:rPr>
            </w:r>
            <w:r w:rsidR="002243FB">
              <w:rPr>
                <w:noProof/>
                <w:webHidden/>
              </w:rPr>
              <w:fldChar w:fldCharType="separate"/>
            </w:r>
            <w:r w:rsidR="002243FB">
              <w:rPr>
                <w:noProof/>
                <w:webHidden/>
              </w:rPr>
              <w:t>34</w:t>
            </w:r>
            <w:r w:rsidR="002243FB">
              <w:rPr>
                <w:noProof/>
                <w:webHidden/>
              </w:rPr>
              <w:fldChar w:fldCharType="end"/>
            </w:r>
          </w:hyperlink>
        </w:p>
        <w:p w14:paraId="03B98BA4" w14:textId="54CC404D" w:rsidR="002243FB" w:rsidRDefault="00C269AF">
          <w:pPr>
            <w:pStyle w:val="11"/>
            <w:tabs>
              <w:tab w:val="right" w:pos="10195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35364598" w:history="1">
            <w:r w:rsidR="002243FB" w:rsidRPr="00BF330B">
              <w:rPr>
                <w:rStyle w:val="a6"/>
                <w:rFonts w:eastAsia="Cambria"/>
                <w:noProof/>
              </w:rPr>
              <w:t>Розділ 3. ПОІНФОРМОВАНІСТЬ ЗАСУДЖЕНИХ ПРО ШЛЯХИ ПЕРЕДАЧІ ВІЛ-ІНФЕКЦІЇ ТА ЗАХОДИ З ЇЇ ПРОФІЛАКТИКИ</w:t>
            </w:r>
            <w:r w:rsidR="002243FB">
              <w:rPr>
                <w:noProof/>
                <w:webHidden/>
              </w:rPr>
              <w:tab/>
            </w:r>
            <w:r w:rsidR="002243FB">
              <w:rPr>
                <w:noProof/>
                <w:webHidden/>
              </w:rPr>
              <w:fldChar w:fldCharType="begin"/>
            </w:r>
            <w:r w:rsidR="002243FB">
              <w:rPr>
                <w:noProof/>
                <w:webHidden/>
              </w:rPr>
              <w:instrText xml:space="preserve"> PAGEREF _Toc35364598 \h </w:instrText>
            </w:r>
            <w:r w:rsidR="002243FB">
              <w:rPr>
                <w:noProof/>
                <w:webHidden/>
              </w:rPr>
            </w:r>
            <w:r w:rsidR="002243FB">
              <w:rPr>
                <w:noProof/>
                <w:webHidden/>
              </w:rPr>
              <w:fldChar w:fldCharType="separate"/>
            </w:r>
            <w:r w:rsidR="002243FB">
              <w:rPr>
                <w:noProof/>
                <w:webHidden/>
              </w:rPr>
              <w:t>35</w:t>
            </w:r>
            <w:r w:rsidR="002243FB">
              <w:rPr>
                <w:noProof/>
                <w:webHidden/>
              </w:rPr>
              <w:fldChar w:fldCharType="end"/>
            </w:r>
          </w:hyperlink>
        </w:p>
        <w:p w14:paraId="002EC8E8" w14:textId="1756B8E8" w:rsidR="002243FB" w:rsidRDefault="00C269AF">
          <w:pPr>
            <w:pStyle w:val="21"/>
            <w:tabs>
              <w:tab w:val="right" w:pos="10195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35364599" w:history="1">
            <w:r w:rsidR="002243FB" w:rsidRPr="00BF330B">
              <w:rPr>
                <w:rStyle w:val="a6"/>
                <w:rFonts w:eastAsia="Cambria"/>
                <w:i/>
                <w:iCs/>
                <w:noProof/>
              </w:rPr>
              <w:t>Резюме</w:t>
            </w:r>
            <w:r w:rsidR="002243FB">
              <w:rPr>
                <w:noProof/>
                <w:webHidden/>
              </w:rPr>
              <w:tab/>
            </w:r>
            <w:r w:rsidR="002243FB">
              <w:rPr>
                <w:noProof/>
                <w:webHidden/>
              </w:rPr>
              <w:fldChar w:fldCharType="begin"/>
            </w:r>
            <w:r w:rsidR="002243FB">
              <w:rPr>
                <w:noProof/>
                <w:webHidden/>
              </w:rPr>
              <w:instrText xml:space="preserve"> PAGEREF _Toc35364599 \h </w:instrText>
            </w:r>
            <w:r w:rsidR="002243FB">
              <w:rPr>
                <w:noProof/>
                <w:webHidden/>
              </w:rPr>
            </w:r>
            <w:r w:rsidR="002243FB">
              <w:rPr>
                <w:noProof/>
                <w:webHidden/>
              </w:rPr>
              <w:fldChar w:fldCharType="separate"/>
            </w:r>
            <w:r w:rsidR="002243FB">
              <w:rPr>
                <w:noProof/>
                <w:webHidden/>
              </w:rPr>
              <w:t>35</w:t>
            </w:r>
            <w:r w:rsidR="002243FB">
              <w:rPr>
                <w:noProof/>
                <w:webHidden/>
              </w:rPr>
              <w:fldChar w:fldCharType="end"/>
            </w:r>
          </w:hyperlink>
        </w:p>
        <w:p w14:paraId="1DDE13D9" w14:textId="4A9887BB" w:rsidR="002243FB" w:rsidRDefault="00C269AF">
          <w:pPr>
            <w:pStyle w:val="21"/>
            <w:tabs>
              <w:tab w:val="right" w:pos="10195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35364600" w:history="1">
            <w:r w:rsidR="002243FB" w:rsidRPr="00BF330B">
              <w:rPr>
                <w:rStyle w:val="a6"/>
                <w:rFonts w:eastAsia="Cambria"/>
                <w:noProof/>
              </w:rPr>
              <w:t>3.1. Обізнаність щодо ВІЛ/СНІДу та самооцінка достатності знань</w:t>
            </w:r>
            <w:r w:rsidR="002243FB">
              <w:rPr>
                <w:noProof/>
                <w:webHidden/>
              </w:rPr>
              <w:tab/>
            </w:r>
            <w:r w:rsidR="002243FB">
              <w:rPr>
                <w:noProof/>
                <w:webHidden/>
              </w:rPr>
              <w:fldChar w:fldCharType="begin"/>
            </w:r>
            <w:r w:rsidR="002243FB">
              <w:rPr>
                <w:noProof/>
                <w:webHidden/>
              </w:rPr>
              <w:instrText xml:space="preserve"> PAGEREF _Toc35364600 \h </w:instrText>
            </w:r>
            <w:r w:rsidR="002243FB">
              <w:rPr>
                <w:noProof/>
                <w:webHidden/>
              </w:rPr>
            </w:r>
            <w:r w:rsidR="002243FB">
              <w:rPr>
                <w:noProof/>
                <w:webHidden/>
              </w:rPr>
              <w:fldChar w:fldCharType="separate"/>
            </w:r>
            <w:r w:rsidR="002243FB">
              <w:rPr>
                <w:noProof/>
                <w:webHidden/>
              </w:rPr>
              <w:t>35</w:t>
            </w:r>
            <w:r w:rsidR="002243FB">
              <w:rPr>
                <w:noProof/>
                <w:webHidden/>
              </w:rPr>
              <w:fldChar w:fldCharType="end"/>
            </w:r>
          </w:hyperlink>
        </w:p>
        <w:p w14:paraId="6BAC1BB6" w14:textId="4A8B8B41" w:rsidR="002243FB" w:rsidRDefault="00C269AF">
          <w:pPr>
            <w:pStyle w:val="21"/>
            <w:tabs>
              <w:tab w:val="right" w:pos="10195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35364601" w:history="1">
            <w:r w:rsidR="002243FB" w:rsidRPr="00BF330B">
              <w:rPr>
                <w:rStyle w:val="a6"/>
                <w:rFonts w:eastAsia="Cambria"/>
                <w:noProof/>
              </w:rPr>
              <w:t>3.2. Обізнаність засуджених щодо шляхів поширення ВІЛ-інфекції</w:t>
            </w:r>
            <w:r w:rsidR="002243FB">
              <w:rPr>
                <w:noProof/>
                <w:webHidden/>
              </w:rPr>
              <w:tab/>
            </w:r>
            <w:r w:rsidR="002243FB">
              <w:rPr>
                <w:noProof/>
                <w:webHidden/>
              </w:rPr>
              <w:fldChar w:fldCharType="begin"/>
            </w:r>
            <w:r w:rsidR="002243FB">
              <w:rPr>
                <w:noProof/>
                <w:webHidden/>
              </w:rPr>
              <w:instrText xml:space="preserve"> PAGEREF _Toc35364601 \h </w:instrText>
            </w:r>
            <w:r w:rsidR="002243FB">
              <w:rPr>
                <w:noProof/>
                <w:webHidden/>
              </w:rPr>
            </w:r>
            <w:r w:rsidR="002243FB">
              <w:rPr>
                <w:noProof/>
                <w:webHidden/>
              </w:rPr>
              <w:fldChar w:fldCharType="separate"/>
            </w:r>
            <w:r w:rsidR="002243FB">
              <w:rPr>
                <w:noProof/>
                <w:webHidden/>
              </w:rPr>
              <w:t>36</w:t>
            </w:r>
            <w:r w:rsidR="002243FB">
              <w:rPr>
                <w:noProof/>
                <w:webHidden/>
              </w:rPr>
              <w:fldChar w:fldCharType="end"/>
            </w:r>
          </w:hyperlink>
        </w:p>
        <w:p w14:paraId="44AFFFF7" w14:textId="677A3EB4" w:rsidR="002243FB" w:rsidRDefault="00C269AF">
          <w:pPr>
            <w:pStyle w:val="11"/>
            <w:tabs>
              <w:tab w:val="right" w:pos="10195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35364602" w:history="1">
            <w:r w:rsidR="002243FB" w:rsidRPr="00BF330B">
              <w:rPr>
                <w:rStyle w:val="a6"/>
                <w:rFonts w:eastAsia="Cambria"/>
                <w:noProof/>
              </w:rPr>
              <w:t>Розділ 4. РИЗИКОВАНІ ПОВЕДІНКОВІ ПРАКТИКИ</w:t>
            </w:r>
            <w:r w:rsidR="002243FB">
              <w:rPr>
                <w:noProof/>
                <w:webHidden/>
              </w:rPr>
              <w:tab/>
            </w:r>
            <w:r w:rsidR="002243FB">
              <w:rPr>
                <w:noProof/>
                <w:webHidden/>
              </w:rPr>
              <w:fldChar w:fldCharType="begin"/>
            </w:r>
            <w:r w:rsidR="002243FB">
              <w:rPr>
                <w:noProof/>
                <w:webHidden/>
              </w:rPr>
              <w:instrText xml:space="preserve"> PAGEREF _Toc35364602 \h </w:instrText>
            </w:r>
            <w:r w:rsidR="002243FB">
              <w:rPr>
                <w:noProof/>
                <w:webHidden/>
              </w:rPr>
            </w:r>
            <w:r w:rsidR="002243FB">
              <w:rPr>
                <w:noProof/>
                <w:webHidden/>
              </w:rPr>
              <w:fldChar w:fldCharType="separate"/>
            </w:r>
            <w:r w:rsidR="002243FB">
              <w:rPr>
                <w:noProof/>
                <w:webHidden/>
              </w:rPr>
              <w:t>39</w:t>
            </w:r>
            <w:r w:rsidR="002243FB">
              <w:rPr>
                <w:noProof/>
                <w:webHidden/>
              </w:rPr>
              <w:fldChar w:fldCharType="end"/>
            </w:r>
          </w:hyperlink>
        </w:p>
        <w:p w14:paraId="2EFB8178" w14:textId="7B36E997" w:rsidR="002243FB" w:rsidRDefault="00C269AF">
          <w:pPr>
            <w:pStyle w:val="21"/>
            <w:tabs>
              <w:tab w:val="right" w:pos="10195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35364603" w:history="1">
            <w:r w:rsidR="002243FB" w:rsidRPr="00BF330B">
              <w:rPr>
                <w:rStyle w:val="a6"/>
                <w:rFonts w:eastAsia="Cambria"/>
                <w:i/>
                <w:iCs/>
                <w:noProof/>
              </w:rPr>
              <w:t>Резюме</w:t>
            </w:r>
            <w:r w:rsidR="002243FB">
              <w:rPr>
                <w:noProof/>
                <w:webHidden/>
              </w:rPr>
              <w:tab/>
            </w:r>
            <w:r w:rsidR="002243FB">
              <w:rPr>
                <w:noProof/>
                <w:webHidden/>
              </w:rPr>
              <w:fldChar w:fldCharType="begin"/>
            </w:r>
            <w:r w:rsidR="002243FB">
              <w:rPr>
                <w:noProof/>
                <w:webHidden/>
              </w:rPr>
              <w:instrText xml:space="preserve"> PAGEREF _Toc35364603 \h </w:instrText>
            </w:r>
            <w:r w:rsidR="002243FB">
              <w:rPr>
                <w:noProof/>
                <w:webHidden/>
              </w:rPr>
            </w:r>
            <w:r w:rsidR="002243FB">
              <w:rPr>
                <w:noProof/>
                <w:webHidden/>
              </w:rPr>
              <w:fldChar w:fldCharType="separate"/>
            </w:r>
            <w:r w:rsidR="002243FB">
              <w:rPr>
                <w:noProof/>
                <w:webHidden/>
              </w:rPr>
              <w:t>39</w:t>
            </w:r>
            <w:r w:rsidR="002243FB">
              <w:rPr>
                <w:noProof/>
                <w:webHidden/>
              </w:rPr>
              <w:fldChar w:fldCharType="end"/>
            </w:r>
          </w:hyperlink>
        </w:p>
        <w:p w14:paraId="01A2B12A" w14:textId="5CA4DEF3" w:rsidR="002243FB" w:rsidRDefault="00C269AF">
          <w:pPr>
            <w:pStyle w:val="21"/>
            <w:tabs>
              <w:tab w:val="right" w:pos="10195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35364604" w:history="1">
            <w:r w:rsidR="002243FB" w:rsidRPr="00BF330B">
              <w:rPr>
                <w:rStyle w:val="a6"/>
                <w:rFonts w:eastAsia="Cambria"/>
                <w:noProof/>
              </w:rPr>
              <w:t>4.1. Вживання психоактивних речовин у місцях позбавлення волі</w:t>
            </w:r>
            <w:r w:rsidR="002243FB">
              <w:rPr>
                <w:noProof/>
                <w:webHidden/>
              </w:rPr>
              <w:tab/>
            </w:r>
            <w:r w:rsidR="002243FB">
              <w:rPr>
                <w:noProof/>
                <w:webHidden/>
              </w:rPr>
              <w:fldChar w:fldCharType="begin"/>
            </w:r>
            <w:r w:rsidR="002243FB">
              <w:rPr>
                <w:noProof/>
                <w:webHidden/>
              </w:rPr>
              <w:instrText xml:space="preserve"> PAGEREF _Toc35364604 \h </w:instrText>
            </w:r>
            <w:r w:rsidR="002243FB">
              <w:rPr>
                <w:noProof/>
                <w:webHidden/>
              </w:rPr>
            </w:r>
            <w:r w:rsidR="002243FB">
              <w:rPr>
                <w:noProof/>
                <w:webHidden/>
              </w:rPr>
              <w:fldChar w:fldCharType="separate"/>
            </w:r>
            <w:r w:rsidR="002243FB">
              <w:rPr>
                <w:noProof/>
                <w:webHidden/>
              </w:rPr>
              <w:t>39</w:t>
            </w:r>
            <w:r w:rsidR="002243FB">
              <w:rPr>
                <w:noProof/>
                <w:webHidden/>
              </w:rPr>
              <w:fldChar w:fldCharType="end"/>
            </w:r>
          </w:hyperlink>
        </w:p>
        <w:p w14:paraId="59734032" w14:textId="55736386" w:rsidR="002243FB" w:rsidRDefault="00C269AF">
          <w:pPr>
            <w:pStyle w:val="31"/>
            <w:tabs>
              <w:tab w:val="right" w:pos="10195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35364605" w:history="1">
            <w:r w:rsidR="002243FB" w:rsidRPr="00BF330B">
              <w:rPr>
                <w:rStyle w:val="a6"/>
                <w:rFonts w:eastAsia="Cambria"/>
                <w:noProof/>
              </w:rPr>
              <w:t>Алкоголь</w:t>
            </w:r>
            <w:r w:rsidR="002243FB">
              <w:rPr>
                <w:noProof/>
                <w:webHidden/>
              </w:rPr>
              <w:tab/>
            </w:r>
            <w:r w:rsidR="002243FB">
              <w:rPr>
                <w:noProof/>
                <w:webHidden/>
              </w:rPr>
              <w:fldChar w:fldCharType="begin"/>
            </w:r>
            <w:r w:rsidR="002243FB">
              <w:rPr>
                <w:noProof/>
                <w:webHidden/>
              </w:rPr>
              <w:instrText xml:space="preserve"> PAGEREF _Toc35364605 \h </w:instrText>
            </w:r>
            <w:r w:rsidR="002243FB">
              <w:rPr>
                <w:noProof/>
                <w:webHidden/>
              </w:rPr>
            </w:r>
            <w:r w:rsidR="002243FB">
              <w:rPr>
                <w:noProof/>
                <w:webHidden/>
              </w:rPr>
              <w:fldChar w:fldCharType="separate"/>
            </w:r>
            <w:r w:rsidR="002243FB">
              <w:rPr>
                <w:noProof/>
                <w:webHidden/>
              </w:rPr>
              <w:t>39</w:t>
            </w:r>
            <w:r w:rsidR="002243FB">
              <w:rPr>
                <w:noProof/>
                <w:webHidden/>
              </w:rPr>
              <w:fldChar w:fldCharType="end"/>
            </w:r>
          </w:hyperlink>
        </w:p>
        <w:p w14:paraId="357290E3" w14:textId="535D0F68" w:rsidR="002243FB" w:rsidRDefault="00C269AF">
          <w:pPr>
            <w:pStyle w:val="31"/>
            <w:tabs>
              <w:tab w:val="right" w:pos="10195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35364606" w:history="1">
            <w:r w:rsidR="002243FB" w:rsidRPr="00BF330B">
              <w:rPr>
                <w:rStyle w:val="a6"/>
                <w:rFonts w:eastAsia="Cambria"/>
                <w:noProof/>
              </w:rPr>
              <w:t>Неін’єкційні наркотики</w:t>
            </w:r>
            <w:r w:rsidR="002243FB">
              <w:rPr>
                <w:noProof/>
                <w:webHidden/>
              </w:rPr>
              <w:tab/>
            </w:r>
            <w:r w:rsidR="002243FB">
              <w:rPr>
                <w:noProof/>
                <w:webHidden/>
              </w:rPr>
              <w:fldChar w:fldCharType="begin"/>
            </w:r>
            <w:r w:rsidR="002243FB">
              <w:rPr>
                <w:noProof/>
                <w:webHidden/>
              </w:rPr>
              <w:instrText xml:space="preserve"> PAGEREF _Toc35364606 \h </w:instrText>
            </w:r>
            <w:r w:rsidR="002243FB">
              <w:rPr>
                <w:noProof/>
                <w:webHidden/>
              </w:rPr>
            </w:r>
            <w:r w:rsidR="002243FB">
              <w:rPr>
                <w:noProof/>
                <w:webHidden/>
              </w:rPr>
              <w:fldChar w:fldCharType="separate"/>
            </w:r>
            <w:r w:rsidR="002243FB">
              <w:rPr>
                <w:noProof/>
                <w:webHidden/>
              </w:rPr>
              <w:t>40</w:t>
            </w:r>
            <w:r w:rsidR="002243FB">
              <w:rPr>
                <w:noProof/>
                <w:webHidden/>
              </w:rPr>
              <w:fldChar w:fldCharType="end"/>
            </w:r>
          </w:hyperlink>
        </w:p>
        <w:p w14:paraId="072D27CA" w14:textId="0E119DC2" w:rsidR="002243FB" w:rsidRDefault="00C269AF">
          <w:pPr>
            <w:pStyle w:val="4b"/>
            <w:tabs>
              <w:tab w:val="right" w:pos="10195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35364607" w:history="1">
            <w:r w:rsidR="002243FB" w:rsidRPr="00BF330B">
              <w:rPr>
                <w:rStyle w:val="a6"/>
                <w:rFonts w:eastAsia="Cambria"/>
                <w:noProof/>
              </w:rPr>
              <w:t>Доступність неін’єкційних наркотиків</w:t>
            </w:r>
            <w:r w:rsidR="002243FB">
              <w:rPr>
                <w:noProof/>
                <w:webHidden/>
              </w:rPr>
              <w:tab/>
            </w:r>
            <w:r w:rsidR="002243FB">
              <w:rPr>
                <w:noProof/>
                <w:webHidden/>
              </w:rPr>
              <w:fldChar w:fldCharType="begin"/>
            </w:r>
            <w:r w:rsidR="002243FB">
              <w:rPr>
                <w:noProof/>
                <w:webHidden/>
              </w:rPr>
              <w:instrText xml:space="preserve"> PAGEREF _Toc35364607 \h </w:instrText>
            </w:r>
            <w:r w:rsidR="002243FB">
              <w:rPr>
                <w:noProof/>
                <w:webHidden/>
              </w:rPr>
            </w:r>
            <w:r w:rsidR="002243FB">
              <w:rPr>
                <w:noProof/>
                <w:webHidden/>
              </w:rPr>
              <w:fldChar w:fldCharType="separate"/>
            </w:r>
            <w:r w:rsidR="002243FB">
              <w:rPr>
                <w:noProof/>
                <w:webHidden/>
              </w:rPr>
              <w:t>40</w:t>
            </w:r>
            <w:r w:rsidR="002243FB">
              <w:rPr>
                <w:noProof/>
                <w:webHidden/>
              </w:rPr>
              <w:fldChar w:fldCharType="end"/>
            </w:r>
          </w:hyperlink>
        </w:p>
        <w:p w14:paraId="6A5C2342" w14:textId="2A6A132B" w:rsidR="002243FB" w:rsidRDefault="00C269AF">
          <w:pPr>
            <w:pStyle w:val="4b"/>
            <w:tabs>
              <w:tab w:val="right" w:pos="10195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35364608" w:history="1">
            <w:r w:rsidR="002243FB" w:rsidRPr="00BF330B">
              <w:rPr>
                <w:rStyle w:val="a6"/>
                <w:rFonts w:eastAsia="Cambria"/>
                <w:noProof/>
              </w:rPr>
              <w:t>Досвід вживання неін’єкційних наркотиків</w:t>
            </w:r>
            <w:r w:rsidR="002243FB">
              <w:rPr>
                <w:noProof/>
                <w:webHidden/>
              </w:rPr>
              <w:tab/>
            </w:r>
            <w:r w:rsidR="002243FB">
              <w:rPr>
                <w:noProof/>
                <w:webHidden/>
              </w:rPr>
              <w:fldChar w:fldCharType="begin"/>
            </w:r>
            <w:r w:rsidR="002243FB">
              <w:rPr>
                <w:noProof/>
                <w:webHidden/>
              </w:rPr>
              <w:instrText xml:space="preserve"> PAGEREF _Toc35364608 \h </w:instrText>
            </w:r>
            <w:r w:rsidR="002243FB">
              <w:rPr>
                <w:noProof/>
                <w:webHidden/>
              </w:rPr>
            </w:r>
            <w:r w:rsidR="002243FB">
              <w:rPr>
                <w:noProof/>
                <w:webHidden/>
              </w:rPr>
              <w:fldChar w:fldCharType="separate"/>
            </w:r>
            <w:r w:rsidR="002243FB">
              <w:rPr>
                <w:noProof/>
                <w:webHidden/>
              </w:rPr>
              <w:t>41</w:t>
            </w:r>
            <w:r w:rsidR="002243FB">
              <w:rPr>
                <w:noProof/>
                <w:webHidden/>
              </w:rPr>
              <w:fldChar w:fldCharType="end"/>
            </w:r>
          </w:hyperlink>
        </w:p>
        <w:p w14:paraId="6BC181A0" w14:textId="2AA005C5" w:rsidR="002243FB" w:rsidRDefault="00C269AF">
          <w:pPr>
            <w:pStyle w:val="4b"/>
            <w:tabs>
              <w:tab w:val="right" w:pos="10195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35364609" w:history="1">
            <w:r w:rsidR="002243FB" w:rsidRPr="00BF330B">
              <w:rPr>
                <w:rStyle w:val="a6"/>
                <w:rFonts w:eastAsia="Cambria"/>
                <w:noProof/>
              </w:rPr>
              <w:t>Вік першого споживання неін’єкційних наркотиків</w:t>
            </w:r>
            <w:r w:rsidR="002243FB">
              <w:rPr>
                <w:noProof/>
                <w:webHidden/>
              </w:rPr>
              <w:tab/>
            </w:r>
            <w:r w:rsidR="002243FB">
              <w:rPr>
                <w:noProof/>
                <w:webHidden/>
              </w:rPr>
              <w:fldChar w:fldCharType="begin"/>
            </w:r>
            <w:r w:rsidR="002243FB">
              <w:rPr>
                <w:noProof/>
                <w:webHidden/>
              </w:rPr>
              <w:instrText xml:space="preserve"> PAGEREF _Toc35364609 \h </w:instrText>
            </w:r>
            <w:r w:rsidR="002243FB">
              <w:rPr>
                <w:noProof/>
                <w:webHidden/>
              </w:rPr>
            </w:r>
            <w:r w:rsidR="002243FB">
              <w:rPr>
                <w:noProof/>
                <w:webHidden/>
              </w:rPr>
              <w:fldChar w:fldCharType="separate"/>
            </w:r>
            <w:r w:rsidR="002243FB">
              <w:rPr>
                <w:noProof/>
                <w:webHidden/>
              </w:rPr>
              <w:t>42</w:t>
            </w:r>
            <w:r w:rsidR="002243FB">
              <w:rPr>
                <w:noProof/>
                <w:webHidden/>
              </w:rPr>
              <w:fldChar w:fldCharType="end"/>
            </w:r>
          </w:hyperlink>
        </w:p>
        <w:p w14:paraId="7996D17B" w14:textId="3A0FE771" w:rsidR="002243FB" w:rsidRDefault="00C269AF">
          <w:pPr>
            <w:pStyle w:val="31"/>
            <w:tabs>
              <w:tab w:val="right" w:pos="10195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35364610" w:history="1">
            <w:r w:rsidR="002243FB" w:rsidRPr="00BF330B">
              <w:rPr>
                <w:rStyle w:val="a6"/>
                <w:rFonts w:eastAsia="Cambria"/>
                <w:noProof/>
              </w:rPr>
              <w:t>Ін’єкційні наркотики</w:t>
            </w:r>
            <w:r w:rsidR="002243FB">
              <w:rPr>
                <w:noProof/>
                <w:webHidden/>
              </w:rPr>
              <w:tab/>
            </w:r>
            <w:r w:rsidR="002243FB">
              <w:rPr>
                <w:noProof/>
                <w:webHidden/>
              </w:rPr>
              <w:fldChar w:fldCharType="begin"/>
            </w:r>
            <w:r w:rsidR="002243FB">
              <w:rPr>
                <w:noProof/>
                <w:webHidden/>
              </w:rPr>
              <w:instrText xml:space="preserve"> PAGEREF _Toc35364610 \h </w:instrText>
            </w:r>
            <w:r w:rsidR="002243FB">
              <w:rPr>
                <w:noProof/>
                <w:webHidden/>
              </w:rPr>
            </w:r>
            <w:r w:rsidR="002243FB">
              <w:rPr>
                <w:noProof/>
                <w:webHidden/>
              </w:rPr>
              <w:fldChar w:fldCharType="separate"/>
            </w:r>
            <w:r w:rsidR="002243FB">
              <w:rPr>
                <w:noProof/>
                <w:webHidden/>
              </w:rPr>
              <w:t>43</w:t>
            </w:r>
            <w:r w:rsidR="002243FB">
              <w:rPr>
                <w:noProof/>
                <w:webHidden/>
              </w:rPr>
              <w:fldChar w:fldCharType="end"/>
            </w:r>
          </w:hyperlink>
        </w:p>
        <w:p w14:paraId="29EF4D5A" w14:textId="569B13F7" w:rsidR="002243FB" w:rsidRDefault="00C269AF">
          <w:pPr>
            <w:pStyle w:val="4b"/>
            <w:tabs>
              <w:tab w:val="right" w:pos="10195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35364611" w:history="1">
            <w:r w:rsidR="002243FB" w:rsidRPr="00BF330B">
              <w:rPr>
                <w:rStyle w:val="a6"/>
                <w:rFonts w:eastAsia="Cambria"/>
                <w:noProof/>
              </w:rPr>
              <w:t>Доступність</w:t>
            </w:r>
            <w:r w:rsidR="002243FB">
              <w:rPr>
                <w:noProof/>
                <w:webHidden/>
              </w:rPr>
              <w:tab/>
            </w:r>
            <w:r w:rsidR="002243FB">
              <w:rPr>
                <w:noProof/>
                <w:webHidden/>
              </w:rPr>
              <w:fldChar w:fldCharType="begin"/>
            </w:r>
            <w:r w:rsidR="002243FB">
              <w:rPr>
                <w:noProof/>
                <w:webHidden/>
              </w:rPr>
              <w:instrText xml:space="preserve"> PAGEREF _Toc35364611 \h </w:instrText>
            </w:r>
            <w:r w:rsidR="002243FB">
              <w:rPr>
                <w:noProof/>
                <w:webHidden/>
              </w:rPr>
            </w:r>
            <w:r w:rsidR="002243FB">
              <w:rPr>
                <w:noProof/>
                <w:webHidden/>
              </w:rPr>
              <w:fldChar w:fldCharType="separate"/>
            </w:r>
            <w:r w:rsidR="002243FB">
              <w:rPr>
                <w:noProof/>
                <w:webHidden/>
              </w:rPr>
              <w:t>43</w:t>
            </w:r>
            <w:r w:rsidR="002243FB">
              <w:rPr>
                <w:noProof/>
                <w:webHidden/>
              </w:rPr>
              <w:fldChar w:fldCharType="end"/>
            </w:r>
          </w:hyperlink>
        </w:p>
        <w:p w14:paraId="5C773E4D" w14:textId="3C0F33E0" w:rsidR="002243FB" w:rsidRDefault="00C269AF">
          <w:pPr>
            <w:pStyle w:val="4b"/>
            <w:tabs>
              <w:tab w:val="right" w:pos="10195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35364612" w:history="1">
            <w:r w:rsidR="002243FB" w:rsidRPr="00BF330B">
              <w:rPr>
                <w:rStyle w:val="a6"/>
                <w:rFonts w:eastAsia="Cambria"/>
                <w:noProof/>
              </w:rPr>
              <w:t>Досвід вживання ін’єкційних наркотиків</w:t>
            </w:r>
            <w:r w:rsidR="002243FB">
              <w:rPr>
                <w:noProof/>
                <w:webHidden/>
              </w:rPr>
              <w:tab/>
            </w:r>
            <w:r w:rsidR="002243FB">
              <w:rPr>
                <w:noProof/>
                <w:webHidden/>
              </w:rPr>
              <w:fldChar w:fldCharType="begin"/>
            </w:r>
            <w:r w:rsidR="002243FB">
              <w:rPr>
                <w:noProof/>
                <w:webHidden/>
              </w:rPr>
              <w:instrText xml:space="preserve"> PAGEREF _Toc35364612 \h </w:instrText>
            </w:r>
            <w:r w:rsidR="002243FB">
              <w:rPr>
                <w:noProof/>
                <w:webHidden/>
              </w:rPr>
            </w:r>
            <w:r w:rsidR="002243FB">
              <w:rPr>
                <w:noProof/>
                <w:webHidden/>
              </w:rPr>
              <w:fldChar w:fldCharType="separate"/>
            </w:r>
            <w:r w:rsidR="002243FB">
              <w:rPr>
                <w:noProof/>
                <w:webHidden/>
              </w:rPr>
              <w:t>44</w:t>
            </w:r>
            <w:r w:rsidR="002243FB">
              <w:rPr>
                <w:noProof/>
                <w:webHidden/>
              </w:rPr>
              <w:fldChar w:fldCharType="end"/>
            </w:r>
          </w:hyperlink>
        </w:p>
        <w:p w14:paraId="659DEA2F" w14:textId="56EC5FB4" w:rsidR="002243FB" w:rsidRDefault="00C269AF">
          <w:pPr>
            <w:pStyle w:val="4b"/>
            <w:tabs>
              <w:tab w:val="right" w:pos="10195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35364613" w:history="1">
            <w:r w:rsidR="002243FB" w:rsidRPr="00BF330B">
              <w:rPr>
                <w:rStyle w:val="a6"/>
                <w:rFonts w:eastAsia="Cambria"/>
                <w:noProof/>
              </w:rPr>
              <w:t>Вік першого споживання ін’єкційних наркотиків</w:t>
            </w:r>
            <w:r w:rsidR="002243FB">
              <w:rPr>
                <w:noProof/>
                <w:webHidden/>
              </w:rPr>
              <w:tab/>
            </w:r>
            <w:r w:rsidR="002243FB">
              <w:rPr>
                <w:noProof/>
                <w:webHidden/>
              </w:rPr>
              <w:fldChar w:fldCharType="begin"/>
            </w:r>
            <w:r w:rsidR="002243FB">
              <w:rPr>
                <w:noProof/>
                <w:webHidden/>
              </w:rPr>
              <w:instrText xml:space="preserve"> PAGEREF _Toc35364613 \h </w:instrText>
            </w:r>
            <w:r w:rsidR="002243FB">
              <w:rPr>
                <w:noProof/>
                <w:webHidden/>
              </w:rPr>
            </w:r>
            <w:r w:rsidR="002243FB">
              <w:rPr>
                <w:noProof/>
                <w:webHidden/>
              </w:rPr>
              <w:fldChar w:fldCharType="separate"/>
            </w:r>
            <w:r w:rsidR="002243FB">
              <w:rPr>
                <w:noProof/>
                <w:webHidden/>
              </w:rPr>
              <w:t>44</w:t>
            </w:r>
            <w:r w:rsidR="002243FB">
              <w:rPr>
                <w:noProof/>
                <w:webHidden/>
              </w:rPr>
              <w:fldChar w:fldCharType="end"/>
            </w:r>
          </w:hyperlink>
        </w:p>
        <w:p w14:paraId="762E0196" w14:textId="4E65BEE4" w:rsidR="002243FB" w:rsidRDefault="00C269AF">
          <w:pPr>
            <w:pStyle w:val="31"/>
            <w:tabs>
              <w:tab w:val="right" w:pos="10195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35364614" w:history="1">
            <w:r w:rsidR="002243FB" w:rsidRPr="00BF330B">
              <w:rPr>
                <w:rStyle w:val="a6"/>
                <w:rFonts w:eastAsia="Cambria"/>
                <w:noProof/>
              </w:rPr>
              <w:t>Практики використання саморобного інструментарію та спільного використання інструментарію й посуду при приготуванні ін’єкційних наркотиків</w:t>
            </w:r>
            <w:r w:rsidR="002243FB">
              <w:rPr>
                <w:noProof/>
                <w:webHidden/>
              </w:rPr>
              <w:tab/>
            </w:r>
            <w:r w:rsidR="002243FB">
              <w:rPr>
                <w:noProof/>
                <w:webHidden/>
              </w:rPr>
              <w:fldChar w:fldCharType="begin"/>
            </w:r>
            <w:r w:rsidR="002243FB">
              <w:rPr>
                <w:noProof/>
                <w:webHidden/>
              </w:rPr>
              <w:instrText xml:space="preserve"> PAGEREF _Toc35364614 \h </w:instrText>
            </w:r>
            <w:r w:rsidR="002243FB">
              <w:rPr>
                <w:noProof/>
                <w:webHidden/>
              </w:rPr>
            </w:r>
            <w:r w:rsidR="002243FB">
              <w:rPr>
                <w:noProof/>
                <w:webHidden/>
              </w:rPr>
              <w:fldChar w:fldCharType="separate"/>
            </w:r>
            <w:r w:rsidR="002243FB">
              <w:rPr>
                <w:noProof/>
                <w:webHidden/>
              </w:rPr>
              <w:t>45</w:t>
            </w:r>
            <w:r w:rsidR="002243FB">
              <w:rPr>
                <w:noProof/>
                <w:webHidden/>
              </w:rPr>
              <w:fldChar w:fldCharType="end"/>
            </w:r>
          </w:hyperlink>
        </w:p>
        <w:p w14:paraId="5DFFC2A3" w14:textId="3465B99E" w:rsidR="002243FB" w:rsidRDefault="00C269AF">
          <w:pPr>
            <w:pStyle w:val="21"/>
            <w:tabs>
              <w:tab w:val="right" w:pos="10195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35364615" w:history="1">
            <w:r w:rsidR="002243FB" w:rsidRPr="00BF330B">
              <w:rPr>
                <w:rStyle w:val="a6"/>
                <w:rFonts w:eastAsia="Cambria"/>
                <w:noProof/>
              </w:rPr>
              <w:t>4.2. Ризиковані статеві практики</w:t>
            </w:r>
            <w:r w:rsidR="002243FB">
              <w:rPr>
                <w:noProof/>
                <w:webHidden/>
              </w:rPr>
              <w:tab/>
            </w:r>
            <w:r w:rsidR="002243FB">
              <w:rPr>
                <w:noProof/>
                <w:webHidden/>
              </w:rPr>
              <w:fldChar w:fldCharType="begin"/>
            </w:r>
            <w:r w:rsidR="002243FB">
              <w:rPr>
                <w:noProof/>
                <w:webHidden/>
              </w:rPr>
              <w:instrText xml:space="preserve"> PAGEREF _Toc35364615 \h </w:instrText>
            </w:r>
            <w:r w:rsidR="002243FB">
              <w:rPr>
                <w:noProof/>
                <w:webHidden/>
              </w:rPr>
            </w:r>
            <w:r w:rsidR="002243FB">
              <w:rPr>
                <w:noProof/>
                <w:webHidden/>
              </w:rPr>
              <w:fldChar w:fldCharType="separate"/>
            </w:r>
            <w:r w:rsidR="002243FB">
              <w:rPr>
                <w:noProof/>
                <w:webHidden/>
              </w:rPr>
              <w:t>45</w:t>
            </w:r>
            <w:r w:rsidR="002243FB">
              <w:rPr>
                <w:noProof/>
                <w:webHidden/>
              </w:rPr>
              <w:fldChar w:fldCharType="end"/>
            </w:r>
          </w:hyperlink>
        </w:p>
        <w:p w14:paraId="37DADDD4" w14:textId="7B7F7251" w:rsidR="002243FB" w:rsidRDefault="00C269AF">
          <w:pPr>
            <w:pStyle w:val="31"/>
            <w:tabs>
              <w:tab w:val="right" w:pos="10195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35364616" w:history="1">
            <w:r w:rsidR="002243FB" w:rsidRPr="00BF330B">
              <w:rPr>
                <w:rStyle w:val="a6"/>
                <w:rFonts w:eastAsia="Cambria"/>
                <w:noProof/>
              </w:rPr>
              <w:t>Статеві практики у місцях позбавлення волі</w:t>
            </w:r>
            <w:r w:rsidR="002243FB">
              <w:rPr>
                <w:noProof/>
                <w:webHidden/>
              </w:rPr>
              <w:tab/>
            </w:r>
            <w:r w:rsidR="002243FB">
              <w:rPr>
                <w:noProof/>
                <w:webHidden/>
              </w:rPr>
              <w:fldChar w:fldCharType="begin"/>
            </w:r>
            <w:r w:rsidR="002243FB">
              <w:rPr>
                <w:noProof/>
                <w:webHidden/>
              </w:rPr>
              <w:instrText xml:space="preserve"> PAGEREF _Toc35364616 \h </w:instrText>
            </w:r>
            <w:r w:rsidR="002243FB">
              <w:rPr>
                <w:noProof/>
                <w:webHidden/>
              </w:rPr>
            </w:r>
            <w:r w:rsidR="002243FB">
              <w:rPr>
                <w:noProof/>
                <w:webHidden/>
              </w:rPr>
              <w:fldChar w:fldCharType="separate"/>
            </w:r>
            <w:r w:rsidR="002243FB">
              <w:rPr>
                <w:noProof/>
                <w:webHidden/>
              </w:rPr>
              <w:t>45</w:t>
            </w:r>
            <w:r w:rsidR="002243FB">
              <w:rPr>
                <w:noProof/>
                <w:webHidden/>
              </w:rPr>
              <w:fldChar w:fldCharType="end"/>
            </w:r>
          </w:hyperlink>
        </w:p>
        <w:p w14:paraId="627CD618" w14:textId="0BA85E48" w:rsidR="002243FB" w:rsidRDefault="00C269AF">
          <w:pPr>
            <w:pStyle w:val="31"/>
            <w:tabs>
              <w:tab w:val="right" w:pos="10195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35364617" w:history="1">
            <w:r w:rsidR="002243FB" w:rsidRPr="00BF330B">
              <w:rPr>
                <w:rStyle w:val="a6"/>
                <w:rFonts w:eastAsia="Cambria"/>
                <w:noProof/>
              </w:rPr>
              <w:t>Статеві партнери</w:t>
            </w:r>
            <w:r w:rsidR="002243FB">
              <w:rPr>
                <w:noProof/>
                <w:webHidden/>
              </w:rPr>
              <w:tab/>
            </w:r>
            <w:r w:rsidR="002243FB">
              <w:rPr>
                <w:noProof/>
                <w:webHidden/>
              </w:rPr>
              <w:fldChar w:fldCharType="begin"/>
            </w:r>
            <w:r w:rsidR="002243FB">
              <w:rPr>
                <w:noProof/>
                <w:webHidden/>
              </w:rPr>
              <w:instrText xml:space="preserve"> PAGEREF _Toc35364617 \h </w:instrText>
            </w:r>
            <w:r w:rsidR="002243FB">
              <w:rPr>
                <w:noProof/>
                <w:webHidden/>
              </w:rPr>
            </w:r>
            <w:r w:rsidR="002243FB">
              <w:rPr>
                <w:noProof/>
                <w:webHidden/>
              </w:rPr>
              <w:fldChar w:fldCharType="separate"/>
            </w:r>
            <w:r w:rsidR="002243FB">
              <w:rPr>
                <w:noProof/>
                <w:webHidden/>
              </w:rPr>
              <w:t>46</w:t>
            </w:r>
            <w:r w:rsidR="002243FB">
              <w:rPr>
                <w:noProof/>
                <w:webHidden/>
              </w:rPr>
              <w:fldChar w:fldCharType="end"/>
            </w:r>
          </w:hyperlink>
        </w:p>
        <w:p w14:paraId="6A2E4CE1" w14:textId="4BB533DE" w:rsidR="002243FB" w:rsidRDefault="00C269AF">
          <w:pPr>
            <w:pStyle w:val="31"/>
            <w:tabs>
              <w:tab w:val="right" w:pos="10195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35364618" w:history="1">
            <w:r w:rsidR="002243FB" w:rsidRPr="00BF330B">
              <w:rPr>
                <w:rStyle w:val="a6"/>
                <w:rFonts w:eastAsia="Cambria"/>
                <w:noProof/>
              </w:rPr>
              <w:t>Використання презервативів</w:t>
            </w:r>
            <w:r w:rsidR="002243FB">
              <w:rPr>
                <w:noProof/>
                <w:webHidden/>
              </w:rPr>
              <w:tab/>
            </w:r>
            <w:r w:rsidR="002243FB">
              <w:rPr>
                <w:noProof/>
                <w:webHidden/>
              </w:rPr>
              <w:fldChar w:fldCharType="begin"/>
            </w:r>
            <w:r w:rsidR="002243FB">
              <w:rPr>
                <w:noProof/>
                <w:webHidden/>
              </w:rPr>
              <w:instrText xml:space="preserve"> PAGEREF _Toc35364618 \h </w:instrText>
            </w:r>
            <w:r w:rsidR="002243FB">
              <w:rPr>
                <w:noProof/>
                <w:webHidden/>
              </w:rPr>
            </w:r>
            <w:r w:rsidR="002243FB">
              <w:rPr>
                <w:noProof/>
                <w:webHidden/>
              </w:rPr>
              <w:fldChar w:fldCharType="separate"/>
            </w:r>
            <w:r w:rsidR="002243FB">
              <w:rPr>
                <w:noProof/>
                <w:webHidden/>
              </w:rPr>
              <w:t>47</w:t>
            </w:r>
            <w:r w:rsidR="002243FB">
              <w:rPr>
                <w:noProof/>
                <w:webHidden/>
              </w:rPr>
              <w:fldChar w:fldCharType="end"/>
            </w:r>
          </w:hyperlink>
        </w:p>
        <w:p w14:paraId="0D483EBD" w14:textId="2D253EAA" w:rsidR="002243FB" w:rsidRDefault="00C269AF">
          <w:pPr>
            <w:pStyle w:val="21"/>
            <w:tabs>
              <w:tab w:val="right" w:pos="10195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35364619" w:history="1">
            <w:r w:rsidR="002243FB" w:rsidRPr="00BF330B">
              <w:rPr>
                <w:rStyle w:val="a6"/>
                <w:noProof/>
              </w:rPr>
              <w:t>4.3. Досвід татуювання</w:t>
            </w:r>
            <w:r w:rsidR="002243FB">
              <w:rPr>
                <w:noProof/>
                <w:webHidden/>
              </w:rPr>
              <w:tab/>
            </w:r>
            <w:r w:rsidR="002243FB">
              <w:rPr>
                <w:noProof/>
                <w:webHidden/>
              </w:rPr>
              <w:fldChar w:fldCharType="begin"/>
            </w:r>
            <w:r w:rsidR="002243FB">
              <w:rPr>
                <w:noProof/>
                <w:webHidden/>
              </w:rPr>
              <w:instrText xml:space="preserve"> PAGEREF _Toc35364619 \h </w:instrText>
            </w:r>
            <w:r w:rsidR="002243FB">
              <w:rPr>
                <w:noProof/>
                <w:webHidden/>
              </w:rPr>
            </w:r>
            <w:r w:rsidR="002243FB">
              <w:rPr>
                <w:noProof/>
                <w:webHidden/>
              </w:rPr>
              <w:fldChar w:fldCharType="separate"/>
            </w:r>
            <w:r w:rsidR="002243FB">
              <w:rPr>
                <w:noProof/>
                <w:webHidden/>
              </w:rPr>
              <w:t>48</w:t>
            </w:r>
            <w:r w:rsidR="002243FB">
              <w:rPr>
                <w:noProof/>
                <w:webHidden/>
              </w:rPr>
              <w:fldChar w:fldCharType="end"/>
            </w:r>
          </w:hyperlink>
        </w:p>
        <w:p w14:paraId="279B9AD3" w14:textId="7DFF5ECA" w:rsidR="002243FB" w:rsidRDefault="00C269AF">
          <w:pPr>
            <w:pStyle w:val="21"/>
            <w:tabs>
              <w:tab w:val="right" w:pos="10195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35364620" w:history="1">
            <w:r w:rsidR="002243FB" w:rsidRPr="00BF330B">
              <w:rPr>
                <w:rStyle w:val="a6"/>
                <w:rFonts w:eastAsia="Cambria"/>
                <w:noProof/>
              </w:rPr>
              <w:t>4.4. Вплив ризикованих поведінкових практик на поширення ВІЛ-інфекції</w:t>
            </w:r>
            <w:r w:rsidR="002243FB">
              <w:rPr>
                <w:noProof/>
                <w:webHidden/>
              </w:rPr>
              <w:tab/>
            </w:r>
            <w:r w:rsidR="002243FB">
              <w:rPr>
                <w:noProof/>
                <w:webHidden/>
              </w:rPr>
              <w:fldChar w:fldCharType="begin"/>
            </w:r>
            <w:r w:rsidR="002243FB">
              <w:rPr>
                <w:noProof/>
                <w:webHidden/>
              </w:rPr>
              <w:instrText xml:space="preserve"> PAGEREF _Toc35364620 \h </w:instrText>
            </w:r>
            <w:r w:rsidR="002243FB">
              <w:rPr>
                <w:noProof/>
                <w:webHidden/>
              </w:rPr>
            </w:r>
            <w:r w:rsidR="002243FB">
              <w:rPr>
                <w:noProof/>
                <w:webHidden/>
              </w:rPr>
              <w:fldChar w:fldCharType="separate"/>
            </w:r>
            <w:r w:rsidR="002243FB">
              <w:rPr>
                <w:noProof/>
                <w:webHidden/>
              </w:rPr>
              <w:t>50</w:t>
            </w:r>
            <w:r w:rsidR="002243FB">
              <w:rPr>
                <w:noProof/>
                <w:webHidden/>
              </w:rPr>
              <w:fldChar w:fldCharType="end"/>
            </w:r>
          </w:hyperlink>
        </w:p>
        <w:p w14:paraId="178F530B" w14:textId="34B8E418" w:rsidR="002243FB" w:rsidRDefault="00C269AF">
          <w:pPr>
            <w:pStyle w:val="11"/>
            <w:tabs>
              <w:tab w:val="right" w:pos="10195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35364621" w:history="1">
            <w:r w:rsidR="002243FB" w:rsidRPr="00BF330B">
              <w:rPr>
                <w:rStyle w:val="a6"/>
                <w:rFonts w:eastAsia="Cambria"/>
                <w:noProof/>
              </w:rPr>
              <w:t>Розділ 5. ОХОПЛЕННЯ ЗАСУДЖЕНИХ ПОСЛУГАМИ З ПРОФІЛАКТИКИ, ДОГЛЯДУ ТА ЛІКУВАННЯ</w:t>
            </w:r>
            <w:r w:rsidR="002243FB">
              <w:rPr>
                <w:noProof/>
                <w:webHidden/>
              </w:rPr>
              <w:tab/>
            </w:r>
            <w:r w:rsidR="002243FB">
              <w:rPr>
                <w:noProof/>
                <w:webHidden/>
              </w:rPr>
              <w:fldChar w:fldCharType="begin"/>
            </w:r>
            <w:r w:rsidR="002243FB">
              <w:rPr>
                <w:noProof/>
                <w:webHidden/>
              </w:rPr>
              <w:instrText xml:space="preserve"> PAGEREF _Toc35364621 \h </w:instrText>
            </w:r>
            <w:r w:rsidR="002243FB">
              <w:rPr>
                <w:noProof/>
                <w:webHidden/>
              </w:rPr>
            </w:r>
            <w:r w:rsidR="002243FB">
              <w:rPr>
                <w:noProof/>
                <w:webHidden/>
              </w:rPr>
              <w:fldChar w:fldCharType="separate"/>
            </w:r>
            <w:r w:rsidR="002243FB">
              <w:rPr>
                <w:noProof/>
                <w:webHidden/>
              </w:rPr>
              <w:t>52</w:t>
            </w:r>
            <w:r w:rsidR="002243FB">
              <w:rPr>
                <w:noProof/>
                <w:webHidden/>
              </w:rPr>
              <w:fldChar w:fldCharType="end"/>
            </w:r>
          </w:hyperlink>
        </w:p>
        <w:p w14:paraId="70717DEC" w14:textId="323E830B" w:rsidR="002243FB" w:rsidRDefault="00C269AF">
          <w:pPr>
            <w:pStyle w:val="21"/>
            <w:tabs>
              <w:tab w:val="right" w:pos="10195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35364622" w:history="1">
            <w:r w:rsidR="002243FB" w:rsidRPr="00BF330B">
              <w:rPr>
                <w:rStyle w:val="a6"/>
                <w:rFonts w:eastAsia="Cambria"/>
                <w:i/>
                <w:iCs/>
                <w:noProof/>
              </w:rPr>
              <w:t>Резюме</w:t>
            </w:r>
            <w:r w:rsidR="002243FB">
              <w:rPr>
                <w:noProof/>
                <w:webHidden/>
              </w:rPr>
              <w:tab/>
            </w:r>
            <w:r w:rsidR="002243FB">
              <w:rPr>
                <w:noProof/>
                <w:webHidden/>
              </w:rPr>
              <w:fldChar w:fldCharType="begin"/>
            </w:r>
            <w:r w:rsidR="002243FB">
              <w:rPr>
                <w:noProof/>
                <w:webHidden/>
              </w:rPr>
              <w:instrText xml:space="preserve"> PAGEREF _Toc35364622 \h </w:instrText>
            </w:r>
            <w:r w:rsidR="002243FB">
              <w:rPr>
                <w:noProof/>
                <w:webHidden/>
              </w:rPr>
            </w:r>
            <w:r w:rsidR="002243FB">
              <w:rPr>
                <w:noProof/>
                <w:webHidden/>
              </w:rPr>
              <w:fldChar w:fldCharType="separate"/>
            </w:r>
            <w:r w:rsidR="002243FB">
              <w:rPr>
                <w:noProof/>
                <w:webHidden/>
              </w:rPr>
              <w:t>52</w:t>
            </w:r>
            <w:r w:rsidR="002243FB">
              <w:rPr>
                <w:noProof/>
                <w:webHidden/>
              </w:rPr>
              <w:fldChar w:fldCharType="end"/>
            </w:r>
          </w:hyperlink>
        </w:p>
        <w:p w14:paraId="4CF8B807" w14:textId="698C2628" w:rsidR="002243FB" w:rsidRDefault="00C269AF">
          <w:pPr>
            <w:pStyle w:val="21"/>
            <w:tabs>
              <w:tab w:val="right" w:pos="10195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35364623" w:history="1">
            <w:r w:rsidR="002243FB" w:rsidRPr="00BF330B">
              <w:rPr>
                <w:rStyle w:val="a6"/>
                <w:rFonts w:eastAsia="Cambria"/>
                <w:noProof/>
              </w:rPr>
              <w:t>5.1. Самооцінка стану здоров’я</w:t>
            </w:r>
            <w:r w:rsidR="002243FB">
              <w:rPr>
                <w:noProof/>
                <w:webHidden/>
              </w:rPr>
              <w:tab/>
            </w:r>
            <w:r w:rsidR="002243FB">
              <w:rPr>
                <w:noProof/>
                <w:webHidden/>
              </w:rPr>
              <w:fldChar w:fldCharType="begin"/>
            </w:r>
            <w:r w:rsidR="002243FB">
              <w:rPr>
                <w:noProof/>
                <w:webHidden/>
              </w:rPr>
              <w:instrText xml:space="preserve"> PAGEREF _Toc35364623 \h </w:instrText>
            </w:r>
            <w:r w:rsidR="002243FB">
              <w:rPr>
                <w:noProof/>
                <w:webHidden/>
              </w:rPr>
            </w:r>
            <w:r w:rsidR="002243FB">
              <w:rPr>
                <w:noProof/>
                <w:webHidden/>
              </w:rPr>
              <w:fldChar w:fldCharType="separate"/>
            </w:r>
            <w:r w:rsidR="002243FB">
              <w:rPr>
                <w:noProof/>
                <w:webHidden/>
              </w:rPr>
              <w:t>52</w:t>
            </w:r>
            <w:r w:rsidR="002243FB">
              <w:rPr>
                <w:noProof/>
                <w:webHidden/>
              </w:rPr>
              <w:fldChar w:fldCharType="end"/>
            </w:r>
          </w:hyperlink>
        </w:p>
        <w:p w14:paraId="7CB8B098" w14:textId="0893B5BC" w:rsidR="002243FB" w:rsidRDefault="00C269AF">
          <w:pPr>
            <w:pStyle w:val="21"/>
            <w:tabs>
              <w:tab w:val="right" w:pos="10195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35364624" w:history="1">
            <w:r w:rsidR="002243FB" w:rsidRPr="00BF330B">
              <w:rPr>
                <w:rStyle w:val="a6"/>
                <w:rFonts w:eastAsia="Cambria"/>
                <w:noProof/>
              </w:rPr>
              <w:t>5.2. Наявність і джерела інформування засуджених щодо інфекційних захворювань</w:t>
            </w:r>
            <w:r w:rsidR="002243FB">
              <w:rPr>
                <w:noProof/>
                <w:webHidden/>
              </w:rPr>
              <w:tab/>
            </w:r>
            <w:r w:rsidR="002243FB">
              <w:rPr>
                <w:noProof/>
                <w:webHidden/>
              </w:rPr>
              <w:fldChar w:fldCharType="begin"/>
            </w:r>
            <w:r w:rsidR="002243FB">
              <w:rPr>
                <w:noProof/>
                <w:webHidden/>
              </w:rPr>
              <w:instrText xml:space="preserve"> PAGEREF _Toc35364624 \h </w:instrText>
            </w:r>
            <w:r w:rsidR="002243FB">
              <w:rPr>
                <w:noProof/>
                <w:webHidden/>
              </w:rPr>
            </w:r>
            <w:r w:rsidR="002243FB">
              <w:rPr>
                <w:noProof/>
                <w:webHidden/>
              </w:rPr>
              <w:fldChar w:fldCharType="separate"/>
            </w:r>
            <w:r w:rsidR="002243FB">
              <w:rPr>
                <w:noProof/>
                <w:webHidden/>
              </w:rPr>
              <w:t>53</w:t>
            </w:r>
            <w:r w:rsidR="002243FB">
              <w:rPr>
                <w:noProof/>
                <w:webHidden/>
              </w:rPr>
              <w:fldChar w:fldCharType="end"/>
            </w:r>
          </w:hyperlink>
        </w:p>
        <w:p w14:paraId="545B9F12" w14:textId="38C99FCD" w:rsidR="002243FB" w:rsidRDefault="00C269AF">
          <w:pPr>
            <w:pStyle w:val="21"/>
            <w:tabs>
              <w:tab w:val="right" w:pos="10195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35364625" w:history="1">
            <w:r w:rsidR="002243FB" w:rsidRPr="00BF330B">
              <w:rPr>
                <w:rStyle w:val="a6"/>
                <w:rFonts w:eastAsia="Cambria"/>
                <w:noProof/>
              </w:rPr>
              <w:t>5.3. Практики звернення по медичну допомогу</w:t>
            </w:r>
            <w:r w:rsidR="002243FB">
              <w:rPr>
                <w:noProof/>
                <w:webHidden/>
              </w:rPr>
              <w:tab/>
            </w:r>
            <w:r w:rsidR="002243FB">
              <w:rPr>
                <w:noProof/>
                <w:webHidden/>
              </w:rPr>
              <w:fldChar w:fldCharType="begin"/>
            </w:r>
            <w:r w:rsidR="002243FB">
              <w:rPr>
                <w:noProof/>
                <w:webHidden/>
              </w:rPr>
              <w:instrText xml:space="preserve"> PAGEREF _Toc35364625 \h </w:instrText>
            </w:r>
            <w:r w:rsidR="002243FB">
              <w:rPr>
                <w:noProof/>
                <w:webHidden/>
              </w:rPr>
            </w:r>
            <w:r w:rsidR="002243FB">
              <w:rPr>
                <w:noProof/>
                <w:webHidden/>
              </w:rPr>
              <w:fldChar w:fldCharType="separate"/>
            </w:r>
            <w:r w:rsidR="002243FB">
              <w:rPr>
                <w:noProof/>
                <w:webHidden/>
              </w:rPr>
              <w:t>54</w:t>
            </w:r>
            <w:r w:rsidR="002243FB">
              <w:rPr>
                <w:noProof/>
                <w:webHidden/>
              </w:rPr>
              <w:fldChar w:fldCharType="end"/>
            </w:r>
          </w:hyperlink>
        </w:p>
        <w:p w14:paraId="59F24616" w14:textId="2C265432" w:rsidR="002243FB" w:rsidRDefault="00C269AF">
          <w:pPr>
            <w:pStyle w:val="21"/>
            <w:tabs>
              <w:tab w:val="right" w:pos="10195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35364626" w:history="1">
            <w:r w:rsidR="002243FB" w:rsidRPr="00BF330B">
              <w:rPr>
                <w:rStyle w:val="a6"/>
                <w:rFonts w:eastAsia="Cambria"/>
                <w:noProof/>
              </w:rPr>
              <w:t>5.4. Охоплення тестуванням на наявність інфекційних захворювань</w:t>
            </w:r>
            <w:r w:rsidR="002243FB">
              <w:rPr>
                <w:noProof/>
                <w:webHidden/>
              </w:rPr>
              <w:tab/>
            </w:r>
            <w:r w:rsidR="002243FB">
              <w:rPr>
                <w:noProof/>
                <w:webHidden/>
              </w:rPr>
              <w:fldChar w:fldCharType="begin"/>
            </w:r>
            <w:r w:rsidR="002243FB">
              <w:rPr>
                <w:noProof/>
                <w:webHidden/>
              </w:rPr>
              <w:instrText xml:space="preserve"> PAGEREF _Toc35364626 \h </w:instrText>
            </w:r>
            <w:r w:rsidR="002243FB">
              <w:rPr>
                <w:noProof/>
                <w:webHidden/>
              </w:rPr>
            </w:r>
            <w:r w:rsidR="002243FB">
              <w:rPr>
                <w:noProof/>
                <w:webHidden/>
              </w:rPr>
              <w:fldChar w:fldCharType="separate"/>
            </w:r>
            <w:r w:rsidR="002243FB">
              <w:rPr>
                <w:noProof/>
                <w:webHidden/>
              </w:rPr>
              <w:t>55</w:t>
            </w:r>
            <w:r w:rsidR="002243FB">
              <w:rPr>
                <w:noProof/>
                <w:webHidden/>
              </w:rPr>
              <w:fldChar w:fldCharType="end"/>
            </w:r>
          </w:hyperlink>
        </w:p>
        <w:p w14:paraId="3E779DF2" w14:textId="6FCCD423" w:rsidR="002243FB" w:rsidRDefault="00C269AF">
          <w:pPr>
            <w:pStyle w:val="21"/>
            <w:tabs>
              <w:tab w:val="right" w:pos="10195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35364627" w:history="1">
            <w:r w:rsidR="002243FB" w:rsidRPr="00BF330B">
              <w:rPr>
                <w:rStyle w:val="a6"/>
                <w:rFonts w:eastAsia="Cambria"/>
                <w:noProof/>
              </w:rPr>
              <w:t>5.5. Охоплення тестуванням на ВІЛ-інфекцію</w:t>
            </w:r>
            <w:r w:rsidR="002243FB">
              <w:rPr>
                <w:noProof/>
                <w:webHidden/>
              </w:rPr>
              <w:tab/>
            </w:r>
            <w:r w:rsidR="002243FB">
              <w:rPr>
                <w:noProof/>
                <w:webHidden/>
              </w:rPr>
              <w:fldChar w:fldCharType="begin"/>
            </w:r>
            <w:r w:rsidR="002243FB">
              <w:rPr>
                <w:noProof/>
                <w:webHidden/>
              </w:rPr>
              <w:instrText xml:space="preserve"> PAGEREF _Toc35364627 \h </w:instrText>
            </w:r>
            <w:r w:rsidR="002243FB">
              <w:rPr>
                <w:noProof/>
                <w:webHidden/>
              </w:rPr>
            </w:r>
            <w:r w:rsidR="002243FB">
              <w:rPr>
                <w:noProof/>
                <w:webHidden/>
              </w:rPr>
              <w:fldChar w:fldCharType="separate"/>
            </w:r>
            <w:r w:rsidR="002243FB">
              <w:rPr>
                <w:noProof/>
                <w:webHidden/>
              </w:rPr>
              <w:t>56</w:t>
            </w:r>
            <w:r w:rsidR="002243FB">
              <w:rPr>
                <w:noProof/>
                <w:webHidden/>
              </w:rPr>
              <w:fldChar w:fldCharType="end"/>
            </w:r>
          </w:hyperlink>
        </w:p>
        <w:p w14:paraId="0DF33298" w14:textId="532F6F4B" w:rsidR="002243FB" w:rsidRDefault="00C269AF">
          <w:pPr>
            <w:pStyle w:val="21"/>
            <w:tabs>
              <w:tab w:val="right" w:pos="10195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35364628" w:history="1">
            <w:r w:rsidR="002243FB" w:rsidRPr="00BF330B">
              <w:rPr>
                <w:rStyle w:val="a6"/>
                <w:rFonts w:eastAsia="Cambria"/>
                <w:noProof/>
              </w:rPr>
              <w:t>5.6. Охоплення профілактичними програмами та програмами замісної терапії у місцях позбавлення волі</w:t>
            </w:r>
            <w:r w:rsidR="002243FB">
              <w:rPr>
                <w:noProof/>
                <w:webHidden/>
              </w:rPr>
              <w:tab/>
            </w:r>
            <w:r w:rsidR="002243FB">
              <w:rPr>
                <w:noProof/>
                <w:webHidden/>
              </w:rPr>
              <w:fldChar w:fldCharType="begin"/>
            </w:r>
            <w:r w:rsidR="002243FB">
              <w:rPr>
                <w:noProof/>
                <w:webHidden/>
              </w:rPr>
              <w:instrText xml:space="preserve"> PAGEREF _Toc35364628 \h </w:instrText>
            </w:r>
            <w:r w:rsidR="002243FB">
              <w:rPr>
                <w:noProof/>
                <w:webHidden/>
              </w:rPr>
            </w:r>
            <w:r w:rsidR="002243FB">
              <w:rPr>
                <w:noProof/>
                <w:webHidden/>
              </w:rPr>
              <w:fldChar w:fldCharType="separate"/>
            </w:r>
            <w:r w:rsidR="002243FB">
              <w:rPr>
                <w:noProof/>
                <w:webHidden/>
              </w:rPr>
              <w:t>57</w:t>
            </w:r>
            <w:r w:rsidR="002243FB">
              <w:rPr>
                <w:noProof/>
                <w:webHidden/>
              </w:rPr>
              <w:fldChar w:fldCharType="end"/>
            </w:r>
          </w:hyperlink>
        </w:p>
        <w:p w14:paraId="45E8B75A" w14:textId="578AF583" w:rsidR="002243FB" w:rsidRDefault="00C269AF">
          <w:pPr>
            <w:pStyle w:val="21"/>
            <w:tabs>
              <w:tab w:val="right" w:pos="10195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35364629" w:history="1">
            <w:r w:rsidR="002243FB" w:rsidRPr="00BF330B">
              <w:rPr>
                <w:rStyle w:val="a6"/>
                <w:rFonts w:eastAsia="Cambria"/>
                <w:noProof/>
              </w:rPr>
              <w:t>5.7. Охоплення засуджених профілактичними заходами</w:t>
            </w:r>
            <w:r w:rsidR="002243FB">
              <w:rPr>
                <w:noProof/>
                <w:webHidden/>
              </w:rPr>
              <w:tab/>
            </w:r>
            <w:r w:rsidR="002243FB">
              <w:rPr>
                <w:noProof/>
                <w:webHidden/>
              </w:rPr>
              <w:fldChar w:fldCharType="begin"/>
            </w:r>
            <w:r w:rsidR="002243FB">
              <w:rPr>
                <w:noProof/>
                <w:webHidden/>
              </w:rPr>
              <w:instrText xml:space="preserve"> PAGEREF _Toc35364629 \h </w:instrText>
            </w:r>
            <w:r w:rsidR="002243FB">
              <w:rPr>
                <w:noProof/>
                <w:webHidden/>
              </w:rPr>
            </w:r>
            <w:r w:rsidR="002243FB">
              <w:rPr>
                <w:noProof/>
                <w:webHidden/>
              </w:rPr>
              <w:fldChar w:fldCharType="separate"/>
            </w:r>
            <w:r w:rsidR="002243FB">
              <w:rPr>
                <w:noProof/>
                <w:webHidden/>
              </w:rPr>
              <w:t>59</w:t>
            </w:r>
            <w:r w:rsidR="002243FB">
              <w:rPr>
                <w:noProof/>
                <w:webHidden/>
              </w:rPr>
              <w:fldChar w:fldCharType="end"/>
            </w:r>
          </w:hyperlink>
        </w:p>
        <w:p w14:paraId="0BCED223" w14:textId="5B163432" w:rsidR="002243FB" w:rsidRDefault="00C269AF">
          <w:pPr>
            <w:pStyle w:val="21"/>
            <w:tabs>
              <w:tab w:val="right" w:pos="10195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35364630" w:history="1">
            <w:r w:rsidR="002243FB" w:rsidRPr="00BF330B">
              <w:rPr>
                <w:rStyle w:val="a6"/>
                <w:rFonts w:eastAsia="Cambria"/>
                <w:noProof/>
              </w:rPr>
              <w:t>5.8. Лікування інфекцій, що передаються статевим шляхом</w:t>
            </w:r>
            <w:r w:rsidR="002243FB">
              <w:rPr>
                <w:noProof/>
                <w:webHidden/>
              </w:rPr>
              <w:tab/>
            </w:r>
            <w:r w:rsidR="002243FB">
              <w:rPr>
                <w:noProof/>
                <w:webHidden/>
              </w:rPr>
              <w:fldChar w:fldCharType="begin"/>
            </w:r>
            <w:r w:rsidR="002243FB">
              <w:rPr>
                <w:noProof/>
                <w:webHidden/>
              </w:rPr>
              <w:instrText xml:space="preserve"> PAGEREF _Toc35364630 \h </w:instrText>
            </w:r>
            <w:r w:rsidR="002243FB">
              <w:rPr>
                <w:noProof/>
                <w:webHidden/>
              </w:rPr>
            </w:r>
            <w:r w:rsidR="002243FB">
              <w:rPr>
                <w:noProof/>
                <w:webHidden/>
              </w:rPr>
              <w:fldChar w:fldCharType="separate"/>
            </w:r>
            <w:r w:rsidR="002243FB">
              <w:rPr>
                <w:noProof/>
                <w:webHidden/>
              </w:rPr>
              <w:t>60</w:t>
            </w:r>
            <w:r w:rsidR="002243FB">
              <w:rPr>
                <w:noProof/>
                <w:webHidden/>
              </w:rPr>
              <w:fldChar w:fldCharType="end"/>
            </w:r>
          </w:hyperlink>
        </w:p>
        <w:p w14:paraId="18604569" w14:textId="130486D7" w:rsidR="002243FB" w:rsidRDefault="00C269AF">
          <w:pPr>
            <w:pStyle w:val="11"/>
            <w:tabs>
              <w:tab w:val="right" w:pos="10195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35364631" w:history="1">
            <w:r w:rsidR="002243FB" w:rsidRPr="00BF330B">
              <w:rPr>
                <w:rStyle w:val="a6"/>
                <w:rFonts w:eastAsia="Cambria"/>
                <w:noProof/>
              </w:rPr>
              <w:t>Розділ 6. СТУПІНЬ ДОСТУПНОСТІ ТА ЯКОСТІ ПОСЛУГ З ПРОФІЛАКТИКИ, ДОГЛЯДУ ТА ЛІКУВАННЯ ВІЛ</w:t>
            </w:r>
            <w:r w:rsidR="002243FB">
              <w:rPr>
                <w:noProof/>
                <w:webHidden/>
              </w:rPr>
              <w:tab/>
            </w:r>
            <w:r w:rsidR="002243FB">
              <w:rPr>
                <w:noProof/>
                <w:webHidden/>
              </w:rPr>
              <w:fldChar w:fldCharType="begin"/>
            </w:r>
            <w:r w:rsidR="002243FB">
              <w:rPr>
                <w:noProof/>
                <w:webHidden/>
              </w:rPr>
              <w:instrText xml:space="preserve"> PAGEREF _Toc35364631 \h </w:instrText>
            </w:r>
            <w:r w:rsidR="002243FB">
              <w:rPr>
                <w:noProof/>
                <w:webHidden/>
              </w:rPr>
            </w:r>
            <w:r w:rsidR="002243FB">
              <w:rPr>
                <w:noProof/>
                <w:webHidden/>
              </w:rPr>
              <w:fldChar w:fldCharType="separate"/>
            </w:r>
            <w:r w:rsidR="002243FB">
              <w:rPr>
                <w:noProof/>
                <w:webHidden/>
              </w:rPr>
              <w:t>61</w:t>
            </w:r>
            <w:r w:rsidR="002243FB">
              <w:rPr>
                <w:noProof/>
                <w:webHidden/>
              </w:rPr>
              <w:fldChar w:fldCharType="end"/>
            </w:r>
          </w:hyperlink>
        </w:p>
        <w:p w14:paraId="40538591" w14:textId="701D5F9D" w:rsidR="002243FB" w:rsidRDefault="00C269AF">
          <w:pPr>
            <w:pStyle w:val="21"/>
            <w:tabs>
              <w:tab w:val="right" w:pos="10195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35364632" w:history="1">
            <w:r w:rsidR="002243FB" w:rsidRPr="00BF330B">
              <w:rPr>
                <w:rStyle w:val="a6"/>
                <w:rFonts w:eastAsia="Cambria"/>
                <w:i/>
                <w:iCs/>
                <w:noProof/>
              </w:rPr>
              <w:t>Резюме</w:t>
            </w:r>
            <w:r w:rsidR="002243FB">
              <w:rPr>
                <w:noProof/>
                <w:webHidden/>
              </w:rPr>
              <w:tab/>
            </w:r>
            <w:r w:rsidR="002243FB">
              <w:rPr>
                <w:noProof/>
                <w:webHidden/>
              </w:rPr>
              <w:fldChar w:fldCharType="begin"/>
            </w:r>
            <w:r w:rsidR="002243FB">
              <w:rPr>
                <w:noProof/>
                <w:webHidden/>
              </w:rPr>
              <w:instrText xml:space="preserve"> PAGEREF _Toc35364632 \h </w:instrText>
            </w:r>
            <w:r w:rsidR="002243FB">
              <w:rPr>
                <w:noProof/>
                <w:webHidden/>
              </w:rPr>
            </w:r>
            <w:r w:rsidR="002243FB">
              <w:rPr>
                <w:noProof/>
                <w:webHidden/>
              </w:rPr>
              <w:fldChar w:fldCharType="separate"/>
            </w:r>
            <w:r w:rsidR="002243FB">
              <w:rPr>
                <w:noProof/>
                <w:webHidden/>
              </w:rPr>
              <w:t>61</w:t>
            </w:r>
            <w:r w:rsidR="002243FB">
              <w:rPr>
                <w:noProof/>
                <w:webHidden/>
              </w:rPr>
              <w:fldChar w:fldCharType="end"/>
            </w:r>
          </w:hyperlink>
        </w:p>
        <w:p w14:paraId="5F37DCE5" w14:textId="041C233E" w:rsidR="002243FB" w:rsidRDefault="00C269AF">
          <w:pPr>
            <w:pStyle w:val="21"/>
            <w:tabs>
              <w:tab w:val="right" w:pos="10195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35364633" w:history="1">
            <w:r w:rsidR="002243FB" w:rsidRPr="00BF330B">
              <w:rPr>
                <w:rStyle w:val="a6"/>
                <w:rFonts w:eastAsia="Cambria"/>
                <w:noProof/>
              </w:rPr>
              <w:t>6.1. Доступність медичних послуг</w:t>
            </w:r>
            <w:r w:rsidR="002243FB">
              <w:rPr>
                <w:noProof/>
                <w:webHidden/>
              </w:rPr>
              <w:tab/>
            </w:r>
            <w:r w:rsidR="002243FB">
              <w:rPr>
                <w:noProof/>
                <w:webHidden/>
              </w:rPr>
              <w:fldChar w:fldCharType="begin"/>
            </w:r>
            <w:r w:rsidR="002243FB">
              <w:rPr>
                <w:noProof/>
                <w:webHidden/>
              </w:rPr>
              <w:instrText xml:space="preserve"> PAGEREF _Toc35364633 \h </w:instrText>
            </w:r>
            <w:r w:rsidR="002243FB">
              <w:rPr>
                <w:noProof/>
                <w:webHidden/>
              </w:rPr>
            </w:r>
            <w:r w:rsidR="002243FB">
              <w:rPr>
                <w:noProof/>
                <w:webHidden/>
              </w:rPr>
              <w:fldChar w:fldCharType="separate"/>
            </w:r>
            <w:r w:rsidR="002243FB">
              <w:rPr>
                <w:noProof/>
                <w:webHidden/>
              </w:rPr>
              <w:t>61</w:t>
            </w:r>
            <w:r w:rsidR="002243FB">
              <w:rPr>
                <w:noProof/>
                <w:webHidden/>
              </w:rPr>
              <w:fldChar w:fldCharType="end"/>
            </w:r>
          </w:hyperlink>
        </w:p>
        <w:p w14:paraId="7D22397E" w14:textId="50803FD3" w:rsidR="002243FB" w:rsidRDefault="00C269AF">
          <w:pPr>
            <w:pStyle w:val="21"/>
            <w:tabs>
              <w:tab w:val="right" w:pos="10195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35364634" w:history="1">
            <w:r w:rsidR="002243FB" w:rsidRPr="00BF330B">
              <w:rPr>
                <w:rStyle w:val="a6"/>
                <w:rFonts w:eastAsia="Cambria"/>
                <w:noProof/>
              </w:rPr>
              <w:t>6.2. Доступність презервативів і дезінфекційних засобів, практики отримання</w:t>
            </w:r>
            <w:r w:rsidR="002243FB">
              <w:rPr>
                <w:noProof/>
                <w:webHidden/>
              </w:rPr>
              <w:tab/>
            </w:r>
            <w:r w:rsidR="002243FB">
              <w:rPr>
                <w:noProof/>
                <w:webHidden/>
              </w:rPr>
              <w:fldChar w:fldCharType="begin"/>
            </w:r>
            <w:r w:rsidR="002243FB">
              <w:rPr>
                <w:noProof/>
                <w:webHidden/>
              </w:rPr>
              <w:instrText xml:space="preserve"> PAGEREF _Toc35364634 \h </w:instrText>
            </w:r>
            <w:r w:rsidR="002243FB">
              <w:rPr>
                <w:noProof/>
                <w:webHidden/>
              </w:rPr>
            </w:r>
            <w:r w:rsidR="002243FB">
              <w:rPr>
                <w:noProof/>
                <w:webHidden/>
              </w:rPr>
              <w:fldChar w:fldCharType="separate"/>
            </w:r>
            <w:r w:rsidR="002243FB">
              <w:rPr>
                <w:noProof/>
                <w:webHidden/>
              </w:rPr>
              <w:t>62</w:t>
            </w:r>
            <w:r w:rsidR="002243FB">
              <w:rPr>
                <w:noProof/>
                <w:webHidden/>
              </w:rPr>
              <w:fldChar w:fldCharType="end"/>
            </w:r>
          </w:hyperlink>
        </w:p>
        <w:p w14:paraId="2504A417" w14:textId="1A19D803" w:rsidR="002243FB" w:rsidRDefault="00C269AF">
          <w:pPr>
            <w:pStyle w:val="21"/>
            <w:tabs>
              <w:tab w:val="left" w:pos="1540"/>
              <w:tab w:val="right" w:pos="10195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35364635" w:history="1">
            <w:r w:rsidR="002243FB" w:rsidRPr="00BF330B">
              <w:rPr>
                <w:rStyle w:val="a6"/>
                <w:rFonts w:eastAsia="Cambria"/>
                <w:noProof/>
              </w:rPr>
              <w:t>6.3.</w:t>
            </w:r>
            <w:r w:rsidR="002243FB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2243FB" w:rsidRPr="00BF330B">
              <w:rPr>
                <w:rStyle w:val="a6"/>
                <w:rFonts w:eastAsia="Cambria"/>
                <w:noProof/>
              </w:rPr>
              <w:t>Обізнаність щодо місць проведення тестування на ВІЛ</w:t>
            </w:r>
            <w:r w:rsidR="002243FB">
              <w:rPr>
                <w:noProof/>
                <w:webHidden/>
              </w:rPr>
              <w:tab/>
            </w:r>
            <w:r w:rsidR="002243FB">
              <w:rPr>
                <w:noProof/>
                <w:webHidden/>
              </w:rPr>
              <w:fldChar w:fldCharType="begin"/>
            </w:r>
            <w:r w:rsidR="002243FB">
              <w:rPr>
                <w:noProof/>
                <w:webHidden/>
              </w:rPr>
              <w:instrText xml:space="preserve"> PAGEREF _Toc35364635 \h </w:instrText>
            </w:r>
            <w:r w:rsidR="002243FB">
              <w:rPr>
                <w:noProof/>
                <w:webHidden/>
              </w:rPr>
            </w:r>
            <w:r w:rsidR="002243FB">
              <w:rPr>
                <w:noProof/>
                <w:webHidden/>
              </w:rPr>
              <w:fldChar w:fldCharType="separate"/>
            </w:r>
            <w:r w:rsidR="002243FB">
              <w:rPr>
                <w:noProof/>
                <w:webHidden/>
              </w:rPr>
              <w:t>64</w:t>
            </w:r>
            <w:r w:rsidR="002243FB">
              <w:rPr>
                <w:noProof/>
                <w:webHidden/>
              </w:rPr>
              <w:fldChar w:fldCharType="end"/>
            </w:r>
          </w:hyperlink>
        </w:p>
        <w:p w14:paraId="3E17D003" w14:textId="22C07B4C" w:rsidR="002243FB" w:rsidRDefault="00C269AF">
          <w:pPr>
            <w:pStyle w:val="21"/>
            <w:tabs>
              <w:tab w:val="left" w:pos="1540"/>
              <w:tab w:val="right" w:pos="10195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35364636" w:history="1">
            <w:r w:rsidR="002243FB" w:rsidRPr="00BF330B">
              <w:rPr>
                <w:rStyle w:val="a6"/>
                <w:rFonts w:eastAsia="Cambria"/>
                <w:noProof/>
              </w:rPr>
              <w:t>6.4.</w:t>
            </w:r>
            <w:r w:rsidR="002243FB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2243FB" w:rsidRPr="00BF330B">
              <w:rPr>
                <w:rStyle w:val="a6"/>
                <w:rFonts w:eastAsia="Cambria"/>
                <w:noProof/>
              </w:rPr>
              <w:t>Доступність консультацій для ВІЛ-інфікованих</w:t>
            </w:r>
            <w:r w:rsidR="002243FB">
              <w:rPr>
                <w:noProof/>
                <w:webHidden/>
              </w:rPr>
              <w:tab/>
            </w:r>
            <w:r w:rsidR="002243FB">
              <w:rPr>
                <w:noProof/>
                <w:webHidden/>
              </w:rPr>
              <w:fldChar w:fldCharType="begin"/>
            </w:r>
            <w:r w:rsidR="002243FB">
              <w:rPr>
                <w:noProof/>
                <w:webHidden/>
              </w:rPr>
              <w:instrText xml:space="preserve"> PAGEREF _Toc35364636 \h </w:instrText>
            </w:r>
            <w:r w:rsidR="002243FB">
              <w:rPr>
                <w:noProof/>
                <w:webHidden/>
              </w:rPr>
            </w:r>
            <w:r w:rsidR="002243FB">
              <w:rPr>
                <w:noProof/>
                <w:webHidden/>
              </w:rPr>
              <w:fldChar w:fldCharType="separate"/>
            </w:r>
            <w:r w:rsidR="002243FB">
              <w:rPr>
                <w:noProof/>
                <w:webHidden/>
              </w:rPr>
              <w:t>66</w:t>
            </w:r>
            <w:r w:rsidR="002243FB">
              <w:rPr>
                <w:noProof/>
                <w:webHidden/>
              </w:rPr>
              <w:fldChar w:fldCharType="end"/>
            </w:r>
          </w:hyperlink>
        </w:p>
        <w:p w14:paraId="3293CBC5" w14:textId="26B563C5" w:rsidR="002243FB" w:rsidRDefault="00C269AF">
          <w:pPr>
            <w:pStyle w:val="21"/>
            <w:tabs>
              <w:tab w:val="right" w:pos="10195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35364637" w:history="1">
            <w:r w:rsidR="002243FB" w:rsidRPr="00BF330B">
              <w:rPr>
                <w:rStyle w:val="a6"/>
                <w:rFonts w:eastAsia="Cambria"/>
                <w:noProof/>
              </w:rPr>
              <w:t>6.5. Доступність тестування на ВІЛ-інфекцію</w:t>
            </w:r>
            <w:r w:rsidR="002243FB">
              <w:rPr>
                <w:noProof/>
                <w:webHidden/>
              </w:rPr>
              <w:tab/>
            </w:r>
            <w:r w:rsidR="002243FB">
              <w:rPr>
                <w:noProof/>
                <w:webHidden/>
              </w:rPr>
              <w:fldChar w:fldCharType="begin"/>
            </w:r>
            <w:r w:rsidR="002243FB">
              <w:rPr>
                <w:noProof/>
                <w:webHidden/>
              </w:rPr>
              <w:instrText xml:space="preserve"> PAGEREF _Toc35364637 \h </w:instrText>
            </w:r>
            <w:r w:rsidR="002243FB">
              <w:rPr>
                <w:noProof/>
                <w:webHidden/>
              </w:rPr>
            </w:r>
            <w:r w:rsidR="002243FB">
              <w:rPr>
                <w:noProof/>
                <w:webHidden/>
              </w:rPr>
              <w:fldChar w:fldCharType="separate"/>
            </w:r>
            <w:r w:rsidR="002243FB">
              <w:rPr>
                <w:noProof/>
                <w:webHidden/>
              </w:rPr>
              <w:t>66</w:t>
            </w:r>
            <w:r w:rsidR="002243FB">
              <w:rPr>
                <w:noProof/>
                <w:webHidden/>
              </w:rPr>
              <w:fldChar w:fldCharType="end"/>
            </w:r>
          </w:hyperlink>
        </w:p>
        <w:p w14:paraId="6AFD25BF" w14:textId="3CDF3DF6" w:rsidR="002243FB" w:rsidRDefault="00C269AF">
          <w:pPr>
            <w:pStyle w:val="21"/>
            <w:tabs>
              <w:tab w:val="right" w:pos="10195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35364638" w:history="1">
            <w:r w:rsidR="002243FB" w:rsidRPr="00BF330B">
              <w:rPr>
                <w:rStyle w:val="a6"/>
                <w:rFonts w:eastAsia="Cambria"/>
                <w:noProof/>
              </w:rPr>
              <w:t>6.6. До- та післятестове консультування</w:t>
            </w:r>
            <w:r w:rsidR="002243FB">
              <w:rPr>
                <w:noProof/>
                <w:webHidden/>
              </w:rPr>
              <w:tab/>
            </w:r>
            <w:r w:rsidR="002243FB">
              <w:rPr>
                <w:noProof/>
                <w:webHidden/>
              </w:rPr>
              <w:fldChar w:fldCharType="begin"/>
            </w:r>
            <w:r w:rsidR="002243FB">
              <w:rPr>
                <w:noProof/>
                <w:webHidden/>
              </w:rPr>
              <w:instrText xml:space="preserve"> PAGEREF _Toc35364638 \h </w:instrText>
            </w:r>
            <w:r w:rsidR="002243FB">
              <w:rPr>
                <w:noProof/>
                <w:webHidden/>
              </w:rPr>
            </w:r>
            <w:r w:rsidR="002243FB">
              <w:rPr>
                <w:noProof/>
                <w:webHidden/>
              </w:rPr>
              <w:fldChar w:fldCharType="separate"/>
            </w:r>
            <w:r w:rsidR="002243FB">
              <w:rPr>
                <w:noProof/>
                <w:webHidden/>
              </w:rPr>
              <w:t>68</w:t>
            </w:r>
            <w:r w:rsidR="002243FB">
              <w:rPr>
                <w:noProof/>
                <w:webHidden/>
              </w:rPr>
              <w:fldChar w:fldCharType="end"/>
            </w:r>
          </w:hyperlink>
        </w:p>
        <w:p w14:paraId="0C9E00C8" w14:textId="129B132A" w:rsidR="002243FB" w:rsidRDefault="00C269AF">
          <w:pPr>
            <w:pStyle w:val="21"/>
            <w:tabs>
              <w:tab w:val="right" w:pos="10195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35364639" w:history="1">
            <w:r w:rsidR="002243FB" w:rsidRPr="00BF330B">
              <w:rPr>
                <w:rStyle w:val="a6"/>
                <w:rFonts w:eastAsia="Cambria"/>
                <w:noProof/>
              </w:rPr>
              <w:t>6.7. Бар’єри тестування на ВІЛ серед засуджених</w:t>
            </w:r>
            <w:r w:rsidR="002243FB">
              <w:rPr>
                <w:noProof/>
                <w:webHidden/>
              </w:rPr>
              <w:tab/>
            </w:r>
            <w:r w:rsidR="002243FB">
              <w:rPr>
                <w:noProof/>
                <w:webHidden/>
              </w:rPr>
              <w:fldChar w:fldCharType="begin"/>
            </w:r>
            <w:r w:rsidR="002243FB">
              <w:rPr>
                <w:noProof/>
                <w:webHidden/>
              </w:rPr>
              <w:instrText xml:space="preserve"> PAGEREF _Toc35364639 \h </w:instrText>
            </w:r>
            <w:r w:rsidR="002243FB">
              <w:rPr>
                <w:noProof/>
                <w:webHidden/>
              </w:rPr>
            </w:r>
            <w:r w:rsidR="002243FB">
              <w:rPr>
                <w:noProof/>
                <w:webHidden/>
              </w:rPr>
              <w:fldChar w:fldCharType="separate"/>
            </w:r>
            <w:r w:rsidR="002243FB">
              <w:rPr>
                <w:noProof/>
                <w:webHidden/>
              </w:rPr>
              <w:t>69</w:t>
            </w:r>
            <w:r w:rsidR="002243FB">
              <w:rPr>
                <w:noProof/>
                <w:webHidden/>
              </w:rPr>
              <w:fldChar w:fldCharType="end"/>
            </w:r>
          </w:hyperlink>
        </w:p>
        <w:p w14:paraId="2490BDD1" w14:textId="5ABF143E" w:rsidR="002243FB" w:rsidRDefault="00C269AF">
          <w:pPr>
            <w:pStyle w:val="11"/>
            <w:tabs>
              <w:tab w:val="right" w:pos="10195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35364640" w:history="1">
            <w:r w:rsidR="002243FB" w:rsidRPr="00BF330B">
              <w:rPr>
                <w:rStyle w:val="a6"/>
                <w:rFonts w:eastAsia="Cambria"/>
                <w:noProof/>
              </w:rPr>
              <w:t>ВИСНОВКИ ТА РЕКОМЕНДАЦІЇ</w:t>
            </w:r>
            <w:r w:rsidR="002243FB">
              <w:rPr>
                <w:noProof/>
                <w:webHidden/>
              </w:rPr>
              <w:tab/>
            </w:r>
            <w:r w:rsidR="002243FB">
              <w:rPr>
                <w:noProof/>
                <w:webHidden/>
              </w:rPr>
              <w:fldChar w:fldCharType="begin"/>
            </w:r>
            <w:r w:rsidR="002243FB">
              <w:rPr>
                <w:noProof/>
                <w:webHidden/>
              </w:rPr>
              <w:instrText xml:space="preserve"> PAGEREF _Toc35364640 \h </w:instrText>
            </w:r>
            <w:r w:rsidR="002243FB">
              <w:rPr>
                <w:noProof/>
                <w:webHidden/>
              </w:rPr>
            </w:r>
            <w:r w:rsidR="002243FB">
              <w:rPr>
                <w:noProof/>
                <w:webHidden/>
              </w:rPr>
              <w:fldChar w:fldCharType="separate"/>
            </w:r>
            <w:r w:rsidR="002243FB">
              <w:rPr>
                <w:noProof/>
                <w:webHidden/>
              </w:rPr>
              <w:t>70</w:t>
            </w:r>
            <w:r w:rsidR="002243FB">
              <w:rPr>
                <w:noProof/>
                <w:webHidden/>
              </w:rPr>
              <w:fldChar w:fldCharType="end"/>
            </w:r>
          </w:hyperlink>
        </w:p>
        <w:p w14:paraId="5FCEC780" w14:textId="67FFFED7" w:rsidR="002243FB" w:rsidRDefault="00C269AF">
          <w:pPr>
            <w:pStyle w:val="21"/>
            <w:tabs>
              <w:tab w:val="right" w:pos="10195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35364641" w:history="1">
            <w:r w:rsidR="002243FB" w:rsidRPr="00BF330B">
              <w:rPr>
                <w:rStyle w:val="a6"/>
                <w:rFonts w:eastAsia="Cambria"/>
                <w:noProof/>
              </w:rPr>
              <w:t>Висновки</w:t>
            </w:r>
            <w:r w:rsidR="002243FB">
              <w:rPr>
                <w:noProof/>
                <w:webHidden/>
              </w:rPr>
              <w:tab/>
            </w:r>
            <w:r w:rsidR="002243FB">
              <w:rPr>
                <w:noProof/>
                <w:webHidden/>
              </w:rPr>
              <w:fldChar w:fldCharType="begin"/>
            </w:r>
            <w:r w:rsidR="002243FB">
              <w:rPr>
                <w:noProof/>
                <w:webHidden/>
              </w:rPr>
              <w:instrText xml:space="preserve"> PAGEREF _Toc35364641 \h </w:instrText>
            </w:r>
            <w:r w:rsidR="002243FB">
              <w:rPr>
                <w:noProof/>
                <w:webHidden/>
              </w:rPr>
            </w:r>
            <w:r w:rsidR="002243FB">
              <w:rPr>
                <w:noProof/>
                <w:webHidden/>
              </w:rPr>
              <w:fldChar w:fldCharType="separate"/>
            </w:r>
            <w:r w:rsidR="002243FB">
              <w:rPr>
                <w:noProof/>
                <w:webHidden/>
              </w:rPr>
              <w:t>70</w:t>
            </w:r>
            <w:r w:rsidR="002243FB">
              <w:rPr>
                <w:noProof/>
                <w:webHidden/>
              </w:rPr>
              <w:fldChar w:fldCharType="end"/>
            </w:r>
          </w:hyperlink>
        </w:p>
        <w:p w14:paraId="1AC86BC5" w14:textId="0E7E118E" w:rsidR="002243FB" w:rsidRDefault="00C269AF">
          <w:pPr>
            <w:pStyle w:val="21"/>
            <w:tabs>
              <w:tab w:val="right" w:pos="10195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35364642" w:history="1">
            <w:r w:rsidR="002243FB" w:rsidRPr="00BF330B">
              <w:rPr>
                <w:rStyle w:val="a6"/>
                <w:rFonts w:eastAsia="Cambria"/>
                <w:noProof/>
              </w:rPr>
              <w:t>Рекомендації щодо протидії поширенню ВІЛ-інфекції у місцях позбавлення волі</w:t>
            </w:r>
            <w:r w:rsidR="002243FB">
              <w:rPr>
                <w:noProof/>
                <w:webHidden/>
              </w:rPr>
              <w:tab/>
            </w:r>
            <w:r w:rsidR="002243FB">
              <w:rPr>
                <w:noProof/>
                <w:webHidden/>
              </w:rPr>
              <w:fldChar w:fldCharType="begin"/>
            </w:r>
            <w:r w:rsidR="002243FB">
              <w:rPr>
                <w:noProof/>
                <w:webHidden/>
              </w:rPr>
              <w:instrText xml:space="preserve"> PAGEREF _Toc35364642 \h </w:instrText>
            </w:r>
            <w:r w:rsidR="002243FB">
              <w:rPr>
                <w:noProof/>
                <w:webHidden/>
              </w:rPr>
            </w:r>
            <w:r w:rsidR="002243FB">
              <w:rPr>
                <w:noProof/>
                <w:webHidden/>
              </w:rPr>
              <w:fldChar w:fldCharType="separate"/>
            </w:r>
            <w:r w:rsidR="002243FB">
              <w:rPr>
                <w:noProof/>
                <w:webHidden/>
              </w:rPr>
              <w:t>72</w:t>
            </w:r>
            <w:r w:rsidR="002243FB">
              <w:rPr>
                <w:noProof/>
                <w:webHidden/>
              </w:rPr>
              <w:fldChar w:fldCharType="end"/>
            </w:r>
          </w:hyperlink>
        </w:p>
        <w:p w14:paraId="15DB181F" w14:textId="7AEB88B0" w:rsidR="002243FB" w:rsidRDefault="00C269AF">
          <w:pPr>
            <w:pStyle w:val="21"/>
            <w:tabs>
              <w:tab w:val="right" w:pos="10195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35364643" w:history="1">
            <w:r w:rsidR="002243FB" w:rsidRPr="00BF330B">
              <w:rPr>
                <w:rStyle w:val="a6"/>
                <w:rFonts w:eastAsia="Cambria"/>
                <w:noProof/>
              </w:rPr>
              <w:t>Пропозиції щодо організації подальших досліджень</w:t>
            </w:r>
            <w:r w:rsidR="002243FB">
              <w:rPr>
                <w:noProof/>
                <w:webHidden/>
              </w:rPr>
              <w:tab/>
            </w:r>
            <w:r w:rsidR="002243FB">
              <w:rPr>
                <w:noProof/>
                <w:webHidden/>
              </w:rPr>
              <w:fldChar w:fldCharType="begin"/>
            </w:r>
            <w:r w:rsidR="002243FB">
              <w:rPr>
                <w:noProof/>
                <w:webHidden/>
              </w:rPr>
              <w:instrText xml:space="preserve"> PAGEREF _Toc35364643 \h </w:instrText>
            </w:r>
            <w:r w:rsidR="002243FB">
              <w:rPr>
                <w:noProof/>
                <w:webHidden/>
              </w:rPr>
            </w:r>
            <w:r w:rsidR="002243FB">
              <w:rPr>
                <w:noProof/>
                <w:webHidden/>
              </w:rPr>
              <w:fldChar w:fldCharType="separate"/>
            </w:r>
            <w:r w:rsidR="002243FB">
              <w:rPr>
                <w:noProof/>
                <w:webHidden/>
              </w:rPr>
              <w:t>73</w:t>
            </w:r>
            <w:r w:rsidR="002243FB">
              <w:rPr>
                <w:noProof/>
                <w:webHidden/>
              </w:rPr>
              <w:fldChar w:fldCharType="end"/>
            </w:r>
          </w:hyperlink>
        </w:p>
        <w:p w14:paraId="668710D2" w14:textId="11F82B9B" w:rsidR="003F78B9" w:rsidRPr="00326C63" w:rsidRDefault="00052D81">
          <w:pPr>
            <w:spacing w:line="240" w:lineRule="auto"/>
            <w:rPr>
              <w:b/>
            </w:rPr>
          </w:pPr>
          <w:r w:rsidRPr="00326C63">
            <w:fldChar w:fldCharType="end"/>
          </w:r>
        </w:p>
      </w:sdtContent>
    </w:sdt>
    <w:p w14:paraId="669D26EC" w14:textId="77777777" w:rsidR="003F78B9" w:rsidRPr="00326C63" w:rsidRDefault="003F78B9"/>
    <w:p w14:paraId="35EB1562" w14:textId="77777777" w:rsidR="003F78B9" w:rsidRPr="00326C63" w:rsidRDefault="003F78B9"/>
    <w:p w14:paraId="16A02ECA" w14:textId="77777777" w:rsidR="003F78B9" w:rsidRPr="00326C63" w:rsidRDefault="00052D81" w:rsidP="00634935">
      <w:pPr>
        <w:pStyle w:val="1"/>
        <w:rPr>
          <w:rFonts w:eastAsia="Cambria"/>
        </w:rPr>
      </w:pPr>
      <w:bookmarkStart w:id="0" w:name="_Toc35364581"/>
      <w:r w:rsidRPr="00326C63">
        <w:rPr>
          <w:rFonts w:eastAsia="Cambria"/>
        </w:rPr>
        <w:lastRenderedPageBreak/>
        <w:t>Подяки</w:t>
      </w:r>
      <w:bookmarkEnd w:id="0"/>
    </w:p>
    <w:p w14:paraId="1A2FBB39" w14:textId="77777777" w:rsidR="003F78B9" w:rsidRPr="00326C63" w:rsidRDefault="00052D81">
      <w:pPr>
        <w:spacing w:before="12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Звіт підготовлений колективом авторів за результатами інтегрованого </w:t>
      </w:r>
      <w:proofErr w:type="spellStart"/>
      <w:r w:rsidRPr="00326C63">
        <w:rPr>
          <w:rFonts w:ascii="Times New Roman" w:eastAsia="Times New Roman" w:hAnsi="Times New Roman" w:cs="Times New Roman"/>
          <w:sz w:val="26"/>
          <w:szCs w:val="26"/>
        </w:rPr>
        <w:t>біоповедінкового</w:t>
      </w:r>
      <w:proofErr w:type="spellEnd"/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дослідження, реалізованого ГО «Український інститут соціальних досліджень імені Олександра Яременка».</w:t>
      </w:r>
    </w:p>
    <w:p w14:paraId="342E4A42" w14:textId="479E241B" w:rsidR="003F78B9" w:rsidRPr="00326C63" w:rsidRDefault="00052D81">
      <w:pPr>
        <w:spacing w:before="12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Партнери </w:t>
      </w:r>
      <w:proofErr w:type="spellStart"/>
      <w:r w:rsidRPr="00326C63">
        <w:rPr>
          <w:rFonts w:ascii="Times New Roman" w:eastAsia="Times New Roman" w:hAnsi="Times New Roman" w:cs="Times New Roman"/>
          <w:sz w:val="26"/>
          <w:szCs w:val="26"/>
        </w:rPr>
        <w:t>про</w:t>
      </w:r>
      <w:r w:rsidR="009327F9" w:rsidRPr="00326C63">
        <w:rPr>
          <w:rFonts w:ascii="Times New Roman" w:eastAsia="Times New Roman" w:hAnsi="Times New Roman" w:cs="Times New Roman"/>
          <w:sz w:val="26"/>
          <w:szCs w:val="26"/>
        </w:rPr>
        <w:t>є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кту</w:t>
      </w:r>
      <w:proofErr w:type="spellEnd"/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: Адміністрація Державної кримінально-виконавчої служби України, ДУ «Центр охорони здоров’я Державної кримінально-виконавчої служби України», ДУ «Центр громадського здоров’я Міністерства охорони здоров’я України». </w:t>
      </w:r>
    </w:p>
    <w:p w14:paraId="6EE38391" w14:textId="66B5BE1C" w:rsidR="003F78B9" w:rsidRPr="00326C63" w:rsidRDefault="00052D81">
      <w:pPr>
        <w:spacing w:before="12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Автори висловлюють щиру вдячність усім партнерам </w:t>
      </w:r>
      <w:proofErr w:type="spellStart"/>
      <w:r w:rsidRPr="00326C63">
        <w:rPr>
          <w:rFonts w:ascii="Times New Roman" w:eastAsia="Times New Roman" w:hAnsi="Times New Roman" w:cs="Times New Roman"/>
          <w:sz w:val="26"/>
          <w:szCs w:val="26"/>
        </w:rPr>
        <w:t>про</w:t>
      </w:r>
      <w:r w:rsidR="009327F9" w:rsidRPr="00326C63">
        <w:rPr>
          <w:rFonts w:ascii="Times New Roman" w:eastAsia="Times New Roman" w:hAnsi="Times New Roman" w:cs="Times New Roman"/>
          <w:sz w:val="26"/>
          <w:szCs w:val="26"/>
        </w:rPr>
        <w:t>є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кту</w:t>
      </w:r>
      <w:proofErr w:type="spellEnd"/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за їх цінний внесок </w:t>
      </w:r>
      <w:r w:rsidR="009327F9" w:rsidRPr="00326C63">
        <w:rPr>
          <w:rFonts w:ascii="Times New Roman" w:eastAsia="Times New Roman" w:hAnsi="Times New Roman" w:cs="Times New Roman"/>
          <w:sz w:val="26"/>
          <w:szCs w:val="26"/>
        </w:rPr>
        <w:t>і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небайдуже ставлення до всіх організаційних, методологічних та етичних аспектів дослідження, зокрема: </w:t>
      </w:r>
    </w:p>
    <w:p w14:paraId="293B375B" w14:textId="77777777" w:rsidR="003F78B9" w:rsidRPr="00326C63" w:rsidRDefault="00052D81">
      <w:pPr>
        <w:spacing w:before="12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Відповідальним особам від Адміністрації та Центру охорони здоров’я ДКВС: </w:t>
      </w:r>
    </w:p>
    <w:p w14:paraId="5FC76444" w14:textId="77777777" w:rsidR="003F78B9" w:rsidRPr="00326C63" w:rsidRDefault="00052D8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Олегу </w:t>
      </w:r>
      <w:proofErr w:type="spellStart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Торкунову</w:t>
      </w:r>
      <w:proofErr w:type="spellEnd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, заступнику Начальника по правам засуджених та осіб, взятих під варту;</w:t>
      </w:r>
    </w:p>
    <w:p w14:paraId="7F5E661B" w14:textId="48D156F0" w:rsidR="003F78B9" w:rsidRPr="00326C63" w:rsidRDefault="00052D8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Євгену </w:t>
      </w:r>
      <w:proofErr w:type="spellStart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Ханюкову</w:t>
      </w:r>
      <w:proofErr w:type="spellEnd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програмному менеджеру </w:t>
      </w:r>
      <w:proofErr w:type="spellStart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="004008AA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є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ктів</w:t>
      </w:r>
      <w:proofErr w:type="spellEnd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GF та PATH «</w:t>
      </w:r>
      <w:proofErr w:type="spellStart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Serving</w:t>
      </w:r>
      <w:proofErr w:type="spellEnd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life</w:t>
      </w:r>
      <w:proofErr w:type="spellEnd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»;</w:t>
      </w:r>
    </w:p>
    <w:p w14:paraId="63801F1B" w14:textId="77777777" w:rsidR="003F78B9" w:rsidRPr="00326C63" w:rsidRDefault="00052D8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Валерію </w:t>
      </w:r>
      <w:proofErr w:type="spellStart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Калівошку</w:t>
      </w:r>
      <w:proofErr w:type="spellEnd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начальнику Управління соціально-виховної та психологічної роботи із засудженими Адміністрації Державної кримінально-виконавчої служби України; </w:t>
      </w:r>
    </w:p>
    <w:p w14:paraId="45362E0B" w14:textId="77777777" w:rsidR="003F78B9" w:rsidRPr="00326C63" w:rsidRDefault="00052D8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Анатолію Криворуку, начальнику відділу громадського здоров’я ДУ «Центр громадського здоров’я Державної кримінально-виконавчої служби України»;</w:t>
      </w:r>
    </w:p>
    <w:p w14:paraId="4A9130AA" w14:textId="20C3AD86" w:rsidR="003F78B9" w:rsidRPr="00326C63" w:rsidRDefault="00052D8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Наталії </w:t>
      </w:r>
      <w:proofErr w:type="spellStart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Недашк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вськ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ій</w:t>
      </w:r>
      <w:proofErr w:type="spellEnd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консультанту з програмної звітності </w:t>
      </w:r>
      <w:proofErr w:type="spellStart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="004008AA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є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ктів</w:t>
      </w:r>
      <w:proofErr w:type="spellEnd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GF;</w:t>
      </w:r>
      <w:r w:rsidRPr="00326C63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</w:p>
    <w:p w14:paraId="3F04CD57" w14:textId="77777777" w:rsidR="003F78B9" w:rsidRPr="00326C63" w:rsidRDefault="00052D8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Марії </w:t>
      </w:r>
      <w:proofErr w:type="spellStart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Скоропляс</w:t>
      </w:r>
      <w:proofErr w:type="spellEnd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, головному спеціалісту Управління соціально-виховної та психологічної роботи із засудженими Адміністрації Кримінально-виконавчої служби України.</w:t>
      </w:r>
    </w:p>
    <w:p w14:paraId="36464571" w14:textId="77777777" w:rsidR="003F78B9" w:rsidRPr="00326C63" w:rsidRDefault="00052D81">
      <w:pPr>
        <w:spacing w:before="12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Відповідальним особам від ДУ «Центр громадського здоров’я Міністерства охорони здоров’я України»: </w:t>
      </w:r>
    </w:p>
    <w:p w14:paraId="40E2DACA" w14:textId="77777777" w:rsidR="003F78B9" w:rsidRPr="00326C63" w:rsidRDefault="00052D8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Ользі </w:t>
      </w:r>
      <w:proofErr w:type="spellStart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Боканчі</w:t>
      </w:r>
      <w:proofErr w:type="spellEnd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консультанту Глобального фонду з діяльності Державної кримінально-виконавчої служби України; </w:t>
      </w:r>
    </w:p>
    <w:p w14:paraId="59F04FF2" w14:textId="77777777" w:rsidR="003F78B9" w:rsidRPr="00326C63" w:rsidRDefault="00052D8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Інни </w:t>
      </w:r>
      <w:proofErr w:type="spellStart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Імшенецькій</w:t>
      </w:r>
      <w:proofErr w:type="spellEnd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начальнику відділу координації наукових досліджень ДУ «Центр громадського здоров’я Міністерства охорони здоров’я України»; </w:t>
      </w:r>
    </w:p>
    <w:p w14:paraId="7337EB93" w14:textId="18FB76B4" w:rsidR="003F78B9" w:rsidRPr="00326C63" w:rsidRDefault="00052D8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Ользі Климовій, лікарю-інфекціоністу відділу управління міжнародними </w:t>
      </w:r>
      <w:proofErr w:type="spellStart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="004008AA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є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ктами</w:t>
      </w:r>
      <w:proofErr w:type="spellEnd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та міжнародної співпраці ДУ «Центр громадського здоров’я Міністерства охорони здоров’я України»;</w:t>
      </w:r>
    </w:p>
    <w:p w14:paraId="43555F7D" w14:textId="77777777" w:rsidR="003F78B9" w:rsidRPr="00326C63" w:rsidRDefault="00052D8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Оксані Ковтун, провідному фахівцю з координації наукових досліджень ДУ «Центр громадського здоров’я Міністерства охорони здоров’я України». </w:t>
      </w:r>
    </w:p>
    <w:p w14:paraId="3D3D0644" w14:textId="2B6224AA" w:rsidR="003F78B9" w:rsidRPr="00326C63" w:rsidRDefault="00052D81">
      <w:pPr>
        <w:spacing w:before="120"/>
        <w:ind w:left="1072" w:firstLine="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Експертам та учасникам Робочої групи </w:t>
      </w:r>
      <w:proofErr w:type="spellStart"/>
      <w:r w:rsidRPr="00326C63">
        <w:rPr>
          <w:rFonts w:ascii="Times New Roman" w:eastAsia="Times New Roman" w:hAnsi="Times New Roman" w:cs="Times New Roman"/>
          <w:sz w:val="26"/>
          <w:szCs w:val="26"/>
        </w:rPr>
        <w:t>про</w:t>
      </w:r>
      <w:r w:rsidR="004008AA" w:rsidRPr="00326C63">
        <w:rPr>
          <w:rFonts w:ascii="Times New Roman" w:eastAsia="Times New Roman" w:hAnsi="Times New Roman" w:cs="Times New Roman"/>
          <w:sz w:val="26"/>
          <w:szCs w:val="26"/>
        </w:rPr>
        <w:t>є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кту</w:t>
      </w:r>
      <w:proofErr w:type="spellEnd"/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14:paraId="69263FF5" w14:textId="6F255A8F" w:rsidR="003F78B9" w:rsidRPr="00326C63" w:rsidRDefault="00052D8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Ірині Андріановій, завідувачці </w:t>
      </w:r>
      <w:proofErr w:type="spellStart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референс</w:t>
      </w:r>
      <w:proofErr w:type="spellEnd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-лабораторії з діагностики ВІЛ-інфекції/СНІДу ДУ «Центр громадського здоров’я МОЗ України»;</w:t>
      </w:r>
    </w:p>
    <w:p w14:paraId="7B70915D" w14:textId="77777777" w:rsidR="003F78B9" w:rsidRPr="00326C63" w:rsidRDefault="00052D8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Олександру </w:t>
      </w:r>
      <w:proofErr w:type="spellStart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Гатіятулліну</w:t>
      </w:r>
      <w:proofErr w:type="spellEnd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, голові правління ГО «Україна без тортур»;</w:t>
      </w:r>
    </w:p>
    <w:p w14:paraId="28858430" w14:textId="77777777" w:rsidR="003F78B9" w:rsidRPr="00326C63" w:rsidRDefault="00052D8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Наталії </w:t>
      </w:r>
      <w:proofErr w:type="spellStart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Салабай</w:t>
      </w:r>
      <w:proofErr w:type="spellEnd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, консультанту UNAIDS.</w:t>
      </w:r>
    </w:p>
    <w:p w14:paraId="252CF264" w14:textId="1639A8DE" w:rsidR="003F78B9" w:rsidRPr="00326C63" w:rsidRDefault="00052D81">
      <w:pPr>
        <w:spacing w:before="12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lastRenderedPageBreak/>
        <w:t>Окрема подяка співробітникам ГО «Український інститут соціальних досліджень імені О</w:t>
      </w:r>
      <w:r w:rsidR="004008AA" w:rsidRPr="00326C63">
        <w:rPr>
          <w:rFonts w:ascii="Times New Roman" w:eastAsia="Times New Roman" w:hAnsi="Times New Roman" w:cs="Times New Roman"/>
          <w:sz w:val="26"/>
          <w:szCs w:val="26"/>
        </w:rPr>
        <w:t>лександра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 Яременка», задіяним у реалізації </w:t>
      </w:r>
      <w:proofErr w:type="spellStart"/>
      <w:r w:rsidRPr="00326C63">
        <w:rPr>
          <w:rFonts w:ascii="Times New Roman" w:eastAsia="Times New Roman" w:hAnsi="Times New Roman" w:cs="Times New Roman"/>
          <w:sz w:val="26"/>
          <w:szCs w:val="26"/>
        </w:rPr>
        <w:t>про</w:t>
      </w:r>
      <w:r w:rsidR="004008AA" w:rsidRPr="00326C63">
        <w:rPr>
          <w:rFonts w:ascii="Times New Roman" w:eastAsia="Times New Roman" w:hAnsi="Times New Roman" w:cs="Times New Roman"/>
          <w:sz w:val="26"/>
          <w:szCs w:val="26"/>
        </w:rPr>
        <w:t>є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кту</w:t>
      </w:r>
      <w:proofErr w:type="spellEnd"/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(зборі та обробці первинної інформації, її аналізу та підготовці тематичних аналітичних звітів за окремими дослідницькими компонентами): Лілії </w:t>
      </w:r>
      <w:proofErr w:type="spellStart"/>
      <w:r w:rsidRPr="00326C63">
        <w:rPr>
          <w:rFonts w:ascii="Times New Roman" w:eastAsia="Times New Roman" w:hAnsi="Times New Roman" w:cs="Times New Roman"/>
          <w:sz w:val="26"/>
          <w:szCs w:val="26"/>
        </w:rPr>
        <w:t>Матвиєвській</w:t>
      </w:r>
      <w:proofErr w:type="spellEnd"/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, Марії </w:t>
      </w:r>
      <w:proofErr w:type="spellStart"/>
      <w:r w:rsidRPr="00326C63">
        <w:rPr>
          <w:rFonts w:ascii="Times New Roman" w:eastAsia="Times New Roman" w:hAnsi="Times New Roman" w:cs="Times New Roman"/>
          <w:sz w:val="26"/>
          <w:szCs w:val="26"/>
        </w:rPr>
        <w:t>Мошурі</w:t>
      </w:r>
      <w:proofErr w:type="spellEnd"/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, Лідії </w:t>
      </w:r>
      <w:proofErr w:type="spellStart"/>
      <w:r w:rsidRPr="00326C63">
        <w:rPr>
          <w:rFonts w:ascii="Times New Roman" w:eastAsia="Times New Roman" w:hAnsi="Times New Roman" w:cs="Times New Roman"/>
          <w:sz w:val="26"/>
          <w:szCs w:val="26"/>
        </w:rPr>
        <w:t>Романовській</w:t>
      </w:r>
      <w:proofErr w:type="spellEnd"/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, Юлії Арабській. </w:t>
      </w:r>
    </w:p>
    <w:p w14:paraId="485BAEB5" w14:textId="77777777" w:rsidR="003F78B9" w:rsidRPr="00326C63" w:rsidRDefault="00052D81">
      <w:pPr>
        <w:spacing w:before="12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>Щира подяка респондентам – особам, які перебувають у місцях позбавлення волі, за їхню довіру, приділену увагу та бажання долучитися до дослідження.</w:t>
      </w:r>
    </w:p>
    <w:p w14:paraId="3BBCCD1D" w14:textId="5A4BEEF5" w:rsidR="003F78B9" w:rsidRPr="00326C63" w:rsidRDefault="00052D81" w:rsidP="00634935">
      <w:pPr>
        <w:pStyle w:val="1"/>
        <w:rPr>
          <w:rFonts w:eastAsia="Cambria"/>
        </w:rPr>
      </w:pPr>
      <w:bookmarkStart w:id="1" w:name="_Toc35364582"/>
      <w:r w:rsidRPr="00326C63">
        <w:rPr>
          <w:rFonts w:eastAsia="Cambria"/>
        </w:rPr>
        <w:t xml:space="preserve">Понятійний апарат, скорочення </w:t>
      </w:r>
      <w:r w:rsidR="004008AA" w:rsidRPr="00326C63">
        <w:rPr>
          <w:rFonts w:eastAsia="Cambria"/>
        </w:rPr>
        <w:t>й</w:t>
      </w:r>
      <w:r w:rsidRPr="00326C63">
        <w:rPr>
          <w:rFonts w:eastAsia="Cambria"/>
        </w:rPr>
        <w:t xml:space="preserve"> абревіатури</w:t>
      </w:r>
      <w:bookmarkEnd w:id="1"/>
      <w:r w:rsidRPr="00326C63">
        <w:rPr>
          <w:rFonts w:eastAsia="Cambria"/>
        </w:rPr>
        <w:t xml:space="preserve"> </w:t>
      </w:r>
    </w:p>
    <w:p w14:paraId="55159532" w14:textId="7089F7EF" w:rsidR="003F78B9" w:rsidRPr="00326C63" w:rsidRDefault="00052D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ind w:hanging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Біоповедінкове</w:t>
      </w:r>
      <w:proofErr w:type="spellEnd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дослідження – соціологічне поведінкове дослідження та біологічне дослідження, пов’язані в часі та місці з одним і тим самим респондентом</w:t>
      </w:r>
    </w:p>
    <w:p w14:paraId="38098837" w14:textId="2082D5CD" w:rsidR="003F78B9" w:rsidRPr="00326C63" w:rsidRDefault="00052D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Вибіркова сукупність – частина генеральної сукупності, об’єкти якої </w:t>
      </w:r>
      <w:r w:rsidR="005870B4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слугують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основн</w:t>
      </w:r>
      <w:r w:rsidR="005870B4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ими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об’єкт</w:t>
      </w:r>
      <w:r w:rsidR="005870B4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ам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и спостереження. Ця частина генеральної сукупності відбирається за спеціальними правилами так</w:t>
      </w:r>
      <w:r w:rsidR="005870B4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им чином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, щоб її характеристики відображали властивості всієї генеральної сукупності та отримати повне уявле</w:t>
      </w:r>
      <w:r w:rsidR="005870B4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ння про всю сукупність у цілому</w:t>
      </w:r>
    </w:p>
    <w:p w14:paraId="60BB72C8" w14:textId="77777777" w:rsidR="003F78B9" w:rsidRPr="00326C63" w:rsidRDefault="00052D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Генеральна сукупність – об’єкт дослідження або його частина, стосовно якого досліджується проблема і на яку поширюються результати дослідження</w:t>
      </w:r>
    </w:p>
    <w:p w14:paraId="122F4377" w14:textId="77777777" w:rsidR="003F78B9" w:rsidRPr="00326C63" w:rsidRDefault="00052D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ГО – громадська організація, легалізована згідно із законодавством України</w:t>
      </w:r>
    </w:p>
    <w:p w14:paraId="3A3BF9C8" w14:textId="77777777" w:rsidR="003F78B9" w:rsidRPr="00326C63" w:rsidRDefault="00052D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ДКВС – Державна кримінально-виконавча служба України</w:t>
      </w:r>
    </w:p>
    <w:p w14:paraId="29EA476C" w14:textId="6D1EE562" w:rsidR="003F78B9" w:rsidRPr="00326C63" w:rsidRDefault="00052D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Зв’язане з поведінковим дослідження – скринінгові та підтверджуючі дослідження на антитіла до ВІЛ серед респондентів соціологічного дослідження, результати яких (позитивний чи негативний статус засудженого) пов’язуються з </w:t>
      </w:r>
      <w:proofErr w:type="spellStart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практикуванням</w:t>
      </w:r>
      <w:proofErr w:type="spellEnd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95F58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певних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ризикованих моделей поведінки та поінформованості щодо передачі ВІЛ/СНІД</w:t>
      </w:r>
      <w:r w:rsidR="00295F58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</w:p>
    <w:p w14:paraId="1BC2C4F1" w14:textId="77777777" w:rsidR="003F78B9" w:rsidRPr="00326C63" w:rsidRDefault="00052D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ЗОЗ – заклад охорони здоров’я</w:t>
      </w:r>
    </w:p>
    <w:p w14:paraId="1A0A08B3" w14:textId="5552D710" w:rsidR="003F78B9" w:rsidRPr="00326C63" w:rsidRDefault="00052D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МВ –</w:t>
      </w:r>
      <w:r w:rsidR="00295F58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серологічні маркери ВІЛ</w:t>
      </w:r>
    </w:p>
    <w:p w14:paraId="0DFC88E2" w14:textId="17CFAB1D" w:rsidR="003F78B9" w:rsidRPr="00326C63" w:rsidRDefault="00052D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Польовий етап </w:t>
      </w:r>
      <w:proofErr w:type="spellStart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біоповедінкового</w:t>
      </w:r>
      <w:proofErr w:type="spellEnd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дослідження – збір даних методом </w:t>
      </w:r>
      <w:proofErr w:type="spellStart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самозаповнення</w:t>
      </w:r>
      <w:proofErr w:type="spellEnd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анкет засудженими під контролем інтерв’юера та тестування</w:t>
      </w:r>
      <w:r w:rsidR="00295F58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респондентів на наявність ВІЛ 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 використанням швидких тестів </w:t>
      </w:r>
    </w:p>
    <w:p w14:paraId="2C1BEF04" w14:textId="77777777" w:rsidR="003F78B9" w:rsidRPr="00326C63" w:rsidRDefault="00052D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Самозаповнення</w:t>
      </w:r>
      <w:proofErr w:type="spellEnd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анкети – метод отримання інформації, за якого респондент самостійно заповнює опитувальний бланк (анкету) </w:t>
      </w:r>
    </w:p>
    <w:p w14:paraId="46AD26AC" w14:textId="0FEA28D2" w:rsidR="003F78B9" w:rsidRPr="00326C63" w:rsidRDefault="00295F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ГО «</w:t>
      </w:r>
      <w:r w:rsidR="00052D81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УІСД ім. О. Яременка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052D81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Громадська організація «Український інститут соціальних досліджень імені Олександра Яременка» </w:t>
      </w:r>
    </w:p>
    <w:p w14:paraId="7BB1737D" w14:textId="77777777" w:rsidR="003F78B9" w:rsidRPr="00326C63" w:rsidRDefault="00052D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ЦГЗ – Державна установа «Центр громадського здоров’я Міністерства охорони здоров’я України» </w:t>
      </w:r>
    </w:p>
    <w:p w14:paraId="61A88EE6" w14:textId="77777777" w:rsidR="003F78B9" w:rsidRPr="00326C63" w:rsidRDefault="00052D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ЦОЗ ДКВС – Державна установа «Центр охорони здоров’я Державної кримінально-виконавчої служби України»</w:t>
      </w:r>
    </w:p>
    <w:p w14:paraId="1A7EFD93" w14:textId="77777777" w:rsidR="003F78B9" w:rsidRPr="00326C63" w:rsidRDefault="00052D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ШТ – швидкі тести</w:t>
      </w:r>
    </w:p>
    <w:p w14:paraId="64BC4F5B" w14:textId="77777777" w:rsidR="00EC0574" w:rsidRPr="00326C63" w:rsidRDefault="00EC0574" w:rsidP="008F6BD2">
      <w:pPr>
        <w:pStyle w:val="1"/>
        <w:ind w:firstLine="0"/>
        <w:jc w:val="left"/>
        <w:rPr>
          <w:rFonts w:eastAsia="Cambria"/>
        </w:rPr>
      </w:pPr>
      <w:bookmarkStart w:id="2" w:name="_Toc35364583"/>
      <w:r w:rsidRPr="00326C63">
        <w:rPr>
          <w:rFonts w:eastAsia="Cambria"/>
        </w:rPr>
        <w:lastRenderedPageBreak/>
        <w:t>Ключові результати. Дані для національної та міжнародної звітності</w:t>
      </w:r>
      <w:r w:rsidRPr="00326C63">
        <w:rPr>
          <w:rFonts w:eastAsia="Cambria"/>
          <w:vertAlign w:val="superscript"/>
        </w:rPr>
        <w:footnoteReference w:id="1"/>
      </w:r>
      <w:bookmarkEnd w:id="2"/>
    </w:p>
    <w:p w14:paraId="012E6C50" w14:textId="6C3007AA" w:rsidR="008F6BD2" w:rsidRPr="00326C63" w:rsidRDefault="002C1EF1" w:rsidP="0017462E">
      <w:pPr>
        <w:ind w:firstLine="0"/>
      </w:pPr>
      <w:r w:rsidRPr="00326C63">
        <w:t xml:space="preserve">(Абсолютна кількість N </w:t>
      </w:r>
      <w:r w:rsidR="00482271" w:rsidRPr="00326C63">
        <w:t>зазначе</w:t>
      </w:r>
      <w:r w:rsidRPr="00326C63">
        <w:t>на для незваженого масиву даних</w:t>
      </w:r>
      <w:r w:rsidRPr="00326C63">
        <w:rPr>
          <w:rStyle w:val="ab"/>
        </w:rPr>
        <w:footnoteReference w:id="2"/>
      </w:r>
      <w:r w:rsidRPr="00326C63">
        <w:t>)</w:t>
      </w:r>
    </w:p>
    <w:p w14:paraId="45A353B7" w14:textId="77777777" w:rsidR="00124919" w:rsidRPr="00326C63" w:rsidRDefault="00124919" w:rsidP="0017462E">
      <w:pPr>
        <w:ind w:firstLine="0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963"/>
        <w:gridCol w:w="993"/>
        <w:gridCol w:w="3402"/>
        <w:gridCol w:w="1559"/>
      </w:tblGrid>
      <w:tr w:rsidR="00EC0574" w:rsidRPr="00326C63" w14:paraId="2D5BF58A" w14:textId="77777777" w:rsidTr="008F6BD2">
        <w:trPr>
          <w:trHeight w:val="495"/>
        </w:trPr>
        <w:tc>
          <w:tcPr>
            <w:tcW w:w="2547" w:type="dxa"/>
            <w:vMerge w:val="restart"/>
            <w:vAlign w:val="center"/>
          </w:tcPr>
          <w:p w14:paraId="2A3DB21A" w14:textId="65CE598A" w:rsidR="005C5A9B" w:rsidRPr="00326C63" w:rsidRDefault="00EC0574" w:rsidP="002C1EF1">
            <w:pPr>
              <w:spacing w:before="240" w:after="240"/>
              <w:ind w:firstLine="2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26C6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Поширеність ВІЛ-інфекції серед засуджених</w:t>
            </w:r>
            <w:r w:rsidR="00D45BCF" w:rsidRPr="00326C6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26C6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(за даними тестування)</w:t>
            </w:r>
            <w:r w:rsidR="00B53724" w:rsidRPr="00326C6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="00B53724" w:rsidRPr="00326C6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%</w:t>
            </w:r>
          </w:p>
          <w:p w14:paraId="71E1D689" w14:textId="53E60873" w:rsidR="00EC0574" w:rsidRPr="00326C63" w:rsidRDefault="00C1334F" w:rsidP="00295F58">
            <w:pPr>
              <w:ind w:firstLine="22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6C63">
              <w:rPr>
                <w:rFonts w:ascii="Times New Roman" w:eastAsia="Times New Roman" w:hAnsi="Times New Roman" w:cs="Times New Roman"/>
                <w:i/>
              </w:rPr>
              <w:t>(</w:t>
            </w:r>
            <w:r w:rsidR="002C1EF1" w:rsidRPr="00326C63">
              <w:rPr>
                <w:rFonts w:ascii="Times New Roman" w:eastAsia="Times New Roman" w:hAnsi="Times New Roman" w:cs="Times New Roman"/>
                <w:i/>
              </w:rPr>
              <w:t xml:space="preserve">Чисельник – кількість позитивних результатів за тестуванням, N = 107; </w:t>
            </w:r>
            <w:r w:rsidR="0017462E" w:rsidRPr="00326C63">
              <w:rPr>
                <w:rFonts w:ascii="Times New Roman" w:eastAsia="Times New Roman" w:hAnsi="Times New Roman" w:cs="Times New Roman"/>
                <w:i/>
              </w:rPr>
              <w:t xml:space="preserve">знаменник – кількість засуджених, які пройшли тестування, </w:t>
            </w:r>
            <w:r w:rsidR="00295F58" w:rsidRPr="00326C63">
              <w:rPr>
                <w:rFonts w:ascii="Times New Roman" w:eastAsia="Times New Roman" w:hAnsi="Times New Roman" w:cs="Times New Roman"/>
                <w:i/>
              </w:rPr>
              <w:t>крім</w:t>
            </w:r>
            <w:r w:rsidR="0017462E" w:rsidRPr="00326C63">
              <w:rPr>
                <w:rFonts w:ascii="Times New Roman" w:eastAsia="Times New Roman" w:hAnsi="Times New Roman" w:cs="Times New Roman"/>
                <w:i/>
              </w:rPr>
              <w:t xml:space="preserve"> двох колоній</w:t>
            </w:r>
            <w:r w:rsidR="0017462E" w:rsidRPr="00326C63">
              <w:rPr>
                <w:rStyle w:val="ab"/>
                <w:rFonts w:ascii="Times New Roman" w:eastAsia="Times New Roman" w:hAnsi="Times New Roman" w:cs="Times New Roman"/>
                <w:i/>
              </w:rPr>
              <w:footnoteReference w:id="3"/>
            </w:r>
            <w:r w:rsidR="00295F58" w:rsidRPr="00326C63">
              <w:rPr>
                <w:rFonts w:ascii="Times New Roman" w:eastAsia="Times New Roman" w:hAnsi="Times New Roman" w:cs="Times New Roman"/>
                <w:i/>
              </w:rPr>
              <w:t>,</w:t>
            </w:r>
            <w:r w:rsidR="0017462E" w:rsidRPr="00326C63">
              <w:rPr>
                <w:rFonts w:ascii="Times New Roman" w:eastAsia="Times New Roman" w:hAnsi="Times New Roman" w:cs="Times New Roman"/>
                <w:i/>
              </w:rPr>
              <w:t xml:space="preserve"> N=945) </w:t>
            </w:r>
          </w:p>
        </w:tc>
        <w:tc>
          <w:tcPr>
            <w:tcW w:w="963" w:type="dxa"/>
            <w:vMerge w:val="restart"/>
            <w:vAlign w:val="center"/>
          </w:tcPr>
          <w:p w14:paraId="7FF029A5" w14:textId="384DEEBB" w:rsidR="00EC0574" w:rsidRPr="00326C63" w:rsidRDefault="00C36EA2" w:rsidP="00EC0574">
            <w:pPr>
              <w:spacing w:before="240" w:after="24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26C6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</w:t>
            </w:r>
            <w:r w:rsidR="00EC0574" w:rsidRPr="00326C6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</w:t>
            </w:r>
            <w:r w:rsidRPr="00326C6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</w:t>
            </w:r>
          </w:p>
          <w:p w14:paraId="3B7AA417" w14:textId="3AF74D26" w:rsidR="00EC0574" w:rsidRPr="00326C63" w:rsidRDefault="00EC0574" w:rsidP="00196EA9">
            <w:pPr>
              <w:spacing w:before="240" w:after="24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6AF5D7A6" w14:textId="77777777" w:rsidR="00EC0574" w:rsidRPr="00326C63" w:rsidRDefault="00EC0574" w:rsidP="00EC0574">
            <w:pPr>
              <w:spacing w:before="240" w:after="240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</w:t>
            </w:r>
          </w:p>
        </w:tc>
        <w:tc>
          <w:tcPr>
            <w:tcW w:w="3402" w:type="dxa"/>
            <w:vAlign w:val="bottom"/>
          </w:tcPr>
          <w:p w14:paraId="745EFE94" w14:textId="2953FE63" w:rsidR="00EC0574" w:rsidRPr="00326C63" w:rsidRDefault="00EC0574" w:rsidP="003C19E6">
            <w:pPr>
              <w:ind w:firstLine="3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Чоловіки</w:t>
            </w:r>
            <w:r w:rsidR="005C5A9B"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, N=645</w:t>
            </w:r>
          </w:p>
        </w:tc>
        <w:tc>
          <w:tcPr>
            <w:tcW w:w="1559" w:type="dxa"/>
            <w:vAlign w:val="center"/>
          </w:tcPr>
          <w:p w14:paraId="7B595698" w14:textId="20CC4F7B" w:rsidR="00EC0574" w:rsidRPr="00326C63" w:rsidRDefault="00C36EA2" w:rsidP="00B537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C0574"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C0574"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0574" w:rsidRPr="00326C63" w14:paraId="1A8A71F5" w14:textId="77777777" w:rsidTr="008F6BD2">
        <w:tc>
          <w:tcPr>
            <w:tcW w:w="2547" w:type="dxa"/>
            <w:vMerge/>
            <w:vAlign w:val="center"/>
          </w:tcPr>
          <w:p w14:paraId="3BE76D66" w14:textId="77777777" w:rsidR="00EC0574" w:rsidRPr="00326C63" w:rsidRDefault="00EC0574" w:rsidP="00EC0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dxa"/>
            <w:vMerge/>
            <w:vAlign w:val="center"/>
          </w:tcPr>
          <w:p w14:paraId="385CB9B9" w14:textId="77777777" w:rsidR="00EC0574" w:rsidRPr="00326C63" w:rsidRDefault="00EC0574" w:rsidP="00EC0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vAlign w:val="center"/>
          </w:tcPr>
          <w:p w14:paraId="584DB59D" w14:textId="77777777" w:rsidR="00EC0574" w:rsidRPr="00326C63" w:rsidRDefault="00EC0574" w:rsidP="00EC0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14:paraId="383D25D9" w14:textId="7519656B" w:rsidR="00EC0574" w:rsidRPr="00326C63" w:rsidRDefault="00EC0574" w:rsidP="008F6BD2">
            <w:pPr>
              <w:ind w:firstLine="3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Жінки</w:t>
            </w:r>
            <w:r w:rsidR="005C5A9B"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, N=300</w:t>
            </w:r>
          </w:p>
        </w:tc>
        <w:tc>
          <w:tcPr>
            <w:tcW w:w="1559" w:type="dxa"/>
            <w:vAlign w:val="center"/>
          </w:tcPr>
          <w:p w14:paraId="1CE1B932" w14:textId="5911E977" w:rsidR="00EC0574" w:rsidRPr="00326C63" w:rsidRDefault="00EC0574" w:rsidP="00B537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36EA2"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36EA2"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0574" w:rsidRPr="00326C63" w14:paraId="532DA595" w14:textId="77777777" w:rsidTr="008F6BD2">
        <w:tc>
          <w:tcPr>
            <w:tcW w:w="2547" w:type="dxa"/>
            <w:vMerge/>
            <w:vAlign w:val="center"/>
          </w:tcPr>
          <w:p w14:paraId="4C427FB9" w14:textId="77777777" w:rsidR="00EC0574" w:rsidRPr="00326C63" w:rsidRDefault="00EC0574" w:rsidP="00EC0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dxa"/>
            <w:vMerge/>
            <w:vAlign w:val="center"/>
          </w:tcPr>
          <w:p w14:paraId="2E2AAD22" w14:textId="77777777" w:rsidR="00EC0574" w:rsidRPr="00326C63" w:rsidRDefault="00EC0574" w:rsidP="00EC0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3640AB6C" w14:textId="22649FF6" w:rsidR="00EC0574" w:rsidRPr="00326C63" w:rsidRDefault="00EC0574" w:rsidP="00EC0574">
            <w:pPr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Вік</w:t>
            </w:r>
            <w:r w:rsidR="00B67172" w:rsidRPr="00326C63"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3402" w:type="dxa"/>
            <w:vAlign w:val="bottom"/>
          </w:tcPr>
          <w:p w14:paraId="69FD1F4E" w14:textId="3ADF0FC0" w:rsidR="00EC0574" w:rsidRPr="00326C63" w:rsidRDefault="00EC0574" w:rsidP="008F6BD2">
            <w:pPr>
              <w:ind w:firstLine="3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До 25 років</w:t>
            </w:r>
            <w:r w:rsidR="005C5A9B"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95F58"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5A9B"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N=141</w:t>
            </w:r>
          </w:p>
        </w:tc>
        <w:tc>
          <w:tcPr>
            <w:tcW w:w="1559" w:type="dxa"/>
            <w:vAlign w:val="center"/>
          </w:tcPr>
          <w:p w14:paraId="2EA6E1B5" w14:textId="1F365485" w:rsidR="00EC0574" w:rsidRPr="00326C63" w:rsidRDefault="00EC0574" w:rsidP="00B537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2,0 </w:t>
            </w:r>
          </w:p>
        </w:tc>
      </w:tr>
      <w:tr w:rsidR="00EC0574" w:rsidRPr="00326C63" w14:paraId="4936FA1A" w14:textId="77777777" w:rsidTr="008F6BD2">
        <w:tc>
          <w:tcPr>
            <w:tcW w:w="2547" w:type="dxa"/>
            <w:vMerge/>
            <w:vAlign w:val="center"/>
          </w:tcPr>
          <w:p w14:paraId="19363440" w14:textId="77777777" w:rsidR="00EC0574" w:rsidRPr="00326C63" w:rsidRDefault="00EC0574" w:rsidP="00EC0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dxa"/>
            <w:vMerge/>
            <w:vAlign w:val="center"/>
          </w:tcPr>
          <w:p w14:paraId="4F7F3D09" w14:textId="77777777" w:rsidR="00EC0574" w:rsidRPr="00326C63" w:rsidRDefault="00EC0574" w:rsidP="00EC0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vAlign w:val="center"/>
          </w:tcPr>
          <w:p w14:paraId="5F556E8A" w14:textId="77777777" w:rsidR="00EC0574" w:rsidRPr="00326C63" w:rsidRDefault="00EC0574" w:rsidP="00EC0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14:paraId="6B7E9007" w14:textId="3D996D78" w:rsidR="00EC0574" w:rsidRPr="00326C63" w:rsidRDefault="00EC0574" w:rsidP="00295F58">
            <w:pPr>
              <w:ind w:firstLine="3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</w:t>
            </w:r>
            <w:r w:rsidR="00295F58"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і ніж</w:t>
            </w: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 років</w:t>
            </w:r>
            <w:r w:rsidR="005C5A9B"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, N=793</w:t>
            </w:r>
          </w:p>
        </w:tc>
        <w:tc>
          <w:tcPr>
            <w:tcW w:w="1559" w:type="dxa"/>
            <w:vAlign w:val="center"/>
          </w:tcPr>
          <w:p w14:paraId="71684BF5" w14:textId="02554770" w:rsidR="00EC0574" w:rsidRPr="00326C63" w:rsidRDefault="00EC0574" w:rsidP="00B537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F78B6"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36EA2"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0574" w:rsidRPr="00326C63" w14:paraId="68626E5B" w14:textId="77777777" w:rsidTr="008F6BD2">
        <w:tc>
          <w:tcPr>
            <w:tcW w:w="2547" w:type="dxa"/>
            <w:vMerge/>
            <w:vAlign w:val="center"/>
          </w:tcPr>
          <w:p w14:paraId="5D259A46" w14:textId="77777777" w:rsidR="00EC0574" w:rsidRPr="00326C63" w:rsidRDefault="00EC0574" w:rsidP="00EC0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dxa"/>
            <w:vMerge/>
            <w:vAlign w:val="center"/>
          </w:tcPr>
          <w:p w14:paraId="069C5FAD" w14:textId="77777777" w:rsidR="00EC0574" w:rsidRPr="00326C63" w:rsidRDefault="00EC0574" w:rsidP="00EC0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380F2712" w14:textId="77777777" w:rsidR="00EC0574" w:rsidRPr="00326C63" w:rsidRDefault="00EC0574" w:rsidP="00EC0574">
            <w:pPr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Регіон</w:t>
            </w: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3402" w:type="dxa"/>
            <w:vAlign w:val="bottom"/>
          </w:tcPr>
          <w:p w14:paraId="385AB25C" w14:textId="248505AB" w:rsidR="00EC0574" w:rsidRPr="00326C63" w:rsidRDefault="00EC0574" w:rsidP="008F6BD2">
            <w:pPr>
              <w:ind w:firstLine="3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Західний</w:t>
            </w:r>
            <w:r w:rsidR="005C5A9B"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, N=106</w:t>
            </w:r>
          </w:p>
        </w:tc>
        <w:tc>
          <w:tcPr>
            <w:tcW w:w="1559" w:type="dxa"/>
            <w:vAlign w:val="center"/>
          </w:tcPr>
          <w:p w14:paraId="0A793E94" w14:textId="1CA2545A" w:rsidR="00EC0574" w:rsidRPr="00326C63" w:rsidRDefault="00C36EA2" w:rsidP="00B5372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C0574"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C0574"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0574" w:rsidRPr="00326C63" w14:paraId="09408BB8" w14:textId="77777777" w:rsidTr="008F6BD2">
        <w:tc>
          <w:tcPr>
            <w:tcW w:w="2547" w:type="dxa"/>
            <w:vMerge/>
            <w:vAlign w:val="center"/>
          </w:tcPr>
          <w:p w14:paraId="23309AE9" w14:textId="77777777" w:rsidR="00EC0574" w:rsidRPr="00326C63" w:rsidRDefault="00EC0574" w:rsidP="00EC0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dxa"/>
            <w:vMerge/>
            <w:vAlign w:val="center"/>
          </w:tcPr>
          <w:p w14:paraId="1AB3AE2B" w14:textId="77777777" w:rsidR="00EC0574" w:rsidRPr="00326C63" w:rsidRDefault="00EC0574" w:rsidP="00EC0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vAlign w:val="center"/>
          </w:tcPr>
          <w:p w14:paraId="7A2D7312" w14:textId="77777777" w:rsidR="00EC0574" w:rsidRPr="00326C63" w:rsidRDefault="00EC0574" w:rsidP="00EC0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14:paraId="3CA4765F" w14:textId="1E372CD7" w:rsidR="00EC0574" w:rsidRPr="00326C63" w:rsidRDefault="00EC0574" w:rsidP="008F6BD2">
            <w:pPr>
              <w:ind w:firstLine="3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Південний</w:t>
            </w:r>
            <w:r w:rsidR="005C5A9B"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, N=110</w:t>
            </w:r>
          </w:p>
        </w:tc>
        <w:tc>
          <w:tcPr>
            <w:tcW w:w="1559" w:type="dxa"/>
            <w:vAlign w:val="center"/>
          </w:tcPr>
          <w:p w14:paraId="0C5DE5AB" w14:textId="1A8AD12C" w:rsidR="00EC0574" w:rsidRPr="00326C63" w:rsidRDefault="00EC0574" w:rsidP="00B537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36EA2"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36EA2"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0574" w:rsidRPr="00326C63" w14:paraId="7B0C99DB" w14:textId="77777777" w:rsidTr="008F6BD2">
        <w:tc>
          <w:tcPr>
            <w:tcW w:w="2547" w:type="dxa"/>
            <w:vMerge/>
            <w:vAlign w:val="center"/>
          </w:tcPr>
          <w:p w14:paraId="0C3CC6F9" w14:textId="77777777" w:rsidR="00EC0574" w:rsidRPr="00326C63" w:rsidRDefault="00EC0574" w:rsidP="00EC0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dxa"/>
            <w:vMerge/>
            <w:vAlign w:val="center"/>
          </w:tcPr>
          <w:p w14:paraId="12A9E99E" w14:textId="77777777" w:rsidR="00EC0574" w:rsidRPr="00326C63" w:rsidRDefault="00EC0574" w:rsidP="00EC0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vAlign w:val="center"/>
          </w:tcPr>
          <w:p w14:paraId="1B741DDB" w14:textId="77777777" w:rsidR="00EC0574" w:rsidRPr="00326C63" w:rsidRDefault="00EC0574" w:rsidP="00EC0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14:paraId="50AA0AA9" w14:textId="03E5E70F" w:rsidR="00EC0574" w:rsidRPr="00326C63" w:rsidRDefault="00EC0574" w:rsidP="00295F58">
            <w:pPr>
              <w:ind w:firstLine="3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Південно-</w:t>
            </w:r>
            <w:r w:rsidR="001C2E5E"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хідний</w:t>
            </w:r>
            <w:r w:rsidR="005C5A9B"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, N=225</w:t>
            </w:r>
          </w:p>
        </w:tc>
        <w:tc>
          <w:tcPr>
            <w:tcW w:w="1559" w:type="dxa"/>
            <w:vAlign w:val="center"/>
          </w:tcPr>
          <w:p w14:paraId="2667E6C3" w14:textId="5A87529C" w:rsidR="00EC0574" w:rsidRPr="00326C63" w:rsidRDefault="00EC0574" w:rsidP="00B537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36EA2"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36EA2"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0574" w:rsidRPr="00326C63" w14:paraId="5B42A28D" w14:textId="77777777" w:rsidTr="008F6BD2">
        <w:tc>
          <w:tcPr>
            <w:tcW w:w="2547" w:type="dxa"/>
            <w:vMerge/>
            <w:vAlign w:val="center"/>
          </w:tcPr>
          <w:p w14:paraId="2D7770A7" w14:textId="77777777" w:rsidR="00EC0574" w:rsidRPr="00326C63" w:rsidRDefault="00EC0574" w:rsidP="00EC0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dxa"/>
            <w:vMerge/>
            <w:vAlign w:val="center"/>
          </w:tcPr>
          <w:p w14:paraId="5A298784" w14:textId="77777777" w:rsidR="00EC0574" w:rsidRPr="00326C63" w:rsidRDefault="00EC0574" w:rsidP="00EC0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vAlign w:val="center"/>
          </w:tcPr>
          <w:p w14:paraId="0640AC6C" w14:textId="77777777" w:rsidR="00EC0574" w:rsidRPr="00326C63" w:rsidRDefault="00EC0574" w:rsidP="00EC0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14:paraId="7A235A10" w14:textId="4C46F6E1" w:rsidR="00EC0574" w:rsidRPr="00326C63" w:rsidRDefault="00EC0574" w:rsidP="00295F58">
            <w:pPr>
              <w:ind w:firstLine="3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Північно-</w:t>
            </w:r>
            <w:r w:rsidR="001C2E5E"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хідний</w:t>
            </w:r>
            <w:r w:rsidR="005C5A9B"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, N=260</w:t>
            </w:r>
          </w:p>
        </w:tc>
        <w:tc>
          <w:tcPr>
            <w:tcW w:w="1559" w:type="dxa"/>
            <w:vAlign w:val="center"/>
          </w:tcPr>
          <w:p w14:paraId="394305CF" w14:textId="14790B68" w:rsidR="00EC0574" w:rsidRPr="00326C63" w:rsidRDefault="00EC0574" w:rsidP="00B537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="00C36EA2"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0574" w:rsidRPr="00326C63" w14:paraId="26FC1D4B" w14:textId="77777777" w:rsidTr="008F6BD2">
        <w:tc>
          <w:tcPr>
            <w:tcW w:w="2547" w:type="dxa"/>
            <w:vMerge/>
            <w:vAlign w:val="center"/>
          </w:tcPr>
          <w:p w14:paraId="2662D896" w14:textId="77777777" w:rsidR="00EC0574" w:rsidRPr="00326C63" w:rsidRDefault="00EC0574" w:rsidP="00EC0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dxa"/>
            <w:vMerge/>
            <w:vAlign w:val="center"/>
          </w:tcPr>
          <w:p w14:paraId="391BB268" w14:textId="77777777" w:rsidR="00EC0574" w:rsidRPr="00326C63" w:rsidRDefault="00EC0574" w:rsidP="00EC0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vAlign w:val="center"/>
          </w:tcPr>
          <w:p w14:paraId="7698174B" w14:textId="77777777" w:rsidR="00EC0574" w:rsidRPr="00326C63" w:rsidRDefault="00EC0574" w:rsidP="00EC0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14:paraId="43C29E71" w14:textId="42BDF0E5" w:rsidR="00EC0574" w:rsidRPr="00326C63" w:rsidRDefault="00EC0574" w:rsidP="008F6BD2">
            <w:pPr>
              <w:ind w:firstLine="3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Центральний</w:t>
            </w:r>
            <w:r w:rsidR="005C5A9B"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, N=175</w:t>
            </w:r>
          </w:p>
        </w:tc>
        <w:tc>
          <w:tcPr>
            <w:tcW w:w="1559" w:type="dxa"/>
            <w:vAlign w:val="center"/>
          </w:tcPr>
          <w:p w14:paraId="1C453B2E" w14:textId="02B75B5E" w:rsidR="00EC0574" w:rsidRPr="00326C63" w:rsidRDefault="00C36EA2" w:rsidP="00B537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C0574"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C0574"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0574" w:rsidRPr="00326C63" w14:paraId="1125E951" w14:textId="77777777" w:rsidTr="008F6BD2">
        <w:trPr>
          <w:trHeight w:val="633"/>
        </w:trPr>
        <w:tc>
          <w:tcPr>
            <w:tcW w:w="2547" w:type="dxa"/>
            <w:vMerge/>
            <w:vAlign w:val="center"/>
          </w:tcPr>
          <w:p w14:paraId="30FC87F6" w14:textId="77777777" w:rsidR="00EC0574" w:rsidRPr="00326C63" w:rsidRDefault="00EC0574" w:rsidP="00EC0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dxa"/>
            <w:vMerge/>
            <w:vAlign w:val="center"/>
          </w:tcPr>
          <w:p w14:paraId="62F8A74E" w14:textId="77777777" w:rsidR="00EC0574" w:rsidRPr="00326C63" w:rsidRDefault="00EC0574" w:rsidP="00EC0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vAlign w:val="center"/>
          </w:tcPr>
          <w:p w14:paraId="78374B5A" w14:textId="77777777" w:rsidR="00EC0574" w:rsidRPr="00326C63" w:rsidRDefault="00EC0574" w:rsidP="00EC0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14:paraId="7C52AABC" w14:textId="3869D599" w:rsidR="00EC0574" w:rsidRPr="00326C63" w:rsidRDefault="00EC0574" w:rsidP="00295F58">
            <w:pPr>
              <w:ind w:firstLine="3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Центрально-</w:t>
            </w:r>
            <w:r w:rsidR="001C2E5E"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ахідний</w:t>
            </w:r>
            <w:r w:rsidR="005C5A9B"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, N=70</w:t>
            </w:r>
          </w:p>
        </w:tc>
        <w:tc>
          <w:tcPr>
            <w:tcW w:w="1559" w:type="dxa"/>
            <w:vAlign w:val="center"/>
          </w:tcPr>
          <w:p w14:paraId="0A6CF5FF" w14:textId="4F38DCAB" w:rsidR="00EC0574" w:rsidRPr="00326C63" w:rsidRDefault="00EC0574" w:rsidP="00B537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6,</w:t>
            </w:r>
            <w:r w:rsidR="00C36EA2"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6748C4F" w14:textId="77777777" w:rsidR="00EC0574" w:rsidRPr="00326C63" w:rsidRDefault="00EC0574" w:rsidP="00EC0574">
      <w:pPr>
        <w:rPr>
          <w:rFonts w:ascii="Times New Roman" w:eastAsia="Times New Roman" w:hAnsi="Times New Roman" w:cs="Times New Roman"/>
          <w:sz w:val="8"/>
          <w:szCs w:val="8"/>
        </w:rPr>
      </w:pPr>
    </w:p>
    <w:p w14:paraId="320E39FD" w14:textId="77777777" w:rsidR="00124919" w:rsidRPr="00326C63" w:rsidRDefault="00124919" w:rsidP="00EC0574">
      <w:pPr>
        <w:rPr>
          <w:rFonts w:ascii="Times New Roman" w:eastAsia="Times New Roman" w:hAnsi="Times New Roman" w:cs="Times New Roman"/>
          <w:sz w:val="8"/>
          <w:szCs w:val="8"/>
        </w:rPr>
      </w:pPr>
    </w:p>
    <w:p w14:paraId="66D37467" w14:textId="77777777" w:rsidR="00124919" w:rsidRPr="00326C63" w:rsidRDefault="00124919" w:rsidP="00EC0574">
      <w:pPr>
        <w:rPr>
          <w:rFonts w:ascii="Times New Roman" w:eastAsia="Times New Roman" w:hAnsi="Times New Roman" w:cs="Times New Roman"/>
          <w:sz w:val="8"/>
          <w:szCs w:val="8"/>
        </w:rPr>
      </w:pPr>
    </w:p>
    <w:p w14:paraId="592576EC" w14:textId="77777777" w:rsidR="00124919" w:rsidRPr="00326C63" w:rsidRDefault="00124919" w:rsidP="00EC0574">
      <w:pPr>
        <w:rPr>
          <w:rFonts w:ascii="Times New Roman" w:eastAsia="Times New Roman" w:hAnsi="Times New Roman" w:cs="Times New Roman"/>
          <w:sz w:val="8"/>
          <w:szCs w:val="8"/>
        </w:rPr>
      </w:pPr>
    </w:p>
    <w:p w14:paraId="0D501DF8" w14:textId="77777777" w:rsidR="00124919" w:rsidRPr="00326C63" w:rsidRDefault="00124919" w:rsidP="00EC0574">
      <w:pPr>
        <w:rPr>
          <w:rFonts w:ascii="Times New Roman" w:eastAsia="Times New Roman" w:hAnsi="Times New Roman" w:cs="Times New Roman"/>
          <w:sz w:val="8"/>
          <w:szCs w:val="8"/>
        </w:rPr>
      </w:pPr>
    </w:p>
    <w:p w14:paraId="559A6B97" w14:textId="77777777" w:rsidR="00124919" w:rsidRPr="00326C63" w:rsidRDefault="00124919" w:rsidP="00EC0574">
      <w:pPr>
        <w:rPr>
          <w:rFonts w:ascii="Times New Roman" w:eastAsia="Times New Roman" w:hAnsi="Times New Roman" w:cs="Times New Roman"/>
          <w:sz w:val="8"/>
          <w:szCs w:val="8"/>
        </w:rPr>
      </w:pPr>
    </w:p>
    <w:p w14:paraId="201E580C" w14:textId="77777777" w:rsidR="00124919" w:rsidRPr="00326C63" w:rsidRDefault="00124919" w:rsidP="00EC0574">
      <w:pPr>
        <w:rPr>
          <w:rFonts w:ascii="Times New Roman" w:eastAsia="Times New Roman" w:hAnsi="Times New Roman" w:cs="Times New Roman"/>
          <w:sz w:val="8"/>
          <w:szCs w:val="8"/>
        </w:rPr>
      </w:pPr>
    </w:p>
    <w:p w14:paraId="4724962E" w14:textId="77777777" w:rsidR="00124919" w:rsidRPr="00326C63" w:rsidRDefault="00124919" w:rsidP="00EC0574">
      <w:pPr>
        <w:rPr>
          <w:rFonts w:ascii="Times New Roman" w:eastAsia="Times New Roman" w:hAnsi="Times New Roman" w:cs="Times New Roman"/>
          <w:sz w:val="8"/>
          <w:szCs w:val="8"/>
        </w:rPr>
      </w:pPr>
    </w:p>
    <w:p w14:paraId="61A24A09" w14:textId="77777777" w:rsidR="00124919" w:rsidRPr="00326C63" w:rsidRDefault="00124919" w:rsidP="00EC0574">
      <w:pPr>
        <w:rPr>
          <w:rFonts w:ascii="Times New Roman" w:eastAsia="Times New Roman" w:hAnsi="Times New Roman" w:cs="Times New Roman"/>
          <w:sz w:val="8"/>
          <w:szCs w:val="8"/>
        </w:rPr>
      </w:pPr>
    </w:p>
    <w:p w14:paraId="29FF279E" w14:textId="77777777" w:rsidR="00124919" w:rsidRPr="00326C63" w:rsidRDefault="00124919" w:rsidP="00EC0574">
      <w:pPr>
        <w:rPr>
          <w:rFonts w:ascii="Times New Roman" w:eastAsia="Times New Roman" w:hAnsi="Times New Roman" w:cs="Times New Roman"/>
          <w:sz w:val="8"/>
          <w:szCs w:val="8"/>
        </w:rPr>
      </w:pPr>
    </w:p>
    <w:p w14:paraId="3C9FA4E7" w14:textId="77777777" w:rsidR="00124919" w:rsidRPr="00326C63" w:rsidRDefault="00124919" w:rsidP="00EC0574">
      <w:pPr>
        <w:rPr>
          <w:rFonts w:ascii="Times New Roman" w:eastAsia="Times New Roman" w:hAnsi="Times New Roman" w:cs="Times New Roman"/>
          <w:sz w:val="8"/>
          <w:szCs w:val="8"/>
        </w:rPr>
      </w:pPr>
    </w:p>
    <w:p w14:paraId="5385F6DA" w14:textId="77777777" w:rsidR="00124919" w:rsidRPr="00326C63" w:rsidRDefault="00124919" w:rsidP="00EC0574">
      <w:pPr>
        <w:rPr>
          <w:rFonts w:ascii="Times New Roman" w:eastAsia="Times New Roman" w:hAnsi="Times New Roman" w:cs="Times New Roman"/>
          <w:sz w:val="8"/>
          <w:szCs w:val="8"/>
        </w:rPr>
      </w:pPr>
    </w:p>
    <w:p w14:paraId="555BE73B" w14:textId="77777777" w:rsidR="00124919" w:rsidRPr="00326C63" w:rsidRDefault="00124919" w:rsidP="00EC0574">
      <w:pPr>
        <w:rPr>
          <w:rFonts w:ascii="Times New Roman" w:eastAsia="Times New Roman" w:hAnsi="Times New Roman" w:cs="Times New Roman"/>
          <w:sz w:val="8"/>
          <w:szCs w:val="8"/>
        </w:rPr>
      </w:pPr>
    </w:p>
    <w:p w14:paraId="41C29AB3" w14:textId="77777777" w:rsidR="00124919" w:rsidRPr="00326C63" w:rsidRDefault="00124919" w:rsidP="00EC0574">
      <w:pPr>
        <w:rPr>
          <w:rFonts w:ascii="Times New Roman" w:eastAsia="Times New Roman" w:hAnsi="Times New Roman" w:cs="Times New Roman"/>
          <w:sz w:val="8"/>
          <w:szCs w:val="8"/>
        </w:rPr>
      </w:pPr>
    </w:p>
    <w:p w14:paraId="167D2795" w14:textId="77777777" w:rsidR="00124919" w:rsidRPr="00326C63" w:rsidRDefault="00124919" w:rsidP="00EC0574">
      <w:pPr>
        <w:rPr>
          <w:rFonts w:ascii="Times New Roman" w:eastAsia="Times New Roman" w:hAnsi="Times New Roman" w:cs="Times New Roman"/>
          <w:sz w:val="8"/>
          <w:szCs w:val="8"/>
        </w:rPr>
      </w:pPr>
    </w:p>
    <w:p w14:paraId="515C1A02" w14:textId="77777777" w:rsidR="00B73C51" w:rsidRPr="00326C63" w:rsidRDefault="00B73C51" w:rsidP="00EC0574">
      <w:pPr>
        <w:rPr>
          <w:rFonts w:ascii="Times New Roman" w:eastAsia="Times New Roman" w:hAnsi="Times New Roman" w:cs="Times New Roman"/>
          <w:sz w:val="8"/>
          <w:szCs w:val="8"/>
        </w:rPr>
      </w:pPr>
    </w:p>
    <w:p w14:paraId="555E8FDF" w14:textId="77777777" w:rsidR="00B73C51" w:rsidRPr="00326C63" w:rsidRDefault="00B73C51" w:rsidP="00EC0574">
      <w:pPr>
        <w:rPr>
          <w:rFonts w:ascii="Times New Roman" w:eastAsia="Times New Roman" w:hAnsi="Times New Roman" w:cs="Times New Roman"/>
          <w:sz w:val="8"/>
          <w:szCs w:val="8"/>
        </w:rPr>
      </w:pPr>
    </w:p>
    <w:p w14:paraId="27C2535A" w14:textId="77777777" w:rsidR="00B73C51" w:rsidRPr="00326C63" w:rsidRDefault="00B73C51" w:rsidP="00EC0574">
      <w:pPr>
        <w:rPr>
          <w:rFonts w:ascii="Times New Roman" w:eastAsia="Times New Roman" w:hAnsi="Times New Roman" w:cs="Times New Roman"/>
          <w:sz w:val="8"/>
          <w:szCs w:val="8"/>
        </w:rPr>
      </w:pPr>
    </w:p>
    <w:p w14:paraId="65046867" w14:textId="77777777" w:rsidR="00B73C51" w:rsidRPr="00326C63" w:rsidRDefault="00B73C51" w:rsidP="00EC0574">
      <w:pPr>
        <w:rPr>
          <w:rFonts w:ascii="Times New Roman" w:eastAsia="Times New Roman" w:hAnsi="Times New Roman" w:cs="Times New Roman"/>
          <w:sz w:val="8"/>
          <w:szCs w:val="8"/>
        </w:rPr>
      </w:pPr>
    </w:p>
    <w:p w14:paraId="752626E9" w14:textId="77777777" w:rsidR="00B73C51" w:rsidRPr="00326C63" w:rsidRDefault="00B73C51" w:rsidP="00EC0574">
      <w:pPr>
        <w:rPr>
          <w:rFonts w:ascii="Times New Roman" w:eastAsia="Times New Roman" w:hAnsi="Times New Roman" w:cs="Times New Roman"/>
          <w:sz w:val="8"/>
          <w:szCs w:val="8"/>
        </w:rPr>
      </w:pPr>
    </w:p>
    <w:p w14:paraId="53AF9D46" w14:textId="77777777" w:rsidR="00B73C51" w:rsidRPr="00326C63" w:rsidRDefault="00B73C51" w:rsidP="00EC0574">
      <w:pPr>
        <w:rPr>
          <w:rFonts w:ascii="Times New Roman" w:eastAsia="Times New Roman" w:hAnsi="Times New Roman" w:cs="Times New Roman"/>
          <w:sz w:val="8"/>
          <w:szCs w:val="8"/>
        </w:rPr>
      </w:pPr>
    </w:p>
    <w:p w14:paraId="5A643D8B" w14:textId="77777777" w:rsidR="00124919" w:rsidRPr="00326C63" w:rsidRDefault="00124919" w:rsidP="00EC0574">
      <w:pPr>
        <w:rPr>
          <w:rFonts w:ascii="Times New Roman" w:eastAsia="Times New Roman" w:hAnsi="Times New Roman" w:cs="Times New Roman"/>
          <w:sz w:val="8"/>
          <w:szCs w:val="8"/>
        </w:rPr>
      </w:pPr>
    </w:p>
    <w:p w14:paraId="5299E319" w14:textId="77777777" w:rsidR="00124919" w:rsidRPr="00326C63" w:rsidRDefault="00124919" w:rsidP="00EC0574">
      <w:pPr>
        <w:rPr>
          <w:rFonts w:ascii="Times New Roman" w:eastAsia="Times New Roman" w:hAnsi="Times New Roman" w:cs="Times New Roman"/>
          <w:sz w:val="8"/>
          <w:szCs w:val="8"/>
        </w:rPr>
      </w:pPr>
    </w:p>
    <w:p w14:paraId="74AA1B9B" w14:textId="77777777" w:rsidR="00124919" w:rsidRPr="00326C63" w:rsidRDefault="00124919" w:rsidP="00EC0574">
      <w:pPr>
        <w:rPr>
          <w:rFonts w:ascii="Times New Roman" w:eastAsia="Times New Roman" w:hAnsi="Times New Roman" w:cs="Times New Roman"/>
          <w:sz w:val="8"/>
          <w:szCs w:val="8"/>
        </w:rPr>
      </w:pPr>
    </w:p>
    <w:p w14:paraId="3CF20E3B" w14:textId="77777777" w:rsidR="00124919" w:rsidRPr="00326C63" w:rsidRDefault="00124919" w:rsidP="00EC0574">
      <w:pPr>
        <w:rPr>
          <w:rFonts w:ascii="Times New Roman" w:eastAsia="Times New Roman" w:hAnsi="Times New Roman" w:cs="Times New Roman"/>
          <w:sz w:val="8"/>
          <w:szCs w:val="8"/>
        </w:rPr>
      </w:pPr>
    </w:p>
    <w:p w14:paraId="2D18D044" w14:textId="77777777" w:rsidR="00124919" w:rsidRPr="00326C63" w:rsidRDefault="00124919" w:rsidP="00EC0574">
      <w:pPr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946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2"/>
        <w:gridCol w:w="963"/>
        <w:gridCol w:w="993"/>
        <w:gridCol w:w="3402"/>
        <w:gridCol w:w="1563"/>
      </w:tblGrid>
      <w:tr w:rsidR="00B76328" w:rsidRPr="00326C63" w14:paraId="626B616E" w14:textId="77777777" w:rsidTr="008F6BD2">
        <w:trPr>
          <w:trHeight w:val="172"/>
        </w:trPr>
        <w:tc>
          <w:tcPr>
            <w:tcW w:w="2542" w:type="dxa"/>
            <w:vMerge w:val="restart"/>
            <w:vAlign w:val="center"/>
          </w:tcPr>
          <w:p w14:paraId="62182783" w14:textId="53767CD1" w:rsidR="00B76328" w:rsidRPr="00326C63" w:rsidRDefault="00B76328" w:rsidP="008F6BD2">
            <w:pPr>
              <w:ind w:firstLine="2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26C6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Охоплення </w:t>
            </w:r>
            <w:proofErr w:type="spellStart"/>
            <w:r w:rsidRPr="00326C6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антиретровірусною</w:t>
            </w:r>
            <w:proofErr w:type="spellEnd"/>
            <w:r w:rsidRPr="00326C6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терапією</w:t>
            </w:r>
            <w:r w:rsidRPr="00326C63">
              <w:rPr>
                <w:rFonts w:ascii="Times New Roman" w:eastAsia="Times New Roman" w:hAnsi="Times New Roman" w:cs="Times New Roman"/>
                <w:b/>
                <w:sz w:val="26"/>
                <w:szCs w:val="26"/>
                <w:vertAlign w:val="superscript"/>
              </w:rPr>
              <w:footnoteReference w:id="6"/>
            </w:r>
            <w:r w:rsidRPr="00326C6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засуджених, які є ВІЛ-позитивними</w:t>
            </w:r>
            <w:r w:rsidR="008F6BD2" w:rsidRPr="00326C6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одночасно </w:t>
            </w:r>
            <w:r w:rsidRPr="00326C6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за </w:t>
            </w:r>
            <w:proofErr w:type="spellStart"/>
            <w:r w:rsidRPr="00326C6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самодекларацією</w:t>
            </w:r>
            <w:proofErr w:type="spellEnd"/>
            <w:r w:rsidRPr="00326C6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та результатами тестування</w:t>
            </w:r>
            <w:r w:rsidRPr="00326C63">
              <w:rPr>
                <w:rFonts w:ascii="Times New Roman" w:eastAsia="Times New Roman" w:hAnsi="Times New Roman" w:cs="Times New Roman"/>
                <w:b/>
                <w:sz w:val="26"/>
                <w:szCs w:val="26"/>
                <w:vertAlign w:val="superscript"/>
              </w:rPr>
              <w:footnoteReference w:id="7"/>
            </w:r>
            <w:r w:rsidR="00B53724" w:rsidRPr="00326C6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="00B53724" w:rsidRPr="00326C6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%</w:t>
            </w:r>
          </w:p>
          <w:p w14:paraId="53B0AE12" w14:textId="053F7D6C" w:rsidR="00527026" w:rsidRPr="00326C63" w:rsidRDefault="00527026" w:rsidP="008F6BD2">
            <w:pPr>
              <w:ind w:firstLine="22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26C63">
              <w:rPr>
                <w:rFonts w:ascii="Times New Roman" w:eastAsia="Times New Roman" w:hAnsi="Times New Roman" w:cs="Times New Roman"/>
                <w:i/>
              </w:rPr>
              <w:t>(</w:t>
            </w:r>
            <w:r w:rsidR="002C1EF1" w:rsidRPr="00326C63">
              <w:rPr>
                <w:rFonts w:ascii="Times New Roman" w:eastAsia="Times New Roman" w:hAnsi="Times New Roman" w:cs="Times New Roman"/>
                <w:i/>
              </w:rPr>
              <w:t xml:space="preserve">Чисельник – </w:t>
            </w:r>
            <w:r w:rsidR="0017462E" w:rsidRPr="00326C63">
              <w:rPr>
                <w:rFonts w:ascii="Times New Roman" w:eastAsia="Times New Roman" w:hAnsi="Times New Roman" w:cs="Times New Roman"/>
                <w:i/>
              </w:rPr>
              <w:t>кількість засуджених, які повідомили, що отримують АРВ-терапію, знаменник – кількість</w:t>
            </w:r>
            <w:r w:rsidR="0017462E" w:rsidRPr="00326C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7462E" w:rsidRPr="00326C63">
              <w:rPr>
                <w:rFonts w:ascii="Times New Roman" w:eastAsia="Times New Roman" w:hAnsi="Times New Roman" w:cs="Times New Roman"/>
                <w:i/>
              </w:rPr>
              <w:t>засуджених</w:t>
            </w:r>
            <w:r w:rsidR="0017462E" w:rsidRPr="00326C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17462E" w:rsidRPr="00326C63">
              <w:rPr>
                <w:rFonts w:ascii="Times New Roman" w:eastAsia="Times New Roman" w:hAnsi="Times New Roman" w:cs="Times New Roman"/>
                <w:i/>
              </w:rPr>
              <w:t>які є ВІЛ-позитивними одночасно за результатами тестування і за самовизначенням)</w:t>
            </w:r>
            <w:r w:rsidR="002C1EF1" w:rsidRPr="00326C63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Pr="00326C63">
              <w:rPr>
                <w:rFonts w:ascii="Times New Roman" w:eastAsia="Times New Roman" w:hAnsi="Times New Roman" w:cs="Times New Roman"/>
                <w:i/>
              </w:rPr>
              <w:t>N=65</w:t>
            </w:r>
          </w:p>
          <w:p w14:paraId="7C703F72" w14:textId="439C6694" w:rsidR="00527026" w:rsidRPr="00326C63" w:rsidRDefault="00527026" w:rsidP="008F6BD2">
            <w:pPr>
              <w:ind w:firstLine="22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</w:p>
        </w:tc>
        <w:tc>
          <w:tcPr>
            <w:tcW w:w="963" w:type="dxa"/>
            <w:vMerge w:val="restart"/>
            <w:vAlign w:val="center"/>
          </w:tcPr>
          <w:p w14:paraId="7FFCD555" w14:textId="039F2F9A" w:rsidR="00B76328" w:rsidRPr="00326C63" w:rsidRDefault="0010345F" w:rsidP="00B5372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26C6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86,4</w:t>
            </w:r>
          </w:p>
        </w:tc>
        <w:tc>
          <w:tcPr>
            <w:tcW w:w="993" w:type="dxa"/>
            <w:vMerge w:val="restart"/>
          </w:tcPr>
          <w:p w14:paraId="21911158" w14:textId="77777777" w:rsidR="00B76328" w:rsidRPr="00326C63" w:rsidRDefault="00B76328" w:rsidP="001972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</w:t>
            </w:r>
          </w:p>
        </w:tc>
        <w:tc>
          <w:tcPr>
            <w:tcW w:w="3402" w:type="dxa"/>
          </w:tcPr>
          <w:p w14:paraId="5553335C" w14:textId="34B90394" w:rsidR="00B76328" w:rsidRPr="00326C63" w:rsidRDefault="00B76328" w:rsidP="005C5A9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Чоловіки</w:t>
            </w:r>
            <w:r w:rsidR="005C5A9B"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, N=30</w:t>
            </w:r>
          </w:p>
        </w:tc>
        <w:tc>
          <w:tcPr>
            <w:tcW w:w="1563" w:type="dxa"/>
          </w:tcPr>
          <w:p w14:paraId="73E63AD1" w14:textId="0CF1D9FA" w:rsidR="00B76328" w:rsidRPr="00326C63" w:rsidRDefault="008E70FA" w:rsidP="00B5372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86,8</w:t>
            </w:r>
          </w:p>
        </w:tc>
      </w:tr>
      <w:tr w:rsidR="00B76328" w:rsidRPr="00326C63" w14:paraId="544ADCE3" w14:textId="77777777" w:rsidTr="008F6BD2">
        <w:trPr>
          <w:trHeight w:val="219"/>
        </w:trPr>
        <w:tc>
          <w:tcPr>
            <w:tcW w:w="2542" w:type="dxa"/>
            <w:vMerge/>
          </w:tcPr>
          <w:p w14:paraId="4C859C64" w14:textId="77777777" w:rsidR="00B76328" w:rsidRPr="00326C63" w:rsidRDefault="00B76328" w:rsidP="00197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trike/>
                <w:color w:val="FF0000"/>
                <w:sz w:val="26"/>
                <w:szCs w:val="26"/>
              </w:rPr>
            </w:pPr>
          </w:p>
        </w:tc>
        <w:tc>
          <w:tcPr>
            <w:tcW w:w="963" w:type="dxa"/>
            <w:vMerge/>
            <w:vAlign w:val="center"/>
          </w:tcPr>
          <w:p w14:paraId="3CCD8397" w14:textId="77777777" w:rsidR="00B76328" w:rsidRPr="00326C63" w:rsidRDefault="00B76328" w:rsidP="00197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14:paraId="333E1AD6" w14:textId="77777777" w:rsidR="00B76328" w:rsidRPr="00326C63" w:rsidRDefault="00B76328" w:rsidP="00197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0985B8E" w14:textId="38CB219A" w:rsidR="00B76328" w:rsidRPr="00326C63" w:rsidRDefault="00B76328" w:rsidP="001972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Жінки</w:t>
            </w:r>
            <w:r w:rsidR="005C5A9B"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, N=35</w:t>
            </w:r>
          </w:p>
        </w:tc>
        <w:tc>
          <w:tcPr>
            <w:tcW w:w="1563" w:type="dxa"/>
          </w:tcPr>
          <w:p w14:paraId="1FFD524B" w14:textId="3543F3AF" w:rsidR="00B76328" w:rsidRPr="00326C63" w:rsidRDefault="008E70FA" w:rsidP="00B5372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</w:tr>
      <w:tr w:rsidR="00B76328" w:rsidRPr="00326C63" w14:paraId="49E8DABE" w14:textId="77777777" w:rsidTr="008F6BD2">
        <w:trPr>
          <w:trHeight w:val="246"/>
        </w:trPr>
        <w:tc>
          <w:tcPr>
            <w:tcW w:w="2542" w:type="dxa"/>
            <w:vMerge/>
          </w:tcPr>
          <w:p w14:paraId="5708E1E8" w14:textId="77777777" w:rsidR="00B76328" w:rsidRPr="00326C63" w:rsidRDefault="00B76328" w:rsidP="00197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trike/>
                <w:color w:val="FF0000"/>
                <w:sz w:val="26"/>
                <w:szCs w:val="26"/>
              </w:rPr>
            </w:pPr>
          </w:p>
        </w:tc>
        <w:tc>
          <w:tcPr>
            <w:tcW w:w="963" w:type="dxa"/>
            <w:vMerge/>
            <w:vAlign w:val="center"/>
          </w:tcPr>
          <w:p w14:paraId="0ACF5B46" w14:textId="77777777" w:rsidR="00B76328" w:rsidRPr="00326C63" w:rsidRDefault="00B76328" w:rsidP="00197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</w:tcPr>
          <w:p w14:paraId="4FED45AD" w14:textId="77777777" w:rsidR="00B76328" w:rsidRPr="00326C63" w:rsidRDefault="00B76328" w:rsidP="001972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Вік</w:t>
            </w:r>
          </w:p>
        </w:tc>
        <w:tc>
          <w:tcPr>
            <w:tcW w:w="3402" w:type="dxa"/>
          </w:tcPr>
          <w:p w14:paraId="5C96CEFE" w14:textId="63D4ECCE" w:rsidR="00B76328" w:rsidRPr="00326C63" w:rsidRDefault="00B76328" w:rsidP="001972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До 25 років</w:t>
            </w:r>
            <w:r w:rsidR="005C5A9B"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, N=2</w:t>
            </w:r>
          </w:p>
        </w:tc>
        <w:tc>
          <w:tcPr>
            <w:tcW w:w="1563" w:type="dxa"/>
          </w:tcPr>
          <w:p w14:paraId="208FDB9D" w14:textId="0AE84C55" w:rsidR="00B76328" w:rsidRPr="00326C63" w:rsidRDefault="008E70FA" w:rsidP="00B537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328" w:rsidRPr="00326C63" w14:paraId="30FCC991" w14:textId="77777777" w:rsidTr="008F6BD2">
        <w:trPr>
          <w:trHeight w:val="85"/>
        </w:trPr>
        <w:tc>
          <w:tcPr>
            <w:tcW w:w="2542" w:type="dxa"/>
            <w:vMerge/>
          </w:tcPr>
          <w:p w14:paraId="051C9A85" w14:textId="77777777" w:rsidR="00B76328" w:rsidRPr="00326C63" w:rsidRDefault="00B76328" w:rsidP="00197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trike/>
                <w:color w:val="FF0000"/>
                <w:sz w:val="26"/>
                <w:szCs w:val="26"/>
              </w:rPr>
            </w:pPr>
          </w:p>
        </w:tc>
        <w:tc>
          <w:tcPr>
            <w:tcW w:w="963" w:type="dxa"/>
            <w:vMerge/>
            <w:vAlign w:val="center"/>
          </w:tcPr>
          <w:p w14:paraId="35609E95" w14:textId="77777777" w:rsidR="00B76328" w:rsidRPr="00326C63" w:rsidRDefault="00B76328" w:rsidP="00197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14:paraId="56B091CB" w14:textId="77777777" w:rsidR="00B76328" w:rsidRPr="00326C63" w:rsidRDefault="00B76328" w:rsidP="00197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ED60684" w14:textId="78737F1C" w:rsidR="00B76328" w:rsidRPr="00326C63" w:rsidRDefault="00B76328" w:rsidP="00B73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</w:t>
            </w:r>
            <w:r w:rsidR="00B73C51"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і ніж</w:t>
            </w: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 років</w:t>
            </w:r>
            <w:r w:rsidR="005C5A9B"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, N=63</w:t>
            </w:r>
          </w:p>
        </w:tc>
        <w:tc>
          <w:tcPr>
            <w:tcW w:w="1563" w:type="dxa"/>
          </w:tcPr>
          <w:p w14:paraId="03C4D3C4" w14:textId="0CC4FE7F" w:rsidR="00B76328" w:rsidRPr="00326C63" w:rsidRDefault="008E70FA" w:rsidP="00B5372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86,4</w:t>
            </w:r>
            <w:r w:rsidR="00B76328"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6328" w:rsidRPr="00326C63" w14:paraId="5B3FFB2F" w14:textId="77777777" w:rsidTr="008F6BD2">
        <w:trPr>
          <w:trHeight w:val="376"/>
        </w:trPr>
        <w:tc>
          <w:tcPr>
            <w:tcW w:w="2542" w:type="dxa"/>
            <w:vMerge/>
          </w:tcPr>
          <w:p w14:paraId="6CCD7E77" w14:textId="77777777" w:rsidR="00B76328" w:rsidRPr="00326C63" w:rsidRDefault="00B76328" w:rsidP="00197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trike/>
                <w:color w:val="FF0000"/>
                <w:sz w:val="26"/>
                <w:szCs w:val="26"/>
              </w:rPr>
            </w:pPr>
          </w:p>
        </w:tc>
        <w:tc>
          <w:tcPr>
            <w:tcW w:w="963" w:type="dxa"/>
            <w:vMerge/>
            <w:vAlign w:val="center"/>
          </w:tcPr>
          <w:p w14:paraId="22797D50" w14:textId="77777777" w:rsidR="00B76328" w:rsidRPr="00326C63" w:rsidRDefault="00B76328" w:rsidP="00197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</w:tcPr>
          <w:p w14:paraId="29C93710" w14:textId="77777777" w:rsidR="00B76328" w:rsidRPr="00326C63" w:rsidRDefault="00B76328" w:rsidP="001972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Регіон</w:t>
            </w:r>
          </w:p>
        </w:tc>
        <w:tc>
          <w:tcPr>
            <w:tcW w:w="3402" w:type="dxa"/>
          </w:tcPr>
          <w:p w14:paraId="275221DA" w14:textId="143592C3" w:rsidR="00B76328" w:rsidRPr="00326C63" w:rsidRDefault="00B76328" w:rsidP="001972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Західний</w:t>
            </w:r>
            <w:r w:rsidR="005C5A9B"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, N=8</w:t>
            </w:r>
          </w:p>
        </w:tc>
        <w:tc>
          <w:tcPr>
            <w:tcW w:w="1563" w:type="dxa"/>
          </w:tcPr>
          <w:p w14:paraId="14E97526" w14:textId="18889BDE" w:rsidR="00B76328" w:rsidRPr="00326C63" w:rsidRDefault="008E70FA" w:rsidP="00B5372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76328" w:rsidRPr="00326C63" w14:paraId="2730705F" w14:textId="77777777" w:rsidTr="008F6BD2">
        <w:trPr>
          <w:trHeight w:val="376"/>
        </w:trPr>
        <w:tc>
          <w:tcPr>
            <w:tcW w:w="2542" w:type="dxa"/>
            <w:vMerge/>
          </w:tcPr>
          <w:p w14:paraId="409425BF" w14:textId="77777777" w:rsidR="00B76328" w:rsidRPr="00326C63" w:rsidRDefault="00B76328" w:rsidP="00197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trike/>
                <w:color w:val="FF0000"/>
                <w:sz w:val="26"/>
                <w:szCs w:val="26"/>
              </w:rPr>
            </w:pPr>
          </w:p>
        </w:tc>
        <w:tc>
          <w:tcPr>
            <w:tcW w:w="963" w:type="dxa"/>
            <w:vMerge/>
            <w:vAlign w:val="center"/>
          </w:tcPr>
          <w:p w14:paraId="0E78EAE7" w14:textId="77777777" w:rsidR="00B76328" w:rsidRPr="00326C63" w:rsidRDefault="00B76328" w:rsidP="00197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14:paraId="4FD86394" w14:textId="77777777" w:rsidR="00B76328" w:rsidRPr="00326C63" w:rsidRDefault="00B76328" w:rsidP="00197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B70FF6E" w14:textId="664BFB8F" w:rsidR="00B76328" w:rsidRPr="00326C63" w:rsidRDefault="00B76328" w:rsidP="001972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Південний</w:t>
            </w:r>
            <w:r w:rsidR="005C5A9B"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, N=10</w:t>
            </w:r>
          </w:p>
        </w:tc>
        <w:tc>
          <w:tcPr>
            <w:tcW w:w="1563" w:type="dxa"/>
          </w:tcPr>
          <w:p w14:paraId="7903F08E" w14:textId="13CEDF90" w:rsidR="00B76328" w:rsidRPr="00326C63" w:rsidRDefault="008E70FA" w:rsidP="00B5372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76328" w:rsidRPr="00326C63" w14:paraId="7BCE8BAD" w14:textId="77777777" w:rsidTr="008F6BD2">
        <w:trPr>
          <w:trHeight w:val="375"/>
        </w:trPr>
        <w:tc>
          <w:tcPr>
            <w:tcW w:w="2542" w:type="dxa"/>
            <w:vMerge/>
          </w:tcPr>
          <w:p w14:paraId="0853BEDD" w14:textId="77777777" w:rsidR="00B76328" w:rsidRPr="00326C63" w:rsidRDefault="00B76328" w:rsidP="00197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trike/>
                <w:color w:val="FF0000"/>
                <w:sz w:val="26"/>
                <w:szCs w:val="26"/>
              </w:rPr>
            </w:pPr>
          </w:p>
        </w:tc>
        <w:tc>
          <w:tcPr>
            <w:tcW w:w="963" w:type="dxa"/>
            <w:vMerge/>
            <w:vAlign w:val="center"/>
          </w:tcPr>
          <w:p w14:paraId="0FCDC94E" w14:textId="77777777" w:rsidR="00B76328" w:rsidRPr="00326C63" w:rsidRDefault="00B76328" w:rsidP="00197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14:paraId="64B05E78" w14:textId="77777777" w:rsidR="00B76328" w:rsidRPr="00326C63" w:rsidRDefault="00B76328" w:rsidP="00197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D251714" w14:textId="0BFE8A0C" w:rsidR="00B76328" w:rsidRPr="00326C63" w:rsidRDefault="00B76328" w:rsidP="001972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Південно-Східний</w:t>
            </w:r>
            <w:r w:rsidR="005C5A9B"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, N=21</w:t>
            </w:r>
          </w:p>
        </w:tc>
        <w:tc>
          <w:tcPr>
            <w:tcW w:w="1563" w:type="dxa"/>
          </w:tcPr>
          <w:p w14:paraId="72F35346" w14:textId="02635090" w:rsidR="00B76328" w:rsidRPr="00326C63" w:rsidRDefault="008E70FA" w:rsidP="00B5372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82,4</w:t>
            </w:r>
            <w:r w:rsidR="00B76328"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6328" w:rsidRPr="00326C63" w14:paraId="465E25D0" w14:textId="77777777" w:rsidTr="008F6BD2">
        <w:trPr>
          <w:trHeight w:val="376"/>
        </w:trPr>
        <w:tc>
          <w:tcPr>
            <w:tcW w:w="2542" w:type="dxa"/>
            <w:vMerge/>
          </w:tcPr>
          <w:p w14:paraId="3DD177BD" w14:textId="77777777" w:rsidR="00B76328" w:rsidRPr="00326C63" w:rsidRDefault="00B76328" w:rsidP="00197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trike/>
                <w:color w:val="FF0000"/>
                <w:sz w:val="26"/>
                <w:szCs w:val="26"/>
              </w:rPr>
            </w:pPr>
          </w:p>
        </w:tc>
        <w:tc>
          <w:tcPr>
            <w:tcW w:w="963" w:type="dxa"/>
            <w:vMerge/>
            <w:vAlign w:val="center"/>
          </w:tcPr>
          <w:p w14:paraId="27EB6C4C" w14:textId="77777777" w:rsidR="00B76328" w:rsidRPr="00326C63" w:rsidRDefault="00B76328" w:rsidP="00197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14:paraId="0DA662E6" w14:textId="77777777" w:rsidR="00B76328" w:rsidRPr="00326C63" w:rsidRDefault="00B76328" w:rsidP="00197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32CC960" w14:textId="3F02B3D1" w:rsidR="00B76328" w:rsidRPr="00326C63" w:rsidRDefault="00B76328" w:rsidP="001972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Північно-Східний</w:t>
            </w:r>
            <w:r w:rsidR="005C5A9B"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, N= 8</w:t>
            </w:r>
          </w:p>
        </w:tc>
        <w:tc>
          <w:tcPr>
            <w:tcW w:w="1563" w:type="dxa"/>
          </w:tcPr>
          <w:p w14:paraId="28364E14" w14:textId="0EFDB82A" w:rsidR="00B76328" w:rsidRPr="00326C63" w:rsidRDefault="008E70FA" w:rsidP="00B53724">
            <w:pPr>
              <w:ind w:firstLine="3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B76328" w:rsidRPr="00326C63" w14:paraId="70457EBA" w14:textId="77777777" w:rsidTr="008F6BD2">
        <w:trPr>
          <w:trHeight w:val="376"/>
        </w:trPr>
        <w:tc>
          <w:tcPr>
            <w:tcW w:w="2542" w:type="dxa"/>
            <w:vMerge/>
          </w:tcPr>
          <w:p w14:paraId="24DD8085" w14:textId="77777777" w:rsidR="00B76328" w:rsidRPr="00326C63" w:rsidRDefault="00B76328" w:rsidP="00197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trike/>
                <w:color w:val="FF0000"/>
                <w:sz w:val="26"/>
                <w:szCs w:val="26"/>
              </w:rPr>
            </w:pPr>
          </w:p>
        </w:tc>
        <w:tc>
          <w:tcPr>
            <w:tcW w:w="963" w:type="dxa"/>
            <w:vMerge/>
            <w:vAlign w:val="center"/>
          </w:tcPr>
          <w:p w14:paraId="60982DA1" w14:textId="77777777" w:rsidR="00B76328" w:rsidRPr="00326C63" w:rsidRDefault="00B76328" w:rsidP="00197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14:paraId="491B65FC" w14:textId="77777777" w:rsidR="00B76328" w:rsidRPr="00326C63" w:rsidRDefault="00B76328" w:rsidP="00197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B244EFC" w14:textId="65B94160" w:rsidR="00B76328" w:rsidRPr="00326C63" w:rsidRDefault="00B76328" w:rsidP="001972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Центральний</w:t>
            </w:r>
            <w:r w:rsidR="005C5A9B"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, N=15</w:t>
            </w:r>
          </w:p>
        </w:tc>
        <w:tc>
          <w:tcPr>
            <w:tcW w:w="1563" w:type="dxa"/>
          </w:tcPr>
          <w:p w14:paraId="7AF6FC99" w14:textId="368EE353" w:rsidR="00B76328" w:rsidRPr="00326C63" w:rsidRDefault="008E70FA" w:rsidP="00B53724">
            <w:pPr>
              <w:ind w:firstLine="3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B76328"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6328" w:rsidRPr="00326C63" w14:paraId="115CE159" w14:textId="77777777" w:rsidTr="008F6BD2">
        <w:trPr>
          <w:trHeight w:val="376"/>
        </w:trPr>
        <w:tc>
          <w:tcPr>
            <w:tcW w:w="2542" w:type="dxa"/>
            <w:vMerge/>
          </w:tcPr>
          <w:p w14:paraId="351B9D3B" w14:textId="77777777" w:rsidR="00B76328" w:rsidRPr="00326C63" w:rsidRDefault="00B76328" w:rsidP="00197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trike/>
                <w:color w:val="FF0000"/>
                <w:sz w:val="26"/>
                <w:szCs w:val="26"/>
              </w:rPr>
            </w:pPr>
          </w:p>
        </w:tc>
        <w:tc>
          <w:tcPr>
            <w:tcW w:w="963" w:type="dxa"/>
            <w:vMerge/>
            <w:vAlign w:val="center"/>
          </w:tcPr>
          <w:p w14:paraId="7F6BBD6B" w14:textId="77777777" w:rsidR="00B76328" w:rsidRPr="00326C63" w:rsidRDefault="00B76328" w:rsidP="00197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14:paraId="634E9BAB" w14:textId="77777777" w:rsidR="00B76328" w:rsidRPr="00326C63" w:rsidRDefault="00B76328" w:rsidP="00197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9B6DB3E" w14:textId="0F0DE1A9" w:rsidR="00B76328" w:rsidRPr="00326C63" w:rsidRDefault="00B76328" w:rsidP="001972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Центрально-Західний</w:t>
            </w:r>
            <w:r w:rsidR="005C5A9B"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, N=3</w:t>
            </w:r>
          </w:p>
        </w:tc>
        <w:tc>
          <w:tcPr>
            <w:tcW w:w="1563" w:type="dxa"/>
          </w:tcPr>
          <w:p w14:paraId="5705B77C" w14:textId="22B3A63E" w:rsidR="00B76328" w:rsidRPr="00326C63" w:rsidRDefault="008E70FA" w:rsidP="00B53724">
            <w:pPr>
              <w:ind w:hanging="10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</w:tr>
    </w:tbl>
    <w:p w14:paraId="4EA57F21" w14:textId="77777777" w:rsidR="00EC0574" w:rsidRPr="00326C63" w:rsidRDefault="00EC0574" w:rsidP="00EC0574">
      <w:pPr>
        <w:rPr>
          <w:rFonts w:ascii="Times New Roman" w:eastAsia="Times New Roman" w:hAnsi="Times New Roman" w:cs="Times New Roman"/>
          <w:sz w:val="8"/>
          <w:szCs w:val="8"/>
        </w:rPr>
      </w:pPr>
    </w:p>
    <w:p w14:paraId="0012D100" w14:textId="3AD02EFF" w:rsidR="008F6BD2" w:rsidRPr="00326C63" w:rsidRDefault="008F6BD2">
      <w:pPr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946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400"/>
        <w:gridCol w:w="1105"/>
        <w:gridCol w:w="993"/>
        <w:gridCol w:w="3402"/>
        <w:gridCol w:w="1563"/>
      </w:tblGrid>
      <w:tr w:rsidR="00EC0574" w:rsidRPr="00326C63" w14:paraId="120BFBF4" w14:textId="77777777" w:rsidTr="008F6BD2">
        <w:trPr>
          <w:trHeight w:val="134"/>
        </w:trPr>
        <w:tc>
          <w:tcPr>
            <w:tcW w:w="2400" w:type="dxa"/>
            <w:vMerge w:val="restart"/>
            <w:vAlign w:val="center"/>
          </w:tcPr>
          <w:p w14:paraId="3E0AF592" w14:textId="75C2EF55" w:rsidR="00EC0574" w:rsidRPr="00326C63" w:rsidRDefault="00EC0574" w:rsidP="00EC057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26C6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Засуджені, </w:t>
            </w:r>
            <w:r w:rsidR="001C2E5E" w:rsidRPr="00326C6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які</w:t>
            </w:r>
            <w:r w:rsidRPr="00326C6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живуть з ВІЛ та знають про свій статус</w:t>
            </w:r>
            <w:r w:rsidR="009A12AC" w:rsidRPr="00326C63">
              <w:rPr>
                <w:rStyle w:val="ab"/>
                <w:rFonts w:ascii="Times New Roman" w:eastAsia="Times New Roman" w:hAnsi="Times New Roman" w:cs="Times New Roman"/>
                <w:b/>
                <w:sz w:val="26"/>
                <w:szCs w:val="26"/>
              </w:rPr>
              <w:footnoteReference w:id="8"/>
            </w:r>
            <w:r w:rsidR="00B53724" w:rsidRPr="00326C6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="00B53724" w:rsidRPr="00326C6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%</w:t>
            </w:r>
          </w:p>
          <w:p w14:paraId="02E251D9" w14:textId="6F50F594" w:rsidR="00EC0574" w:rsidRPr="00326C63" w:rsidRDefault="00EC0574" w:rsidP="00EC0574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26C63">
              <w:rPr>
                <w:rFonts w:ascii="Times New Roman" w:eastAsia="Times New Roman" w:hAnsi="Times New Roman" w:cs="Times New Roman"/>
                <w:i/>
              </w:rPr>
              <w:t xml:space="preserve">(за результатами опитування </w:t>
            </w:r>
            <w:r w:rsidR="001C2E5E" w:rsidRPr="00326C63">
              <w:rPr>
                <w:rFonts w:ascii="Times New Roman" w:eastAsia="Times New Roman" w:hAnsi="Times New Roman" w:cs="Times New Roman"/>
                <w:i/>
              </w:rPr>
              <w:t>та</w:t>
            </w:r>
            <w:r w:rsidRPr="00326C63">
              <w:rPr>
                <w:rFonts w:ascii="Times New Roman" w:eastAsia="Times New Roman" w:hAnsi="Times New Roman" w:cs="Times New Roman"/>
                <w:i/>
              </w:rPr>
              <w:t xml:space="preserve"> даними тестування)</w:t>
            </w:r>
            <w:r w:rsidR="001C2E5E" w:rsidRPr="00326C63">
              <w:rPr>
                <w:rFonts w:ascii="Times New Roman" w:eastAsia="Times New Roman" w:hAnsi="Times New Roman" w:cs="Times New Roman"/>
                <w:i/>
              </w:rPr>
              <w:t>,</w:t>
            </w:r>
          </w:p>
          <w:p w14:paraId="6FBB4DF5" w14:textId="0FEA21DC" w:rsidR="001C2E5E" w:rsidRPr="00326C63" w:rsidRDefault="005C5A9B" w:rsidP="005C5A9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326C63">
              <w:rPr>
                <w:rFonts w:ascii="Times New Roman" w:eastAsia="Times New Roman" w:hAnsi="Times New Roman" w:cs="Times New Roman"/>
              </w:rPr>
              <w:t>N=107</w:t>
            </w:r>
          </w:p>
          <w:p w14:paraId="457BC10C" w14:textId="5C4F7539" w:rsidR="005C5A9B" w:rsidRPr="00326C63" w:rsidRDefault="005C5A9B" w:rsidP="005C5A9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05" w:type="dxa"/>
            <w:vMerge w:val="restart"/>
            <w:vAlign w:val="center"/>
          </w:tcPr>
          <w:p w14:paraId="37A9CF7D" w14:textId="5264982C" w:rsidR="00EC0574" w:rsidRPr="00326C63" w:rsidRDefault="000E4D0A" w:rsidP="00EC057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26C6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53</w:t>
            </w:r>
            <w:r w:rsidR="00EC0574" w:rsidRPr="00326C6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</w:t>
            </w:r>
            <w:r w:rsidRPr="00326C6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  <w:p w14:paraId="0889B7FE" w14:textId="356ECED5" w:rsidR="00EC0574" w:rsidRPr="00326C63" w:rsidRDefault="00EC0574" w:rsidP="00F462F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26644CFD" w14:textId="77777777" w:rsidR="00EC0574" w:rsidRPr="00326C63" w:rsidRDefault="00EC0574" w:rsidP="00EC0574">
            <w:pPr>
              <w:ind w:hanging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</w:t>
            </w:r>
          </w:p>
        </w:tc>
        <w:tc>
          <w:tcPr>
            <w:tcW w:w="3402" w:type="dxa"/>
            <w:vAlign w:val="center"/>
          </w:tcPr>
          <w:p w14:paraId="70EA44D9" w14:textId="77018676" w:rsidR="00EC0574" w:rsidRPr="00326C63" w:rsidRDefault="00EC0574" w:rsidP="00EC0574">
            <w:pPr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Чоловіки</w:t>
            </w:r>
            <w:r w:rsidR="005C5A9B"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, N=58</w:t>
            </w:r>
          </w:p>
        </w:tc>
        <w:tc>
          <w:tcPr>
            <w:tcW w:w="1563" w:type="dxa"/>
          </w:tcPr>
          <w:p w14:paraId="666028D9" w14:textId="782EB968" w:rsidR="00EC0574" w:rsidRPr="00326C63" w:rsidRDefault="00BF5091" w:rsidP="00B537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EC0574"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C0574"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0574" w:rsidRPr="00326C63" w14:paraId="1015CB1D" w14:textId="77777777" w:rsidTr="008F6BD2">
        <w:trPr>
          <w:trHeight w:val="171"/>
        </w:trPr>
        <w:tc>
          <w:tcPr>
            <w:tcW w:w="2400" w:type="dxa"/>
            <w:vMerge/>
            <w:vAlign w:val="center"/>
          </w:tcPr>
          <w:p w14:paraId="70CD816D" w14:textId="77777777" w:rsidR="00EC0574" w:rsidRPr="00326C63" w:rsidRDefault="00EC0574" w:rsidP="00EC0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vMerge/>
            <w:vAlign w:val="center"/>
          </w:tcPr>
          <w:p w14:paraId="16EB1EDF" w14:textId="77777777" w:rsidR="00EC0574" w:rsidRPr="00326C63" w:rsidRDefault="00EC0574" w:rsidP="00EC0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vAlign w:val="center"/>
          </w:tcPr>
          <w:p w14:paraId="550C169F" w14:textId="77777777" w:rsidR="00EC0574" w:rsidRPr="00326C63" w:rsidRDefault="00EC0574" w:rsidP="00EC0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BCCA1C9" w14:textId="109048D8" w:rsidR="00EC0574" w:rsidRPr="00326C63" w:rsidRDefault="00EC0574" w:rsidP="00EC0574">
            <w:pPr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Жінки</w:t>
            </w:r>
            <w:r w:rsidR="005C5A9B"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, N=49</w:t>
            </w:r>
          </w:p>
        </w:tc>
        <w:tc>
          <w:tcPr>
            <w:tcW w:w="1563" w:type="dxa"/>
          </w:tcPr>
          <w:p w14:paraId="04677590" w14:textId="338BBA6D" w:rsidR="00EC0574" w:rsidRPr="00326C63" w:rsidRDefault="00BF5091" w:rsidP="00B537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="00EC0574"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A5A88"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C0574"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0574" w:rsidRPr="00326C63" w14:paraId="218D08C3" w14:textId="77777777" w:rsidTr="008F6BD2">
        <w:trPr>
          <w:trHeight w:val="193"/>
        </w:trPr>
        <w:tc>
          <w:tcPr>
            <w:tcW w:w="2400" w:type="dxa"/>
            <w:vMerge/>
            <w:vAlign w:val="center"/>
          </w:tcPr>
          <w:p w14:paraId="2F1DDB0C" w14:textId="77777777" w:rsidR="00EC0574" w:rsidRPr="00326C63" w:rsidRDefault="00EC0574" w:rsidP="00EC0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vMerge/>
            <w:vAlign w:val="center"/>
          </w:tcPr>
          <w:p w14:paraId="27692816" w14:textId="77777777" w:rsidR="00EC0574" w:rsidRPr="00326C63" w:rsidRDefault="00EC0574" w:rsidP="00EC0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0833ADD6" w14:textId="77777777" w:rsidR="00EC0574" w:rsidRPr="00326C63" w:rsidRDefault="00EC0574" w:rsidP="00EC0574">
            <w:pPr>
              <w:ind w:hanging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Вік</w:t>
            </w:r>
          </w:p>
        </w:tc>
        <w:tc>
          <w:tcPr>
            <w:tcW w:w="3402" w:type="dxa"/>
            <w:vAlign w:val="center"/>
          </w:tcPr>
          <w:p w14:paraId="41A0960D" w14:textId="41B3EF8B" w:rsidR="00EC0574" w:rsidRPr="00326C63" w:rsidRDefault="00EC0574" w:rsidP="00EC0574">
            <w:pPr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До 25 років</w:t>
            </w:r>
            <w:r w:rsidR="005C5A9B"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1334F"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5A9B"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N=5</w:t>
            </w:r>
          </w:p>
        </w:tc>
        <w:tc>
          <w:tcPr>
            <w:tcW w:w="1563" w:type="dxa"/>
          </w:tcPr>
          <w:p w14:paraId="48A94A1D" w14:textId="127BB3F4" w:rsidR="00EC0574" w:rsidRPr="00326C63" w:rsidRDefault="00EC0574" w:rsidP="00B537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EC0574" w:rsidRPr="00326C63" w14:paraId="2377C4AE" w14:textId="77777777" w:rsidTr="008F6BD2">
        <w:trPr>
          <w:trHeight w:val="66"/>
        </w:trPr>
        <w:tc>
          <w:tcPr>
            <w:tcW w:w="2400" w:type="dxa"/>
            <w:vMerge/>
            <w:vAlign w:val="center"/>
          </w:tcPr>
          <w:p w14:paraId="3A95EC98" w14:textId="77777777" w:rsidR="00EC0574" w:rsidRPr="00326C63" w:rsidRDefault="00EC0574" w:rsidP="00EC0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vMerge/>
            <w:vAlign w:val="center"/>
          </w:tcPr>
          <w:p w14:paraId="24A24F33" w14:textId="77777777" w:rsidR="00EC0574" w:rsidRPr="00326C63" w:rsidRDefault="00EC0574" w:rsidP="00EC0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vAlign w:val="center"/>
          </w:tcPr>
          <w:p w14:paraId="01C5120D" w14:textId="77777777" w:rsidR="00EC0574" w:rsidRPr="00326C63" w:rsidRDefault="00EC0574" w:rsidP="00EC0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0522AE2" w14:textId="7354F018" w:rsidR="00EC0574" w:rsidRPr="00326C63" w:rsidRDefault="00EC0574" w:rsidP="00C1334F">
            <w:pPr>
              <w:ind w:firstLine="2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 25 років</w:t>
            </w:r>
            <w:r w:rsidR="005C5A9B"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, N=102</w:t>
            </w:r>
          </w:p>
        </w:tc>
        <w:tc>
          <w:tcPr>
            <w:tcW w:w="1563" w:type="dxa"/>
          </w:tcPr>
          <w:p w14:paraId="6B43CF62" w14:textId="2EB34EA4" w:rsidR="00EC0574" w:rsidRPr="00326C63" w:rsidRDefault="00EC0574" w:rsidP="00B537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F5091"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F5091"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0574" w:rsidRPr="00326C63" w14:paraId="26DD8F08" w14:textId="77777777" w:rsidTr="008F6BD2">
        <w:trPr>
          <w:trHeight w:val="295"/>
        </w:trPr>
        <w:tc>
          <w:tcPr>
            <w:tcW w:w="2400" w:type="dxa"/>
            <w:vMerge/>
            <w:vAlign w:val="center"/>
          </w:tcPr>
          <w:p w14:paraId="44C10806" w14:textId="77777777" w:rsidR="00EC0574" w:rsidRPr="00326C63" w:rsidRDefault="00EC0574" w:rsidP="00EC0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vMerge/>
            <w:vAlign w:val="center"/>
          </w:tcPr>
          <w:p w14:paraId="3C5DAC97" w14:textId="77777777" w:rsidR="00EC0574" w:rsidRPr="00326C63" w:rsidRDefault="00EC0574" w:rsidP="00EC0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70B2F199" w14:textId="77777777" w:rsidR="00EC0574" w:rsidRPr="00326C63" w:rsidRDefault="00EC0574" w:rsidP="00EC0574">
            <w:pPr>
              <w:ind w:hanging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Регіон</w:t>
            </w:r>
          </w:p>
        </w:tc>
        <w:tc>
          <w:tcPr>
            <w:tcW w:w="3402" w:type="dxa"/>
            <w:vAlign w:val="center"/>
          </w:tcPr>
          <w:p w14:paraId="1BEB6522" w14:textId="1C8BB2F8" w:rsidR="00EC0574" w:rsidRPr="00326C63" w:rsidRDefault="00EC0574" w:rsidP="00EC0574">
            <w:pPr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Західний</w:t>
            </w:r>
            <w:r w:rsidR="005C5A9B"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, N=12</w:t>
            </w:r>
          </w:p>
        </w:tc>
        <w:tc>
          <w:tcPr>
            <w:tcW w:w="1563" w:type="dxa"/>
          </w:tcPr>
          <w:p w14:paraId="30938838" w14:textId="2FDCA97E" w:rsidR="00EC0574" w:rsidRPr="00326C63" w:rsidRDefault="00EC0574" w:rsidP="00B537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A5A88"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A5A88"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0574" w:rsidRPr="00326C63" w14:paraId="48E342D9" w14:textId="77777777" w:rsidTr="008F6BD2">
        <w:trPr>
          <w:trHeight w:val="295"/>
        </w:trPr>
        <w:tc>
          <w:tcPr>
            <w:tcW w:w="2400" w:type="dxa"/>
            <w:vMerge/>
            <w:vAlign w:val="center"/>
          </w:tcPr>
          <w:p w14:paraId="1CC4F2B6" w14:textId="77777777" w:rsidR="00EC0574" w:rsidRPr="00326C63" w:rsidRDefault="00EC0574" w:rsidP="00EC0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vMerge/>
            <w:vAlign w:val="center"/>
          </w:tcPr>
          <w:p w14:paraId="4A9FEA90" w14:textId="77777777" w:rsidR="00EC0574" w:rsidRPr="00326C63" w:rsidRDefault="00EC0574" w:rsidP="00EC0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vAlign w:val="center"/>
          </w:tcPr>
          <w:p w14:paraId="73F663DC" w14:textId="77777777" w:rsidR="00EC0574" w:rsidRPr="00326C63" w:rsidRDefault="00EC0574" w:rsidP="00EC0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E61EF0C" w14:textId="365D9D73" w:rsidR="00EC0574" w:rsidRPr="00326C63" w:rsidRDefault="00EC0574" w:rsidP="00EC0574">
            <w:pPr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Південний</w:t>
            </w:r>
            <w:r w:rsidR="005C5A9B"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, N=16</w:t>
            </w:r>
          </w:p>
        </w:tc>
        <w:tc>
          <w:tcPr>
            <w:tcW w:w="1563" w:type="dxa"/>
          </w:tcPr>
          <w:p w14:paraId="1E1C9094" w14:textId="3F5F1E4A" w:rsidR="00EC0574" w:rsidRPr="00326C63" w:rsidRDefault="00EC0574" w:rsidP="00B537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A5A88"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A5A88"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0574" w:rsidRPr="00326C63" w14:paraId="498E057D" w14:textId="77777777" w:rsidTr="008F6BD2">
        <w:trPr>
          <w:trHeight w:val="294"/>
        </w:trPr>
        <w:tc>
          <w:tcPr>
            <w:tcW w:w="2400" w:type="dxa"/>
            <w:vMerge/>
            <w:vAlign w:val="center"/>
          </w:tcPr>
          <w:p w14:paraId="51886ACE" w14:textId="77777777" w:rsidR="00EC0574" w:rsidRPr="00326C63" w:rsidRDefault="00EC0574" w:rsidP="00EC0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vMerge/>
            <w:vAlign w:val="center"/>
          </w:tcPr>
          <w:p w14:paraId="797630DB" w14:textId="77777777" w:rsidR="00EC0574" w:rsidRPr="00326C63" w:rsidRDefault="00EC0574" w:rsidP="00EC0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vAlign w:val="center"/>
          </w:tcPr>
          <w:p w14:paraId="463D4176" w14:textId="77777777" w:rsidR="00EC0574" w:rsidRPr="00326C63" w:rsidRDefault="00EC0574" w:rsidP="00EC0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705281B" w14:textId="406E17F3" w:rsidR="00EC0574" w:rsidRPr="00326C63" w:rsidRDefault="00EC0574" w:rsidP="00EC0574">
            <w:pPr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Південно-Східний</w:t>
            </w:r>
            <w:r w:rsidR="005C5A9B"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, N=39</w:t>
            </w:r>
          </w:p>
        </w:tc>
        <w:tc>
          <w:tcPr>
            <w:tcW w:w="1563" w:type="dxa"/>
          </w:tcPr>
          <w:p w14:paraId="5BE05E49" w14:textId="3F19DCB7" w:rsidR="00EC0574" w:rsidRPr="00326C63" w:rsidRDefault="00EC0574" w:rsidP="00B537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A5A88"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A5A88"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0574" w:rsidRPr="00326C63" w14:paraId="4F2EC0B8" w14:textId="77777777" w:rsidTr="008F6BD2">
        <w:trPr>
          <w:trHeight w:val="295"/>
        </w:trPr>
        <w:tc>
          <w:tcPr>
            <w:tcW w:w="2400" w:type="dxa"/>
            <w:vMerge/>
            <w:vAlign w:val="center"/>
          </w:tcPr>
          <w:p w14:paraId="6875669F" w14:textId="77777777" w:rsidR="00EC0574" w:rsidRPr="00326C63" w:rsidRDefault="00EC0574" w:rsidP="00EC0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vMerge/>
            <w:vAlign w:val="center"/>
          </w:tcPr>
          <w:p w14:paraId="7AEED646" w14:textId="77777777" w:rsidR="00EC0574" w:rsidRPr="00326C63" w:rsidRDefault="00EC0574" w:rsidP="00EC0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vAlign w:val="center"/>
          </w:tcPr>
          <w:p w14:paraId="379F2694" w14:textId="77777777" w:rsidR="00EC0574" w:rsidRPr="00326C63" w:rsidRDefault="00EC0574" w:rsidP="00EC0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F97CC03" w14:textId="5A999094" w:rsidR="00EC0574" w:rsidRPr="00326C63" w:rsidRDefault="00EC0574" w:rsidP="00EC0574">
            <w:pPr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Північно-Східний</w:t>
            </w:r>
            <w:r w:rsidR="005C5A9B"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, N=15</w:t>
            </w:r>
          </w:p>
        </w:tc>
        <w:tc>
          <w:tcPr>
            <w:tcW w:w="1563" w:type="dxa"/>
          </w:tcPr>
          <w:p w14:paraId="2D7A7D89" w14:textId="5E353E88" w:rsidR="00EC0574" w:rsidRPr="00326C63" w:rsidRDefault="00EC0574" w:rsidP="00B537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50,0 </w:t>
            </w:r>
          </w:p>
        </w:tc>
      </w:tr>
      <w:tr w:rsidR="00EC0574" w:rsidRPr="00326C63" w14:paraId="085C7D3F" w14:textId="77777777" w:rsidTr="008F6BD2">
        <w:trPr>
          <w:trHeight w:val="295"/>
        </w:trPr>
        <w:tc>
          <w:tcPr>
            <w:tcW w:w="2400" w:type="dxa"/>
            <w:vMerge/>
            <w:vAlign w:val="center"/>
          </w:tcPr>
          <w:p w14:paraId="4FA4256A" w14:textId="77777777" w:rsidR="00EC0574" w:rsidRPr="00326C63" w:rsidRDefault="00EC0574" w:rsidP="00EC0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vMerge/>
            <w:vAlign w:val="center"/>
          </w:tcPr>
          <w:p w14:paraId="673C33CA" w14:textId="77777777" w:rsidR="00EC0574" w:rsidRPr="00326C63" w:rsidRDefault="00EC0574" w:rsidP="00EC0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vAlign w:val="center"/>
          </w:tcPr>
          <w:p w14:paraId="0B9BB5E3" w14:textId="77777777" w:rsidR="00EC0574" w:rsidRPr="00326C63" w:rsidRDefault="00EC0574" w:rsidP="00EC0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F9D6F59" w14:textId="504C6CA9" w:rsidR="00EC0574" w:rsidRPr="00326C63" w:rsidRDefault="00EC0574" w:rsidP="00EC0574">
            <w:pPr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Центральний</w:t>
            </w:r>
            <w:r w:rsidR="005C5A9B"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N=20 </w:t>
            </w:r>
          </w:p>
        </w:tc>
        <w:tc>
          <w:tcPr>
            <w:tcW w:w="1563" w:type="dxa"/>
          </w:tcPr>
          <w:p w14:paraId="05C597C8" w14:textId="3BACD062" w:rsidR="00EC0574" w:rsidRPr="00326C63" w:rsidRDefault="00EC0574" w:rsidP="00B537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A5A88"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A5A88"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0574" w:rsidRPr="00326C63" w14:paraId="009EC62F" w14:textId="77777777" w:rsidTr="008F6BD2">
        <w:trPr>
          <w:trHeight w:val="295"/>
        </w:trPr>
        <w:tc>
          <w:tcPr>
            <w:tcW w:w="2400" w:type="dxa"/>
            <w:vMerge/>
            <w:vAlign w:val="center"/>
          </w:tcPr>
          <w:p w14:paraId="5F3D8618" w14:textId="77777777" w:rsidR="00EC0574" w:rsidRPr="00326C63" w:rsidRDefault="00EC0574" w:rsidP="00EC0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vMerge/>
            <w:vAlign w:val="center"/>
          </w:tcPr>
          <w:p w14:paraId="564E2700" w14:textId="77777777" w:rsidR="00EC0574" w:rsidRPr="00326C63" w:rsidRDefault="00EC0574" w:rsidP="00EC0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vAlign w:val="center"/>
          </w:tcPr>
          <w:p w14:paraId="0F3B1481" w14:textId="77777777" w:rsidR="00EC0574" w:rsidRPr="00326C63" w:rsidRDefault="00EC0574" w:rsidP="00EC0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88E42BF" w14:textId="1EF162A4" w:rsidR="00EC0574" w:rsidRPr="00326C63" w:rsidRDefault="00EC0574" w:rsidP="00EC0574">
            <w:pPr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Центрально-Західний</w:t>
            </w:r>
            <w:r w:rsidR="005C5A9B"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, N=5</w:t>
            </w:r>
          </w:p>
        </w:tc>
        <w:tc>
          <w:tcPr>
            <w:tcW w:w="1563" w:type="dxa"/>
          </w:tcPr>
          <w:p w14:paraId="34A387D5" w14:textId="6FC3056F" w:rsidR="00EC0574" w:rsidRPr="00326C63" w:rsidRDefault="002A5A88" w:rsidP="00B537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  <w:r w:rsidR="00EC0574"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6259758" w14:textId="77777777" w:rsidR="00EC0574" w:rsidRPr="00326C63" w:rsidRDefault="00EC0574" w:rsidP="00EC0574">
      <w:pPr>
        <w:rPr>
          <w:rFonts w:ascii="Times New Roman" w:eastAsia="Times New Roman" w:hAnsi="Times New Roman" w:cs="Times New Roman"/>
          <w:sz w:val="8"/>
          <w:szCs w:val="8"/>
        </w:rPr>
      </w:pPr>
    </w:p>
    <w:p w14:paraId="4B2BF37F" w14:textId="77777777" w:rsidR="00EC0574" w:rsidRPr="00326C63" w:rsidRDefault="00EC0574" w:rsidP="00EC0574">
      <w:pPr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9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6"/>
        <w:gridCol w:w="1094"/>
        <w:gridCol w:w="993"/>
        <w:gridCol w:w="3402"/>
        <w:gridCol w:w="1602"/>
      </w:tblGrid>
      <w:tr w:rsidR="00EC0574" w:rsidRPr="00326C63" w14:paraId="7596F965" w14:textId="77777777" w:rsidTr="008F6BD2">
        <w:trPr>
          <w:trHeight w:val="406"/>
        </w:trPr>
        <w:tc>
          <w:tcPr>
            <w:tcW w:w="2416" w:type="dxa"/>
            <w:vMerge w:val="restart"/>
            <w:vAlign w:val="center"/>
          </w:tcPr>
          <w:p w14:paraId="70291CFC" w14:textId="27B45841" w:rsidR="00EC0574" w:rsidRPr="00326C63" w:rsidRDefault="00EC0574" w:rsidP="00EC0574">
            <w:pPr>
              <w:ind w:firstLine="2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26C6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Тестування на ВІЛ серед засуджених</w:t>
            </w:r>
            <w:r w:rsidR="00B53724" w:rsidRPr="00326C6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="00B53724" w:rsidRPr="00326C6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%</w:t>
            </w:r>
          </w:p>
          <w:p w14:paraId="4568DBFD" w14:textId="2A1C9CF3" w:rsidR="00EC0574" w:rsidRPr="00326C63" w:rsidRDefault="00EC0574" w:rsidP="00EC0574">
            <w:pPr>
              <w:ind w:firstLine="22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26C63">
              <w:rPr>
                <w:rFonts w:ascii="Times New Roman" w:eastAsia="Times New Roman" w:hAnsi="Times New Roman" w:cs="Times New Roman"/>
                <w:i/>
              </w:rPr>
              <w:t>(питома вага засуджених, які повідомили, що проходили тестування на ВІЛ)</w:t>
            </w:r>
            <w:r w:rsidR="001C2E5E" w:rsidRPr="00326C63">
              <w:rPr>
                <w:rFonts w:ascii="Times New Roman" w:eastAsia="Times New Roman" w:hAnsi="Times New Roman" w:cs="Times New Roman"/>
                <w:i/>
              </w:rPr>
              <w:t>,</w:t>
            </w:r>
          </w:p>
          <w:p w14:paraId="7449E52E" w14:textId="208D4F73" w:rsidR="005C5A9B" w:rsidRPr="00326C63" w:rsidRDefault="001C2E5E" w:rsidP="00EC0574">
            <w:pPr>
              <w:ind w:firstLine="2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26C63">
              <w:rPr>
                <w:rFonts w:ascii="Times New Roman" w:eastAsia="Times New Roman" w:hAnsi="Times New Roman" w:cs="Times New Roman"/>
                <w:i/>
              </w:rPr>
              <w:t>N=1001</w:t>
            </w:r>
          </w:p>
        </w:tc>
        <w:tc>
          <w:tcPr>
            <w:tcW w:w="1094" w:type="dxa"/>
            <w:vMerge w:val="restart"/>
            <w:vAlign w:val="center"/>
          </w:tcPr>
          <w:p w14:paraId="51EA1CCE" w14:textId="4CAA82DD" w:rsidR="00EC0574" w:rsidRPr="00326C63" w:rsidRDefault="00EC0574" w:rsidP="00EC057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26C6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71,9</w:t>
            </w:r>
          </w:p>
          <w:p w14:paraId="1D5FF7DC" w14:textId="5E1755D6" w:rsidR="00EC0574" w:rsidRPr="00326C63" w:rsidRDefault="00EC0574" w:rsidP="00EC057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05B4716A" w14:textId="77777777" w:rsidR="00EC0574" w:rsidRPr="00326C63" w:rsidRDefault="00EC0574" w:rsidP="00EC05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6C63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</w:t>
            </w:r>
          </w:p>
        </w:tc>
        <w:tc>
          <w:tcPr>
            <w:tcW w:w="3402" w:type="dxa"/>
            <w:vAlign w:val="center"/>
          </w:tcPr>
          <w:p w14:paraId="766FB5B6" w14:textId="526D0E7C" w:rsidR="00EC0574" w:rsidRPr="00326C63" w:rsidRDefault="00EC0574" w:rsidP="00EC0574">
            <w:pPr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Чоловіки</w:t>
            </w:r>
            <w:r w:rsidR="005C5A9B"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, N=701</w:t>
            </w:r>
          </w:p>
        </w:tc>
        <w:tc>
          <w:tcPr>
            <w:tcW w:w="1602" w:type="dxa"/>
          </w:tcPr>
          <w:p w14:paraId="369B0EE3" w14:textId="446B3C8A" w:rsidR="00EC0574" w:rsidRPr="00326C63" w:rsidRDefault="00EC0574" w:rsidP="00B537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462FF"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462FF"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C0574" w:rsidRPr="00326C63" w14:paraId="215DDD0D" w14:textId="77777777" w:rsidTr="008F6BD2">
        <w:trPr>
          <w:trHeight w:val="406"/>
        </w:trPr>
        <w:tc>
          <w:tcPr>
            <w:tcW w:w="2416" w:type="dxa"/>
            <w:vMerge/>
            <w:vAlign w:val="center"/>
          </w:tcPr>
          <w:p w14:paraId="3BEA9D37" w14:textId="77777777" w:rsidR="00EC0574" w:rsidRPr="00326C63" w:rsidRDefault="00EC0574" w:rsidP="00EC0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4" w:type="dxa"/>
            <w:vMerge/>
            <w:vAlign w:val="center"/>
          </w:tcPr>
          <w:p w14:paraId="329E14D5" w14:textId="77777777" w:rsidR="00EC0574" w:rsidRPr="00326C63" w:rsidRDefault="00EC0574" w:rsidP="00EC0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vAlign w:val="center"/>
          </w:tcPr>
          <w:p w14:paraId="7591FEA6" w14:textId="77777777" w:rsidR="00EC0574" w:rsidRPr="00326C63" w:rsidRDefault="00EC0574" w:rsidP="00EC0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bottom w:val="single" w:sz="12" w:space="0" w:color="000000"/>
            </w:tcBorders>
            <w:vAlign w:val="center"/>
          </w:tcPr>
          <w:p w14:paraId="7CE32D3F" w14:textId="3CD17EAB" w:rsidR="00EC0574" w:rsidRPr="00326C63" w:rsidRDefault="00EC0574" w:rsidP="00EC0574">
            <w:pPr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Жінки</w:t>
            </w:r>
            <w:r w:rsidR="005C5A9B"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, N=300</w:t>
            </w:r>
          </w:p>
        </w:tc>
        <w:tc>
          <w:tcPr>
            <w:tcW w:w="1602" w:type="dxa"/>
            <w:tcBorders>
              <w:bottom w:val="single" w:sz="12" w:space="0" w:color="000000"/>
            </w:tcBorders>
          </w:tcPr>
          <w:p w14:paraId="324BCF56" w14:textId="60FE5552" w:rsidR="00EC0574" w:rsidRPr="00326C63" w:rsidRDefault="00EC0574" w:rsidP="00B537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78,</w:t>
            </w:r>
            <w:r w:rsidR="00F462FF"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0574" w:rsidRPr="00326C63" w14:paraId="1B206F05" w14:textId="77777777" w:rsidTr="008F6BD2">
        <w:trPr>
          <w:trHeight w:val="432"/>
        </w:trPr>
        <w:tc>
          <w:tcPr>
            <w:tcW w:w="2416" w:type="dxa"/>
            <w:vMerge/>
            <w:vAlign w:val="center"/>
          </w:tcPr>
          <w:p w14:paraId="28F60827" w14:textId="77777777" w:rsidR="00EC0574" w:rsidRPr="00326C63" w:rsidRDefault="00EC0574" w:rsidP="00EC0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4" w:type="dxa"/>
            <w:vMerge/>
            <w:vAlign w:val="center"/>
          </w:tcPr>
          <w:p w14:paraId="01A37E23" w14:textId="77777777" w:rsidR="00EC0574" w:rsidRPr="00326C63" w:rsidRDefault="00EC0574" w:rsidP="00EC0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000000"/>
            </w:tcBorders>
            <w:vAlign w:val="center"/>
          </w:tcPr>
          <w:p w14:paraId="782AC081" w14:textId="60E71984" w:rsidR="00EC0574" w:rsidRPr="00326C63" w:rsidRDefault="00EC0574" w:rsidP="00EC05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6C63">
              <w:rPr>
                <w:rFonts w:ascii="Times New Roman" w:eastAsia="Times New Roman" w:hAnsi="Times New Roman" w:cs="Times New Roman"/>
                <w:sz w:val="26"/>
                <w:szCs w:val="26"/>
              </w:rPr>
              <w:t>Вік</w:t>
            </w:r>
            <w:r w:rsidR="00EA2FB5" w:rsidRPr="00326C63">
              <w:rPr>
                <w:rStyle w:val="ab"/>
                <w:rFonts w:ascii="Times New Roman" w:eastAsia="Times New Roman" w:hAnsi="Times New Roman" w:cs="Times New Roman"/>
                <w:sz w:val="26"/>
                <w:szCs w:val="26"/>
              </w:rPr>
              <w:footnoteReference w:id="9"/>
            </w:r>
          </w:p>
        </w:tc>
        <w:tc>
          <w:tcPr>
            <w:tcW w:w="3402" w:type="dxa"/>
            <w:tcBorders>
              <w:top w:val="single" w:sz="12" w:space="0" w:color="000000"/>
            </w:tcBorders>
            <w:vAlign w:val="center"/>
          </w:tcPr>
          <w:p w14:paraId="1B28131F" w14:textId="4BF534DF" w:rsidR="00EC0574" w:rsidRPr="00326C63" w:rsidRDefault="00EC0574" w:rsidP="00EC0574">
            <w:pPr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До 25 років</w:t>
            </w:r>
            <w:r w:rsidR="005C5A9B"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, N=128</w:t>
            </w:r>
          </w:p>
        </w:tc>
        <w:tc>
          <w:tcPr>
            <w:tcW w:w="1602" w:type="dxa"/>
            <w:tcBorders>
              <w:top w:val="single" w:sz="12" w:space="0" w:color="000000"/>
            </w:tcBorders>
          </w:tcPr>
          <w:p w14:paraId="6B724DD2" w14:textId="181C06CE" w:rsidR="00EC0574" w:rsidRPr="00326C63" w:rsidRDefault="00EC0574" w:rsidP="00B537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74,5 </w:t>
            </w:r>
          </w:p>
        </w:tc>
      </w:tr>
      <w:tr w:rsidR="00EC0574" w:rsidRPr="00326C63" w14:paraId="433CB690" w14:textId="77777777" w:rsidTr="008F6BD2">
        <w:trPr>
          <w:trHeight w:val="432"/>
        </w:trPr>
        <w:tc>
          <w:tcPr>
            <w:tcW w:w="2416" w:type="dxa"/>
            <w:vMerge/>
            <w:vAlign w:val="center"/>
          </w:tcPr>
          <w:p w14:paraId="464FE4DD" w14:textId="77777777" w:rsidR="00EC0574" w:rsidRPr="00326C63" w:rsidRDefault="00EC0574" w:rsidP="00EC0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4" w:type="dxa"/>
            <w:vMerge/>
            <w:vAlign w:val="center"/>
          </w:tcPr>
          <w:p w14:paraId="020BC828" w14:textId="77777777" w:rsidR="00EC0574" w:rsidRPr="00326C63" w:rsidRDefault="00EC0574" w:rsidP="00EC0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</w:tcBorders>
            <w:vAlign w:val="center"/>
          </w:tcPr>
          <w:p w14:paraId="190A6027" w14:textId="77777777" w:rsidR="00EC0574" w:rsidRPr="00326C63" w:rsidRDefault="00EC0574" w:rsidP="00EC0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bottom w:val="single" w:sz="12" w:space="0" w:color="000000"/>
            </w:tcBorders>
            <w:vAlign w:val="center"/>
          </w:tcPr>
          <w:p w14:paraId="3E1785CC" w14:textId="214A5B09" w:rsidR="00EC0574" w:rsidRPr="00326C63" w:rsidRDefault="001C2E5E" w:rsidP="00EC0574">
            <w:pPr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Старші ніж</w:t>
            </w:r>
            <w:r w:rsidR="00EC0574"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 років</w:t>
            </w:r>
            <w:r w:rsidR="005C5A9B"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, N=864</w:t>
            </w:r>
          </w:p>
        </w:tc>
        <w:tc>
          <w:tcPr>
            <w:tcW w:w="1602" w:type="dxa"/>
            <w:tcBorders>
              <w:bottom w:val="single" w:sz="12" w:space="0" w:color="000000"/>
            </w:tcBorders>
          </w:tcPr>
          <w:p w14:paraId="2774B47C" w14:textId="063DC26A" w:rsidR="00EC0574" w:rsidRPr="00326C63" w:rsidRDefault="00EC0574" w:rsidP="00B537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71,4 </w:t>
            </w:r>
          </w:p>
        </w:tc>
      </w:tr>
      <w:tr w:rsidR="00EC0574" w:rsidRPr="00326C63" w14:paraId="3BF429D0" w14:textId="77777777" w:rsidTr="008F6BD2">
        <w:trPr>
          <w:trHeight w:val="432"/>
        </w:trPr>
        <w:tc>
          <w:tcPr>
            <w:tcW w:w="2416" w:type="dxa"/>
            <w:vMerge/>
            <w:vAlign w:val="center"/>
          </w:tcPr>
          <w:p w14:paraId="0B349107" w14:textId="77777777" w:rsidR="00EC0574" w:rsidRPr="00326C63" w:rsidRDefault="00EC0574" w:rsidP="00EC0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4" w:type="dxa"/>
            <w:vMerge/>
            <w:vAlign w:val="center"/>
          </w:tcPr>
          <w:p w14:paraId="7AAC5D6E" w14:textId="77777777" w:rsidR="00EC0574" w:rsidRPr="00326C63" w:rsidRDefault="00EC0574" w:rsidP="00EC0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000000"/>
            </w:tcBorders>
            <w:vAlign w:val="center"/>
          </w:tcPr>
          <w:p w14:paraId="41894563" w14:textId="77777777" w:rsidR="00EC0574" w:rsidRPr="00326C63" w:rsidRDefault="00EC0574" w:rsidP="00EC05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6C63">
              <w:rPr>
                <w:rFonts w:ascii="Times New Roman" w:eastAsia="Times New Roman" w:hAnsi="Times New Roman" w:cs="Times New Roman"/>
                <w:sz w:val="26"/>
                <w:szCs w:val="26"/>
              </w:rPr>
              <w:t>Регіон</w:t>
            </w:r>
          </w:p>
        </w:tc>
        <w:tc>
          <w:tcPr>
            <w:tcW w:w="3402" w:type="dxa"/>
            <w:tcBorders>
              <w:top w:val="single" w:sz="12" w:space="0" w:color="000000"/>
            </w:tcBorders>
            <w:vAlign w:val="center"/>
          </w:tcPr>
          <w:p w14:paraId="4A37CDB1" w14:textId="4F712B34" w:rsidR="00EC0574" w:rsidRPr="00326C63" w:rsidRDefault="00EC0574" w:rsidP="00EC0574">
            <w:pPr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Західний</w:t>
            </w:r>
            <w:r w:rsidR="005C5A9B"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, N=131</w:t>
            </w:r>
          </w:p>
        </w:tc>
        <w:tc>
          <w:tcPr>
            <w:tcW w:w="1602" w:type="dxa"/>
            <w:tcBorders>
              <w:top w:val="single" w:sz="12" w:space="0" w:color="000000"/>
            </w:tcBorders>
          </w:tcPr>
          <w:p w14:paraId="59DADA43" w14:textId="0A580B1E" w:rsidR="00EC0574" w:rsidRPr="00326C63" w:rsidRDefault="00EC0574" w:rsidP="00B537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64,5 </w:t>
            </w:r>
          </w:p>
        </w:tc>
      </w:tr>
      <w:tr w:rsidR="00EC0574" w:rsidRPr="00326C63" w14:paraId="5A5E25FD" w14:textId="77777777" w:rsidTr="008F6BD2">
        <w:trPr>
          <w:trHeight w:val="432"/>
        </w:trPr>
        <w:tc>
          <w:tcPr>
            <w:tcW w:w="2416" w:type="dxa"/>
            <w:vMerge/>
            <w:vAlign w:val="center"/>
          </w:tcPr>
          <w:p w14:paraId="20F4D280" w14:textId="77777777" w:rsidR="00EC0574" w:rsidRPr="00326C63" w:rsidRDefault="00EC0574" w:rsidP="00EC0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4" w:type="dxa"/>
            <w:vMerge/>
            <w:vAlign w:val="center"/>
          </w:tcPr>
          <w:p w14:paraId="6B3C4C58" w14:textId="77777777" w:rsidR="00EC0574" w:rsidRPr="00326C63" w:rsidRDefault="00EC0574" w:rsidP="00EC0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</w:tcBorders>
            <w:vAlign w:val="center"/>
          </w:tcPr>
          <w:p w14:paraId="0349AFA1" w14:textId="77777777" w:rsidR="00EC0574" w:rsidRPr="00326C63" w:rsidRDefault="00EC0574" w:rsidP="00EC0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14:paraId="3CE35714" w14:textId="050CFDED" w:rsidR="00EC0574" w:rsidRPr="00326C63" w:rsidRDefault="00EC0574" w:rsidP="00EC0574">
            <w:pPr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Південний</w:t>
            </w:r>
            <w:r w:rsidR="005C5A9B"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, N=110</w:t>
            </w:r>
          </w:p>
        </w:tc>
        <w:tc>
          <w:tcPr>
            <w:tcW w:w="1602" w:type="dxa"/>
          </w:tcPr>
          <w:p w14:paraId="78907ED2" w14:textId="6EAF309F" w:rsidR="00EC0574" w:rsidRPr="00326C63" w:rsidRDefault="00EC0574" w:rsidP="00B537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65,4 </w:t>
            </w:r>
          </w:p>
        </w:tc>
      </w:tr>
      <w:tr w:rsidR="00EC0574" w:rsidRPr="00326C63" w14:paraId="39C2100B" w14:textId="77777777" w:rsidTr="008F6BD2">
        <w:trPr>
          <w:trHeight w:val="432"/>
        </w:trPr>
        <w:tc>
          <w:tcPr>
            <w:tcW w:w="2416" w:type="dxa"/>
            <w:vMerge/>
            <w:vAlign w:val="center"/>
          </w:tcPr>
          <w:p w14:paraId="68E443BC" w14:textId="77777777" w:rsidR="00EC0574" w:rsidRPr="00326C63" w:rsidRDefault="00EC0574" w:rsidP="00EC0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4" w:type="dxa"/>
            <w:vMerge/>
            <w:vAlign w:val="center"/>
          </w:tcPr>
          <w:p w14:paraId="1807618F" w14:textId="77777777" w:rsidR="00EC0574" w:rsidRPr="00326C63" w:rsidRDefault="00EC0574" w:rsidP="00EC0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</w:tcBorders>
            <w:vAlign w:val="center"/>
          </w:tcPr>
          <w:p w14:paraId="6E3671C1" w14:textId="77777777" w:rsidR="00EC0574" w:rsidRPr="00326C63" w:rsidRDefault="00EC0574" w:rsidP="00EC0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14:paraId="39B6EBE7" w14:textId="5E762598" w:rsidR="00EC0574" w:rsidRPr="00326C63" w:rsidRDefault="00EC0574" w:rsidP="00EC0574">
            <w:pPr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Південно-Східний</w:t>
            </w:r>
            <w:r w:rsidR="005C5A9B"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, N=225</w:t>
            </w:r>
          </w:p>
        </w:tc>
        <w:tc>
          <w:tcPr>
            <w:tcW w:w="1602" w:type="dxa"/>
          </w:tcPr>
          <w:p w14:paraId="3984E13F" w14:textId="51E942D7" w:rsidR="00EC0574" w:rsidRPr="00326C63" w:rsidRDefault="00EC0574" w:rsidP="00B537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77,7 </w:t>
            </w:r>
          </w:p>
        </w:tc>
      </w:tr>
      <w:tr w:rsidR="00EC0574" w:rsidRPr="00326C63" w14:paraId="0FAE3AA2" w14:textId="77777777" w:rsidTr="008F6BD2">
        <w:trPr>
          <w:trHeight w:val="432"/>
        </w:trPr>
        <w:tc>
          <w:tcPr>
            <w:tcW w:w="2416" w:type="dxa"/>
            <w:vMerge/>
            <w:vAlign w:val="center"/>
          </w:tcPr>
          <w:p w14:paraId="64EE4DE3" w14:textId="77777777" w:rsidR="00EC0574" w:rsidRPr="00326C63" w:rsidRDefault="00EC0574" w:rsidP="00EC0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4" w:type="dxa"/>
            <w:vMerge/>
            <w:vAlign w:val="center"/>
          </w:tcPr>
          <w:p w14:paraId="252ED9C7" w14:textId="77777777" w:rsidR="00EC0574" w:rsidRPr="00326C63" w:rsidRDefault="00EC0574" w:rsidP="00EC0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</w:tcBorders>
            <w:vAlign w:val="center"/>
          </w:tcPr>
          <w:p w14:paraId="116578BE" w14:textId="77777777" w:rsidR="00EC0574" w:rsidRPr="00326C63" w:rsidRDefault="00EC0574" w:rsidP="00EC0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14:paraId="7CD5D581" w14:textId="758D1068" w:rsidR="00EC0574" w:rsidRPr="00326C63" w:rsidRDefault="00EC0574" w:rsidP="00EC0574">
            <w:pPr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Північно-Східний</w:t>
            </w:r>
            <w:r w:rsidR="005C5A9B"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, N=260</w:t>
            </w:r>
          </w:p>
        </w:tc>
        <w:tc>
          <w:tcPr>
            <w:tcW w:w="1602" w:type="dxa"/>
          </w:tcPr>
          <w:p w14:paraId="326CB6D1" w14:textId="7CB60E57" w:rsidR="00EC0574" w:rsidRPr="00326C63" w:rsidRDefault="00EC0574" w:rsidP="00B537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73,5 </w:t>
            </w:r>
          </w:p>
        </w:tc>
      </w:tr>
      <w:tr w:rsidR="00EC0574" w:rsidRPr="00326C63" w14:paraId="343BDD30" w14:textId="77777777" w:rsidTr="008F6BD2">
        <w:trPr>
          <w:trHeight w:val="432"/>
        </w:trPr>
        <w:tc>
          <w:tcPr>
            <w:tcW w:w="2416" w:type="dxa"/>
            <w:vMerge/>
            <w:vAlign w:val="center"/>
          </w:tcPr>
          <w:p w14:paraId="2A0C1000" w14:textId="77777777" w:rsidR="00EC0574" w:rsidRPr="00326C63" w:rsidRDefault="00EC0574" w:rsidP="00EC0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4" w:type="dxa"/>
            <w:vMerge/>
            <w:vAlign w:val="center"/>
          </w:tcPr>
          <w:p w14:paraId="2BCE9DDA" w14:textId="77777777" w:rsidR="00EC0574" w:rsidRPr="00326C63" w:rsidRDefault="00EC0574" w:rsidP="00EC0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</w:tcBorders>
            <w:vAlign w:val="center"/>
          </w:tcPr>
          <w:p w14:paraId="308A8379" w14:textId="77777777" w:rsidR="00EC0574" w:rsidRPr="00326C63" w:rsidRDefault="00EC0574" w:rsidP="00EC0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14:paraId="4CE2732D" w14:textId="3FBB5DF7" w:rsidR="00EC0574" w:rsidRPr="00326C63" w:rsidRDefault="00EC0574" w:rsidP="00EC0574">
            <w:pPr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Центральний</w:t>
            </w:r>
            <w:r w:rsidR="005C5A9B"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, N=175</w:t>
            </w:r>
          </w:p>
        </w:tc>
        <w:tc>
          <w:tcPr>
            <w:tcW w:w="1602" w:type="dxa"/>
          </w:tcPr>
          <w:p w14:paraId="2669645C" w14:textId="6F511072" w:rsidR="00EC0574" w:rsidRPr="00326C63" w:rsidRDefault="00EC0574" w:rsidP="00B537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77,0 </w:t>
            </w:r>
          </w:p>
        </w:tc>
      </w:tr>
      <w:tr w:rsidR="00EC0574" w:rsidRPr="00326C63" w14:paraId="0D33F464" w14:textId="77777777" w:rsidTr="008F6BD2">
        <w:trPr>
          <w:trHeight w:val="419"/>
        </w:trPr>
        <w:tc>
          <w:tcPr>
            <w:tcW w:w="2416" w:type="dxa"/>
            <w:vMerge/>
            <w:vAlign w:val="center"/>
          </w:tcPr>
          <w:p w14:paraId="77A14404" w14:textId="77777777" w:rsidR="00EC0574" w:rsidRPr="00326C63" w:rsidRDefault="00EC0574" w:rsidP="00EC0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4" w:type="dxa"/>
            <w:vMerge/>
            <w:vAlign w:val="center"/>
          </w:tcPr>
          <w:p w14:paraId="00BB3588" w14:textId="77777777" w:rsidR="00EC0574" w:rsidRPr="00326C63" w:rsidRDefault="00EC0574" w:rsidP="00EC0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</w:tcBorders>
            <w:vAlign w:val="center"/>
          </w:tcPr>
          <w:p w14:paraId="2901616C" w14:textId="77777777" w:rsidR="00EC0574" w:rsidRPr="00326C63" w:rsidRDefault="00EC0574" w:rsidP="00EC0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14:paraId="35033CDC" w14:textId="1210B40F" w:rsidR="00EC0574" w:rsidRPr="00326C63" w:rsidRDefault="00EC0574" w:rsidP="00EC0574">
            <w:pPr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Центрально-Західний</w:t>
            </w:r>
            <w:r w:rsidR="005C5A9B"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N=70 </w:t>
            </w:r>
          </w:p>
        </w:tc>
        <w:tc>
          <w:tcPr>
            <w:tcW w:w="1602" w:type="dxa"/>
          </w:tcPr>
          <w:p w14:paraId="584293FB" w14:textId="13F0D489" w:rsidR="00EC0574" w:rsidRPr="00326C63" w:rsidRDefault="00EC0574" w:rsidP="00B537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56,8 </w:t>
            </w:r>
          </w:p>
        </w:tc>
      </w:tr>
    </w:tbl>
    <w:p w14:paraId="1D336736" w14:textId="77777777" w:rsidR="00EC0574" w:rsidRPr="00326C63" w:rsidRDefault="00EC0574" w:rsidP="00EC0574">
      <w:pPr>
        <w:rPr>
          <w:rFonts w:ascii="Times New Roman" w:eastAsia="Times New Roman" w:hAnsi="Times New Roman" w:cs="Times New Roman"/>
          <w:sz w:val="8"/>
          <w:szCs w:val="8"/>
        </w:rPr>
      </w:pPr>
      <w:r w:rsidRPr="00326C63">
        <w:rPr>
          <w:rFonts w:ascii="Times New Roman" w:eastAsia="Times New Roman" w:hAnsi="Times New Roman" w:cs="Times New Roman"/>
          <w:sz w:val="8"/>
          <w:szCs w:val="8"/>
        </w:rPr>
        <w:t>\</w:t>
      </w:r>
    </w:p>
    <w:p w14:paraId="580B5603" w14:textId="1FE2817D" w:rsidR="008F6BD2" w:rsidRPr="00326C63" w:rsidRDefault="008F6BD2">
      <w:pPr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1105"/>
        <w:gridCol w:w="993"/>
        <w:gridCol w:w="3402"/>
        <w:gridCol w:w="1559"/>
      </w:tblGrid>
      <w:tr w:rsidR="00EC0574" w:rsidRPr="00326C63" w14:paraId="54A2C6B1" w14:textId="77777777" w:rsidTr="008F6BD2">
        <w:tc>
          <w:tcPr>
            <w:tcW w:w="2405" w:type="dxa"/>
            <w:vMerge w:val="restart"/>
            <w:vAlign w:val="center"/>
          </w:tcPr>
          <w:p w14:paraId="0E5612BB" w14:textId="19164DA2" w:rsidR="00EC0574" w:rsidRPr="00326C63" w:rsidRDefault="00EC0574" w:rsidP="00EC0574">
            <w:pPr>
              <w:ind w:hanging="12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26C6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Знання про профілактику ВІЛ-інфекції</w:t>
            </w:r>
            <w:r w:rsidR="00B53724" w:rsidRPr="00326C6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="00B53724" w:rsidRPr="00326C6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%</w:t>
            </w:r>
            <w:r w:rsidRPr="00326C6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C2E5E" w:rsidRPr="00326C6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(з</w:t>
            </w:r>
            <w:r w:rsidRPr="00326C6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а результатами опитування, питома вага тих, </w:t>
            </w:r>
            <w:r w:rsidR="001C2E5E" w:rsidRPr="00326C6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які</w:t>
            </w:r>
            <w:r w:rsidRPr="00326C6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нада</w:t>
            </w:r>
            <w:r w:rsidR="001C2E5E" w:rsidRPr="00326C6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ли</w:t>
            </w:r>
            <w:r w:rsidRPr="00326C6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правильні відповіді на кожне з 5-ти  запитань, відповідь «не знаю» реєструвалася як неправильна)</w:t>
            </w:r>
            <w:r w:rsidR="00534727" w:rsidRPr="00326C6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,</w:t>
            </w:r>
            <w:r w:rsidRPr="00326C6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14:paraId="45EF914C" w14:textId="27BAF3BE" w:rsidR="00D45BCF" w:rsidRPr="00326C63" w:rsidRDefault="00534727" w:rsidP="00EC0574">
            <w:pPr>
              <w:ind w:hanging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26C63">
              <w:rPr>
                <w:rFonts w:ascii="Times New Roman" w:eastAsia="Times New Roman" w:hAnsi="Times New Roman" w:cs="Times New Roman"/>
                <w:sz w:val="26"/>
                <w:szCs w:val="26"/>
              </w:rPr>
              <w:t>N=1001</w:t>
            </w:r>
          </w:p>
        </w:tc>
        <w:tc>
          <w:tcPr>
            <w:tcW w:w="1105" w:type="dxa"/>
            <w:vMerge w:val="restart"/>
            <w:vAlign w:val="center"/>
          </w:tcPr>
          <w:p w14:paraId="12A5F325" w14:textId="07AD0CBB" w:rsidR="00EC0574" w:rsidRPr="00326C63" w:rsidRDefault="00EC0574" w:rsidP="00EC057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26C6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26,4</w:t>
            </w:r>
          </w:p>
          <w:p w14:paraId="036D8074" w14:textId="27436289" w:rsidR="00EC0574" w:rsidRPr="00326C63" w:rsidRDefault="00EC0574" w:rsidP="00D45B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1AE5837C" w14:textId="77777777" w:rsidR="00EC0574" w:rsidRPr="00326C63" w:rsidRDefault="00EC0574" w:rsidP="00EC05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6C63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</w:t>
            </w:r>
          </w:p>
        </w:tc>
        <w:tc>
          <w:tcPr>
            <w:tcW w:w="3402" w:type="dxa"/>
            <w:vAlign w:val="center"/>
          </w:tcPr>
          <w:p w14:paraId="71F1FF5D" w14:textId="4C5A4C8B" w:rsidR="00EC0574" w:rsidRPr="00326C63" w:rsidRDefault="00EC0574" w:rsidP="00EC057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6C63">
              <w:rPr>
                <w:rFonts w:ascii="Times New Roman" w:eastAsia="Times New Roman" w:hAnsi="Times New Roman" w:cs="Times New Roman"/>
                <w:sz w:val="26"/>
                <w:szCs w:val="26"/>
              </w:rPr>
              <w:t>Чоловіки</w:t>
            </w:r>
            <w:r w:rsidR="00D45BCF" w:rsidRPr="00326C63">
              <w:rPr>
                <w:rFonts w:ascii="Times New Roman" w:eastAsia="Times New Roman" w:hAnsi="Times New Roman" w:cs="Times New Roman"/>
                <w:sz w:val="26"/>
                <w:szCs w:val="26"/>
              </w:rPr>
              <w:t>, N=701</w:t>
            </w:r>
          </w:p>
        </w:tc>
        <w:tc>
          <w:tcPr>
            <w:tcW w:w="1559" w:type="dxa"/>
          </w:tcPr>
          <w:p w14:paraId="6BDE9263" w14:textId="14CE2359" w:rsidR="00EC0574" w:rsidRPr="00326C63" w:rsidRDefault="00EC0574" w:rsidP="00B537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6C63">
              <w:rPr>
                <w:rFonts w:ascii="Times New Roman" w:eastAsia="Times New Roman" w:hAnsi="Times New Roman" w:cs="Times New Roman"/>
                <w:sz w:val="26"/>
                <w:szCs w:val="26"/>
              </w:rPr>
              <w:t>26,7</w:t>
            </w:r>
          </w:p>
        </w:tc>
      </w:tr>
      <w:tr w:rsidR="00EC0574" w:rsidRPr="00326C63" w14:paraId="510BEAD6" w14:textId="77777777" w:rsidTr="008F6BD2">
        <w:tc>
          <w:tcPr>
            <w:tcW w:w="2405" w:type="dxa"/>
            <w:vMerge/>
            <w:vAlign w:val="center"/>
          </w:tcPr>
          <w:p w14:paraId="03AD4F58" w14:textId="77777777" w:rsidR="00EC0574" w:rsidRPr="00326C63" w:rsidRDefault="00EC0574" w:rsidP="00EC0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vMerge/>
            <w:vAlign w:val="center"/>
          </w:tcPr>
          <w:p w14:paraId="2AC98AAF" w14:textId="77777777" w:rsidR="00EC0574" w:rsidRPr="00326C63" w:rsidRDefault="00EC0574" w:rsidP="00EC0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vAlign w:val="center"/>
          </w:tcPr>
          <w:p w14:paraId="10DA1965" w14:textId="77777777" w:rsidR="00EC0574" w:rsidRPr="00326C63" w:rsidRDefault="00EC0574" w:rsidP="00EC0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bottom w:val="single" w:sz="12" w:space="0" w:color="000000"/>
            </w:tcBorders>
            <w:vAlign w:val="center"/>
          </w:tcPr>
          <w:p w14:paraId="1A0CE58D" w14:textId="3F373BF3" w:rsidR="00EC0574" w:rsidRPr="00326C63" w:rsidRDefault="00EC0574" w:rsidP="00EC057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6C63">
              <w:rPr>
                <w:rFonts w:ascii="Times New Roman" w:eastAsia="Times New Roman" w:hAnsi="Times New Roman" w:cs="Times New Roman"/>
                <w:sz w:val="26"/>
                <w:szCs w:val="26"/>
              </w:rPr>
              <w:t>Жінки</w:t>
            </w:r>
            <w:r w:rsidR="00D45BCF" w:rsidRPr="00326C63">
              <w:rPr>
                <w:rFonts w:ascii="Times New Roman" w:eastAsia="Times New Roman" w:hAnsi="Times New Roman" w:cs="Times New Roman"/>
                <w:sz w:val="26"/>
                <w:szCs w:val="26"/>
              </w:rPr>
              <w:t>, N=300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7BCF0BFD" w14:textId="432ED6C3" w:rsidR="00EC0574" w:rsidRPr="00326C63" w:rsidRDefault="00EC0574" w:rsidP="00B537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6C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21,4 </w:t>
            </w:r>
          </w:p>
        </w:tc>
      </w:tr>
      <w:tr w:rsidR="00EC0574" w:rsidRPr="00326C63" w14:paraId="1B1F2572" w14:textId="77777777" w:rsidTr="008F6BD2">
        <w:tc>
          <w:tcPr>
            <w:tcW w:w="2405" w:type="dxa"/>
            <w:vMerge/>
            <w:vAlign w:val="center"/>
          </w:tcPr>
          <w:p w14:paraId="513CEC62" w14:textId="77777777" w:rsidR="00EC0574" w:rsidRPr="00326C63" w:rsidRDefault="00EC0574" w:rsidP="00EC0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vMerge/>
            <w:vAlign w:val="center"/>
          </w:tcPr>
          <w:p w14:paraId="294540DF" w14:textId="77777777" w:rsidR="00EC0574" w:rsidRPr="00326C63" w:rsidRDefault="00EC0574" w:rsidP="00EC0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000000"/>
            </w:tcBorders>
            <w:vAlign w:val="center"/>
          </w:tcPr>
          <w:p w14:paraId="60D6799C" w14:textId="15FE9148" w:rsidR="00EC0574" w:rsidRPr="00326C63" w:rsidRDefault="00EC0574" w:rsidP="00EC05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6C63">
              <w:rPr>
                <w:rFonts w:ascii="Times New Roman" w:eastAsia="Times New Roman" w:hAnsi="Times New Roman" w:cs="Times New Roman"/>
                <w:sz w:val="26"/>
                <w:szCs w:val="26"/>
              </w:rPr>
              <w:t>Вік</w:t>
            </w:r>
            <w:r w:rsidR="00686067" w:rsidRPr="00326C63">
              <w:rPr>
                <w:rStyle w:val="ab"/>
                <w:rFonts w:ascii="Times New Roman" w:eastAsia="Times New Roman" w:hAnsi="Times New Roman" w:cs="Times New Roman"/>
                <w:sz w:val="26"/>
                <w:szCs w:val="26"/>
              </w:rPr>
              <w:footnoteReference w:id="10"/>
            </w:r>
          </w:p>
        </w:tc>
        <w:tc>
          <w:tcPr>
            <w:tcW w:w="3402" w:type="dxa"/>
            <w:tcBorders>
              <w:top w:val="single" w:sz="12" w:space="0" w:color="000000"/>
            </w:tcBorders>
            <w:vAlign w:val="center"/>
          </w:tcPr>
          <w:p w14:paraId="1F044445" w14:textId="3979FD64" w:rsidR="00EC0574" w:rsidRPr="00326C63" w:rsidRDefault="00EC0574" w:rsidP="00EC057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6C63">
              <w:rPr>
                <w:rFonts w:ascii="Times New Roman" w:eastAsia="Times New Roman" w:hAnsi="Times New Roman" w:cs="Times New Roman"/>
                <w:sz w:val="26"/>
                <w:szCs w:val="26"/>
              </w:rPr>
              <w:t>До 25 років</w:t>
            </w:r>
            <w:r w:rsidR="00D45BCF" w:rsidRPr="00326C63">
              <w:rPr>
                <w:rFonts w:ascii="Times New Roman" w:eastAsia="Times New Roman" w:hAnsi="Times New Roman" w:cs="Times New Roman"/>
                <w:sz w:val="26"/>
                <w:szCs w:val="26"/>
              </w:rPr>
              <w:t>, N=128</w:t>
            </w: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14:paraId="01BBC271" w14:textId="76F1D0FA" w:rsidR="00EC0574" w:rsidRPr="00326C63" w:rsidRDefault="00EC0574" w:rsidP="00B537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6C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20,8 </w:t>
            </w:r>
          </w:p>
        </w:tc>
      </w:tr>
      <w:tr w:rsidR="00EC0574" w:rsidRPr="00326C63" w14:paraId="28B51A18" w14:textId="77777777" w:rsidTr="008F6BD2">
        <w:tc>
          <w:tcPr>
            <w:tcW w:w="2405" w:type="dxa"/>
            <w:vMerge/>
            <w:vAlign w:val="center"/>
          </w:tcPr>
          <w:p w14:paraId="14EC4955" w14:textId="77777777" w:rsidR="00EC0574" w:rsidRPr="00326C63" w:rsidRDefault="00EC0574" w:rsidP="00EC0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vMerge/>
            <w:vAlign w:val="center"/>
          </w:tcPr>
          <w:p w14:paraId="47C5EDDD" w14:textId="77777777" w:rsidR="00EC0574" w:rsidRPr="00326C63" w:rsidRDefault="00EC0574" w:rsidP="00EC0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</w:tcBorders>
            <w:vAlign w:val="center"/>
          </w:tcPr>
          <w:p w14:paraId="0F4302AB" w14:textId="77777777" w:rsidR="00EC0574" w:rsidRPr="00326C63" w:rsidRDefault="00EC0574" w:rsidP="00EC0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bottom w:val="single" w:sz="12" w:space="0" w:color="000000"/>
            </w:tcBorders>
            <w:vAlign w:val="center"/>
          </w:tcPr>
          <w:p w14:paraId="18CA0342" w14:textId="31F415E0" w:rsidR="00EC0574" w:rsidRPr="00326C63" w:rsidRDefault="00534727" w:rsidP="00EC057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6C63">
              <w:rPr>
                <w:rFonts w:ascii="Times New Roman" w:eastAsia="Times New Roman" w:hAnsi="Times New Roman" w:cs="Times New Roman"/>
                <w:sz w:val="26"/>
                <w:szCs w:val="26"/>
              </w:rPr>
              <w:t>Старші ніж</w:t>
            </w:r>
            <w:r w:rsidR="00EC0574" w:rsidRPr="00326C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25 років</w:t>
            </w:r>
            <w:r w:rsidR="00D45BCF" w:rsidRPr="00326C63">
              <w:rPr>
                <w:rFonts w:ascii="Times New Roman" w:eastAsia="Times New Roman" w:hAnsi="Times New Roman" w:cs="Times New Roman"/>
                <w:sz w:val="26"/>
                <w:szCs w:val="26"/>
              </w:rPr>
              <w:t>, N=864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18EBCA1B" w14:textId="35EAF45E" w:rsidR="00EC0574" w:rsidRPr="00326C63" w:rsidRDefault="00EC0574" w:rsidP="00B537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6C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27,6 </w:t>
            </w:r>
          </w:p>
        </w:tc>
      </w:tr>
      <w:tr w:rsidR="00EC0574" w:rsidRPr="00326C63" w14:paraId="1FB3898D" w14:textId="77777777" w:rsidTr="008F6BD2">
        <w:tc>
          <w:tcPr>
            <w:tcW w:w="2405" w:type="dxa"/>
            <w:vMerge/>
            <w:vAlign w:val="center"/>
          </w:tcPr>
          <w:p w14:paraId="46B6CB9B" w14:textId="77777777" w:rsidR="00EC0574" w:rsidRPr="00326C63" w:rsidRDefault="00EC0574" w:rsidP="00EC0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vMerge/>
            <w:vAlign w:val="center"/>
          </w:tcPr>
          <w:p w14:paraId="6DADDEAF" w14:textId="77777777" w:rsidR="00EC0574" w:rsidRPr="00326C63" w:rsidRDefault="00EC0574" w:rsidP="00EC0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000000"/>
            </w:tcBorders>
            <w:vAlign w:val="center"/>
          </w:tcPr>
          <w:p w14:paraId="4244D68F" w14:textId="77777777" w:rsidR="00EC0574" w:rsidRPr="00326C63" w:rsidRDefault="00EC0574" w:rsidP="00EC05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6C63">
              <w:rPr>
                <w:rFonts w:ascii="Times New Roman" w:eastAsia="Times New Roman" w:hAnsi="Times New Roman" w:cs="Times New Roman"/>
                <w:sz w:val="26"/>
                <w:szCs w:val="26"/>
              </w:rPr>
              <w:t>Регіон</w:t>
            </w:r>
          </w:p>
        </w:tc>
        <w:tc>
          <w:tcPr>
            <w:tcW w:w="3402" w:type="dxa"/>
            <w:tcBorders>
              <w:top w:val="single" w:sz="12" w:space="0" w:color="000000"/>
            </w:tcBorders>
            <w:vAlign w:val="center"/>
          </w:tcPr>
          <w:p w14:paraId="65E816DF" w14:textId="087F1211" w:rsidR="00EC0574" w:rsidRPr="00326C63" w:rsidRDefault="00EC0574" w:rsidP="00EC057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6C63">
              <w:rPr>
                <w:rFonts w:ascii="Times New Roman" w:eastAsia="Times New Roman" w:hAnsi="Times New Roman" w:cs="Times New Roman"/>
                <w:sz w:val="26"/>
                <w:szCs w:val="26"/>
              </w:rPr>
              <w:t>Західний</w:t>
            </w:r>
            <w:r w:rsidR="00D45BCF" w:rsidRPr="00326C63">
              <w:rPr>
                <w:rFonts w:ascii="Times New Roman" w:eastAsia="Times New Roman" w:hAnsi="Times New Roman" w:cs="Times New Roman"/>
                <w:sz w:val="26"/>
                <w:szCs w:val="26"/>
              </w:rPr>
              <w:t>, N=131</w:t>
            </w: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14:paraId="13C24A92" w14:textId="11AD8335" w:rsidR="00EC0574" w:rsidRPr="00326C63" w:rsidRDefault="00EC0574" w:rsidP="00B537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6C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15,9 </w:t>
            </w:r>
          </w:p>
        </w:tc>
      </w:tr>
      <w:tr w:rsidR="00EC0574" w:rsidRPr="00326C63" w14:paraId="75CF825E" w14:textId="77777777" w:rsidTr="008F6BD2">
        <w:tc>
          <w:tcPr>
            <w:tcW w:w="2405" w:type="dxa"/>
            <w:vMerge/>
            <w:vAlign w:val="center"/>
          </w:tcPr>
          <w:p w14:paraId="45B096C7" w14:textId="77777777" w:rsidR="00EC0574" w:rsidRPr="00326C63" w:rsidRDefault="00EC0574" w:rsidP="00EC0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vMerge/>
            <w:vAlign w:val="center"/>
          </w:tcPr>
          <w:p w14:paraId="22951EBF" w14:textId="77777777" w:rsidR="00EC0574" w:rsidRPr="00326C63" w:rsidRDefault="00EC0574" w:rsidP="00EC0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</w:tcBorders>
            <w:vAlign w:val="center"/>
          </w:tcPr>
          <w:p w14:paraId="4DC93FAE" w14:textId="77777777" w:rsidR="00EC0574" w:rsidRPr="00326C63" w:rsidRDefault="00EC0574" w:rsidP="00EC0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14:paraId="3C9CDC30" w14:textId="0DE4C097" w:rsidR="00EC0574" w:rsidRPr="00326C63" w:rsidRDefault="00EC0574" w:rsidP="00EC057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6C63">
              <w:rPr>
                <w:rFonts w:ascii="Times New Roman" w:eastAsia="Times New Roman" w:hAnsi="Times New Roman" w:cs="Times New Roman"/>
                <w:sz w:val="26"/>
                <w:szCs w:val="26"/>
              </w:rPr>
              <w:t>Південний</w:t>
            </w:r>
            <w:r w:rsidR="00D45BCF" w:rsidRPr="00326C63">
              <w:rPr>
                <w:rFonts w:ascii="Times New Roman" w:eastAsia="Times New Roman" w:hAnsi="Times New Roman" w:cs="Times New Roman"/>
                <w:sz w:val="26"/>
                <w:szCs w:val="26"/>
              </w:rPr>
              <w:t>, N=110</w:t>
            </w:r>
          </w:p>
        </w:tc>
        <w:tc>
          <w:tcPr>
            <w:tcW w:w="1559" w:type="dxa"/>
          </w:tcPr>
          <w:p w14:paraId="68B7FF71" w14:textId="488F3F8D" w:rsidR="00EC0574" w:rsidRPr="00326C63" w:rsidRDefault="00EC0574" w:rsidP="00B537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6C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29,0 </w:t>
            </w:r>
          </w:p>
        </w:tc>
      </w:tr>
      <w:tr w:rsidR="00EC0574" w:rsidRPr="00326C63" w14:paraId="3BC4AE96" w14:textId="77777777" w:rsidTr="008F6BD2">
        <w:tc>
          <w:tcPr>
            <w:tcW w:w="2405" w:type="dxa"/>
            <w:vMerge/>
            <w:vAlign w:val="center"/>
          </w:tcPr>
          <w:p w14:paraId="34C934B4" w14:textId="77777777" w:rsidR="00EC0574" w:rsidRPr="00326C63" w:rsidRDefault="00EC0574" w:rsidP="00EC0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vMerge/>
            <w:vAlign w:val="center"/>
          </w:tcPr>
          <w:p w14:paraId="25F7AE3D" w14:textId="77777777" w:rsidR="00EC0574" w:rsidRPr="00326C63" w:rsidRDefault="00EC0574" w:rsidP="00EC0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</w:tcBorders>
            <w:vAlign w:val="center"/>
          </w:tcPr>
          <w:p w14:paraId="29E433A0" w14:textId="77777777" w:rsidR="00EC0574" w:rsidRPr="00326C63" w:rsidRDefault="00EC0574" w:rsidP="00EC0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14:paraId="329D5652" w14:textId="1BBD0CFE" w:rsidR="00EC0574" w:rsidRPr="00326C63" w:rsidRDefault="00EC0574" w:rsidP="00EC057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6C63">
              <w:rPr>
                <w:rFonts w:ascii="Times New Roman" w:eastAsia="Times New Roman" w:hAnsi="Times New Roman" w:cs="Times New Roman"/>
                <w:sz w:val="26"/>
                <w:szCs w:val="26"/>
              </w:rPr>
              <w:t>Південно-Східний</w:t>
            </w:r>
            <w:r w:rsidR="00D45BCF" w:rsidRPr="00326C63">
              <w:rPr>
                <w:rFonts w:ascii="Times New Roman" w:eastAsia="Times New Roman" w:hAnsi="Times New Roman" w:cs="Times New Roman"/>
                <w:sz w:val="26"/>
                <w:szCs w:val="26"/>
              </w:rPr>
              <w:t>, N=255</w:t>
            </w:r>
          </w:p>
        </w:tc>
        <w:tc>
          <w:tcPr>
            <w:tcW w:w="1559" w:type="dxa"/>
          </w:tcPr>
          <w:p w14:paraId="59054F6B" w14:textId="3A85E003" w:rsidR="00EC0574" w:rsidRPr="00326C63" w:rsidRDefault="00EC0574" w:rsidP="00B537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6C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30,4 </w:t>
            </w:r>
          </w:p>
        </w:tc>
      </w:tr>
      <w:tr w:rsidR="00EC0574" w:rsidRPr="00326C63" w14:paraId="2A20BA4D" w14:textId="77777777" w:rsidTr="008F6BD2">
        <w:tc>
          <w:tcPr>
            <w:tcW w:w="2405" w:type="dxa"/>
            <w:vMerge/>
            <w:vAlign w:val="center"/>
          </w:tcPr>
          <w:p w14:paraId="036A8DDB" w14:textId="77777777" w:rsidR="00EC0574" w:rsidRPr="00326C63" w:rsidRDefault="00EC0574" w:rsidP="00EC0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vMerge/>
            <w:vAlign w:val="center"/>
          </w:tcPr>
          <w:p w14:paraId="29D0CA79" w14:textId="77777777" w:rsidR="00EC0574" w:rsidRPr="00326C63" w:rsidRDefault="00EC0574" w:rsidP="00EC0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</w:tcBorders>
            <w:vAlign w:val="center"/>
          </w:tcPr>
          <w:p w14:paraId="49F45B79" w14:textId="77777777" w:rsidR="00EC0574" w:rsidRPr="00326C63" w:rsidRDefault="00EC0574" w:rsidP="00EC0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14:paraId="3E6610CA" w14:textId="3EA81F3A" w:rsidR="00EC0574" w:rsidRPr="00326C63" w:rsidRDefault="00EC0574" w:rsidP="00EC057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6C63">
              <w:rPr>
                <w:rFonts w:ascii="Times New Roman" w:eastAsia="Times New Roman" w:hAnsi="Times New Roman" w:cs="Times New Roman"/>
                <w:sz w:val="26"/>
                <w:szCs w:val="26"/>
              </w:rPr>
              <w:t>Північно-Східний</w:t>
            </w:r>
            <w:r w:rsidR="00D45BCF" w:rsidRPr="00326C63">
              <w:rPr>
                <w:rFonts w:ascii="Times New Roman" w:eastAsia="Times New Roman" w:hAnsi="Times New Roman" w:cs="Times New Roman"/>
                <w:sz w:val="26"/>
                <w:szCs w:val="26"/>
              </w:rPr>
              <w:t>, N=260</w:t>
            </w:r>
          </w:p>
        </w:tc>
        <w:tc>
          <w:tcPr>
            <w:tcW w:w="1559" w:type="dxa"/>
          </w:tcPr>
          <w:p w14:paraId="6C9EFB6F" w14:textId="3CEF9A1F" w:rsidR="00EC0574" w:rsidRPr="00326C63" w:rsidRDefault="00EC0574" w:rsidP="00B537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6C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25,7 </w:t>
            </w:r>
          </w:p>
        </w:tc>
      </w:tr>
      <w:tr w:rsidR="00EC0574" w:rsidRPr="00326C63" w14:paraId="1FADC175" w14:textId="77777777" w:rsidTr="008F6BD2">
        <w:tc>
          <w:tcPr>
            <w:tcW w:w="2405" w:type="dxa"/>
            <w:vMerge/>
            <w:vAlign w:val="center"/>
          </w:tcPr>
          <w:p w14:paraId="4497E1E1" w14:textId="77777777" w:rsidR="00EC0574" w:rsidRPr="00326C63" w:rsidRDefault="00EC0574" w:rsidP="00EC0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vMerge/>
            <w:vAlign w:val="center"/>
          </w:tcPr>
          <w:p w14:paraId="11C160A3" w14:textId="77777777" w:rsidR="00EC0574" w:rsidRPr="00326C63" w:rsidRDefault="00EC0574" w:rsidP="00EC0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</w:tcBorders>
            <w:vAlign w:val="center"/>
          </w:tcPr>
          <w:p w14:paraId="42A51645" w14:textId="77777777" w:rsidR="00EC0574" w:rsidRPr="00326C63" w:rsidRDefault="00EC0574" w:rsidP="00EC0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14:paraId="525432BA" w14:textId="52C2BB54" w:rsidR="00EC0574" w:rsidRPr="00326C63" w:rsidRDefault="00EC0574" w:rsidP="00EC057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6C63"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Центральний</w:t>
            </w:r>
            <w:r w:rsidR="00D45BCF" w:rsidRPr="00326C63">
              <w:rPr>
                <w:rFonts w:ascii="Times New Roman" w:eastAsia="Times New Roman" w:hAnsi="Times New Roman" w:cs="Times New Roman"/>
                <w:sz w:val="26"/>
                <w:szCs w:val="26"/>
              </w:rPr>
              <w:t>, N=175</w:t>
            </w:r>
          </w:p>
        </w:tc>
        <w:tc>
          <w:tcPr>
            <w:tcW w:w="1559" w:type="dxa"/>
          </w:tcPr>
          <w:p w14:paraId="032AE55D" w14:textId="4EF87898" w:rsidR="00EC0574" w:rsidRPr="00326C63" w:rsidRDefault="00EC0574" w:rsidP="00B537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6C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28,2 </w:t>
            </w:r>
          </w:p>
        </w:tc>
      </w:tr>
      <w:tr w:rsidR="00EC0574" w:rsidRPr="00326C63" w14:paraId="709C124D" w14:textId="77777777" w:rsidTr="008F6BD2">
        <w:tc>
          <w:tcPr>
            <w:tcW w:w="2405" w:type="dxa"/>
            <w:vMerge/>
            <w:vAlign w:val="center"/>
          </w:tcPr>
          <w:p w14:paraId="67E36079" w14:textId="77777777" w:rsidR="00EC0574" w:rsidRPr="00326C63" w:rsidRDefault="00EC0574" w:rsidP="00EC0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vMerge/>
            <w:vAlign w:val="center"/>
          </w:tcPr>
          <w:p w14:paraId="18F8F0EE" w14:textId="77777777" w:rsidR="00EC0574" w:rsidRPr="00326C63" w:rsidRDefault="00EC0574" w:rsidP="00EC0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</w:tcBorders>
            <w:vAlign w:val="center"/>
          </w:tcPr>
          <w:p w14:paraId="213F8E50" w14:textId="77777777" w:rsidR="00EC0574" w:rsidRPr="00326C63" w:rsidRDefault="00EC0574" w:rsidP="00EC0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14:paraId="1E436137" w14:textId="13995564" w:rsidR="00EC0574" w:rsidRPr="00326C63" w:rsidRDefault="00EC0574" w:rsidP="00EC0574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6C63"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Центрально-Західний</w:t>
            </w:r>
            <w:r w:rsidR="00D45BCF" w:rsidRPr="00326C63">
              <w:rPr>
                <w:rFonts w:ascii="Times New Roman" w:eastAsia="Times New Roman" w:hAnsi="Times New Roman" w:cs="Times New Roman"/>
                <w:sz w:val="26"/>
                <w:szCs w:val="26"/>
              </w:rPr>
              <w:t>, N=70</w:t>
            </w:r>
          </w:p>
        </w:tc>
        <w:tc>
          <w:tcPr>
            <w:tcW w:w="1559" w:type="dxa"/>
            <w:vAlign w:val="center"/>
          </w:tcPr>
          <w:p w14:paraId="19F53FC4" w14:textId="2D373730" w:rsidR="00EC0574" w:rsidRPr="00326C63" w:rsidRDefault="00EC0574" w:rsidP="00B537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6C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21,1 </w:t>
            </w:r>
          </w:p>
        </w:tc>
      </w:tr>
    </w:tbl>
    <w:p w14:paraId="2E76F47B" w14:textId="77777777" w:rsidR="00EC0574" w:rsidRPr="00326C63" w:rsidRDefault="00EC0574" w:rsidP="00EC0574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48DEABA" w14:textId="77777777" w:rsidR="00EC0574" w:rsidRPr="00326C63" w:rsidRDefault="00EC0574" w:rsidP="00EC0574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F44B467" w14:textId="77777777" w:rsidR="00EF26C1" w:rsidRPr="00326C63" w:rsidRDefault="00EF26C1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b/>
          <w:sz w:val="26"/>
          <w:szCs w:val="26"/>
        </w:rPr>
        <w:br w:type="page"/>
      </w:r>
    </w:p>
    <w:p w14:paraId="79C99221" w14:textId="77777777" w:rsidR="003F78B9" w:rsidRPr="00326C63" w:rsidRDefault="00052D81" w:rsidP="00634935">
      <w:pPr>
        <w:pStyle w:val="1"/>
        <w:jc w:val="center"/>
        <w:rPr>
          <w:rFonts w:eastAsia="Cambria"/>
        </w:rPr>
      </w:pPr>
      <w:bookmarkStart w:id="3" w:name="_Toc35364584"/>
      <w:r w:rsidRPr="00326C63">
        <w:rPr>
          <w:rFonts w:eastAsia="Cambria"/>
        </w:rPr>
        <w:lastRenderedPageBreak/>
        <w:t>ВСТУП</w:t>
      </w:r>
      <w:bookmarkEnd w:id="3"/>
    </w:p>
    <w:p w14:paraId="44F7FD77" w14:textId="77777777" w:rsidR="003F78B9" w:rsidRPr="00326C63" w:rsidRDefault="00052D81">
      <w:pPr>
        <w:spacing w:before="12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У світі з ВІЛ-інфекцією живе близько 38 мільйонів людей, серед яких 23,3 мільйона отримують </w:t>
      </w:r>
      <w:proofErr w:type="spellStart"/>
      <w:r w:rsidRPr="00326C63">
        <w:rPr>
          <w:rFonts w:ascii="Times New Roman" w:eastAsia="Times New Roman" w:hAnsi="Times New Roman" w:cs="Times New Roman"/>
          <w:sz w:val="26"/>
          <w:szCs w:val="26"/>
        </w:rPr>
        <w:t>антиретровірусне</w:t>
      </w:r>
      <w:proofErr w:type="spellEnd"/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лікування (за даними Всесвітньої організації охорони здоров’я та ЮНЕЙДС)</w:t>
      </w:r>
      <w:r w:rsidRPr="00326C63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11"/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78C39345" w14:textId="1E1F42C8" w:rsidR="003F78B9" w:rsidRPr="00326C63" w:rsidRDefault="00052D81">
      <w:pPr>
        <w:spacing w:before="12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>Україна сьогодні посідає одне з перших місць серед країн європейського регіону за кількістю ВІЛ-позитивних осіб. За оціночними даними, у 2018 р. в країні проживало 360</w:t>
      </w:r>
      <w:r w:rsidR="00534727" w:rsidRPr="00326C63">
        <w:rPr>
          <w:rFonts w:ascii="Times New Roman" w:eastAsia="Times New Roman" w:hAnsi="Times New Roman" w:cs="Times New Roman"/>
          <w:sz w:val="26"/>
          <w:szCs w:val="26"/>
        </w:rPr>
        <w:t> 000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ВІЛ-позитивних людей. Питома вага ВІЛ-інфікован</w:t>
      </w:r>
      <w:r w:rsidR="00534727" w:rsidRPr="00326C63">
        <w:rPr>
          <w:rFonts w:ascii="Times New Roman" w:eastAsia="Times New Roman" w:hAnsi="Times New Roman" w:cs="Times New Roman"/>
          <w:sz w:val="26"/>
          <w:szCs w:val="26"/>
        </w:rPr>
        <w:t>их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серед дорослого населення (від 15 до 49 років) становить 1,5%, що є одним з найвищих показників серед країн регіону</w:t>
      </w:r>
      <w:r w:rsidRPr="00326C63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12"/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1F5C47E" w14:textId="7BA88710" w:rsidR="003F78B9" w:rsidRPr="00C269AF" w:rsidRDefault="00052D81">
      <w:pPr>
        <w:spacing w:before="120"/>
        <w:rPr>
          <w:rFonts w:ascii="Times New Roman" w:eastAsia="Times New Roman" w:hAnsi="Times New Roman" w:cs="Times New Roman"/>
          <w:sz w:val="26"/>
          <w:szCs w:val="26"/>
        </w:rPr>
      </w:pPr>
      <w:r w:rsidRPr="00C269AF">
        <w:rPr>
          <w:rFonts w:ascii="Times New Roman" w:eastAsia="Times New Roman" w:hAnsi="Times New Roman" w:cs="Times New Roman"/>
          <w:sz w:val="26"/>
          <w:szCs w:val="26"/>
          <w:highlight w:val="red"/>
        </w:rPr>
        <w:t xml:space="preserve">За даними Європейського центру з контролю та профілактики захворюваності та Європейського регіонального бюро Всесвітньої організації охорони здоров’я, регіон Східної Європи та Центральної Азії, до якого територіально належить Україна, </w:t>
      </w:r>
      <w:r w:rsidR="00534727" w:rsidRPr="00C269AF">
        <w:rPr>
          <w:rFonts w:ascii="Times New Roman" w:eastAsia="Times New Roman" w:hAnsi="Times New Roman" w:cs="Times New Roman"/>
          <w:sz w:val="26"/>
          <w:szCs w:val="26"/>
          <w:highlight w:val="red"/>
        </w:rPr>
        <w:t xml:space="preserve">– </w:t>
      </w:r>
      <w:r w:rsidRPr="00C269AF">
        <w:rPr>
          <w:rFonts w:ascii="Times New Roman" w:eastAsia="Times New Roman" w:hAnsi="Times New Roman" w:cs="Times New Roman"/>
          <w:sz w:val="26"/>
          <w:szCs w:val="26"/>
          <w:highlight w:val="red"/>
        </w:rPr>
        <w:t>єдиний у світі, де продовжує зростати кількість нових випадків ВІЛ-інфекції та смертей від СНІДу</w:t>
      </w:r>
      <w:r w:rsidRPr="00C269AF">
        <w:rPr>
          <w:rFonts w:ascii="Times New Roman" w:eastAsia="Times New Roman" w:hAnsi="Times New Roman" w:cs="Times New Roman"/>
          <w:sz w:val="26"/>
          <w:szCs w:val="26"/>
          <w:highlight w:val="red"/>
          <w:vertAlign w:val="superscript"/>
        </w:rPr>
        <w:footnoteReference w:id="13"/>
      </w:r>
      <w:r w:rsidRPr="00C269AF">
        <w:rPr>
          <w:rFonts w:ascii="Times New Roman" w:eastAsia="Times New Roman" w:hAnsi="Times New Roman" w:cs="Times New Roman"/>
          <w:sz w:val="26"/>
          <w:szCs w:val="26"/>
          <w:highlight w:val="red"/>
        </w:rPr>
        <w:t>.</w:t>
      </w:r>
    </w:p>
    <w:p w14:paraId="4C7FC427" w14:textId="72A730B7" w:rsidR="003F78B9" w:rsidRPr="00326C63" w:rsidRDefault="00052D81">
      <w:pPr>
        <w:spacing w:before="12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Протягом 2018 р. в Україні щодня реєструвалося 50 випадків захворювання на ВІЛ-інфекцію, 24 </w:t>
      </w:r>
      <w:r w:rsidR="00534727" w:rsidRPr="00326C63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захворювання на СНІД і дев’ять випадків смерті від </w:t>
      </w:r>
      <w:proofErr w:type="spellStart"/>
      <w:r w:rsidRPr="00326C63">
        <w:rPr>
          <w:rFonts w:ascii="Times New Roman" w:eastAsia="Times New Roman" w:hAnsi="Times New Roman" w:cs="Times New Roman"/>
          <w:sz w:val="26"/>
          <w:szCs w:val="26"/>
        </w:rPr>
        <w:t>хвороб</w:t>
      </w:r>
      <w:proofErr w:type="spellEnd"/>
      <w:r w:rsidRPr="00326C63">
        <w:rPr>
          <w:rFonts w:ascii="Times New Roman" w:eastAsia="Times New Roman" w:hAnsi="Times New Roman" w:cs="Times New Roman"/>
          <w:sz w:val="26"/>
          <w:szCs w:val="26"/>
        </w:rPr>
        <w:t>, зумовлених СНІДом.</w:t>
      </w:r>
    </w:p>
    <w:p w14:paraId="5C94F6B8" w14:textId="19CA0E0D" w:rsidR="003F78B9" w:rsidRPr="00326C63" w:rsidRDefault="00052D81">
      <w:pPr>
        <w:spacing w:before="12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>Згідно з офіційними статистичними даними за 1987</w:t>
      </w:r>
      <w:r w:rsidR="00534727" w:rsidRPr="00326C63">
        <w:rPr>
          <w:rFonts w:ascii="Times New Roman" w:eastAsia="Times New Roman" w:hAnsi="Times New Roman" w:cs="Times New Roman"/>
          <w:sz w:val="26"/>
          <w:szCs w:val="26"/>
        </w:rPr>
        <w:t xml:space="preserve"> р. –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травень 2019 р., у країні офіційно зареєстровано 341 084 випадки ВІЛ-інфекції серед громадян України, зокрема 114 487 випадків захворювання на СНІД і 49</w:t>
      </w:r>
      <w:r w:rsidR="00534727" w:rsidRPr="00326C63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751 випадок смерті від захворювань, зумовлених СНІДом.</w:t>
      </w:r>
    </w:p>
    <w:p w14:paraId="59C9C68F" w14:textId="02E80440" w:rsidR="003F78B9" w:rsidRPr="00326C63" w:rsidRDefault="00052D81">
      <w:pPr>
        <w:spacing w:before="12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>Станом на 01.04.2019</w:t>
      </w:r>
      <w:r w:rsidR="00854A18" w:rsidRPr="00326C63">
        <w:rPr>
          <w:rFonts w:ascii="Times New Roman" w:eastAsia="Times New Roman" w:hAnsi="Times New Roman" w:cs="Times New Roman"/>
          <w:sz w:val="26"/>
          <w:szCs w:val="26"/>
        </w:rPr>
        <w:t xml:space="preserve"> р.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у закладах охорони здоров’я під медичним наглядом перебувало 142</w:t>
      </w:r>
      <w:r w:rsidR="00854A18" w:rsidRPr="00326C63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076 ВІЛ-інфікованих громадян України (показник 336,5 на 100</w:t>
      </w:r>
      <w:r w:rsidR="00854A18" w:rsidRPr="00326C63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000 населення), зокрема 46</w:t>
      </w:r>
      <w:r w:rsidR="00854A18" w:rsidRPr="00326C63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987 хворих із діагнозом «СНІД» (111,3 на 100 000 населення).</w:t>
      </w:r>
    </w:p>
    <w:p w14:paraId="2CD3545C" w14:textId="699B7F22" w:rsidR="003F78B9" w:rsidRPr="00326C63" w:rsidRDefault="00052D81">
      <w:pPr>
        <w:spacing w:before="12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За останні п’ять років країна досягла значного прогресу в лікуванні ВІЛ-позитивних осіб. Охоплення </w:t>
      </w:r>
      <w:proofErr w:type="spellStart"/>
      <w:r w:rsidRPr="00326C63">
        <w:rPr>
          <w:rFonts w:ascii="Times New Roman" w:eastAsia="Times New Roman" w:hAnsi="Times New Roman" w:cs="Times New Roman"/>
          <w:sz w:val="26"/>
          <w:szCs w:val="26"/>
        </w:rPr>
        <w:t>антиретровірусною</w:t>
      </w:r>
      <w:proofErr w:type="spellEnd"/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терапією зросло майже вдвічі (з 56</w:t>
      </w:r>
      <w:r w:rsidR="00854A18" w:rsidRPr="00326C63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000 до 102</w:t>
      </w:r>
      <w:r w:rsidR="00854A18" w:rsidRPr="00326C63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000 осіб), утримання на терапії через 12 і більше місяців від її початку зросло з 69% до 88%.</w:t>
      </w:r>
    </w:p>
    <w:p w14:paraId="4258234A" w14:textId="6B55D216" w:rsidR="003F78B9" w:rsidRPr="00326C63" w:rsidRDefault="00052D81">
      <w:pPr>
        <w:spacing w:before="12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>Відповідно до Стратегії UNAIDS на 2016–2021 роки «На шляху прискорення для подолання СНІДу»</w:t>
      </w:r>
      <w:r w:rsidR="008436EB" w:rsidRPr="00326C63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для припинення епідемії ВІЛ-інфекції необхідно вжити заходів для того, щоб до кінця 2020 р. 90% ЛЖВ знали про свій ВІЛ-статус, 90% людей, які знають про свій позитивний ВІЛ-статус, отримували відповідне лікування і 90% людей, які лікуються, мали невизначувані рівні вірусного навантаження ВІЛ. Таким чином, в Україні до 2020 р. додатково 97</w:t>
      </w:r>
      <w:r w:rsidR="00854A18" w:rsidRPr="00326C63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000 ЛЖВ мають бути охоплені лікуванням, а 87</w:t>
      </w:r>
      <w:r w:rsidR="00854A18" w:rsidRPr="00326C63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000 з них </w:t>
      </w:r>
      <w:r w:rsidR="00854A18" w:rsidRPr="00326C63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мати невизначувані рівні вірусу в крові</w:t>
      </w:r>
      <w:r w:rsidRPr="00326C63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14"/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A4EADDE" w14:textId="015FDF4A" w:rsidR="003F78B9" w:rsidRPr="00326C63" w:rsidRDefault="00052D81">
      <w:pPr>
        <w:spacing w:before="120" w:after="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lastRenderedPageBreak/>
        <w:t>Пенітенціарні установи є закладами підвищеного ризику щодо поширення соціально небезпечних інфекцій, зокрема ВІЛ-інфекції. Станом на 1 березня 2019 р</w:t>
      </w:r>
      <w:r w:rsidR="00CC4D2E" w:rsidRPr="00326C6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сфера управління Державної кримінально-виконавчої служби України налічу</w:t>
      </w:r>
      <w:r w:rsidR="00391053" w:rsidRPr="00326C63">
        <w:rPr>
          <w:rFonts w:ascii="Times New Roman" w:eastAsia="Times New Roman" w:hAnsi="Times New Roman" w:cs="Times New Roman"/>
          <w:sz w:val="26"/>
          <w:szCs w:val="26"/>
        </w:rPr>
        <w:t>вала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148 установ. Крім того, 29 установ знаход</w:t>
      </w:r>
      <w:r w:rsidR="00391053" w:rsidRPr="00326C63">
        <w:rPr>
          <w:rFonts w:ascii="Times New Roman" w:eastAsia="Times New Roman" w:hAnsi="Times New Roman" w:cs="Times New Roman"/>
          <w:sz w:val="26"/>
          <w:szCs w:val="26"/>
        </w:rPr>
        <w:t>или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ся на тимчасово непідконтрольних українській владі територіях Донецької та Луганської областей. Ще у 17 установах засуджені не утриму</w:t>
      </w:r>
      <w:r w:rsidR="00391053" w:rsidRPr="00326C63">
        <w:rPr>
          <w:rFonts w:ascii="Times New Roman" w:eastAsia="Times New Roman" w:hAnsi="Times New Roman" w:cs="Times New Roman"/>
          <w:sz w:val="26"/>
          <w:szCs w:val="26"/>
        </w:rPr>
        <w:t>вали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ся </w:t>
      </w:r>
      <w:r w:rsidR="00CC4D2E" w:rsidRPr="00326C63">
        <w:rPr>
          <w:rFonts w:ascii="Times New Roman" w:eastAsia="Times New Roman" w:hAnsi="Times New Roman" w:cs="Times New Roman"/>
          <w:sz w:val="26"/>
          <w:szCs w:val="26"/>
        </w:rPr>
        <w:t>внаслідок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оптимізації їх діяльності. </w:t>
      </w:r>
      <w:r w:rsidR="00CC4D2E" w:rsidRPr="00326C63">
        <w:rPr>
          <w:rFonts w:ascii="Times New Roman" w:eastAsia="Times New Roman" w:hAnsi="Times New Roman" w:cs="Times New Roman"/>
          <w:sz w:val="26"/>
          <w:szCs w:val="26"/>
        </w:rPr>
        <w:t>У цілому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на території України в установах виконання покарань </w:t>
      </w:r>
      <w:r w:rsidR="00CC4D2E" w:rsidRPr="00326C63">
        <w:rPr>
          <w:rFonts w:ascii="Times New Roman" w:eastAsia="Times New Roman" w:hAnsi="Times New Roman" w:cs="Times New Roman"/>
          <w:sz w:val="26"/>
          <w:szCs w:val="26"/>
        </w:rPr>
        <w:t>і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сл</w:t>
      </w:r>
      <w:r w:rsidR="00CC4D2E" w:rsidRPr="00326C63">
        <w:rPr>
          <w:rFonts w:ascii="Times New Roman" w:eastAsia="Times New Roman" w:hAnsi="Times New Roman" w:cs="Times New Roman"/>
          <w:sz w:val="26"/>
          <w:szCs w:val="26"/>
        </w:rPr>
        <w:t>ідчих ізоляторах утриму</w:t>
      </w:r>
      <w:r w:rsidR="00391053" w:rsidRPr="00326C63">
        <w:rPr>
          <w:rFonts w:ascii="Times New Roman" w:eastAsia="Times New Roman" w:hAnsi="Times New Roman" w:cs="Times New Roman"/>
          <w:sz w:val="26"/>
          <w:szCs w:val="26"/>
        </w:rPr>
        <w:t>вали</w:t>
      </w:r>
      <w:r w:rsidR="00CC4D2E" w:rsidRPr="00326C63">
        <w:rPr>
          <w:rFonts w:ascii="Times New Roman" w:eastAsia="Times New Roman" w:hAnsi="Times New Roman" w:cs="Times New Roman"/>
          <w:sz w:val="26"/>
          <w:szCs w:val="26"/>
        </w:rPr>
        <w:t>ся 54 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677 осіб</w:t>
      </w:r>
      <w:r w:rsidRPr="00326C63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15"/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770EB46" w14:textId="5B245E4C" w:rsidR="003F78B9" w:rsidRPr="00326C63" w:rsidRDefault="00052D81">
      <w:pPr>
        <w:spacing w:before="120" w:after="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>За даними відомчої статистики</w:t>
      </w:r>
      <w:r w:rsidRPr="00326C63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16"/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, станом на 01.05.2019 р</w:t>
      </w:r>
      <w:r w:rsidR="00CC4D2E" w:rsidRPr="00326C6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у 122 установах ДКВС утримувалося 3880 ВІЛ-інфікованих осіб, зокрема у колоніях середнього та мінімального рівня безпеки </w:t>
      </w:r>
      <w:r w:rsidR="00CC4D2E" w:rsidRPr="00326C63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2269 ВІЛ-інфікованих: </w:t>
      </w:r>
    </w:p>
    <w:p w14:paraId="51FEBD29" w14:textId="3C568678" w:rsidR="003F78B9" w:rsidRPr="00326C63" w:rsidRDefault="00052D8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колоніях середнього рівня безпеки для чоловіків, </w:t>
      </w:r>
      <w:r w:rsidR="00CC4D2E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які 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вперше засуджен</w:t>
      </w:r>
      <w:r w:rsidR="00CC4D2E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позбавлення волі – 412 ВІЛ-інфікованих осіб;</w:t>
      </w:r>
    </w:p>
    <w:p w14:paraId="34ABBAD7" w14:textId="77777777" w:rsidR="003F78B9" w:rsidRPr="00326C63" w:rsidRDefault="00052D8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у колоніях середнього рівня безпеки для чоловіків, які раніше відбували покарання у виді позбавлення волі – 1634 ВІЛ-інфікованих осіб;</w:t>
      </w:r>
    </w:p>
    <w:p w14:paraId="3B2BA7FE" w14:textId="77777777" w:rsidR="003F78B9" w:rsidRPr="00326C63" w:rsidRDefault="00052D8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колоніях мінімального рівня безпеки із загальними умовами тримання для вперше засуджених до позбавлення волі жінок – 117 ВІЛ-інфікованих осіб; </w:t>
      </w:r>
    </w:p>
    <w:p w14:paraId="14D8859B" w14:textId="77777777" w:rsidR="003F78B9" w:rsidRPr="00326C63" w:rsidRDefault="00052D8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колоніях мінімального рівня безпеки із загальними умовами тримання для неодноразово засуджених до позбавлення волі жінок – 106 ВІЛ-інфікованих жінок. </w:t>
      </w:r>
    </w:p>
    <w:p w14:paraId="518A45FA" w14:textId="77777777" w:rsidR="003F78B9" w:rsidRPr="00326C63" w:rsidRDefault="00052D81">
      <w:pPr>
        <w:spacing w:before="120" w:after="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Проведення інтегрованого </w:t>
      </w:r>
      <w:proofErr w:type="spellStart"/>
      <w:r w:rsidRPr="00326C63">
        <w:rPr>
          <w:rFonts w:ascii="Times New Roman" w:eastAsia="Times New Roman" w:hAnsi="Times New Roman" w:cs="Times New Roman"/>
          <w:sz w:val="26"/>
          <w:szCs w:val="26"/>
        </w:rPr>
        <w:t>біоповедінкового</w:t>
      </w:r>
      <w:proofErr w:type="spellEnd"/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дослідження серед засуджених як компонент епіднагляду за ВІЛ другого покоління є важливою складовою контролю за епідемічною ситуацією в Україні.</w:t>
      </w:r>
    </w:p>
    <w:p w14:paraId="40AB6A47" w14:textId="691E0B52" w:rsidR="003F78B9" w:rsidRPr="00326C63" w:rsidRDefault="00052D81">
      <w:pPr>
        <w:spacing w:before="120" w:after="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>Протягом 2004</w:t>
      </w:r>
      <w:r w:rsidR="00CC4D2E" w:rsidRPr="00326C63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2017 р</w:t>
      </w:r>
      <w:r w:rsidR="00CC4D2E" w:rsidRPr="00326C63">
        <w:rPr>
          <w:rFonts w:ascii="Times New Roman" w:eastAsia="Times New Roman" w:hAnsi="Times New Roman" w:cs="Times New Roman"/>
          <w:sz w:val="26"/>
          <w:szCs w:val="26"/>
        </w:rPr>
        <w:t>р.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у місцях позбавлення волі проведен</w:t>
      </w:r>
      <w:r w:rsidR="00CC4D2E" w:rsidRPr="00326C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низк</w:t>
      </w:r>
      <w:r w:rsidR="00CC4D2E" w:rsidRPr="00326C63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соціологічних та </w:t>
      </w:r>
      <w:proofErr w:type="spellStart"/>
      <w:r w:rsidRPr="00326C63">
        <w:rPr>
          <w:rFonts w:ascii="Times New Roman" w:eastAsia="Times New Roman" w:hAnsi="Times New Roman" w:cs="Times New Roman"/>
          <w:sz w:val="26"/>
          <w:szCs w:val="26"/>
        </w:rPr>
        <w:t>біоповедінкових</w:t>
      </w:r>
      <w:proofErr w:type="spellEnd"/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досліджень з метою визнач</w:t>
      </w:r>
      <w:r w:rsidR="00CC4D2E" w:rsidRPr="00326C63">
        <w:rPr>
          <w:rFonts w:ascii="Times New Roman" w:eastAsia="Times New Roman" w:hAnsi="Times New Roman" w:cs="Times New Roman"/>
          <w:sz w:val="26"/>
          <w:szCs w:val="26"/>
        </w:rPr>
        <w:t>ити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рів</w:t>
      </w:r>
      <w:r w:rsidR="00CC4D2E" w:rsidRPr="00326C63">
        <w:rPr>
          <w:rFonts w:ascii="Times New Roman" w:eastAsia="Times New Roman" w:hAnsi="Times New Roman" w:cs="Times New Roman"/>
          <w:sz w:val="26"/>
          <w:szCs w:val="26"/>
        </w:rPr>
        <w:t>ень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поширення ВІЛ-інфекції та залежності показників інфікування від ризикованих поведінкових практик засуджених. </w:t>
      </w:r>
    </w:p>
    <w:p w14:paraId="0B18F333" w14:textId="072BA3FD" w:rsidR="003F78B9" w:rsidRPr="00326C63" w:rsidRDefault="00CC4D2E">
      <w:pPr>
        <w:spacing w:before="120" w:after="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>З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 xml:space="preserve"> 2009 р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.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 xml:space="preserve"> одночасно з опитуванням засуджених відбувалося зв’язане тестування на наявність ВІЛ-інфекції</w:t>
      </w:r>
      <w:r w:rsidR="00D37DA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(табл.1).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573690FE" w14:textId="77777777" w:rsidR="003F78B9" w:rsidRPr="00326C63" w:rsidRDefault="003F78B9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63653338" w14:textId="77777777" w:rsidR="003F78B9" w:rsidRPr="00326C63" w:rsidRDefault="003F78B9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3C6AC81B" w14:textId="77777777" w:rsidR="003F78B9" w:rsidRPr="00326C63" w:rsidRDefault="003F78B9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678B88B3" w14:textId="77777777" w:rsidR="00634935" w:rsidRPr="00326C63" w:rsidRDefault="00634935">
      <w:pPr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018AB52F" w14:textId="77777777" w:rsidR="00D37DA0" w:rsidRPr="00326C63" w:rsidRDefault="00D37DA0" w:rsidP="00D37DA0">
      <w:pPr>
        <w:spacing w:after="0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>Таблиця 1</w:t>
      </w:r>
    </w:p>
    <w:p w14:paraId="6F083382" w14:textId="500E137F" w:rsidR="003F78B9" w:rsidRPr="00D37DA0" w:rsidRDefault="00052D81">
      <w:pPr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D37DA0">
        <w:rPr>
          <w:rFonts w:ascii="Times New Roman" w:eastAsia="Times New Roman" w:hAnsi="Times New Roman" w:cs="Times New Roman"/>
          <w:b/>
        </w:rPr>
        <w:t>Зведені дані щодо досліджень у місцях позбавлення волі, проведених у 2004</w:t>
      </w:r>
      <w:r w:rsidR="00D07A5B" w:rsidRPr="00D37DA0">
        <w:rPr>
          <w:rFonts w:ascii="Times New Roman" w:eastAsia="Times New Roman" w:hAnsi="Times New Roman" w:cs="Times New Roman"/>
          <w:b/>
        </w:rPr>
        <w:t>–</w:t>
      </w:r>
      <w:r w:rsidRPr="00D37DA0">
        <w:rPr>
          <w:rFonts w:ascii="Times New Roman" w:eastAsia="Times New Roman" w:hAnsi="Times New Roman" w:cs="Times New Roman"/>
          <w:b/>
        </w:rPr>
        <w:t>2017 рр.</w:t>
      </w:r>
    </w:p>
    <w:tbl>
      <w:tblPr>
        <w:tblStyle w:val="35"/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3118"/>
        <w:gridCol w:w="2126"/>
        <w:gridCol w:w="1843"/>
        <w:gridCol w:w="2126"/>
      </w:tblGrid>
      <w:tr w:rsidR="003F78B9" w:rsidRPr="00D37DA0" w14:paraId="7EAF4877" w14:textId="77777777" w:rsidTr="00D07A5B">
        <w:trPr>
          <w:trHeight w:val="1192"/>
        </w:trPr>
        <w:tc>
          <w:tcPr>
            <w:tcW w:w="851" w:type="dxa"/>
            <w:shd w:val="clear" w:color="auto" w:fill="C6D9F1"/>
            <w:vAlign w:val="center"/>
          </w:tcPr>
          <w:p w14:paraId="28AD056E" w14:textId="77777777" w:rsidR="003F78B9" w:rsidRPr="00D37DA0" w:rsidRDefault="00052D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7DA0">
              <w:rPr>
                <w:rFonts w:ascii="Times New Roman" w:eastAsia="Times New Roman" w:hAnsi="Times New Roman" w:cs="Times New Roman"/>
                <w:b/>
              </w:rPr>
              <w:t>Рік</w:t>
            </w:r>
          </w:p>
        </w:tc>
        <w:tc>
          <w:tcPr>
            <w:tcW w:w="3118" w:type="dxa"/>
            <w:shd w:val="clear" w:color="auto" w:fill="C6D9F1"/>
            <w:vAlign w:val="center"/>
          </w:tcPr>
          <w:p w14:paraId="10B6028A" w14:textId="77777777" w:rsidR="003F78B9" w:rsidRPr="00D37DA0" w:rsidRDefault="00052D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7DA0">
              <w:rPr>
                <w:rFonts w:ascii="Times New Roman" w:eastAsia="Times New Roman" w:hAnsi="Times New Roman" w:cs="Times New Roman"/>
                <w:b/>
              </w:rPr>
              <w:t>Виконавець</w:t>
            </w:r>
          </w:p>
        </w:tc>
        <w:tc>
          <w:tcPr>
            <w:tcW w:w="2126" w:type="dxa"/>
            <w:shd w:val="clear" w:color="auto" w:fill="C6D9F1"/>
            <w:vAlign w:val="center"/>
          </w:tcPr>
          <w:p w14:paraId="318C16BD" w14:textId="77777777" w:rsidR="003F78B9" w:rsidRPr="00D37DA0" w:rsidRDefault="00052D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7DA0">
              <w:rPr>
                <w:rFonts w:ascii="Times New Roman" w:eastAsia="Times New Roman" w:hAnsi="Times New Roman" w:cs="Times New Roman"/>
                <w:b/>
              </w:rPr>
              <w:t>Кількість установ, в яких проводилося дослідження</w:t>
            </w:r>
          </w:p>
        </w:tc>
        <w:tc>
          <w:tcPr>
            <w:tcW w:w="1843" w:type="dxa"/>
            <w:shd w:val="clear" w:color="auto" w:fill="C6D9F1"/>
            <w:vAlign w:val="center"/>
          </w:tcPr>
          <w:p w14:paraId="665129BF" w14:textId="77777777" w:rsidR="003F78B9" w:rsidRPr="00D37DA0" w:rsidRDefault="00052D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7DA0">
              <w:rPr>
                <w:rFonts w:ascii="Times New Roman" w:eastAsia="Times New Roman" w:hAnsi="Times New Roman" w:cs="Times New Roman"/>
                <w:b/>
              </w:rPr>
              <w:t>Кількість респондентів</w:t>
            </w:r>
          </w:p>
        </w:tc>
        <w:tc>
          <w:tcPr>
            <w:tcW w:w="2126" w:type="dxa"/>
            <w:shd w:val="clear" w:color="auto" w:fill="C6D9F1"/>
            <w:vAlign w:val="center"/>
          </w:tcPr>
          <w:p w14:paraId="52BB8377" w14:textId="77777777" w:rsidR="003F78B9" w:rsidRPr="00D37DA0" w:rsidRDefault="00052D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7DA0">
              <w:rPr>
                <w:rFonts w:ascii="Times New Roman" w:eastAsia="Times New Roman" w:hAnsi="Times New Roman" w:cs="Times New Roman"/>
                <w:b/>
              </w:rPr>
              <w:t xml:space="preserve">Показник ВІЛ-інфікування, </w:t>
            </w:r>
            <w:r w:rsidRPr="00D37DA0">
              <w:rPr>
                <w:rFonts w:ascii="Times New Roman" w:eastAsia="Times New Roman" w:hAnsi="Times New Roman" w:cs="Times New Roman"/>
                <w:i/>
              </w:rPr>
              <w:t>%</w:t>
            </w:r>
          </w:p>
        </w:tc>
      </w:tr>
      <w:tr w:rsidR="003F78B9" w:rsidRPr="00D37DA0" w14:paraId="231333B0" w14:textId="77777777" w:rsidTr="00D07A5B">
        <w:tc>
          <w:tcPr>
            <w:tcW w:w="851" w:type="dxa"/>
            <w:vAlign w:val="center"/>
          </w:tcPr>
          <w:p w14:paraId="257BEE13" w14:textId="77777777" w:rsidR="003F78B9" w:rsidRPr="00D37DA0" w:rsidRDefault="00052D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7DA0">
              <w:rPr>
                <w:rFonts w:ascii="Times New Roman" w:eastAsia="Times New Roman" w:hAnsi="Times New Roman" w:cs="Times New Roman"/>
              </w:rPr>
              <w:t>2004</w:t>
            </w:r>
          </w:p>
        </w:tc>
        <w:tc>
          <w:tcPr>
            <w:tcW w:w="3118" w:type="dxa"/>
            <w:vAlign w:val="center"/>
          </w:tcPr>
          <w:p w14:paraId="1E6917A9" w14:textId="77777777" w:rsidR="003F78B9" w:rsidRPr="00D37DA0" w:rsidRDefault="00052D8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37DA0">
              <w:rPr>
                <w:rFonts w:ascii="Times New Roman" w:eastAsia="Times New Roman" w:hAnsi="Times New Roman" w:cs="Times New Roman"/>
              </w:rPr>
              <w:t>Аналітичний центр «</w:t>
            </w:r>
            <w:proofErr w:type="spellStart"/>
            <w:r w:rsidRPr="00D37DA0">
              <w:rPr>
                <w:rFonts w:ascii="Times New Roman" w:eastAsia="Times New Roman" w:hAnsi="Times New Roman" w:cs="Times New Roman"/>
              </w:rPr>
              <w:t>Соціоконсалтинг</w:t>
            </w:r>
            <w:proofErr w:type="spellEnd"/>
            <w:r w:rsidRPr="00D37DA0">
              <w:rPr>
                <w:rFonts w:ascii="Times New Roman" w:eastAsia="Times New Roman" w:hAnsi="Times New Roman" w:cs="Times New Roman"/>
              </w:rPr>
              <w:t>»</w:t>
            </w:r>
            <w:r w:rsidRPr="00D37DA0">
              <w:rPr>
                <w:rFonts w:ascii="Times New Roman" w:eastAsia="Times New Roman" w:hAnsi="Times New Roman" w:cs="Times New Roman"/>
                <w:vertAlign w:val="superscript"/>
              </w:rPr>
              <w:footnoteReference w:id="17"/>
            </w:r>
          </w:p>
        </w:tc>
        <w:tc>
          <w:tcPr>
            <w:tcW w:w="2126" w:type="dxa"/>
            <w:vAlign w:val="center"/>
          </w:tcPr>
          <w:p w14:paraId="40BD702F" w14:textId="77777777" w:rsidR="003F78B9" w:rsidRPr="00D37DA0" w:rsidRDefault="00052D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37DA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43" w:type="dxa"/>
            <w:vAlign w:val="center"/>
          </w:tcPr>
          <w:p w14:paraId="3E8580FC" w14:textId="77777777" w:rsidR="003F78B9" w:rsidRPr="00D37DA0" w:rsidRDefault="00052D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37DA0">
              <w:rPr>
                <w:rFonts w:ascii="Times New Roman" w:eastAsia="Times New Roman" w:hAnsi="Times New Roman" w:cs="Times New Roman"/>
              </w:rPr>
              <w:t>1240</w:t>
            </w:r>
          </w:p>
        </w:tc>
        <w:tc>
          <w:tcPr>
            <w:tcW w:w="2126" w:type="dxa"/>
            <w:vAlign w:val="center"/>
          </w:tcPr>
          <w:p w14:paraId="22B20915" w14:textId="77777777" w:rsidR="003F78B9" w:rsidRPr="00D37DA0" w:rsidRDefault="00052D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37DA0">
              <w:rPr>
                <w:rFonts w:ascii="Times New Roman" w:eastAsia="Times New Roman" w:hAnsi="Times New Roman" w:cs="Times New Roman"/>
              </w:rPr>
              <w:t>5,0*</w:t>
            </w:r>
          </w:p>
        </w:tc>
      </w:tr>
      <w:tr w:rsidR="003F78B9" w:rsidRPr="00D37DA0" w14:paraId="4086155E" w14:textId="77777777" w:rsidTr="00D07A5B">
        <w:tc>
          <w:tcPr>
            <w:tcW w:w="851" w:type="dxa"/>
            <w:vAlign w:val="center"/>
          </w:tcPr>
          <w:p w14:paraId="32B29E3C" w14:textId="77777777" w:rsidR="003F78B9" w:rsidRPr="00D37DA0" w:rsidRDefault="00052D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7DA0">
              <w:rPr>
                <w:rFonts w:ascii="Times New Roman" w:eastAsia="Times New Roman" w:hAnsi="Times New Roman" w:cs="Times New Roman"/>
              </w:rPr>
              <w:t>2007</w:t>
            </w:r>
          </w:p>
        </w:tc>
        <w:tc>
          <w:tcPr>
            <w:tcW w:w="3118" w:type="dxa"/>
            <w:vAlign w:val="center"/>
          </w:tcPr>
          <w:p w14:paraId="096D3F96" w14:textId="77777777" w:rsidR="003F78B9" w:rsidRPr="00D37DA0" w:rsidRDefault="00052D8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37DA0">
              <w:rPr>
                <w:rFonts w:ascii="Times New Roman" w:eastAsia="Times New Roman" w:hAnsi="Times New Roman" w:cs="Times New Roman"/>
              </w:rPr>
              <w:t>Аналітичний центр «</w:t>
            </w:r>
            <w:proofErr w:type="spellStart"/>
            <w:r w:rsidRPr="00D37DA0">
              <w:rPr>
                <w:rFonts w:ascii="Times New Roman" w:eastAsia="Times New Roman" w:hAnsi="Times New Roman" w:cs="Times New Roman"/>
              </w:rPr>
              <w:t>Соціоконсалтинг</w:t>
            </w:r>
            <w:proofErr w:type="spellEnd"/>
            <w:r w:rsidRPr="00D37DA0">
              <w:rPr>
                <w:rFonts w:ascii="Times New Roman" w:eastAsia="Times New Roman" w:hAnsi="Times New Roman" w:cs="Times New Roman"/>
              </w:rPr>
              <w:t>»</w:t>
            </w:r>
            <w:r w:rsidRPr="00D37DA0">
              <w:rPr>
                <w:rFonts w:ascii="Times New Roman" w:eastAsia="Times New Roman" w:hAnsi="Times New Roman" w:cs="Times New Roman"/>
                <w:vertAlign w:val="superscript"/>
              </w:rPr>
              <w:footnoteReference w:id="18"/>
            </w:r>
          </w:p>
        </w:tc>
        <w:tc>
          <w:tcPr>
            <w:tcW w:w="2126" w:type="dxa"/>
            <w:vAlign w:val="center"/>
          </w:tcPr>
          <w:p w14:paraId="3F2D2486" w14:textId="77777777" w:rsidR="003F78B9" w:rsidRPr="00D37DA0" w:rsidRDefault="00052D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37DA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43" w:type="dxa"/>
            <w:vAlign w:val="center"/>
          </w:tcPr>
          <w:p w14:paraId="41DF0A03" w14:textId="77777777" w:rsidR="003F78B9" w:rsidRPr="00D37DA0" w:rsidRDefault="00052D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37DA0">
              <w:rPr>
                <w:rFonts w:ascii="Times New Roman" w:eastAsia="Times New Roman" w:hAnsi="Times New Roman" w:cs="Times New Roman"/>
              </w:rPr>
              <w:t>1234</w:t>
            </w:r>
          </w:p>
        </w:tc>
        <w:tc>
          <w:tcPr>
            <w:tcW w:w="2126" w:type="dxa"/>
            <w:vAlign w:val="center"/>
          </w:tcPr>
          <w:p w14:paraId="248FED0F" w14:textId="77777777" w:rsidR="003F78B9" w:rsidRPr="00D37DA0" w:rsidRDefault="00052D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37DA0">
              <w:rPr>
                <w:rFonts w:ascii="Times New Roman" w:eastAsia="Times New Roman" w:hAnsi="Times New Roman" w:cs="Times New Roman"/>
              </w:rPr>
              <w:t>7,0*</w:t>
            </w:r>
          </w:p>
        </w:tc>
      </w:tr>
      <w:tr w:rsidR="003F78B9" w:rsidRPr="00D37DA0" w14:paraId="083EA60F" w14:textId="77777777" w:rsidTr="00D07A5B">
        <w:tc>
          <w:tcPr>
            <w:tcW w:w="851" w:type="dxa"/>
            <w:vAlign w:val="center"/>
          </w:tcPr>
          <w:p w14:paraId="72EE8479" w14:textId="77777777" w:rsidR="003F78B9" w:rsidRPr="00D37DA0" w:rsidRDefault="00052D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7DA0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3118" w:type="dxa"/>
            <w:vAlign w:val="center"/>
          </w:tcPr>
          <w:p w14:paraId="435D012E" w14:textId="77777777" w:rsidR="003F78B9" w:rsidRPr="00D37DA0" w:rsidRDefault="00052D8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37DA0">
              <w:rPr>
                <w:rFonts w:ascii="Times New Roman" w:eastAsia="Times New Roman" w:hAnsi="Times New Roman" w:cs="Times New Roman"/>
              </w:rPr>
              <w:t>Аналітичний центр «</w:t>
            </w:r>
            <w:proofErr w:type="spellStart"/>
            <w:r w:rsidRPr="00D37DA0">
              <w:rPr>
                <w:rFonts w:ascii="Times New Roman" w:eastAsia="Times New Roman" w:hAnsi="Times New Roman" w:cs="Times New Roman"/>
              </w:rPr>
              <w:t>Соціоконсалтинг</w:t>
            </w:r>
            <w:proofErr w:type="spellEnd"/>
            <w:r w:rsidRPr="00D37DA0">
              <w:rPr>
                <w:rFonts w:ascii="Times New Roman" w:eastAsia="Times New Roman" w:hAnsi="Times New Roman" w:cs="Times New Roman"/>
              </w:rPr>
              <w:t>»</w:t>
            </w:r>
            <w:r w:rsidRPr="00D37DA0">
              <w:rPr>
                <w:rFonts w:ascii="Times New Roman" w:eastAsia="Times New Roman" w:hAnsi="Times New Roman" w:cs="Times New Roman"/>
                <w:vertAlign w:val="superscript"/>
              </w:rPr>
              <w:footnoteReference w:id="19"/>
            </w:r>
          </w:p>
        </w:tc>
        <w:tc>
          <w:tcPr>
            <w:tcW w:w="2126" w:type="dxa"/>
            <w:vAlign w:val="center"/>
          </w:tcPr>
          <w:p w14:paraId="620318DA" w14:textId="77777777" w:rsidR="003F78B9" w:rsidRPr="00D37DA0" w:rsidRDefault="00052D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37DA0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843" w:type="dxa"/>
            <w:vAlign w:val="center"/>
          </w:tcPr>
          <w:p w14:paraId="2BDD468D" w14:textId="77777777" w:rsidR="003F78B9" w:rsidRPr="00D37DA0" w:rsidRDefault="00052D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37DA0">
              <w:rPr>
                <w:rFonts w:ascii="Times New Roman" w:eastAsia="Times New Roman" w:hAnsi="Times New Roman" w:cs="Times New Roman"/>
              </w:rPr>
              <w:t>1300</w:t>
            </w:r>
          </w:p>
        </w:tc>
        <w:tc>
          <w:tcPr>
            <w:tcW w:w="2126" w:type="dxa"/>
            <w:vAlign w:val="center"/>
          </w:tcPr>
          <w:p w14:paraId="62E86384" w14:textId="77777777" w:rsidR="003F78B9" w:rsidRPr="00D37DA0" w:rsidRDefault="00052D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37DA0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3F78B9" w:rsidRPr="00D37DA0" w14:paraId="14E4BF69" w14:textId="77777777" w:rsidTr="00D07A5B">
        <w:tc>
          <w:tcPr>
            <w:tcW w:w="851" w:type="dxa"/>
            <w:vAlign w:val="center"/>
          </w:tcPr>
          <w:p w14:paraId="66753E86" w14:textId="77777777" w:rsidR="003F78B9" w:rsidRPr="00D37DA0" w:rsidRDefault="00052D8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37DA0"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3118" w:type="dxa"/>
            <w:vAlign w:val="center"/>
          </w:tcPr>
          <w:p w14:paraId="36DCF951" w14:textId="77777777" w:rsidR="00D07A5B" w:rsidRPr="00D37DA0" w:rsidRDefault="00D07A5B" w:rsidP="00D07A5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37DA0">
              <w:rPr>
                <w:rFonts w:ascii="Times New Roman" w:eastAsia="Times New Roman" w:hAnsi="Times New Roman" w:cs="Times New Roman"/>
              </w:rPr>
              <w:t>ГО «</w:t>
            </w:r>
            <w:r w:rsidR="00052D81" w:rsidRPr="00D37DA0">
              <w:rPr>
                <w:rFonts w:ascii="Times New Roman" w:eastAsia="Times New Roman" w:hAnsi="Times New Roman" w:cs="Times New Roman"/>
              </w:rPr>
              <w:t xml:space="preserve">УІСД </w:t>
            </w:r>
          </w:p>
          <w:p w14:paraId="3AEC99E9" w14:textId="565567C6" w:rsidR="003F78B9" w:rsidRPr="00D37DA0" w:rsidRDefault="00052D81" w:rsidP="00D07A5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37DA0">
              <w:rPr>
                <w:rFonts w:ascii="Times New Roman" w:eastAsia="Times New Roman" w:hAnsi="Times New Roman" w:cs="Times New Roman"/>
              </w:rPr>
              <w:t>ім. О.</w:t>
            </w:r>
            <w:r w:rsidR="00D07A5B" w:rsidRPr="00D37DA0">
              <w:rPr>
                <w:rFonts w:ascii="Times New Roman" w:eastAsia="Times New Roman" w:hAnsi="Times New Roman" w:cs="Times New Roman"/>
              </w:rPr>
              <w:t> </w:t>
            </w:r>
            <w:r w:rsidRPr="00D37DA0">
              <w:rPr>
                <w:rFonts w:ascii="Times New Roman" w:eastAsia="Times New Roman" w:hAnsi="Times New Roman" w:cs="Times New Roman"/>
              </w:rPr>
              <w:t>Яременка</w:t>
            </w:r>
            <w:r w:rsidR="00D07A5B" w:rsidRPr="00D37DA0">
              <w:rPr>
                <w:rFonts w:ascii="Times New Roman" w:eastAsia="Times New Roman" w:hAnsi="Times New Roman" w:cs="Times New Roman"/>
              </w:rPr>
              <w:t>»</w:t>
            </w:r>
            <w:r w:rsidRPr="00D37DA0">
              <w:rPr>
                <w:rFonts w:ascii="Times New Roman" w:eastAsia="Times New Roman" w:hAnsi="Times New Roman" w:cs="Times New Roman"/>
                <w:vertAlign w:val="superscript"/>
              </w:rPr>
              <w:footnoteReference w:id="20"/>
            </w:r>
          </w:p>
        </w:tc>
        <w:tc>
          <w:tcPr>
            <w:tcW w:w="2126" w:type="dxa"/>
            <w:vAlign w:val="center"/>
          </w:tcPr>
          <w:p w14:paraId="21D94375" w14:textId="77777777" w:rsidR="003F78B9" w:rsidRPr="00D37DA0" w:rsidRDefault="00052D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37DA0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843" w:type="dxa"/>
            <w:vAlign w:val="center"/>
          </w:tcPr>
          <w:p w14:paraId="26FDA1BE" w14:textId="77777777" w:rsidR="003F78B9" w:rsidRPr="00D37DA0" w:rsidRDefault="00052D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37DA0">
              <w:rPr>
                <w:rFonts w:ascii="Times New Roman" w:eastAsia="Times New Roman" w:hAnsi="Times New Roman" w:cs="Times New Roman"/>
              </w:rPr>
              <w:t>1300</w:t>
            </w:r>
          </w:p>
        </w:tc>
        <w:tc>
          <w:tcPr>
            <w:tcW w:w="2126" w:type="dxa"/>
            <w:vAlign w:val="center"/>
          </w:tcPr>
          <w:p w14:paraId="6B32BF60" w14:textId="77777777" w:rsidR="003F78B9" w:rsidRPr="00D37DA0" w:rsidRDefault="00052D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37DA0">
              <w:rPr>
                <w:rFonts w:ascii="Times New Roman" w:eastAsia="Times New Roman" w:hAnsi="Times New Roman" w:cs="Times New Roman"/>
              </w:rPr>
              <w:t>14,0</w:t>
            </w:r>
          </w:p>
        </w:tc>
      </w:tr>
      <w:tr w:rsidR="003F78B9" w:rsidRPr="00D37DA0" w14:paraId="245AC228" w14:textId="77777777" w:rsidTr="00D07A5B">
        <w:tc>
          <w:tcPr>
            <w:tcW w:w="851" w:type="dxa"/>
            <w:vAlign w:val="center"/>
          </w:tcPr>
          <w:p w14:paraId="268FEA99" w14:textId="77777777" w:rsidR="003F78B9" w:rsidRPr="00D37DA0" w:rsidRDefault="00052D81">
            <w:pPr>
              <w:rPr>
                <w:rFonts w:ascii="Times New Roman" w:eastAsia="Times New Roman" w:hAnsi="Times New Roman" w:cs="Times New Roman"/>
              </w:rPr>
            </w:pPr>
            <w:r w:rsidRPr="00D37DA0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3118" w:type="dxa"/>
            <w:vAlign w:val="center"/>
          </w:tcPr>
          <w:p w14:paraId="7A27C60C" w14:textId="77777777" w:rsidR="003F78B9" w:rsidRPr="00D37DA0" w:rsidRDefault="00052D81">
            <w:pPr>
              <w:rPr>
                <w:rFonts w:ascii="Times New Roman" w:eastAsia="Times New Roman" w:hAnsi="Times New Roman" w:cs="Times New Roman"/>
              </w:rPr>
            </w:pPr>
            <w:r w:rsidRPr="00D37DA0">
              <w:rPr>
                <w:rFonts w:ascii="Times New Roman" w:eastAsia="Times New Roman" w:hAnsi="Times New Roman" w:cs="Times New Roman"/>
              </w:rPr>
              <w:t>Аналітичний центр «</w:t>
            </w:r>
            <w:proofErr w:type="spellStart"/>
            <w:r w:rsidRPr="00D37DA0">
              <w:rPr>
                <w:rFonts w:ascii="Times New Roman" w:eastAsia="Times New Roman" w:hAnsi="Times New Roman" w:cs="Times New Roman"/>
              </w:rPr>
              <w:t>Соціоконсалтинг</w:t>
            </w:r>
            <w:proofErr w:type="spellEnd"/>
            <w:r w:rsidRPr="00D37DA0">
              <w:rPr>
                <w:rFonts w:ascii="Times New Roman" w:eastAsia="Times New Roman" w:hAnsi="Times New Roman" w:cs="Times New Roman"/>
              </w:rPr>
              <w:t>»</w:t>
            </w:r>
            <w:r w:rsidRPr="00D37DA0">
              <w:rPr>
                <w:rFonts w:ascii="Times New Roman" w:eastAsia="Times New Roman" w:hAnsi="Times New Roman" w:cs="Times New Roman"/>
                <w:vertAlign w:val="superscript"/>
              </w:rPr>
              <w:footnoteReference w:id="21"/>
            </w:r>
          </w:p>
        </w:tc>
        <w:tc>
          <w:tcPr>
            <w:tcW w:w="2126" w:type="dxa"/>
            <w:vAlign w:val="center"/>
          </w:tcPr>
          <w:p w14:paraId="62E5ABB9" w14:textId="77777777" w:rsidR="003F78B9" w:rsidRPr="00D37DA0" w:rsidRDefault="00052D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37DA0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843" w:type="dxa"/>
            <w:vAlign w:val="center"/>
          </w:tcPr>
          <w:p w14:paraId="1FF9D1AB" w14:textId="77777777" w:rsidR="003F78B9" w:rsidRPr="00D37DA0" w:rsidRDefault="00052D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37DA0">
              <w:rPr>
                <w:rFonts w:ascii="Times New Roman" w:eastAsia="Times New Roman" w:hAnsi="Times New Roman" w:cs="Times New Roman"/>
              </w:rPr>
              <w:t>1471</w:t>
            </w:r>
          </w:p>
        </w:tc>
        <w:tc>
          <w:tcPr>
            <w:tcW w:w="2126" w:type="dxa"/>
            <w:vAlign w:val="center"/>
          </w:tcPr>
          <w:p w14:paraId="4DED5175" w14:textId="77777777" w:rsidR="003F78B9" w:rsidRPr="00D37DA0" w:rsidRDefault="00052D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37DA0">
              <w:rPr>
                <w:rFonts w:ascii="Times New Roman" w:eastAsia="Times New Roman" w:hAnsi="Times New Roman" w:cs="Times New Roman"/>
              </w:rPr>
              <w:t>11,0</w:t>
            </w:r>
          </w:p>
        </w:tc>
      </w:tr>
      <w:tr w:rsidR="003F78B9" w:rsidRPr="00D37DA0" w14:paraId="3B9CACA8" w14:textId="77777777" w:rsidTr="00D07A5B">
        <w:tc>
          <w:tcPr>
            <w:tcW w:w="851" w:type="dxa"/>
            <w:vAlign w:val="center"/>
          </w:tcPr>
          <w:p w14:paraId="48D74B67" w14:textId="77777777" w:rsidR="003F78B9" w:rsidRPr="00D37DA0" w:rsidRDefault="00052D8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37DA0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3118" w:type="dxa"/>
            <w:vAlign w:val="center"/>
          </w:tcPr>
          <w:p w14:paraId="06748437" w14:textId="77777777" w:rsidR="003F78B9" w:rsidRPr="00D37DA0" w:rsidRDefault="00052D8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37DA0">
              <w:rPr>
                <w:rFonts w:ascii="Times New Roman" w:eastAsia="Times New Roman" w:hAnsi="Times New Roman" w:cs="Times New Roman"/>
              </w:rPr>
              <w:t>Аналітичний центр «</w:t>
            </w:r>
            <w:proofErr w:type="spellStart"/>
            <w:r w:rsidRPr="00D37DA0">
              <w:rPr>
                <w:rFonts w:ascii="Times New Roman" w:eastAsia="Times New Roman" w:hAnsi="Times New Roman" w:cs="Times New Roman"/>
              </w:rPr>
              <w:t>Соціоконсалтинг</w:t>
            </w:r>
            <w:proofErr w:type="spellEnd"/>
            <w:r w:rsidRPr="00D37DA0">
              <w:rPr>
                <w:rFonts w:ascii="Times New Roman" w:eastAsia="Times New Roman" w:hAnsi="Times New Roman" w:cs="Times New Roman"/>
              </w:rPr>
              <w:t>»</w:t>
            </w:r>
            <w:r w:rsidRPr="00D37DA0">
              <w:rPr>
                <w:rFonts w:ascii="Times New Roman" w:eastAsia="Times New Roman" w:hAnsi="Times New Roman" w:cs="Times New Roman"/>
                <w:vertAlign w:val="superscript"/>
              </w:rPr>
              <w:footnoteReference w:id="22"/>
            </w:r>
          </w:p>
        </w:tc>
        <w:tc>
          <w:tcPr>
            <w:tcW w:w="2126" w:type="dxa"/>
            <w:vAlign w:val="center"/>
          </w:tcPr>
          <w:p w14:paraId="3F00E4A2" w14:textId="77777777" w:rsidR="003F78B9" w:rsidRPr="00D37DA0" w:rsidRDefault="00052D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37DA0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843" w:type="dxa"/>
            <w:vAlign w:val="center"/>
          </w:tcPr>
          <w:p w14:paraId="204FEC9A" w14:textId="77777777" w:rsidR="003F78B9" w:rsidRPr="00D37DA0" w:rsidRDefault="00052D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37DA0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2126" w:type="dxa"/>
            <w:vAlign w:val="center"/>
          </w:tcPr>
          <w:p w14:paraId="353489F1" w14:textId="77777777" w:rsidR="003F78B9" w:rsidRPr="00D37DA0" w:rsidRDefault="00052D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37DA0">
              <w:rPr>
                <w:rFonts w:ascii="Times New Roman" w:eastAsia="Times New Roman" w:hAnsi="Times New Roman" w:cs="Times New Roman"/>
              </w:rPr>
              <w:t>7,6</w:t>
            </w:r>
          </w:p>
        </w:tc>
      </w:tr>
    </w:tbl>
    <w:p w14:paraId="0498752A" w14:textId="0FE45184" w:rsidR="003F78B9" w:rsidRPr="00326C63" w:rsidRDefault="00D07A5B">
      <w:pPr>
        <w:ind w:firstLine="0"/>
        <w:rPr>
          <w:rFonts w:ascii="Times New Roman" w:eastAsia="Times New Roman" w:hAnsi="Times New Roman" w:cs="Times New Roman"/>
          <w:i/>
          <w:color w:val="000000"/>
        </w:rPr>
      </w:pPr>
      <w:r w:rsidRPr="00326C63">
        <w:rPr>
          <w:rFonts w:ascii="Times New Roman" w:eastAsia="Times New Roman" w:hAnsi="Times New Roman" w:cs="Times New Roman"/>
          <w:color w:val="000000"/>
        </w:rPr>
        <w:t xml:space="preserve">* </w:t>
      </w:r>
      <w:r w:rsidR="00052D81" w:rsidRPr="00326C63">
        <w:rPr>
          <w:rFonts w:ascii="Times New Roman" w:eastAsia="Times New Roman" w:hAnsi="Times New Roman" w:cs="Times New Roman"/>
          <w:i/>
          <w:color w:val="000000"/>
        </w:rPr>
        <w:t xml:space="preserve">У 2004 і 2007 роках тестування засуджених не відбувалося. Респонденти повідомляли про свій ВІЛ-статус, відповідаючи на запитання анкети. </w:t>
      </w:r>
    </w:p>
    <w:p w14:paraId="67D36E59" w14:textId="4648A823" w:rsidR="003F78B9" w:rsidRPr="00326C63" w:rsidRDefault="00052D81">
      <w:pPr>
        <w:spacing w:before="12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>З метою подальшого контролю за епідемічною ситуацією в місцях позбавлення волі у квітні</w:t>
      </w:r>
      <w:r w:rsidR="00D07A5B" w:rsidRPr="00326C63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грудні 2019 р. ГО «Український інститут соціальних досліджень імені Олександра Яременка» проведено інтегроване </w:t>
      </w:r>
      <w:proofErr w:type="spellStart"/>
      <w:r w:rsidRPr="00326C63">
        <w:rPr>
          <w:rFonts w:ascii="Times New Roman" w:eastAsia="Times New Roman" w:hAnsi="Times New Roman" w:cs="Times New Roman"/>
          <w:sz w:val="26"/>
          <w:szCs w:val="26"/>
        </w:rPr>
        <w:t>біоповедінкове</w:t>
      </w:r>
      <w:proofErr w:type="spellEnd"/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дослідження серед засуджених. </w:t>
      </w:r>
    </w:p>
    <w:p w14:paraId="353D3EF9" w14:textId="77777777" w:rsidR="003F78B9" w:rsidRPr="00326C63" w:rsidRDefault="003F78B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/>
        <w:jc w:val="center"/>
        <w:rPr>
          <w:rFonts w:ascii="Cambria" w:eastAsia="Cambria" w:hAnsi="Cambria" w:cs="Cambria"/>
          <w:b/>
          <w:color w:val="366091"/>
          <w:sz w:val="28"/>
          <w:szCs w:val="28"/>
        </w:rPr>
      </w:pPr>
    </w:p>
    <w:p w14:paraId="09A5ACDA" w14:textId="77777777" w:rsidR="003F78B9" w:rsidRPr="00326C63" w:rsidRDefault="003F78B9"/>
    <w:p w14:paraId="33E4EB3B" w14:textId="77777777" w:rsidR="003F78B9" w:rsidRPr="00326C63" w:rsidRDefault="003F78B9"/>
    <w:p w14:paraId="70210D93" w14:textId="77777777" w:rsidR="003F78B9" w:rsidRPr="00326C63" w:rsidRDefault="003F78B9"/>
    <w:p w14:paraId="3F12A3C2" w14:textId="77777777" w:rsidR="003F78B9" w:rsidRPr="00326C63" w:rsidRDefault="003F78B9"/>
    <w:p w14:paraId="49211DEC" w14:textId="77777777" w:rsidR="003F78B9" w:rsidRPr="00326C63" w:rsidRDefault="003F78B9"/>
    <w:p w14:paraId="1685B569" w14:textId="77777777" w:rsidR="003F78B9" w:rsidRPr="00326C63" w:rsidRDefault="003F78B9"/>
    <w:p w14:paraId="228D4C59" w14:textId="41615444" w:rsidR="003F78B9" w:rsidRPr="00326C63" w:rsidRDefault="00052D81" w:rsidP="00634935">
      <w:pPr>
        <w:pStyle w:val="1"/>
        <w:jc w:val="center"/>
        <w:rPr>
          <w:rFonts w:eastAsia="Cambria"/>
        </w:rPr>
      </w:pPr>
      <w:bookmarkStart w:id="4" w:name="_Toc35364585"/>
      <w:r w:rsidRPr="00326C63">
        <w:rPr>
          <w:rFonts w:eastAsia="Cambria"/>
        </w:rPr>
        <w:lastRenderedPageBreak/>
        <w:t xml:space="preserve">МЕТА, ЗАВДАННЯ </w:t>
      </w:r>
      <w:r w:rsidR="00D07A5B" w:rsidRPr="00326C63">
        <w:rPr>
          <w:rFonts w:eastAsia="Cambria"/>
        </w:rPr>
        <w:t>ТА</w:t>
      </w:r>
      <w:r w:rsidRPr="00326C63">
        <w:rPr>
          <w:rFonts w:eastAsia="Cambria"/>
        </w:rPr>
        <w:t xml:space="preserve"> МЕТОДОЛОГІЯ</w:t>
      </w:r>
      <w:bookmarkEnd w:id="4"/>
    </w:p>
    <w:p w14:paraId="21B6A596" w14:textId="77777777" w:rsidR="003F78B9" w:rsidRPr="00326C63" w:rsidRDefault="00052D81">
      <w:pPr>
        <w:spacing w:before="120"/>
        <w:ind w:firstLine="0"/>
        <w:jc w:val="lef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b/>
          <w:sz w:val="26"/>
          <w:szCs w:val="26"/>
        </w:rPr>
        <w:t xml:space="preserve">Мета дослідження </w:t>
      </w:r>
    </w:p>
    <w:p w14:paraId="76FB2842" w14:textId="39DE6281" w:rsidR="003F78B9" w:rsidRPr="00326C63" w:rsidRDefault="00052D81">
      <w:pPr>
        <w:spacing w:before="12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Визначити поширеність ВІЛ-інфекції та ризикованих поведінкових практик щодо ВІЛ серед засуджених та оцінити ефективність профілактичних </w:t>
      </w:r>
      <w:r w:rsidR="00D07A5B" w:rsidRPr="00326C63">
        <w:rPr>
          <w:rFonts w:ascii="Times New Roman" w:eastAsia="Times New Roman" w:hAnsi="Times New Roman" w:cs="Times New Roman"/>
          <w:sz w:val="26"/>
          <w:szCs w:val="26"/>
        </w:rPr>
        <w:t>і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лікувальних програм в установах Державної кримінально-виконавчої служби України.</w:t>
      </w:r>
    </w:p>
    <w:p w14:paraId="1C4451BB" w14:textId="77777777" w:rsidR="003F78B9" w:rsidRPr="00326C63" w:rsidRDefault="00052D81">
      <w:pPr>
        <w:spacing w:before="120"/>
        <w:ind w:firstLine="0"/>
        <w:jc w:val="lef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b/>
          <w:sz w:val="26"/>
          <w:szCs w:val="26"/>
        </w:rPr>
        <w:t>Завдання дослідження</w:t>
      </w:r>
    </w:p>
    <w:p w14:paraId="04004030" w14:textId="7A144260" w:rsidR="003F78B9" w:rsidRPr="00326C63" w:rsidRDefault="00052D8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ind w:left="714" w:hanging="35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Оцінити рівень поширеності ВІЛ серед засуджених у порівнянні з результатами попередніх досліджень </w:t>
      </w:r>
      <w:r w:rsidR="00D07A5B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статистичними даними.</w:t>
      </w:r>
    </w:p>
    <w:p w14:paraId="18AB2F55" w14:textId="77777777" w:rsidR="003F78B9" w:rsidRPr="00326C63" w:rsidRDefault="00052D8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Визначити рівень поінформованості засуджених про шляхи передачі ВІЛ-інфекції та заходи з її профілактики.</w:t>
      </w:r>
    </w:p>
    <w:p w14:paraId="7A4384B3" w14:textId="1F6886B1" w:rsidR="003F78B9" w:rsidRPr="00326C63" w:rsidRDefault="00ED4DE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Вияв</w:t>
      </w:r>
      <w:r w:rsidR="00052D81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ити рівень поширеності ризикованих поведінкових практик щодо інфікування ВІЛ серед засуджених (татуювання нестерильними інструментарієм, вживання ін’єкційних наркотиків, незахищені с</w:t>
      </w:r>
      <w:r w:rsidR="0001276E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татев</w:t>
      </w:r>
      <w:r w:rsidR="00052D81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і контакти тощо).</w:t>
      </w:r>
    </w:p>
    <w:p w14:paraId="0B46C968" w14:textId="77777777" w:rsidR="003F78B9" w:rsidRPr="00326C63" w:rsidRDefault="00052D8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Оцінити рівень охоплення засуджених послугами з профілактики, догляду та лікування, зокрема тестування на ВІЛ.</w:t>
      </w:r>
    </w:p>
    <w:p w14:paraId="35A9505B" w14:textId="77777777" w:rsidR="003F78B9" w:rsidRPr="00326C63" w:rsidRDefault="00052D8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Визначити ступінь доступності та якості послуг з профілактики, догляду та лікування ВІЛ для засуджених.</w:t>
      </w:r>
    </w:p>
    <w:p w14:paraId="3B7C8807" w14:textId="77777777" w:rsidR="003F78B9" w:rsidRPr="00326C63" w:rsidRDefault="00052D8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Розробити рекомендації для прийняття програмних рішень щодо надання послуг з профілактики, догляду та лікування ВІЛ-інфекції та пропозиції відносно подальших досліджень, необхідних для контролю за епідемією ВІЛ/СНІДу та відповіді на неї в установах ДКВС.</w:t>
      </w:r>
    </w:p>
    <w:p w14:paraId="337B4DA2" w14:textId="6937C3AC" w:rsidR="003F78B9" w:rsidRPr="00326C63" w:rsidRDefault="00052D8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Розрахувати дані для національної та міжнародної звітності (GAM), з </w:t>
      </w:r>
      <w:proofErr w:type="spellStart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дезагрегацією</w:t>
      </w:r>
      <w:proofErr w:type="spellEnd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 віком і статтю та інтерпретацією даних, затвердженими </w:t>
      </w:r>
      <w:r w:rsidR="00404BF4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ДКВС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1C5E1892" w14:textId="77777777" w:rsidR="003F78B9" w:rsidRPr="00326C63" w:rsidRDefault="00052D81">
      <w:pPr>
        <w:ind w:firstLine="0"/>
        <w:jc w:val="lef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b/>
          <w:sz w:val="26"/>
          <w:szCs w:val="26"/>
        </w:rPr>
        <w:t>Метод</w:t>
      </w:r>
    </w:p>
    <w:p w14:paraId="60E14EE9" w14:textId="77777777" w:rsidR="003F78B9" w:rsidRPr="00326C63" w:rsidRDefault="00052D81">
      <w:pPr>
        <w:ind w:left="360" w:firstLine="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Інтегроване </w:t>
      </w:r>
      <w:proofErr w:type="spellStart"/>
      <w:r w:rsidRPr="00326C63">
        <w:rPr>
          <w:rFonts w:ascii="Times New Roman" w:eastAsia="Times New Roman" w:hAnsi="Times New Roman" w:cs="Times New Roman"/>
          <w:sz w:val="26"/>
          <w:szCs w:val="26"/>
        </w:rPr>
        <w:t>біоповедінкове</w:t>
      </w:r>
      <w:proofErr w:type="spellEnd"/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дослідження, яке складається з:</w:t>
      </w:r>
    </w:p>
    <w:p w14:paraId="3E9D317D" w14:textId="77777777" w:rsidR="003F78B9" w:rsidRPr="00326C63" w:rsidRDefault="00052D8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самозаповнення</w:t>
      </w:r>
      <w:proofErr w:type="spellEnd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анкети респондентами у групі під контролем інтерв’юера та співробітника установи ДКВС; </w:t>
      </w:r>
    </w:p>
    <w:p w14:paraId="2F805104" w14:textId="77777777" w:rsidR="003F78B9" w:rsidRPr="00326C63" w:rsidRDefault="00052D8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тестування респондентів із використанням швидких тестів на виявлення серологічних маркерів ВІЛ. </w:t>
      </w:r>
    </w:p>
    <w:p w14:paraId="68B0E0AA" w14:textId="77777777" w:rsidR="003F78B9" w:rsidRPr="00326C63" w:rsidRDefault="00052D81">
      <w:pPr>
        <w:spacing w:before="120"/>
        <w:ind w:firstLine="0"/>
        <w:jc w:val="lef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b/>
          <w:sz w:val="26"/>
          <w:szCs w:val="26"/>
        </w:rPr>
        <w:t>Генеральна і вибіркова сукупність</w:t>
      </w:r>
    </w:p>
    <w:p w14:paraId="64A7CE45" w14:textId="77777777" w:rsidR="003F78B9" w:rsidRPr="00326C63" w:rsidRDefault="00052D81">
      <w:pPr>
        <w:spacing w:before="120"/>
        <w:ind w:firstLine="0"/>
        <w:jc w:val="lef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i/>
          <w:sz w:val="26"/>
          <w:szCs w:val="26"/>
        </w:rPr>
        <w:t>Генеральна сукупність</w:t>
      </w:r>
    </w:p>
    <w:p w14:paraId="14A11838" w14:textId="3F087B47" w:rsidR="003F78B9" w:rsidRPr="00326C63" w:rsidRDefault="00052D81">
      <w:pPr>
        <w:spacing w:before="12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>Засуджені жінки та чоловіки віком від 18 років і старше, які відбувають покарання в установах ДКВС, а саме у виправних колоніях</w:t>
      </w:r>
      <w:r w:rsidR="00B60583" w:rsidRPr="00326C63">
        <w:rPr>
          <w:rFonts w:ascii="Times New Roman" w:eastAsia="Times New Roman" w:hAnsi="Times New Roman" w:cs="Times New Roman"/>
          <w:sz w:val="26"/>
          <w:szCs w:val="26"/>
        </w:rPr>
        <w:t xml:space="preserve"> (табл. </w:t>
      </w:r>
      <w:r w:rsidR="00D37DA0">
        <w:rPr>
          <w:rFonts w:ascii="Times New Roman" w:eastAsia="Times New Roman" w:hAnsi="Times New Roman" w:cs="Times New Roman"/>
          <w:sz w:val="26"/>
          <w:szCs w:val="26"/>
          <w:lang w:val="ru-RU"/>
        </w:rPr>
        <w:t>2</w:t>
      </w:r>
      <w:r w:rsidR="00B53724" w:rsidRPr="00326C6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37DA0">
        <w:rPr>
          <w:rFonts w:ascii="Times New Roman" w:eastAsia="Times New Roman" w:hAnsi="Times New Roman" w:cs="Times New Roman"/>
          <w:sz w:val="26"/>
          <w:szCs w:val="26"/>
          <w:lang w:val="ru-RU"/>
        </w:rPr>
        <w:t>3</w:t>
      </w:r>
      <w:r w:rsidR="00B60583" w:rsidRPr="00326C63">
        <w:rPr>
          <w:rFonts w:ascii="Times New Roman" w:eastAsia="Times New Roman" w:hAnsi="Times New Roman" w:cs="Times New Roman"/>
          <w:sz w:val="26"/>
          <w:szCs w:val="26"/>
        </w:rPr>
        <w:t>).</w:t>
      </w:r>
      <w:r w:rsidR="00B53724" w:rsidRPr="00326C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32AC615" w14:textId="77777777" w:rsidR="003F78B9" w:rsidRPr="00326C63" w:rsidRDefault="003F78B9">
      <w:pPr>
        <w:spacing w:before="120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p w14:paraId="1AFDCDC7" w14:textId="77777777" w:rsidR="003F78B9" w:rsidRPr="00326C63" w:rsidRDefault="003F78B9">
      <w:pPr>
        <w:spacing w:before="120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p w14:paraId="52347891" w14:textId="77777777" w:rsidR="00674BDF" w:rsidRPr="00326C63" w:rsidRDefault="00674BDF">
      <w:pPr>
        <w:spacing w:before="120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p w14:paraId="15CBFCFA" w14:textId="77777777" w:rsidR="003F78B9" w:rsidRPr="00326C63" w:rsidRDefault="003F78B9">
      <w:pPr>
        <w:spacing w:before="120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p w14:paraId="4DB4B758" w14:textId="22A6AB73" w:rsidR="003F78B9" w:rsidRPr="00D37DA0" w:rsidRDefault="00052D81" w:rsidP="00D37DA0">
      <w:pPr>
        <w:spacing w:after="0"/>
        <w:jc w:val="right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  <w:r w:rsidRPr="00326C63"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>Таблиця</w:t>
      </w:r>
      <w:r w:rsidR="00301249" w:rsidRPr="00326C63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D37DA0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2</w:t>
      </w:r>
    </w:p>
    <w:p w14:paraId="28EA9179" w14:textId="77777777" w:rsidR="003F78B9" w:rsidRPr="00326C63" w:rsidRDefault="00052D81" w:rsidP="00D37DA0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326C63">
        <w:rPr>
          <w:rFonts w:ascii="Times New Roman" w:eastAsia="Times New Roman" w:hAnsi="Times New Roman" w:cs="Times New Roman"/>
          <w:b/>
        </w:rPr>
        <w:t xml:space="preserve">Розподіл засуджених за типами виправних колоній </w:t>
      </w:r>
    </w:p>
    <w:tbl>
      <w:tblPr>
        <w:tblStyle w:val="34"/>
        <w:tblW w:w="103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62"/>
        <w:gridCol w:w="2126"/>
        <w:gridCol w:w="2126"/>
      </w:tblGrid>
      <w:tr w:rsidR="003F78B9" w:rsidRPr="00D37DA0" w14:paraId="2CC8320E" w14:textId="77777777" w:rsidTr="00D37DA0">
        <w:trPr>
          <w:jc w:val="center"/>
        </w:trPr>
        <w:tc>
          <w:tcPr>
            <w:tcW w:w="6062" w:type="dxa"/>
            <w:shd w:val="clear" w:color="auto" w:fill="C6D9F1"/>
          </w:tcPr>
          <w:p w14:paraId="49DB9504" w14:textId="58C14104" w:rsidR="003F78B9" w:rsidRPr="00D37DA0" w:rsidRDefault="00052D81" w:rsidP="00D37DA0">
            <w:pPr>
              <w:tabs>
                <w:tab w:val="center" w:pos="2923"/>
                <w:tab w:val="right" w:pos="5846"/>
              </w:tabs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D37DA0">
              <w:rPr>
                <w:rFonts w:ascii="Times New Roman" w:eastAsia="Tahoma" w:hAnsi="Times New Roman" w:cs="Times New Roman"/>
                <w:b/>
              </w:rPr>
              <w:t>Тип виправної колонії</w:t>
            </w:r>
          </w:p>
        </w:tc>
        <w:tc>
          <w:tcPr>
            <w:tcW w:w="2126" w:type="dxa"/>
            <w:shd w:val="clear" w:color="auto" w:fill="C6D9F1"/>
          </w:tcPr>
          <w:p w14:paraId="07F08DED" w14:textId="77777777" w:rsidR="003F78B9" w:rsidRPr="00D37DA0" w:rsidRDefault="00052D81">
            <w:pPr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D37DA0">
              <w:rPr>
                <w:rFonts w:ascii="Times New Roman" w:eastAsia="Tahoma" w:hAnsi="Times New Roman" w:cs="Times New Roman"/>
                <w:b/>
              </w:rPr>
              <w:t xml:space="preserve">Кількість колоній </w:t>
            </w:r>
          </w:p>
        </w:tc>
        <w:tc>
          <w:tcPr>
            <w:tcW w:w="2126" w:type="dxa"/>
            <w:shd w:val="clear" w:color="auto" w:fill="C6D9F1"/>
          </w:tcPr>
          <w:p w14:paraId="32817DE9" w14:textId="77777777" w:rsidR="003F78B9" w:rsidRPr="00D37DA0" w:rsidRDefault="00052D81">
            <w:pPr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D37DA0">
              <w:rPr>
                <w:rFonts w:ascii="Times New Roman" w:eastAsia="Tahoma" w:hAnsi="Times New Roman" w:cs="Times New Roman"/>
                <w:b/>
              </w:rPr>
              <w:t>Кількість засуджених</w:t>
            </w:r>
          </w:p>
        </w:tc>
      </w:tr>
      <w:tr w:rsidR="003F78B9" w:rsidRPr="00D37DA0" w14:paraId="5BE1A684" w14:textId="77777777" w:rsidTr="00D37DA0">
        <w:trPr>
          <w:jc w:val="center"/>
        </w:trPr>
        <w:tc>
          <w:tcPr>
            <w:tcW w:w="6062" w:type="dxa"/>
          </w:tcPr>
          <w:p w14:paraId="173517D5" w14:textId="0B03722F" w:rsidR="003F78B9" w:rsidRPr="00D37DA0" w:rsidRDefault="00052D81" w:rsidP="00674BDF">
            <w:pPr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 xml:space="preserve">Для чоловіків, </w:t>
            </w:r>
            <w:r w:rsidR="00674BDF" w:rsidRPr="00D37DA0">
              <w:rPr>
                <w:rFonts w:ascii="Times New Roman" w:eastAsia="Tahoma" w:hAnsi="Times New Roman" w:cs="Times New Roman"/>
              </w:rPr>
              <w:t xml:space="preserve">які </w:t>
            </w:r>
            <w:r w:rsidRPr="00D37DA0">
              <w:rPr>
                <w:rFonts w:ascii="Times New Roman" w:eastAsia="Tahoma" w:hAnsi="Times New Roman" w:cs="Times New Roman"/>
              </w:rPr>
              <w:t>вперше засуджен</w:t>
            </w:r>
            <w:r w:rsidR="00674BDF" w:rsidRPr="00D37DA0">
              <w:rPr>
                <w:rFonts w:ascii="Times New Roman" w:eastAsia="Tahoma" w:hAnsi="Times New Roman" w:cs="Times New Roman"/>
              </w:rPr>
              <w:t>і</w:t>
            </w:r>
            <w:r w:rsidRPr="00D37DA0">
              <w:rPr>
                <w:rFonts w:ascii="Times New Roman" w:eastAsia="Tahoma" w:hAnsi="Times New Roman" w:cs="Times New Roman"/>
              </w:rPr>
              <w:t xml:space="preserve"> до позбавлення волі </w:t>
            </w:r>
          </w:p>
        </w:tc>
        <w:tc>
          <w:tcPr>
            <w:tcW w:w="2126" w:type="dxa"/>
          </w:tcPr>
          <w:p w14:paraId="6AE00A90" w14:textId="77777777" w:rsidR="003F78B9" w:rsidRPr="00D37DA0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32</w:t>
            </w:r>
          </w:p>
        </w:tc>
        <w:tc>
          <w:tcPr>
            <w:tcW w:w="2126" w:type="dxa"/>
          </w:tcPr>
          <w:p w14:paraId="30021B64" w14:textId="77777777" w:rsidR="003F78B9" w:rsidRPr="00D37DA0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12 258</w:t>
            </w:r>
          </w:p>
        </w:tc>
      </w:tr>
      <w:tr w:rsidR="003F78B9" w:rsidRPr="00D37DA0" w14:paraId="27327851" w14:textId="77777777" w:rsidTr="00D37DA0">
        <w:trPr>
          <w:jc w:val="center"/>
        </w:trPr>
        <w:tc>
          <w:tcPr>
            <w:tcW w:w="6062" w:type="dxa"/>
          </w:tcPr>
          <w:p w14:paraId="7ABDF1F6" w14:textId="77777777" w:rsidR="003F78B9" w:rsidRPr="00D37DA0" w:rsidRDefault="00052D81">
            <w:pPr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Для чоловіків, які раніше відбували покарання у виді позбавлення волі</w:t>
            </w:r>
          </w:p>
        </w:tc>
        <w:tc>
          <w:tcPr>
            <w:tcW w:w="2126" w:type="dxa"/>
          </w:tcPr>
          <w:p w14:paraId="63F86CAA" w14:textId="77777777" w:rsidR="003F78B9" w:rsidRPr="00D37DA0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30</w:t>
            </w:r>
          </w:p>
        </w:tc>
        <w:tc>
          <w:tcPr>
            <w:tcW w:w="2126" w:type="dxa"/>
          </w:tcPr>
          <w:p w14:paraId="4C6DB12A" w14:textId="77777777" w:rsidR="003F78B9" w:rsidRPr="00D37DA0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16 893</w:t>
            </w:r>
          </w:p>
        </w:tc>
      </w:tr>
      <w:tr w:rsidR="003F78B9" w:rsidRPr="00D37DA0" w14:paraId="3A3157BC" w14:textId="77777777" w:rsidTr="00D37DA0">
        <w:trPr>
          <w:jc w:val="center"/>
        </w:trPr>
        <w:tc>
          <w:tcPr>
            <w:tcW w:w="6062" w:type="dxa"/>
          </w:tcPr>
          <w:p w14:paraId="563E9005" w14:textId="5F4DBB4B" w:rsidR="003F78B9" w:rsidRPr="00D37DA0" w:rsidRDefault="00052D81" w:rsidP="00674BDF">
            <w:pPr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 xml:space="preserve">Для жінок, </w:t>
            </w:r>
            <w:r w:rsidR="00674BDF" w:rsidRPr="00D37DA0">
              <w:rPr>
                <w:rFonts w:ascii="Times New Roman" w:eastAsia="Tahoma" w:hAnsi="Times New Roman" w:cs="Times New Roman"/>
              </w:rPr>
              <w:t xml:space="preserve">які </w:t>
            </w:r>
            <w:r w:rsidRPr="00D37DA0">
              <w:rPr>
                <w:rFonts w:ascii="Times New Roman" w:eastAsia="Tahoma" w:hAnsi="Times New Roman" w:cs="Times New Roman"/>
              </w:rPr>
              <w:t>вперше засуджен</w:t>
            </w:r>
            <w:r w:rsidR="00674BDF" w:rsidRPr="00D37DA0">
              <w:rPr>
                <w:rFonts w:ascii="Times New Roman" w:eastAsia="Tahoma" w:hAnsi="Times New Roman" w:cs="Times New Roman"/>
              </w:rPr>
              <w:t>і</w:t>
            </w:r>
            <w:r w:rsidRPr="00D37DA0">
              <w:rPr>
                <w:rFonts w:ascii="Times New Roman" w:eastAsia="Tahoma" w:hAnsi="Times New Roman" w:cs="Times New Roman"/>
              </w:rPr>
              <w:t xml:space="preserve"> до позбавлення волі </w:t>
            </w:r>
          </w:p>
        </w:tc>
        <w:tc>
          <w:tcPr>
            <w:tcW w:w="2126" w:type="dxa"/>
          </w:tcPr>
          <w:p w14:paraId="3927EC6E" w14:textId="77777777" w:rsidR="003F78B9" w:rsidRPr="00D37DA0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7</w:t>
            </w:r>
          </w:p>
        </w:tc>
        <w:tc>
          <w:tcPr>
            <w:tcW w:w="2126" w:type="dxa"/>
          </w:tcPr>
          <w:p w14:paraId="4BA5FEEB" w14:textId="675EA20A" w:rsidR="003F78B9" w:rsidRPr="00D37DA0" w:rsidRDefault="00674BDF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1</w:t>
            </w:r>
            <w:r w:rsidR="00052D81" w:rsidRPr="00D37DA0">
              <w:rPr>
                <w:rFonts w:ascii="Times New Roman" w:eastAsia="Tahoma" w:hAnsi="Times New Roman" w:cs="Times New Roman"/>
              </w:rPr>
              <w:t>233</w:t>
            </w:r>
          </w:p>
        </w:tc>
      </w:tr>
      <w:tr w:rsidR="003F78B9" w:rsidRPr="00D37DA0" w14:paraId="3CD91F5E" w14:textId="77777777" w:rsidTr="00D37DA0">
        <w:trPr>
          <w:jc w:val="center"/>
        </w:trPr>
        <w:tc>
          <w:tcPr>
            <w:tcW w:w="6062" w:type="dxa"/>
          </w:tcPr>
          <w:p w14:paraId="11FFA363" w14:textId="740E259A" w:rsidR="003F78B9" w:rsidRPr="00D37DA0" w:rsidRDefault="00052D81" w:rsidP="00674BDF">
            <w:pPr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 xml:space="preserve">Для жінок, </w:t>
            </w:r>
            <w:r w:rsidR="00674BDF" w:rsidRPr="00D37DA0">
              <w:rPr>
                <w:rFonts w:ascii="Times New Roman" w:eastAsia="Tahoma" w:hAnsi="Times New Roman" w:cs="Times New Roman"/>
              </w:rPr>
              <w:t xml:space="preserve">які </w:t>
            </w:r>
            <w:r w:rsidRPr="00D37DA0">
              <w:rPr>
                <w:rFonts w:ascii="Times New Roman" w:eastAsia="Tahoma" w:hAnsi="Times New Roman" w:cs="Times New Roman"/>
              </w:rPr>
              <w:t>неодноразово засуджен</w:t>
            </w:r>
            <w:r w:rsidR="00674BDF" w:rsidRPr="00D37DA0">
              <w:rPr>
                <w:rFonts w:ascii="Times New Roman" w:eastAsia="Tahoma" w:hAnsi="Times New Roman" w:cs="Times New Roman"/>
              </w:rPr>
              <w:t>і</w:t>
            </w:r>
            <w:r w:rsidRPr="00D37DA0">
              <w:rPr>
                <w:rFonts w:ascii="Times New Roman" w:eastAsia="Tahoma" w:hAnsi="Times New Roman" w:cs="Times New Roman"/>
              </w:rPr>
              <w:t xml:space="preserve"> до позбавлення волі </w:t>
            </w:r>
          </w:p>
        </w:tc>
        <w:tc>
          <w:tcPr>
            <w:tcW w:w="2126" w:type="dxa"/>
          </w:tcPr>
          <w:p w14:paraId="172BC982" w14:textId="77777777" w:rsidR="003F78B9" w:rsidRPr="00D37DA0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3</w:t>
            </w:r>
          </w:p>
        </w:tc>
        <w:tc>
          <w:tcPr>
            <w:tcW w:w="2126" w:type="dxa"/>
          </w:tcPr>
          <w:p w14:paraId="05DE5114" w14:textId="77777777" w:rsidR="003F78B9" w:rsidRPr="00D37DA0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488</w:t>
            </w:r>
          </w:p>
        </w:tc>
      </w:tr>
      <w:tr w:rsidR="003F78B9" w:rsidRPr="00D37DA0" w14:paraId="2EF875F9" w14:textId="77777777" w:rsidTr="00D37DA0">
        <w:trPr>
          <w:jc w:val="center"/>
        </w:trPr>
        <w:tc>
          <w:tcPr>
            <w:tcW w:w="6062" w:type="dxa"/>
          </w:tcPr>
          <w:p w14:paraId="70952E57" w14:textId="77777777" w:rsidR="003F78B9" w:rsidRPr="00D37DA0" w:rsidRDefault="00052D81">
            <w:pPr>
              <w:jc w:val="right"/>
              <w:rPr>
                <w:rFonts w:ascii="Times New Roman" w:eastAsia="Tahoma" w:hAnsi="Times New Roman" w:cs="Times New Roman"/>
                <w:b/>
              </w:rPr>
            </w:pPr>
            <w:r w:rsidRPr="00D37DA0">
              <w:rPr>
                <w:rFonts w:ascii="Times New Roman" w:eastAsia="Tahoma" w:hAnsi="Times New Roman" w:cs="Times New Roman"/>
                <w:b/>
              </w:rPr>
              <w:t>РАЗОМ</w:t>
            </w:r>
          </w:p>
        </w:tc>
        <w:tc>
          <w:tcPr>
            <w:tcW w:w="2126" w:type="dxa"/>
          </w:tcPr>
          <w:p w14:paraId="261FAD9A" w14:textId="77777777" w:rsidR="003F78B9" w:rsidRPr="00D37DA0" w:rsidRDefault="00052D81">
            <w:pPr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D37DA0">
              <w:rPr>
                <w:rFonts w:ascii="Times New Roman" w:eastAsia="Tahoma" w:hAnsi="Times New Roman" w:cs="Times New Roman"/>
                <w:b/>
              </w:rPr>
              <w:t>72</w:t>
            </w:r>
          </w:p>
        </w:tc>
        <w:tc>
          <w:tcPr>
            <w:tcW w:w="2126" w:type="dxa"/>
          </w:tcPr>
          <w:p w14:paraId="2853B94D" w14:textId="347B3F03" w:rsidR="003F78B9" w:rsidRPr="00D37DA0" w:rsidRDefault="00052D81">
            <w:pPr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D37DA0">
              <w:rPr>
                <w:rFonts w:ascii="Times New Roman" w:eastAsia="Tahoma" w:hAnsi="Times New Roman" w:cs="Times New Roman"/>
                <w:b/>
              </w:rPr>
              <w:t>30</w:t>
            </w:r>
            <w:r w:rsidR="00674BDF" w:rsidRPr="00D37DA0">
              <w:rPr>
                <w:rFonts w:ascii="Times New Roman" w:eastAsia="Tahoma" w:hAnsi="Times New Roman" w:cs="Times New Roman"/>
                <w:b/>
              </w:rPr>
              <w:t xml:space="preserve"> </w:t>
            </w:r>
            <w:r w:rsidRPr="00D37DA0">
              <w:rPr>
                <w:rFonts w:ascii="Times New Roman" w:eastAsia="Tahoma" w:hAnsi="Times New Roman" w:cs="Times New Roman"/>
                <w:b/>
              </w:rPr>
              <w:t>872</w:t>
            </w:r>
          </w:p>
        </w:tc>
      </w:tr>
    </w:tbl>
    <w:p w14:paraId="2E1A532A" w14:textId="77777777" w:rsidR="00D37DA0" w:rsidRDefault="00D37DA0" w:rsidP="00D37DA0">
      <w:pPr>
        <w:spacing w:after="0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p w14:paraId="0CD29160" w14:textId="6FEDFE8B" w:rsidR="003F78B9" w:rsidRPr="00D37DA0" w:rsidRDefault="00052D81" w:rsidP="00D37DA0">
      <w:pPr>
        <w:spacing w:after="0"/>
        <w:jc w:val="right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  <w:r w:rsidRPr="00326C63">
        <w:rPr>
          <w:rFonts w:ascii="Times New Roman" w:eastAsia="Times New Roman" w:hAnsi="Times New Roman" w:cs="Times New Roman"/>
          <w:i/>
          <w:sz w:val="26"/>
          <w:szCs w:val="26"/>
        </w:rPr>
        <w:t xml:space="preserve">Таблиця </w:t>
      </w:r>
      <w:r w:rsidR="00D37DA0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3</w:t>
      </w:r>
    </w:p>
    <w:p w14:paraId="051FC108" w14:textId="6A4EBECA" w:rsidR="003F78B9" w:rsidRPr="00D37DA0" w:rsidRDefault="00052D81" w:rsidP="00D37DA0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D37DA0">
        <w:rPr>
          <w:rFonts w:ascii="Times New Roman" w:eastAsia="Times New Roman" w:hAnsi="Times New Roman" w:cs="Times New Roman"/>
          <w:b/>
        </w:rPr>
        <w:t xml:space="preserve">Розподіл областей </w:t>
      </w:r>
      <w:r w:rsidR="00E26906" w:rsidRPr="00D37DA0">
        <w:rPr>
          <w:rFonts w:ascii="Times New Roman" w:eastAsia="Times New Roman" w:hAnsi="Times New Roman" w:cs="Times New Roman"/>
          <w:b/>
        </w:rPr>
        <w:t>за</w:t>
      </w:r>
      <w:r w:rsidRPr="00D37DA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B60583" w:rsidRPr="00D37DA0">
        <w:rPr>
          <w:rFonts w:ascii="Times New Roman" w:eastAsia="Times New Roman" w:hAnsi="Times New Roman" w:cs="Times New Roman"/>
          <w:b/>
        </w:rPr>
        <w:t>макро</w:t>
      </w:r>
      <w:r w:rsidRPr="00D37DA0">
        <w:rPr>
          <w:rFonts w:ascii="Times New Roman" w:eastAsia="Times New Roman" w:hAnsi="Times New Roman" w:cs="Times New Roman"/>
          <w:b/>
        </w:rPr>
        <w:t>регіона</w:t>
      </w:r>
      <w:r w:rsidR="00E26906" w:rsidRPr="00D37DA0">
        <w:rPr>
          <w:rFonts w:ascii="Times New Roman" w:eastAsia="Times New Roman" w:hAnsi="Times New Roman" w:cs="Times New Roman"/>
          <w:b/>
        </w:rPr>
        <w:t>ми</w:t>
      </w:r>
      <w:proofErr w:type="spellEnd"/>
      <w:r w:rsidRPr="00D37DA0">
        <w:rPr>
          <w:rFonts w:ascii="Times New Roman" w:eastAsia="Times New Roman" w:hAnsi="Times New Roman" w:cs="Times New Roman"/>
          <w:b/>
        </w:rPr>
        <w:t xml:space="preserve"> (відповідно до складу Міжрегіональних управлінь з питань виконання кримінальних покарань), кількість колоній і засуджених у </w:t>
      </w:r>
      <w:proofErr w:type="spellStart"/>
      <w:r w:rsidR="00B60583" w:rsidRPr="00D37DA0">
        <w:rPr>
          <w:rFonts w:ascii="Times New Roman" w:eastAsia="Times New Roman" w:hAnsi="Times New Roman" w:cs="Times New Roman"/>
          <w:b/>
        </w:rPr>
        <w:t>макро</w:t>
      </w:r>
      <w:r w:rsidR="00674BDF" w:rsidRPr="00D37DA0">
        <w:rPr>
          <w:rFonts w:ascii="Times New Roman" w:eastAsia="Times New Roman" w:hAnsi="Times New Roman" w:cs="Times New Roman"/>
          <w:b/>
        </w:rPr>
        <w:t>регіонах</w:t>
      </w:r>
      <w:proofErr w:type="spellEnd"/>
    </w:p>
    <w:tbl>
      <w:tblPr>
        <w:tblStyle w:val="330"/>
        <w:tblW w:w="104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5"/>
        <w:gridCol w:w="4282"/>
        <w:gridCol w:w="1902"/>
        <w:gridCol w:w="1902"/>
      </w:tblGrid>
      <w:tr w:rsidR="003F78B9" w:rsidRPr="00D37DA0" w14:paraId="4C06AD18" w14:textId="77777777">
        <w:tc>
          <w:tcPr>
            <w:tcW w:w="2335" w:type="dxa"/>
            <w:shd w:val="clear" w:color="auto" w:fill="C6D9F1"/>
            <w:vAlign w:val="center"/>
          </w:tcPr>
          <w:p w14:paraId="2E3D0961" w14:textId="7A3630EB" w:rsidR="003F78B9" w:rsidRPr="00D37DA0" w:rsidRDefault="00CD2018" w:rsidP="00B60583">
            <w:pPr>
              <w:jc w:val="center"/>
              <w:rPr>
                <w:rFonts w:ascii="Times New Roman" w:eastAsia="Tahoma" w:hAnsi="Times New Roman" w:cs="Times New Roman"/>
                <w:b/>
              </w:rPr>
            </w:pPr>
            <w:proofErr w:type="spellStart"/>
            <w:r w:rsidRPr="00D37DA0">
              <w:rPr>
                <w:rFonts w:ascii="Times New Roman" w:eastAsia="Tahoma" w:hAnsi="Times New Roman" w:cs="Times New Roman"/>
                <w:b/>
              </w:rPr>
              <w:t>Макро</w:t>
            </w:r>
            <w:r w:rsidR="00B60583" w:rsidRPr="00D37DA0">
              <w:rPr>
                <w:rFonts w:ascii="Times New Roman" w:eastAsia="Tahoma" w:hAnsi="Times New Roman" w:cs="Times New Roman"/>
                <w:b/>
              </w:rPr>
              <w:t>р</w:t>
            </w:r>
            <w:r w:rsidR="00052D81" w:rsidRPr="00D37DA0">
              <w:rPr>
                <w:rFonts w:ascii="Times New Roman" w:eastAsia="Tahoma" w:hAnsi="Times New Roman" w:cs="Times New Roman"/>
                <w:b/>
              </w:rPr>
              <w:t>егіони</w:t>
            </w:r>
            <w:proofErr w:type="spellEnd"/>
          </w:p>
        </w:tc>
        <w:tc>
          <w:tcPr>
            <w:tcW w:w="4282" w:type="dxa"/>
            <w:shd w:val="clear" w:color="auto" w:fill="C6D9F1"/>
            <w:vAlign w:val="center"/>
          </w:tcPr>
          <w:p w14:paraId="769D8DED" w14:textId="77777777" w:rsidR="003F78B9" w:rsidRPr="00D37DA0" w:rsidRDefault="00052D81" w:rsidP="00757136">
            <w:pPr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D37DA0">
              <w:rPr>
                <w:rFonts w:ascii="Times New Roman" w:eastAsia="Tahoma" w:hAnsi="Times New Roman" w:cs="Times New Roman"/>
                <w:b/>
              </w:rPr>
              <w:t>Області</w:t>
            </w:r>
          </w:p>
        </w:tc>
        <w:tc>
          <w:tcPr>
            <w:tcW w:w="1902" w:type="dxa"/>
            <w:shd w:val="clear" w:color="auto" w:fill="C6D9F1"/>
            <w:vAlign w:val="center"/>
          </w:tcPr>
          <w:p w14:paraId="155AA613" w14:textId="77777777" w:rsidR="003F78B9" w:rsidRPr="00D37DA0" w:rsidRDefault="00052D81" w:rsidP="00757136">
            <w:pPr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D37DA0">
              <w:rPr>
                <w:rFonts w:ascii="Times New Roman" w:eastAsia="Tahoma" w:hAnsi="Times New Roman" w:cs="Times New Roman"/>
                <w:b/>
              </w:rPr>
              <w:t>Кількість колоній</w:t>
            </w:r>
          </w:p>
        </w:tc>
        <w:tc>
          <w:tcPr>
            <w:tcW w:w="1902" w:type="dxa"/>
            <w:shd w:val="clear" w:color="auto" w:fill="C6D9F1"/>
            <w:vAlign w:val="center"/>
          </w:tcPr>
          <w:p w14:paraId="51A1ECCF" w14:textId="77777777" w:rsidR="003F78B9" w:rsidRPr="00D37DA0" w:rsidRDefault="00052D81" w:rsidP="00757136">
            <w:pPr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D37DA0">
              <w:rPr>
                <w:rFonts w:ascii="Times New Roman" w:eastAsia="Tahoma" w:hAnsi="Times New Roman" w:cs="Times New Roman"/>
                <w:b/>
              </w:rPr>
              <w:t>Кількість засуджених</w:t>
            </w:r>
          </w:p>
        </w:tc>
      </w:tr>
      <w:tr w:rsidR="003F78B9" w:rsidRPr="00D37DA0" w14:paraId="726B01C9" w14:textId="77777777">
        <w:tc>
          <w:tcPr>
            <w:tcW w:w="2335" w:type="dxa"/>
          </w:tcPr>
          <w:p w14:paraId="372B6123" w14:textId="77777777" w:rsidR="003F78B9" w:rsidRPr="00D37DA0" w:rsidRDefault="00052D81" w:rsidP="00757136">
            <w:pPr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 xml:space="preserve">Західний </w:t>
            </w:r>
          </w:p>
        </w:tc>
        <w:tc>
          <w:tcPr>
            <w:tcW w:w="4282" w:type="dxa"/>
          </w:tcPr>
          <w:p w14:paraId="163A5961" w14:textId="77777777" w:rsidR="003F78B9" w:rsidRPr="00D37DA0" w:rsidRDefault="00052D81" w:rsidP="0075713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ahoma" w:hAnsi="Times New Roman" w:cs="Times New Roman"/>
                <w:color w:val="000000"/>
              </w:rPr>
            </w:pPr>
            <w:r w:rsidRPr="00D37DA0">
              <w:rPr>
                <w:rFonts w:ascii="Times New Roman" w:eastAsia="Tahoma" w:hAnsi="Times New Roman" w:cs="Times New Roman"/>
                <w:color w:val="000000"/>
              </w:rPr>
              <w:t>Волинська</w:t>
            </w:r>
          </w:p>
          <w:p w14:paraId="578393A9" w14:textId="77777777" w:rsidR="003F78B9" w:rsidRPr="00D37DA0" w:rsidRDefault="00052D81" w:rsidP="0075713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ahoma" w:hAnsi="Times New Roman" w:cs="Times New Roman"/>
                <w:color w:val="000000"/>
              </w:rPr>
            </w:pPr>
            <w:r w:rsidRPr="00D37DA0">
              <w:rPr>
                <w:rFonts w:ascii="Times New Roman" w:eastAsia="Tahoma" w:hAnsi="Times New Roman" w:cs="Times New Roman"/>
                <w:color w:val="000000"/>
              </w:rPr>
              <w:t xml:space="preserve">Закарпатська </w:t>
            </w:r>
          </w:p>
          <w:p w14:paraId="6DC4A7CA" w14:textId="77777777" w:rsidR="003F78B9" w:rsidRPr="00D37DA0" w:rsidRDefault="00052D81" w:rsidP="0075713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ahoma" w:hAnsi="Times New Roman" w:cs="Times New Roman"/>
                <w:color w:val="000000"/>
              </w:rPr>
            </w:pPr>
            <w:r w:rsidRPr="00D37DA0">
              <w:rPr>
                <w:rFonts w:ascii="Times New Roman" w:eastAsia="Tahoma" w:hAnsi="Times New Roman" w:cs="Times New Roman"/>
                <w:color w:val="000000"/>
              </w:rPr>
              <w:t>Івано-Франківська</w:t>
            </w:r>
          </w:p>
          <w:p w14:paraId="2C65D1B7" w14:textId="77777777" w:rsidR="003F78B9" w:rsidRPr="00D37DA0" w:rsidRDefault="00052D81" w:rsidP="0075713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ahoma" w:hAnsi="Times New Roman" w:cs="Times New Roman"/>
                <w:color w:val="000000"/>
              </w:rPr>
            </w:pPr>
            <w:r w:rsidRPr="00D37DA0">
              <w:rPr>
                <w:rFonts w:ascii="Times New Roman" w:eastAsia="Tahoma" w:hAnsi="Times New Roman" w:cs="Times New Roman"/>
                <w:color w:val="000000"/>
              </w:rPr>
              <w:t>Львівська</w:t>
            </w:r>
          </w:p>
          <w:p w14:paraId="592B3185" w14:textId="77777777" w:rsidR="003F78B9" w:rsidRPr="00D37DA0" w:rsidRDefault="00052D81" w:rsidP="0075713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ahoma" w:hAnsi="Times New Roman" w:cs="Times New Roman"/>
                <w:color w:val="000000"/>
              </w:rPr>
            </w:pPr>
            <w:r w:rsidRPr="00D37DA0">
              <w:rPr>
                <w:rFonts w:ascii="Times New Roman" w:eastAsia="Tahoma" w:hAnsi="Times New Roman" w:cs="Times New Roman"/>
                <w:color w:val="000000"/>
              </w:rPr>
              <w:t>Рівненська</w:t>
            </w:r>
          </w:p>
          <w:p w14:paraId="6917A590" w14:textId="77777777" w:rsidR="003F78B9" w:rsidRPr="00D37DA0" w:rsidRDefault="00052D81" w:rsidP="0075713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ahoma" w:hAnsi="Times New Roman" w:cs="Times New Roman"/>
                <w:color w:val="000000"/>
              </w:rPr>
            </w:pPr>
            <w:r w:rsidRPr="00D37DA0">
              <w:rPr>
                <w:rFonts w:ascii="Times New Roman" w:eastAsia="Tahoma" w:hAnsi="Times New Roman" w:cs="Times New Roman"/>
                <w:color w:val="000000"/>
              </w:rPr>
              <w:t xml:space="preserve">Тернопільська </w:t>
            </w:r>
          </w:p>
        </w:tc>
        <w:tc>
          <w:tcPr>
            <w:tcW w:w="1902" w:type="dxa"/>
            <w:vAlign w:val="center"/>
          </w:tcPr>
          <w:p w14:paraId="4B3774E1" w14:textId="77777777" w:rsidR="003F78B9" w:rsidRPr="00D37DA0" w:rsidRDefault="00052D81" w:rsidP="00757136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11</w:t>
            </w:r>
          </w:p>
        </w:tc>
        <w:tc>
          <w:tcPr>
            <w:tcW w:w="1902" w:type="dxa"/>
            <w:vAlign w:val="center"/>
          </w:tcPr>
          <w:p w14:paraId="298BC756" w14:textId="77777777" w:rsidR="003F78B9" w:rsidRPr="00D37DA0" w:rsidRDefault="00052D81" w:rsidP="00757136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3 529</w:t>
            </w:r>
          </w:p>
        </w:tc>
      </w:tr>
      <w:tr w:rsidR="003F78B9" w:rsidRPr="00D37DA0" w14:paraId="7FE7F08B" w14:textId="77777777">
        <w:tc>
          <w:tcPr>
            <w:tcW w:w="2335" w:type="dxa"/>
          </w:tcPr>
          <w:p w14:paraId="0E306A2B" w14:textId="77777777" w:rsidR="003F78B9" w:rsidRPr="00D37DA0" w:rsidRDefault="00052D81" w:rsidP="00757136">
            <w:pPr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 xml:space="preserve">Південний </w:t>
            </w:r>
          </w:p>
        </w:tc>
        <w:tc>
          <w:tcPr>
            <w:tcW w:w="4282" w:type="dxa"/>
          </w:tcPr>
          <w:p w14:paraId="7265A7B2" w14:textId="77777777" w:rsidR="003F78B9" w:rsidRPr="00D37DA0" w:rsidRDefault="00052D81" w:rsidP="0075713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ahoma" w:hAnsi="Times New Roman" w:cs="Times New Roman"/>
                <w:color w:val="000000"/>
              </w:rPr>
            </w:pPr>
            <w:r w:rsidRPr="00D37DA0">
              <w:rPr>
                <w:rFonts w:ascii="Times New Roman" w:eastAsia="Tahoma" w:hAnsi="Times New Roman" w:cs="Times New Roman"/>
                <w:color w:val="000000"/>
              </w:rPr>
              <w:t xml:space="preserve">Кіровоградська </w:t>
            </w:r>
          </w:p>
          <w:p w14:paraId="40DF3AB8" w14:textId="77777777" w:rsidR="003F78B9" w:rsidRPr="00D37DA0" w:rsidRDefault="00052D81" w:rsidP="0075713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ahoma" w:hAnsi="Times New Roman" w:cs="Times New Roman"/>
                <w:color w:val="000000"/>
              </w:rPr>
            </w:pPr>
            <w:r w:rsidRPr="00D37DA0">
              <w:rPr>
                <w:rFonts w:ascii="Times New Roman" w:eastAsia="Tahoma" w:hAnsi="Times New Roman" w:cs="Times New Roman"/>
                <w:color w:val="000000"/>
              </w:rPr>
              <w:t>Одеська</w:t>
            </w:r>
          </w:p>
          <w:p w14:paraId="4EDC83C7" w14:textId="77777777" w:rsidR="003F78B9" w:rsidRPr="00D37DA0" w:rsidRDefault="00052D81" w:rsidP="0075713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ahoma" w:hAnsi="Times New Roman" w:cs="Times New Roman"/>
                <w:color w:val="000000"/>
              </w:rPr>
            </w:pPr>
            <w:r w:rsidRPr="00D37DA0">
              <w:rPr>
                <w:rFonts w:ascii="Times New Roman" w:eastAsia="Tahoma" w:hAnsi="Times New Roman" w:cs="Times New Roman"/>
                <w:color w:val="000000"/>
              </w:rPr>
              <w:t>Миколаївська</w:t>
            </w:r>
          </w:p>
          <w:p w14:paraId="7CB84873" w14:textId="77777777" w:rsidR="003F78B9" w:rsidRPr="00D37DA0" w:rsidRDefault="00052D81" w:rsidP="0075713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ahoma" w:hAnsi="Times New Roman" w:cs="Times New Roman"/>
                <w:color w:val="000000"/>
              </w:rPr>
            </w:pPr>
            <w:r w:rsidRPr="00D37DA0">
              <w:rPr>
                <w:rFonts w:ascii="Times New Roman" w:eastAsia="Tahoma" w:hAnsi="Times New Roman" w:cs="Times New Roman"/>
                <w:color w:val="000000"/>
              </w:rPr>
              <w:t xml:space="preserve">Херсонська </w:t>
            </w:r>
          </w:p>
          <w:p w14:paraId="44C057D7" w14:textId="79389891" w:rsidR="003F78B9" w:rsidRPr="00D37DA0" w:rsidRDefault="00052D81" w:rsidP="00674BD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ahoma" w:hAnsi="Times New Roman" w:cs="Times New Roman"/>
                <w:color w:val="000000"/>
              </w:rPr>
            </w:pPr>
            <w:r w:rsidRPr="00D37DA0">
              <w:rPr>
                <w:rFonts w:ascii="Times New Roman" w:eastAsia="Tahoma" w:hAnsi="Times New Roman" w:cs="Times New Roman"/>
                <w:color w:val="000000"/>
              </w:rPr>
              <w:t>Автономна республіка Крим та м.</w:t>
            </w:r>
            <w:r w:rsidR="00674BDF" w:rsidRPr="00D37DA0">
              <w:rPr>
                <w:rFonts w:ascii="Times New Roman" w:eastAsia="Tahoma" w:hAnsi="Times New Roman" w:cs="Times New Roman"/>
                <w:color w:val="000000"/>
              </w:rPr>
              <w:t> </w:t>
            </w:r>
            <w:r w:rsidRPr="00D37DA0">
              <w:rPr>
                <w:rFonts w:ascii="Times New Roman" w:eastAsia="Tahoma" w:hAnsi="Times New Roman" w:cs="Times New Roman"/>
                <w:color w:val="000000"/>
              </w:rPr>
              <w:t>Севастоп</w:t>
            </w:r>
            <w:r w:rsidR="00674BDF" w:rsidRPr="00D37DA0">
              <w:rPr>
                <w:rFonts w:ascii="Times New Roman" w:eastAsia="Tahoma" w:hAnsi="Times New Roman" w:cs="Times New Roman"/>
                <w:color w:val="000000"/>
              </w:rPr>
              <w:t>о</w:t>
            </w:r>
            <w:r w:rsidRPr="00D37DA0">
              <w:rPr>
                <w:rFonts w:ascii="Times New Roman" w:eastAsia="Tahoma" w:hAnsi="Times New Roman" w:cs="Times New Roman"/>
                <w:color w:val="000000"/>
              </w:rPr>
              <w:t>ль</w:t>
            </w:r>
            <w:r w:rsidRPr="00D37DA0">
              <w:rPr>
                <w:rFonts w:ascii="Times New Roman" w:eastAsia="Tahoma" w:hAnsi="Times New Roman" w:cs="Times New Roman"/>
                <w:color w:val="000000"/>
                <w:vertAlign w:val="superscript"/>
              </w:rPr>
              <w:footnoteReference w:id="23"/>
            </w:r>
            <w:r w:rsidRPr="00D37DA0"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</w:p>
        </w:tc>
        <w:tc>
          <w:tcPr>
            <w:tcW w:w="1902" w:type="dxa"/>
            <w:vAlign w:val="center"/>
          </w:tcPr>
          <w:p w14:paraId="21F6BAE2" w14:textId="77777777" w:rsidR="003F78B9" w:rsidRPr="00D37DA0" w:rsidRDefault="00052D81" w:rsidP="00757136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10</w:t>
            </w:r>
          </w:p>
        </w:tc>
        <w:tc>
          <w:tcPr>
            <w:tcW w:w="1902" w:type="dxa"/>
            <w:vAlign w:val="center"/>
          </w:tcPr>
          <w:p w14:paraId="116C3989" w14:textId="77777777" w:rsidR="003F78B9" w:rsidRPr="00D37DA0" w:rsidRDefault="00052D81" w:rsidP="00757136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4 481</w:t>
            </w:r>
          </w:p>
        </w:tc>
      </w:tr>
      <w:tr w:rsidR="003F78B9" w:rsidRPr="00D37DA0" w14:paraId="7F26CA6C" w14:textId="77777777">
        <w:tc>
          <w:tcPr>
            <w:tcW w:w="2335" w:type="dxa"/>
          </w:tcPr>
          <w:p w14:paraId="0003F20C" w14:textId="77777777" w:rsidR="003F78B9" w:rsidRPr="00D37DA0" w:rsidRDefault="00052D81" w:rsidP="00757136">
            <w:pPr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 xml:space="preserve">Південно-Східний </w:t>
            </w:r>
          </w:p>
        </w:tc>
        <w:tc>
          <w:tcPr>
            <w:tcW w:w="4282" w:type="dxa"/>
          </w:tcPr>
          <w:p w14:paraId="3269590D" w14:textId="77777777" w:rsidR="003F78B9" w:rsidRPr="00D37DA0" w:rsidRDefault="00052D81" w:rsidP="0075713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ahoma" w:hAnsi="Times New Roman" w:cs="Times New Roman"/>
                <w:color w:val="000000"/>
              </w:rPr>
            </w:pPr>
            <w:r w:rsidRPr="00D37DA0">
              <w:rPr>
                <w:rFonts w:ascii="Times New Roman" w:eastAsia="Tahoma" w:hAnsi="Times New Roman" w:cs="Times New Roman"/>
                <w:color w:val="000000"/>
              </w:rPr>
              <w:t xml:space="preserve">Дніпропетровська </w:t>
            </w:r>
          </w:p>
          <w:p w14:paraId="0E8A2563" w14:textId="77777777" w:rsidR="003F78B9" w:rsidRPr="00D37DA0" w:rsidRDefault="00052D81" w:rsidP="0075713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ahoma" w:hAnsi="Times New Roman" w:cs="Times New Roman"/>
                <w:color w:val="000000"/>
              </w:rPr>
            </w:pPr>
            <w:r w:rsidRPr="00D37DA0">
              <w:rPr>
                <w:rFonts w:ascii="Times New Roman" w:eastAsia="Tahoma" w:hAnsi="Times New Roman" w:cs="Times New Roman"/>
                <w:color w:val="000000"/>
              </w:rPr>
              <w:t xml:space="preserve">Донецька </w:t>
            </w:r>
          </w:p>
          <w:p w14:paraId="64C90A36" w14:textId="77777777" w:rsidR="003F78B9" w:rsidRPr="00D37DA0" w:rsidRDefault="00052D81" w:rsidP="0075713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ahoma" w:hAnsi="Times New Roman" w:cs="Times New Roman"/>
                <w:color w:val="000000"/>
              </w:rPr>
            </w:pPr>
            <w:r w:rsidRPr="00D37DA0">
              <w:rPr>
                <w:rFonts w:ascii="Times New Roman" w:eastAsia="Tahoma" w:hAnsi="Times New Roman" w:cs="Times New Roman"/>
                <w:color w:val="000000"/>
              </w:rPr>
              <w:t xml:space="preserve">Запорізька </w:t>
            </w:r>
          </w:p>
        </w:tc>
        <w:tc>
          <w:tcPr>
            <w:tcW w:w="1902" w:type="dxa"/>
            <w:vAlign w:val="center"/>
          </w:tcPr>
          <w:p w14:paraId="0F99A781" w14:textId="77777777" w:rsidR="003F78B9" w:rsidRPr="00D37DA0" w:rsidRDefault="00052D81" w:rsidP="00757136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18</w:t>
            </w:r>
          </w:p>
        </w:tc>
        <w:tc>
          <w:tcPr>
            <w:tcW w:w="1902" w:type="dxa"/>
            <w:vAlign w:val="center"/>
          </w:tcPr>
          <w:p w14:paraId="14BBAE9F" w14:textId="77777777" w:rsidR="003F78B9" w:rsidRPr="00D37DA0" w:rsidRDefault="00052D81" w:rsidP="00757136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8 319</w:t>
            </w:r>
          </w:p>
        </w:tc>
      </w:tr>
      <w:tr w:rsidR="003F78B9" w:rsidRPr="00D37DA0" w14:paraId="62211EE7" w14:textId="77777777">
        <w:tc>
          <w:tcPr>
            <w:tcW w:w="2335" w:type="dxa"/>
          </w:tcPr>
          <w:p w14:paraId="0E308813" w14:textId="77777777" w:rsidR="003F78B9" w:rsidRPr="00D37DA0" w:rsidRDefault="00052D81" w:rsidP="00757136">
            <w:pPr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Північно-Східний</w:t>
            </w:r>
          </w:p>
        </w:tc>
        <w:tc>
          <w:tcPr>
            <w:tcW w:w="4282" w:type="dxa"/>
          </w:tcPr>
          <w:p w14:paraId="76E0F7AC" w14:textId="77777777" w:rsidR="003F78B9" w:rsidRPr="00D37DA0" w:rsidRDefault="00052D81" w:rsidP="0075713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ahoma" w:hAnsi="Times New Roman" w:cs="Times New Roman"/>
                <w:color w:val="000000"/>
              </w:rPr>
            </w:pPr>
            <w:r w:rsidRPr="00D37DA0">
              <w:rPr>
                <w:rFonts w:ascii="Times New Roman" w:eastAsia="Tahoma" w:hAnsi="Times New Roman" w:cs="Times New Roman"/>
                <w:color w:val="000000"/>
              </w:rPr>
              <w:t xml:space="preserve">Луганська </w:t>
            </w:r>
          </w:p>
          <w:p w14:paraId="2F8A7939" w14:textId="77777777" w:rsidR="003F78B9" w:rsidRPr="00D37DA0" w:rsidRDefault="00052D81" w:rsidP="0075713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ahoma" w:hAnsi="Times New Roman" w:cs="Times New Roman"/>
                <w:color w:val="000000"/>
              </w:rPr>
            </w:pPr>
            <w:r w:rsidRPr="00D37DA0">
              <w:rPr>
                <w:rFonts w:ascii="Times New Roman" w:eastAsia="Tahoma" w:hAnsi="Times New Roman" w:cs="Times New Roman"/>
                <w:color w:val="000000"/>
              </w:rPr>
              <w:t xml:space="preserve">Сумська </w:t>
            </w:r>
          </w:p>
          <w:p w14:paraId="6E593D5F" w14:textId="77777777" w:rsidR="003F78B9" w:rsidRPr="00D37DA0" w:rsidRDefault="00052D81" w:rsidP="0075713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ahoma" w:hAnsi="Times New Roman" w:cs="Times New Roman"/>
                <w:color w:val="000000"/>
              </w:rPr>
            </w:pPr>
            <w:r w:rsidRPr="00D37DA0">
              <w:rPr>
                <w:rFonts w:ascii="Times New Roman" w:eastAsia="Tahoma" w:hAnsi="Times New Roman" w:cs="Times New Roman"/>
                <w:color w:val="000000"/>
              </w:rPr>
              <w:t>Харківська</w:t>
            </w:r>
          </w:p>
          <w:p w14:paraId="70945228" w14:textId="77777777" w:rsidR="003F78B9" w:rsidRPr="00D37DA0" w:rsidRDefault="00052D81" w:rsidP="0075713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ahoma" w:hAnsi="Times New Roman" w:cs="Times New Roman"/>
                <w:color w:val="000000"/>
              </w:rPr>
            </w:pPr>
            <w:r w:rsidRPr="00D37DA0">
              <w:rPr>
                <w:rFonts w:ascii="Times New Roman" w:eastAsia="Tahoma" w:hAnsi="Times New Roman" w:cs="Times New Roman"/>
                <w:color w:val="000000"/>
              </w:rPr>
              <w:t>Полтавська</w:t>
            </w:r>
          </w:p>
        </w:tc>
        <w:tc>
          <w:tcPr>
            <w:tcW w:w="1902" w:type="dxa"/>
            <w:vAlign w:val="center"/>
          </w:tcPr>
          <w:p w14:paraId="0520B10F" w14:textId="77777777" w:rsidR="003F78B9" w:rsidRPr="00D37DA0" w:rsidRDefault="00052D81" w:rsidP="00757136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12</w:t>
            </w:r>
          </w:p>
        </w:tc>
        <w:tc>
          <w:tcPr>
            <w:tcW w:w="1902" w:type="dxa"/>
            <w:vAlign w:val="center"/>
          </w:tcPr>
          <w:p w14:paraId="52354EE9" w14:textId="77777777" w:rsidR="003F78B9" w:rsidRPr="00D37DA0" w:rsidRDefault="00052D81" w:rsidP="00757136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5 700</w:t>
            </w:r>
          </w:p>
        </w:tc>
      </w:tr>
      <w:tr w:rsidR="003F78B9" w:rsidRPr="00D37DA0" w14:paraId="705AD9D9" w14:textId="77777777">
        <w:tc>
          <w:tcPr>
            <w:tcW w:w="2335" w:type="dxa"/>
          </w:tcPr>
          <w:p w14:paraId="2BAB7117" w14:textId="77777777" w:rsidR="003F78B9" w:rsidRPr="00D37DA0" w:rsidRDefault="00052D81" w:rsidP="00757136">
            <w:pPr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Центральний</w:t>
            </w:r>
          </w:p>
        </w:tc>
        <w:tc>
          <w:tcPr>
            <w:tcW w:w="4282" w:type="dxa"/>
          </w:tcPr>
          <w:p w14:paraId="6B1E4BC8" w14:textId="77777777" w:rsidR="003F78B9" w:rsidRPr="00D37DA0" w:rsidRDefault="00052D81" w:rsidP="0075713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ahoma" w:hAnsi="Times New Roman" w:cs="Times New Roman"/>
                <w:color w:val="000000"/>
              </w:rPr>
            </w:pPr>
            <w:r w:rsidRPr="00D37DA0">
              <w:rPr>
                <w:rFonts w:ascii="Times New Roman" w:eastAsia="Tahoma" w:hAnsi="Times New Roman" w:cs="Times New Roman"/>
                <w:color w:val="000000"/>
              </w:rPr>
              <w:t xml:space="preserve">Житомирська </w:t>
            </w:r>
          </w:p>
          <w:p w14:paraId="044E1BFD" w14:textId="77777777" w:rsidR="003F78B9" w:rsidRPr="00D37DA0" w:rsidRDefault="00052D81" w:rsidP="0075713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ahoma" w:hAnsi="Times New Roman" w:cs="Times New Roman"/>
                <w:color w:val="000000"/>
              </w:rPr>
            </w:pPr>
            <w:r w:rsidRPr="00D37DA0">
              <w:rPr>
                <w:rFonts w:ascii="Times New Roman" w:eastAsia="Tahoma" w:hAnsi="Times New Roman" w:cs="Times New Roman"/>
                <w:color w:val="000000"/>
              </w:rPr>
              <w:t>Київська</w:t>
            </w:r>
          </w:p>
          <w:p w14:paraId="439474C7" w14:textId="77777777" w:rsidR="003F78B9" w:rsidRPr="00D37DA0" w:rsidRDefault="00052D81" w:rsidP="0075713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ahoma" w:hAnsi="Times New Roman" w:cs="Times New Roman"/>
                <w:color w:val="000000"/>
              </w:rPr>
            </w:pPr>
            <w:r w:rsidRPr="00D37DA0">
              <w:rPr>
                <w:rFonts w:ascii="Times New Roman" w:eastAsia="Tahoma" w:hAnsi="Times New Roman" w:cs="Times New Roman"/>
                <w:color w:val="000000"/>
              </w:rPr>
              <w:t>Черкаська</w:t>
            </w:r>
          </w:p>
          <w:p w14:paraId="3150D527" w14:textId="77777777" w:rsidR="003F78B9" w:rsidRPr="00D37DA0" w:rsidRDefault="00052D81" w:rsidP="0075713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ahoma" w:hAnsi="Times New Roman" w:cs="Times New Roman"/>
                <w:color w:val="000000"/>
              </w:rPr>
            </w:pPr>
            <w:r w:rsidRPr="00D37DA0">
              <w:rPr>
                <w:rFonts w:ascii="Times New Roman" w:eastAsia="Tahoma" w:hAnsi="Times New Roman" w:cs="Times New Roman"/>
                <w:color w:val="000000"/>
              </w:rPr>
              <w:t xml:space="preserve">Чернігівська </w:t>
            </w:r>
          </w:p>
        </w:tc>
        <w:tc>
          <w:tcPr>
            <w:tcW w:w="1902" w:type="dxa"/>
            <w:vAlign w:val="center"/>
          </w:tcPr>
          <w:p w14:paraId="050E115D" w14:textId="77777777" w:rsidR="003F78B9" w:rsidRPr="00D37DA0" w:rsidRDefault="00052D81" w:rsidP="00757136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13</w:t>
            </w:r>
          </w:p>
        </w:tc>
        <w:tc>
          <w:tcPr>
            <w:tcW w:w="1902" w:type="dxa"/>
            <w:vAlign w:val="center"/>
          </w:tcPr>
          <w:p w14:paraId="07BCC83F" w14:textId="77777777" w:rsidR="003F78B9" w:rsidRPr="00D37DA0" w:rsidRDefault="00052D81" w:rsidP="00757136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6 034</w:t>
            </w:r>
          </w:p>
        </w:tc>
      </w:tr>
      <w:tr w:rsidR="003F78B9" w:rsidRPr="00D37DA0" w14:paraId="01C5C003" w14:textId="77777777">
        <w:tc>
          <w:tcPr>
            <w:tcW w:w="2335" w:type="dxa"/>
          </w:tcPr>
          <w:p w14:paraId="6864462D" w14:textId="77777777" w:rsidR="003F78B9" w:rsidRPr="00D37DA0" w:rsidRDefault="00052D81" w:rsidP="00757136">
            <w:pPr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Центрально-Західний</w:t>
            </w:r>
          </w:p>
        </w:tc>
        <w:tc>
          <w:tcPr>
            <w:tcW w:w="4282" w:type="dxa"/>
          </w:tcPr>
          <w:p w14:paraId="69E51F5C" w14:textId="77777777" w:rsidR="003F78B9" w:rsidRPr="00D37DA0" w:rsidRDefault="00052D81" w:rsidP="0075713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ahoma" w:hAnsi="Times New Roman" w:cs="Times New Roman"/>
                <w:color w:val="000000"/>
              </w:rPr>
            </w:pPr>
            <w:r w:rsidRPr="00D37DA0">
              <w:rPr>
                <w:rFonts w:ascii="Times New Roman" w:eastAsia="Tahoma" w:hAnsi="Times New Roman" w:cs="Times New Roman"/>
                <w:color w:val="000000"/>
              </w:rPr>
              <w:t xml:space="preserve">Вінницька </w:t>
            </w:r>
          </w:p>
          <w:p w14:paraId="15F105A9" w14:textId="77777777" w:rsidR="003F78B9" w:rsidRPr="00D37DA0" w:rsidRDefault="00052D81" w:rsidP="0075713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ahoma" w:hAnsi="Times New Roman" w:cs="Times New Roman"/>
                <w:color w:val="000000"/>
              </w:rPr>
            </w:pPr>
            <w:r w:rsidRPr="00D37DA0">
              <w:rPr>
                <w:rFonts w:ascii="Times New Roman" w:eastAsia="Tahoma" w:hAnsi="Times New Roman" w:cs="Times New Roman"/>
                <w:color w:val="000000"/>
              </w:rPr>
              <w:t xml:space="preserve">Хмельницька </w:t>
            </w:r>
          </w:p>
          <w:p w14:paraId="5A72D3D3" w14:textId="77777777" w:rsidR="003F78B9" w:rsidRPr="00D37DA0" w:rsidRDefault="00052D81" w:rsidP="0075713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ahoma" w:hAnsi="Times New Roman" w:cs="Times New Roman"/>
                <w:color w:val="000000"/>
              </w:rPr>
            </w:pPr>
            <w:r w:rsidRPr="00D37DA0">
              <w:rPr>
                <w:rFonts w:ascii="Times New Roman" w:eastAsia="Tahoma" w:hAnsi="Times New Roman" w:cs="Times New Roman"/>
                <w:color w:val="000000"/>
              </w:rPr>
              <w:t>Чернівецька</w:t>
            </w:r>
          </w:p>
        </w:tc>
        <w:tc>
          <w:tcPr>
            <w:tcW w:w="1902" w:type="dxa"/>
            <w:vAlign w:val="center"/>
          </w:tcPr>
          <w:p w14:paraId="02351EAC" w14:textId="77777777" w:rsidR="003F78B9" w:rsidRPr="00D37DA0" w:rsidRDefault="00052D81" w:rsidP="00757136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8</w:t>
            </w:r>
          </w:p>
        </w:tc>
        <w:tc>
          <w:tcPr>
            <w:tcW w:w="1902" w:type="dxa"/>
            <w:vAlign w:val="center"/>
          </w:tcPr>
          <w:p w14:paraId="4AE657DE" w14:textId="77777777" w:rsidR="003F78B9" w:rsidRPr="00D37DA0" w:rsidRDefault="00052D81" w:rsidP="00757136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2 809</w:t>
            </w:r>
          </w:p>
        </w:tc>
      </w:tr>
      <w:tr w:rsidR="003F78B9" w:rsidRPr="00D37DA0" w14:paraId="7F21E065" w14:textId="77777777">
        <w:tc>
          <w:tcPr>
            <w:tcW w:w="6617" w:type="dxa"/>
            <w:gridSpan w:val="2"/>
          </w:tcPr>
          <w:p w14:paraId="1A63EDD6" w14:textId="77777777" w:rsidR="003F78B9" w:rsidRPr="00D37DA0" w:rsidRDefault="00052D81" w:rsidP="00757136">
            <w:pPr>
              <w:jc w:val="right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РАЗОМ</w:t>
            </w:r>
          </w:p>
        </w:tc>
        <w:tc>
          <w:tcPr>
            <w:tcW w:w="1902" w:type="dxa"/>
            <w:vAlign w:val="center"/>
          </w:tcPr>
          <w:p w14:paraId="06A7EDCF" w14:textId="77777777" w:rsidR="003F78B9" w:rsidRPr="00D37DA0" w:rsidRDefault="00052D81" w:rsidP="00757136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72</w:t>
            </w:r>
          </w:p>
        </w:tc>
        <w:tc>
          <w:tcPr>
            <w:tcW w:w="1902" w:type="dxa"/>
            <w:vAlign w:val="center"/>
          </w:tcPr>
          <w:p w14:paraId="735AD81E" w14:textId="77777777" w:rsidR="003F78B9" w:rsidRPr="00D37DA0" w:rsidRDefault="00052D81" w:rsidP="00757136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 xml:space="preserve">30 872 </w:t>
            </w:r>
          </w:p>
        </w:tc>
      </w:tr>
    </w:tbl>
    <w:p w14:paraId="51AA794D" w14:textId="77777777" w:rsidR="003F78B9" w:rsidRPr="00326C63" w:rsidRDefault="00052D81">
      <w:pPr>
        <w:spacing w:before="120"/>
        <w:ind w:firstLine="0"/>
        <w:jc w:val="lef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i/>
          <w:sz w:val="26"/>
          <w:szCs w:val="26"/>
        </w:rPr>
        <w:t>Вибіркова сукупність</w:t>
      </w:r>
    </w:p>
    <w:p w14:paraId="13FC6D7F" w14:textId="538C0346" w:rsidR="003F78B9" w:rsidRPr="00326C63" w:rsidRDefault="00052D81">
      <w:pPr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Вибірка стратифікована, триступенева, квотна з випадковим відбором респондентів на останньому етапі, сформована окремо для кожного </w:t>
      </w:r>
      <w:proofErr w:type="spellStart"/>
      <w:r w:rsidRPr="00326C63">
        <w:rPr>
          <w:rFonts w:ascii="Times New Roman" w:eastAsia="Times New Roman" w:hAnsi="Times New Roman" w:cs="Times New Roman"/>
          <w:sz w:val="26"/>
          <w:szCs w:val="26"/>
        </w:rPr>
        <w:t>макрорегіону</w:t>
      </w:r>
      <w:proofErr w:type="spellEnd"/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дослідження. </w:t>
      </w:r>
    </w:p>
    <w:p w14:paraId="5601518A" w14:textId="62D78FBC" w:rsidR="003F78B9" w:rsidRPr="00326C63" w:rsidRDefault="00052D81">
      <w:pPr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>При визначенні страт використан</w:t>
      </w:r>
      <w:r w:rsidR="00636D21" w:rsidRPr="00326C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надані Адміністрацією Державної кримінально-виконавчої служби України статистичні дані. </w:t>
      </w:r>
    </w:p>
    <w:p w14:paraId="1F2982F3" w14:textId="7321AE5A" w:rsidR="00B60583" w:rsidRPr="00326C63" w:rsidRDefault="00B60583" w:rsidP="00B60583">
      <w:pPr>
        <w:spacing w:before="12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lastRenderedPageBreak/>
        <w:t>До вибірки не включен</w:t>
      </w:r>
      <w:r w:rsidR="00636D21" w:rsidRPr="00326C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: слідчі ізолятори (через високу плинність контингенту), виправні центри, виховні колонії (через недостаню для коректного аналізу даних кількість неповнолітніх засуджених), спеціалізовані лікувальні заклади з особливими умовами утримання </w:t>
      </w:r>
      <w:r w:rsidR="00636D21" w:rsidRPr="00326C63">
        <w:rPr>
          <w:rFonts w:ascii="Times New Roman" w:eastAsia="Times New Roman" w:hAnsi="Times New Roman" w:cs="Times New Roman"/>
          <w:sz w:val="26"/>
          <w:szCs w:val="26"/>
        </w:rPr>
        <w:t>та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лікування засуджених. </w:t>
      </w:r>
    </w:p>
    <w:p w14:paraId="0BA20203" w14:textId="774ED106" w:rsidR="003F78B9" w:rsidRPr="00326C63" w:rsidRDefault="00052D81">
      <w:pPr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>Формування вибіркової сукупності відбувалос</w:t>
      </w:r>
      <w:r w:rsidR="00636D21" w:rsidRPr="00326C63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у чотири етапи: </w:t>
      </w:r>
    </w:p>
    <w:p w14:paraId="6133EFA0" w14:textId="221BF751" w:rsidR="003F78B9" w:rsidRPr="00326C63" w:rsidRDefault="00052D81">
      <w:pPr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i/>
          <w:sz w:val="26"/>
          <w:szCs w:val="26"/>
        </w:rPr>
        <w:t>На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26C63">
        <w:rPr>
          <w:rFonts w:ascii="Times New Roman" w:eastAsia="Times New Roman" w:hAnsi="Times New Roman" w:cs="Times New Roman"/>
          <w:i/>
          <w:sz w:val="26"/>
          <w:szCs w:val="26"/>
        </w:rPr>
        <w:t>першому етапі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визначено чотири страти, для кожної з яких задан</w:t>
      </w:r>
      <w:r w:rsidR="00636D21" w:rsidRPr="00326C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квоти відповідно до питомої ваги засуджених у кожній </w:t>
      </w:r>
      <w:r w:rsidR="00636D21" w:rsidRPr="00326C63">
        <w:rPr>
          <w:rFonts w:ascii="Times New Roman" w:eastAsia="Times New Roman" w:hAnsi="Times New Roman" w:cs="Times New Roman"/>
          <w:sz w:val="26"/>
          <w:szCs w:val="26"/>
        </w:rPr>
        <w:t>і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з страт, для отримання статистично знач</w:t>
      </w:r>
      <w:r w:rsidR="00636D21" w:rsidRPr="00326C63">
        <w:rPr>
          <w:rFonts w:ascii="Times New Roman" w:eastAsia="Times New Roman" w:hAnsi="Times New Roman" w:cs="Times New Roman"/>
          <w:sz w:val="26"/>
          <w:szCs w:val="26"/>
        </w:rPr>
        <w:t>ущ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их даних квота респондентів-жінок була збільшена до 300 осіб</w:t>
      </w:r>
      <w:r w:rsidR="00B60583" w:rsidRPr="00326C63">
        <w:rPr>
          <w:rFonts w:ascii="Times New Roman" w:eastAsia="Times New Roman" w:hAnsi="Times New Roman" w:cs="Times New Roman"/>
          <w:sz w:val="26"/>
          <w:szCs w:val="26"/>
        </w:rPr>
        <w:t xml:space="preserve"> (табл.</w:t>
      </w:r>
      <w:r w:rsidR="00636D21" w:rsidRPr="00326C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7DA0">
        <w:rPr>
          <w:rFonts w:ascii="Times New Roman" w:eastAsia="Times New Roman" w:hAnsi="Times New Roman" w:cs="Times New Roman"/>
          <w:sz w:val="26"/>
          <w:szCs w:val="26"/>
          <w:lang w:val="ru-RU"/>
        </w:rPr>
        <w:t>4</w:t>
      </w:r>
      <w:r w:rsidR="00B60583" w:rsidRPr="00326C63">
        <w:rPr>
          <w:rFonts w:ascii="Times New Roman" w:eastAsia="Times New Roman" w:hAnsi="Times New Roman" w:cs="Times New Roman"/>
          <w:sz w:val="26"/>
          <w:szCs w:val="26"/>
        </w:rPr>
        <w:t>)</w:t>
      </w:r>
      <w:r w:rsidR="00636D21" w:rsidRPr="00326C63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07CB25B" w14:textId="0C41142A" w:rsidR="003F78B9" w:rsidRPr="00D37DA0" w:rsidRDefault="00052D81" w:rsidP="00D37DA0">
      <w:pPr>
        <w:spacing w:after="0"/>
        <w:jc w:val="right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  <w:r w:rsidRPr="00326C63">
        <w:rPr>
          <w:rFonts w:ascii="Times New Roman" w:eastAsia="Times New Roman" w:hAnsi="Times New Roman" w:cs="Times New Roman"/>
          <w:i/>
          <w:sz w:val="26"/>
          <w:szCs w:val="26"/>
        </w:rPr>
        <w:t xml:space="preserve">Таблиця </w:t>
      </w:r>
      <w:r w:rsidR="00D37DA0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4</w:t>
      </w:r>
    </w:p>
    <w:p w14:paraId="6AD30FBE" w14:textId="19952965" w:rsidR="003F78B9" w:rsidRPr="00D37DA0" w:rsidRDefault="00052D81" w:rsidP="00D37DA0">
      <w:pPr>
        <w:spacing w:after="0"/>
        <w:ind w:firstLine="0"/>
        <w:jc w:val="center"/>
        <w:rPr>
          <w:rFonts w:ascii="Times New Roman" w:eastAsia="Times New Roman" w:hAnsi="Times New Roman" w:cs="Times New Roman"/>
        </w:rPr>
      </w:pPr>
      <w:r w:rsidRPr="00D37DA0">
        <w:rPr>
          <w:rFonts w:ascii="Times New Roman" w:eastAsia="Times New Roman" w:hAnsi="Times New Roman" w:cs="Times New Roman"/>
          <w:b/>
        </w:rPr>
        <w:t xml:space="preserve">Розподіл квот за статтю засуджених </w:t>
      </w:r>
      <w:r w:rsidR="00636D21" w:rsidRPr="00D37DA0">
        <w:rPr>
          <w:rFonts w:ascii="Times New Roman" w:eastAsia="Times New Roman" w:hAnsi="Times New Roman" w:cs="Times New Roman"/>
          <w:b/>
        </w:rPr>
        <w:t>і</w:t>
      </w:r>
      <w:r w:rsidRPr="00D37DA0">
        <w:rPr>
          <w:rFonts w:ascii="Times New Roman" w:eastAsia="Times New Roman" w:hAnsi="Times New Roman" w:cs="Times New Roman"/>
          <w:b/>
        </w:rPr>
        <w:t xml:space="preserve"> типом колонії  </w:t>
      </w:r>
    </w:p>
    <w:tbl>
      <w:tblPr>
        <w:tblStyle w:val="320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053"/>
        <w:gridCol w:w="2039"/>
        <w:gridCol w:w="1103"/>
      </w:tblGrid>
      <w:tr w:rsidR="003F78B9" w:rsidRPr="00D37DA0" w14:paraId="19400F59" w14:textId="77777777" w:rsidTr="00284ABF">
        <w:trPr>
          <w:trHeight w:val="618"/>
        </w:trPr>
        <w:tc>
          <w:tcPr>
            <w:tcW w:w="3459" w:type="pct"/>
            <w:shd w:val="clear" w:color="auto" w:fill="C6D9F1"/>
            <w:vAlign w:val="center"/>
          </w:tcPr>
          <w:p w14:paraId="3E0FDF30" w14:textId="77777777" w:rsidR="003F78B9" w:rsidRPr="00D37DA0" w:rsidRDefault="00052D81">
            <w:pPr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D37DA0">
              <w:rPr>
                <w:rFonts w:ascii="Times New Roman" w:eastAsia="Tahoma" w:hAnsi="Times New Roman" w:cs="Times New Roman"/>
                <w:b/>
              </w:rPr>
              <w:t>Тип виправної колонії</w:t>
            </w:r>
          </w:p>
        </w:tc>
        <w:tc>
          <w:tcPr>
            <w:tcW w:w="1000" w:type="pct"/>
            <w:shd w:val="clear" w:color="auto" w:fill="C6D9F1"/>
            <w:vAlign w:val="center"/>
          </w:tcPr>
          <w:p w14:paraId="01F21553" w14:textId="77777777" w:rsidR="003F78B9" w:rsidRPr="00D37DA0" w:rsidRDefault="00052D81">
            <w:pPr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D37DA0">
              <w:rPr>
                <w:rFonts w:ascii="Times New Roman" w:eastAsia="Tahoma" w:hAnsi="Times New Roman" w:cs="Times New Roman"/>
                <w:b/>
              </w:rPr>
              <w:t>Кількість респондентів</w:t>
            </w:r>
          </w:p>
        </w:tc>
        <w:tc>
          <w:tcPr>
            <w:tcW w:w="542" w:type="pct"/>
            <w:shd w:val="clear" w:color="auto" w:fill="C6D9F1"/>
            <w:vAlign w:val="center"/>
          </w:tcPr>
          <w:p w14:paraId="3F28BF4F" w14:textId="77777777" w:rsidR="003F78B9" w:rsidRPr="00D37DA0" w:rsidRDefault="00052D81">
            <w:pPr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D37DA0">
              <w:rPr>
                <w:rFonts w:ascii="Times New Roman" w:eastAsia="Tahoma" w:hAnsi="Times New Roman" w:cs="Times New Roman"/>
                <w:b/>
              </w:rPr>
              <w:t>Всього</w:t>
            </w:r>
          </w:p>
        </w:tc>
      </w:tr>
      <w:tr w:rsidR="003F78B9" w:rsidRPr="00D37DA0" w14:paraId="2D15D9F3" w14:textId="77777777" w:rsidTr="00284ABF">
        <w:tc>
          <w:tcPr>
            <w:tcW w:w="3459" w:type="pct"/>
            <w:vAlign w:val="center"/>
          </w:tcPr>
          <w:p w14:paraId="4999850D" w14:textId="61E61756" w:rsidR="003F78B9" w:rsidRPr="00D37DA0" w:rsidRDefault="00636D21" w:rsidP="00636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ahoma" w:hAnsi="Times New Roman" w:cs="Times New Roman"/>
                <w:color w:val="000000"/>
              </w:rPr>
            </w:pPr>
            <w:r w:rsidRPr="00D37DA0">
              <w:rPr>
                <w:rFonts w:ascii="Times New Roman" w:eastAsia="Tahoma" w:hAnsi="Times New Roman" w:cs="Times New Roman"/>
                <w:color w:val="000000"/>
              </w:rPr>
              <w:t>Ч</w:t>
            </w:r>
            <w:r w:rsidR="00052D81" w:rsidRPr="00D37DA0">
              <w:rPr>
                <w:rFonts w:ascii="Times New Roman" w:eastAsia="Tahoma" w:hAnsi="Times New Roman" w:cs="Times New Roman"/>
                <w:color w:val="000000"/>
              </w:rPr>
              <w:t>оловічі колонії, в яких відбувають покарання вперше засуджені</w:t>
            </w:r>
          </w:p>
        </w:tc>
        <w:tc>
          <w:tcPr>
            <w:tcW w:w="1000" w:type="pct"/>
            <w:vAlign w:val="center"/>
          </w:tcPr>
          <w:p w14:paraId="219214A6" w14:textId="77777777" w:rsidR="003F78B9" w:rsidRPr="00D37DA0" w:rsidRDefault="00052D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37DA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542" w:type="pct"/>
            <w:vMerge w:val="restart"/>
            <w:vAlign w:val="center"/>
          </w:tcPr>
          <w:p w14:paraId="7C2EDE5F" w14:textId="77777777" w:rsidR="003F78B9" w:rsidRPr="00D37DA0" w:rsidRDefault="00052D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37DA0">
              <w:rPr>
                <w:rFonts w:ascii="Times New Roman" w:eastAsia="Times New Roman" w:hAnsi="Times New Roman" w:cs="Times New Roman"/>
              </w:rPr>
              <w:t>700</w:t>
            </w:r>
          </w:p>
        </w:tc>
      </w:tr>
      <w:tr w:rsidR="003F78B9" w:rsidRPr="00D37DA0" w14:paraId="16E03956" w14:textId="77777777" w:rsidTr="00284ABF">
        <w:tc>
          <w:tcPr>
            <w:tcW w:w="3459" w:type="pct"/>
            <w:vAlign w:val="center"/>
          </w:tcPr>
          <w:p w14:paraId="3A57076F" w14:textId="2C204389" w:rsidR="003F78B9" w:rsidRPr="00D37DA0" w:rsidRDefault="00636D21" w:rsidP="00636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ahoma" w:hAnsi="Times New Roman" w:cs="Times New Roman"/>
                <w:color w:val="000000"/>
              </w:rPr>
            </w:pPr>
            <w:r w:rsidRPr="00D37DA0">
              <w:rPr>
                <w:rFonts w:ascii="Times New Roman" w:eastAsia="Tahoma" w:hAnsi="Times New Roman" w:cs="Times New Roman"/>
                <w:color w:val="000000"/>
              </w:rPr>
              <w:t>Ч</w:t>
            </w:r>
            <w:r w:rsidR="00052D81" w:rsidRPr="00D37DA0">
              <w:rPr>
                <w:rFonts w:ascii="Times New Roman" w:eastAsia="Tahoma" w:hAnsi="Times New Roman" w:cs="Times New Roman"/>
                <w:color w:val="000000"/>
              </w:rPr>
              <w:t>оловічі колонії, в яких відбувають покарання неодноразово засуджені</w:t>
            </w:r>
          </w:p>
        </w:tc>
        <w:tc>
          <w:tcPr>
            <w:tcW w:w="1000" w:type="pct"/>
            <w:vAlign w:val="center"/>
          </w:tcPr>
          <w:p w14:paraId="37C50418" w14:textId="77777777" w:rsidR="003F78B9" w:rsidRPr="00D37DA0" w:rsidRDefault="00052D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37DA0">
              <w:rPr>
                <w:rFonts w:ascii="Times New Roman" w:eastAsia="Times New Roman" w:hAnsi="Times New Roman" w:cs="Times New Roman"/>
              </w:rPr>
              <w:t>420</w:t>
            </w:r>
          </w:p>
        </w:tc>
        <w:tc>
          <w:tcPr>
            <w:tcW w:w="542" w:type="pct"/>
            <w:vMerge/>
            <w:vAlign w:val="center"/>
          </w:tcPr>
          <w:p w14:paraId="1C3ACD3C" w14:textId="77777777" w:rsidR="003F78B9" w:rsidRPr="00D37DA0" w:rsidRDefault="003F7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F78B9" w:rsidRPr="00D37DA0" w14:paraId="2E621504" w14:textId="77777777" w:rsidTr="00284ABF">
        <w:tc>
          <w:tcPr>
            <w:tcW w:w="3459" w:type="pct"/>
            <w:vAlign w:val="center"/>
          </w:tcPr>
          <w:p w14:paraId="3304571C" w14:textId="59EF9E76" w:rsidR="003F78B9" w:rsidRPr="00D37DA0" w:rsidRDefault="00636D21" w:rsidP="00636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ahoma" w:hAnsi="Times New Roman" w:cs="Times New Roman"/>
                <w:color w:val="000000"/>
              </w:rPr>
            </w:pPr>
            <w:r w:rsidRPr="00D37DA0">
              <w:rPr>
                <w:rFonts w:ascii="Times New Roman" w:eastAsia="Tahoma" w:hAnsi="Times New Roman" w:cs="Times New Roman"/>
                <w:color w:val="000000"/>
              </w:rPr>
              <w:t>Ж</w:t>
            </w:r>
            <w:r w:rsidR="00052D81" w:rsidRPr="00D37DA0">
              <w:rPr>
                <w:rFonts w:ascii="Times New Roman" w:eastAsia="Tahoma" w:hAnsi="Times New Roman" w:cs="Times New Roman"/>
                <w:color w:val="000000"/>
              </w:rPr>
              <w:t>іночі колонії, в яких відбувають покарання вперше засуджені</w:t>
            </w:r>
          </w:p>
        </w:tc>
        <w:tc>
          <w:tcPr>
            <w:tcW w:w="1000" w:type="pct"/>
            <w:vAlign w:val="center"/>
          </w:tcPr>
          <w:p w14:paraId="488E8FDC" w14:textId="77777777" w:rsidR="003F78B9" w:rsidRPr="00D37DA0" w:rsidRDefault="00052D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37DA0">
              <w:rPr>
                <w:rFonts w:ascii="Times New Roman" w:eastAsia="Times New Roman" w:hAnsi="Times New Roman" w:cs="Times New Roman"/>
              </w:rPr>
              <w:t>215</w:t>
            </w:r>
          </w:p>
        </w:tc>
        <w:tc>
          <w:tcPr>
            <w:tcW w:w="542" w:type="pct"/>
            <w:vMerge w:val="restart"/>
            <w:vAlign w:val="center"/>
          </w:tcPr>
          <w:p w14:paraId="2031B7BA" w14:textId="77777777" w:rsidR="003F78B9" w:rsidRPr="00D37DA0" w:rsidRDefault="00052D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37DA0"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3F78B9" w:rsidRPr="00D37DA0" w14:paraId="41F6D7E3" w14:textId="77777777" w:rsidTr="00284ABF">
        <w:trPr>
          <w:trHeight w:val="307"/>
        </w:trPr>
        <w:tc>
          <w:tcPr>
            <w:tcW w:w="3459" w:type="pct"/>
            <w:vAlign w:val="center"/>
          </w:tcPr>
          <w:p w14:paraId="03CD0802" w14:textId="65D654CD" w:rsidR="003F78B9" w:rsidRPr="00D37DA0" w:rsidRDefault="00636D21" w:rsidP="00636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ahoma" w:hAnsi="Times New Roman" w:cs="Times New Roman"/>
                <w:color w:val="000000"/>
              </w:rPr>
            </w:pPr>
            <w:r w:rsidRPr="00D37DA0">
              <w:rPr>
                <w:rFonts w:ascii="Times New Roman" w:eastAsia="Tahoma" w:hAnsi="Times New Roman" w:cs="Times New Roman"/>
                <w:color w:val="000000"/>
              </w:rPr>
              <w:t>Ж</w:t>
            </w:r>
            <w:r w:rsidR="00052D81" w:rsidRPr="00D37DA0">
              <w:rPr>
                <w:rFonts w:ascii="Times New Roman" w:eastAsia="Tahoma" w:hAnsi="Times New Roman" w:cs="Times New Roman"/>
                <w:color w:val="000000"/>
              </w:rPr>
              <w:t>іночі колонії, в яких відбувають покарання неодноразово засуджені</w:t>
            </w:r>
          </w:p>
        </w:tc>
        <w:tc>
          <w:tcPr>
            <w:tcW w:w="1000" w:type="pct"/>
            <w:vAlign w:val="center"/>
          </w:tcPr>
          <w:p w14:paraId="6BB8E820" w14:textId="77777777" w:rsidR="003F78B9" w:rsidRPr="00D37DA0" w:rsidRDefault="00052D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37DA0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542" w:type="pct"/>
            <w:vMerge/>
            <w:vAlign w:val="center"/>
          </w:tcPr>
          <w:p w14:paraId="2FAE04B1" w14:textId="77777777" w:rsidR="003F78B9" w:rsidRPr="00D37DA0" w:rsidRDefault="003F7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5C4F449" w14:textId="77777777" w:rsidR="003F78B9" w:rsidRPr="00326C63" w:rsidRDefault="00052D81">
      <w:pPr>
        <w:spacing w:before="120"/>
        <w:ind w:firstLine="0"/>
        <w:jc w:val="lef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i/>
          <w:sz w:val="26"/>
          <w:szCs w:val="26"/>
        </w:rPr>
        <w:t xml:space="preserve">Розрахунок квот для опитування засуджених чоловіків </w:t>
      </w:r>
    </w:p>
    <w:p w14:paraId="5FDC5FAC" w14:textId="7FBB3032" w:rsidR="003F78B9" w:rsidRPr="00326C63" w:rsidRDefault="00052D81">
      <w:pPr>
        <w:spacing w:before="12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>П</w:t>
      </w:r>
      <w:r w:rsidR="00636D21" w:rsidRPr="00326C63">
        <w:rPr>
          <w:rFonts w:ascii="Times New Roman" w:eastAsia="Times New Roman" w:hAnsi="Times New Roman" w:cs="Times New Roman"/>
          <w:sz w:val="26"/>
          <w:szCs w:val="26"/>
        </w:rPr>
        <w:t>ід час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розрахунку квот для засуджених чоловіків виключен</w:t>
      </w:r>
      <w:r w:rsidR="00636D21" w:rsidRPr="00326C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14:paraId="244F2A72" w14:textId="6DCDAB7A" w:rsidR="003F78B9" w:rsidRPr="00326C63" w:rsidRDefault="00636D2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ind w:left="714" w:hanging="35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слідчі ізолятори;</w:t>
      </w:r>
    </w:p>
    <w:p w14:paraId="0C1C0C8B" w14:textId="06384F1A" w:rsidR="003F78B9" w:rsidRPr="00326C63" w:rsidRDefault="00052D8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виховні колонії</w:t>
      </w:r>
      <w:r w:rsidR="00636D21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2B19DBA8" w14:textId="5CB23901" w:rsidR="003F78B9" w:rsidRPr="00326C63" w:rsidRDefault="00052D8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спеціалізовані лікувальні заклади з особливими умовами утримання </w:t>
      </w:r>
      <w:r w:rsidR="00636D21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лікування засуджених: </w:t>
      </w:r>
    </w:p>
    <w:p w14:paraId="1A0C877D" w14:textId="3C41CB02" w:rsidR="003F78B9" w:rsidRPr="00326C63" w:rsidRDefault="00052D81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5" w:name="_heading=h.tyjcwt" w:colFirst="0" w:colLast="0"/>
      <w:bookmarkEnd w:id="5"/>
      <w:proofErr w:type="spellStart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Снігурівська</w:t>
      </w:r>
      <w:proofErr w:type="spellEnd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спеціалізована туберкульозна лікарня №</w:t>
      </w:r>
      <w:r w:rsidR="00636D21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5; </w:t>
      </w:r>
    </w:p>
    <w:p w14:paraId="6DB67683" w14:textId="4315D7EE" w:rsidR="003F78B9" w:rsidRPr="00326C63" w:rsidRDefault="00052D81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6" w:name="_heading=h.3dy6vkm" w:colFirst="0" w:colLast="0"/>
      <w:bookmarkEnd w:id="6"/>
      <w:proofErr w:type="spellStart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Голопристанська</w:t>
      </w:r>
      <w:proofErr w:type="spellEnd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спеціалізована туберкульозна лікарня №</w:t>
      </w:r>
      <w:r w:rsidR="00636D21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7; </w:t>
      </w:r>
    </w:p>
    <w:p w14:paraId="0BED70F6" w14:textId="380994E3" w:rsidR="003F78B9" w:rsidRPr="00326C63" w:rsidRDefault="00052D81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7" w:name="_heading=h.1t3h5sf" w:colFirst="0" w:colLast="0"/>
      <w:bookmarkEnd w:id="7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Херсонська спеціалізована туберкульозна лікарня №</w:t>
      </w:r>
      <w:r w:rsidR="00636D21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61; </w:t>
      </w:r>
    </w:p>
    <w:p w14:paraId="2F133A1A" w14:textId="62A1909E" w:rsidR="003F78B9" w:rsidRPr="00326C63" w:rsidRDefault="00052D81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8" w:name="_heading=h.4d34og8" w:colFirst="0" w:colLast="0"/>
      <w:bookmarkEnd w:id="8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Покровська спеціалізована туберкульозна лікарня №</w:t>
      </w:r>
      <w:r w:rsidR="00636D21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17.</w:t>
      </w:r>
    </w:p>
    <w:p w14:paraId="0FA8BBC8" w14:textId="3289AD52" w:rsidR="003F78B9" w:rsidRPr="00326C63" w:rsidRDefault="00052D81">
      <w:pPr>
        <w:spacing w:before="12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>Питома вага вперше засуджених до відбування покарання чоловіків становить 42,1%. Питома вага неодноразово засуджених становить 57,9%. При загальному обсязі вибіркової сукупності 700 чоловіків розподіл респондентів здійснено пропорційною до їх питомої ваги у закладах різного типу: колоні</w:t>
      </w:r>
      <w:r w:rsidR="0035546F" w:rsidRPr="00326C63">
        <w:rPr>
          <w:rFonts w:ascii="Times New Roman" w:eastAsia="Times New Roman" w:hAnsi="Times New Roman" w:cs="Times New Roman"/>
          <w:sz w:val="26"/>
          <w:szCs w:val="26"/>
        </w:rPr>
        <w:t>ях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для вперше засуджених – 280 респондентів (40% вибірки), колоні</w:t>
      </w:r>
      <w:r w:rsidR="0035546F" w:rsidRPr="00326C63">
        <w:rPr>
          <w:rFonts w:ascii="Times New Roman" w:eastAsia="Times New Roman" w:hAnsi="Times New Roman" w:cs="Times New Roman"/>
          <w:sz w:val="26"/>
          <w:szCs w:val="26"/>
        </w:rPr>
        <w:t>ях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для неодноразово засуджених – 420 респондент</w:t>
      </w:r>
      <w:r w:rsidR="0035546F" w:rsidRPr="00326C63">
        <w:rPr>
          <w:rFonts w:ascii="Times New Roman" w:eastAsia="Times New Roman" w:hAnsi="Times New Roman" w:cs="Times New Roman"/>
          <w:sz w:val="26"/>
          <w:szCs w:val="26"/>
        </w:rPr>
        <w:t>ів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(60% вибірки). </w:t>
      </w:r>
    </w:p>
    <w:p w14:paraId="5738B44F" w14:textId="6B567E78" w:rsidR="003F78B9" w:rsidRPr="00326C63" w:rsidRDefault="00052D81">
      <w:pPr>
        <w:spacing w:before="12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>У системі Державної кримінально-виконавчої служби України на час проведення дослідження функціонувало 62 виправних заклади для засуджених повнолітніх чоловіків, у яких відбували покарання 29 151 засуджени</w:t>
      </w:r>
      <w:r w:rsidR="0035546F" w:rsidRPr="00326C63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, у тому числі 12 258 – у колоніях для вперше засуджених і 16 893 – у колоніях для неодноразово засуджених.</w:t>
      </w:r>
    </w:p>
    <w:p w14:paraId="356A0D92" w14:textId="3E201460" w:rsidR="003F78B9" w:rsidRPr="00326C63" w:rsidRDefault="00052D81">
      <w:pPr>
        <w:spacing w:before="12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>Питом</w:t>
      </w:r>
      <w:r w:rsidR="0035546F" w:rsidRPr="00326C63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ваг</w:t>
      </w:r>
      <w:r w:rsidR="0035546F" w:rsidRPr="00326C63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засуджених чоловіків за </w:t>
      </w:r>
      <w:proofErr w:type="spellStart"/>
      <w:r w:rsidR="009F2258" w:rsidRPr="00326C63">
        <w:rPr>
          <w:rFonts w:ascii="Times New Roman" w:eastAsia="Times New Roman" w:hAnsi="Times New Roman" w:cs="Times New Roman"/>
          <w:sz w:val="26"/>
          <w:szCs w:val="26"/>
        </w:rPr>
        <w:t>макро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регіонами</w:t>
      </w:r>
      <w:proofErr w:type="spellEnd"/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та типом закладу </w:t>
      </w:r>
      <w:r w:rsidR="0035546F" w:rsidRPr="00326C63">
        <w:rPr>
          <w:rFonts w:ascii="Times New Roman" w:eastAsia="Times New Roman" w:hAnsi="Times New Roman" w:cs="Times New Roman"/>
          <w:sz w:val="26"/>
          <w:szCs w:val="26"/>
        </w:rPr>
        <w:t xml:space="preserve">показано у табл. </w:t>
      </w:r>
      <w:r w:rsidR="00D37DA0">
        <w:rPr>
          <w:rFonts w:ascii="Times New Roman" w:eastAsia="Times New Roman" w:hAnsi="Times New Roman" w:cs="Times New Roman"/>
          <w:sz w:val="26"/>
          <w:szCs w:val="26"/>
          <w:lang w:val="ru-RU"/>
        </w:rPr>
        <w:t>5</w:t>
      </w:r>
      <w:r w:rsidR="0035546F" w:rsidRPr="00326C63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0976FD5" w14:textId="77777777" w:rsidR="00087B4C" w:rsidRPr="00326C63" w:rsidRDefault="00087B4C">
      <w:pPr>
        <w:spacing w:before="12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0CAA1766" w14:textId="4C3D0439" w:rsidR="003F78B9" w:rsidRPr="00D37DA0" w:rsidRDefault="00D37DA0" w:rsidP="00D37DA0">
      <w:pPr>
        <w:spacing w:after="0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>Таблиця 5</w:t>
      </w:r>
    </w:p>
    <w:p w14:paraId="74504F6F" w14:textId="25B03DB6" w:rsidR="003F78B9" w:rsidRPr="00326C63" w:rsidRDefault="00052D81" w:rsidP="00D37DA0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b/>
        </w:rPr>
        <w:t xml:space="preserve">Розподіл засуджених чоловіків за </w:t>
      </w:r>
      <w:proofErr w:type="spellStart"/>
      <w:r w:rsidR="009F2258" w:rsidRPr="00326C63">
        <w:rPr>
          <w:rFonts w:ascii="Times New Roman" w:eastAsia="Times New Roman" w:hAnsi="Times New Roman" w:cs="Times New Roman"/>
          <w:b/>
        </w:rPr>
        <w:t>макро</w:t>
      </w:r>
      <w:r w:rsidRPr="00326C63">
        <w:rPr>
          <w:rFonts w:ascii="Times New Roman" w:eastAsia="Times New Roman" w:hAnsi="Times New Roman" w:cs="Times New Roman"/>
          <w:b/>
        </w:rPr>
        <w:t>регіоном</w:t>
      </w:r>
      <w:proofErr w:type="spellEnd"/>
      <w:r w:rsidRPr="00326C63">
        <w:rPr>
          <w:rFonts w:ascii="Times New Roman" w:eastAsia="Times New Roman" w:hAnsi="Times New Roman" w:cs="Times New Roman"/>
          <w:b/>
        </w:rPr>
        <w:t xml:space="preserve"> </w:t>
      </w:r>
      <w:r w:rsidR="00702B3B" w:rsidRPr="00326C63">
        <w:rPr>
          <w:rFonts w:ascii="Times New Roman" w:eastAsia="Times New Roman" w:hAnsi="Times New Roman" w:cs="Times New Roman"/>
          <w:b/>
        </w:rPr>
        <w:t>і</w:t>
      </w:r>
      <w:r w:rsidRPr="00326C63">
        <w:rPr>
          <w:rFonts w:ascii="Times New Roman" w:eastAsia="Times New Roman" w:hAnsi="Times New Roman" w:cs="Times New Roman"/>
          <w:b/>
        </w:rPr>
        <w:t xml:space="preserve"> типом колонії </w:t>
      </w:r>
    </w:p>
    <w:tbl>
      <w:tblPr>
        <w:tblStyle w:val="310"/>
        <w:tblW w:w="1017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3"/>
        <w:gridCol w:w="1134"/>
        <w:gridCol w:w="1418"/>
        <w:gridCol w:w="1134"/>
        <w:gridCol w:w="1417"/>
        <w:gridCol w:w="1389"/>
        <w:gridCol w:w="1668"/>
      </w:tblGrid>
      <w:tr w:rsidR="003F78B9" w:rsidRPr="00D37DA0" w14:paraId="4A08D243" w14:textId="77777777" w:rsidTr="00D37DA0">
        <w:trPr>
          <w:trHeight w:val="983"/>
        </w:trPr>
        <w:tc>
          <w:tcPr>
            <w:tcW w:w="2013" w:type="dxa"/>
            <w:vMerge w:val="restart"/>
            <w:shd w:val="clear" w:color="auto" w:fill="C6D9F1"/>
            <w:vAlign w:val="center"/>
          </w:tcPr>
          <w:p w14:paraId="48045C0C" w14:textId="0BFF9F1C" w:rsidR="003F78B9" w:rsidRPr="00D37DA0" w:rsidRDefault="00CD2018" w:rsidP="00B60583">
            <w:pPr>
              <w:jc w:val="center"/>
              <w:rPr>
                <w:rFonts w:ascii="Times New Roman" w:eastAsia="Tahoma" w:hAnsi="Times New Roman" w:cs="Times New Roman"/>
                <w:b/>
              </w:rPr>
            </w:pPr>
            <w:proofErr w:type="spellStart"/>
            <w:r w:rsidRPr="00D37DA0">
              <w:rPr>
                <w:rFonts w:ascii="Times New Roman" w:eastAsia="Tahoma" w:hAnsi="Times New Roman" w:cs="Times New Roman"/>
                <w:b/>
              </w:rPr>
              <w:t>Макрорегіон</w:t>
            </w:r>
            <w:r w:rsidR="00B60583" w:rsidRPr="00D37DA0">
              <w:rPr>
                <w:rFonts w:ascii="Times New Roman" w:eastAsia="Tahoma" w:hAnsi="Times New Roman" w:cs="Times New Roman"/>
                <w:b/>
              </w:rPr>
              <w:t>и</w:t>
            </w:r>
            <w:proofErr w:type="spellEnd"/>
          </w:p>
        </w:tc>
        <w:tc>
          <w:tcPr>
            <w:tcW w:w="2552" w:type="dxa"/>
            <w:gridSpan w:val="2"/>
            <w:tcBorders>
              <w:bottom w:val="single" w:sz="4" w:space="0" w:color="000000"/>
            </w:tcBorders>
            <w:shd w:val="clear" w:color="auto" w:fill="C6D9F1"/>
            <w:vAlign w:val="center"/>
          </w:tcPr>
          <w:p w14:paraId="6A4C029C" w14:textId="77777777" w:rsidR="003F78B9" w:rsidRPr="00D37DA0" w:rsidRDefault="00052D81" w:rsidP="00B60583">
            <w:pPr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D37DA0">
              <w:rPr>
                <w:rFonts w:ascii="Times New Roman" w:eastAsia="Tahoma" w:hAnsi="Times New Roman" w:cs="Times New Roman"/>
                <w:b/>
              </w:rPr>
              <w:t>Колонії для вперше засуджених</w:t>
            </w:r>
          </w:p>
          <w:p w14:paraId="010D1B1A" w14:textId="77777777" w:rsidR="003F78B9" w:rsidRPr="00D37DA0" w:rsidRDefault="00052D81" w:rsidP="00B60583">
            <w:pPr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D37DA0">
              <w:rPr>
                <w:rFonts w:ascii="Times New Roman" w:eastAsia="Tahoma" w:hAnsi="Times New Roman" w:cs="Times New Roman"/>
                <w:b/>
              </w:rPr>
              <w:t>чоловіків</w:t>
            </w:r>
          </w:p>
        </w:tc>
        <w:tc>
          <w:tcPr>
            <w:tcW w:w="2551" w:type="dxa"/>
            <w:gridSpan w:val="2"/>
            <w:tcBorders>
              <w:bottom w:val="single" w:sz="4" w:space="0" w:color="000000"/>
            </w:tcBorders>
            <w:shd w:val="clear" w:color="auto" w:fill="C6D9F1"/>
            <w:vAlign w:val="center"/>
          </w:tcPr>
          <w:p w14:paraId="6ED574A8" w14:textId="77777777" w:rsidR="003F78B9" w:rsidRPr="00D37DA0" w:rsidRDefault="00052D81" w:rsidP="00B60583">
            <w:pPr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D37DA0">
              <w:rPr>
                <w:rFonts w:ascii="Times New Roman" w:eastAsia="Tahoma" w:hAnsi="Times New Roman" w:cs="Times New Roman"/>
                <w:b/>
              </w:rPr>
              <w:t>Колонії для неодноразово засуджених</w:t>
            </w:r>
          </w:p>
          <w:p w14:paraId="0DE9446D" w14:textId="77777777" w:rsidR="003F78B9" w:rsidRPr="00D37DA0" w:rsidRDefault="00052D81" w:rsidP="00B60583">
            <w:pPr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D37DA0">
              <w:rPr>
                <w:rFonts w:ascii="Times New Roman" w:eastAsia="Tahoma" w:hAnsi="Times New Roman" w:cs="Times New Roman"/>
                <w:b/>
              </w:rPr>
              <w:t>чоловіків</w:t>
            </w:r>
          </w:p>
        </w:tc>
        <w:tc>
          <w:tcPr>
            <w:tcW w:w="1389" w:type="dxa"/>
            <w:vMerge w:val="restart"/>
            <w:shd w:val="clear" w:color="auto" w:fill="C6D9F1"/>
            <w:vAlign w:val="center"/>
          </w:tcPr>
          <w:p w14:paraId="48F2BE1F" w14:textId="77777777" w:rsidR="003F78B9" w:rsidRPr="00D37DA0" w:rsidRDefault="00052D81" w:rsidP="00B60583">
            <w:pPr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D37DA0">
              <w:rPr>
                <w:rFonts w:ascii="Times New Roman" w:eastAsia="Tahoma" w:hAnsi="Times New Roman" w:cs="Times New Roman"/>
                <w:b/>
              </w:rPr>
              <w:t>Всього засуджених чоловіків</w:t>
            </w:r>
          </w:p>
        </w:tc>
        <w:tc>
          <w:tcPr>
            <w:tcW w:w="1668" w:type="dxa"/>
            <w:vMerge w:val="restart"/>
            <w:shd w:val="clear" w:color="auto" w:fill="C6D9F1"/>
            <w:vAlign w:val="center"/>
          </w:tcPr>
          <w:p w14:paraId="7B76261F" w14:textId="77777777" w:rsidR="00702B3B" w:rsidRPr="00D37DA0" w:rsidRDefault="00052D81" w:rsidP="00B60583">
            <w:pPr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D37DA0">
              <w:rPr>
                <w:rFonts w:ascii="Times New Roman" w:eastAsia="Tahoma" w:hAnsi="Times New Roman" w:cs="Times New Roman"/>
                <w:b/>
              </w:rPr>
              <w:t xml:space="preserve">Питома вага всіх засуджених чоловіків, </w:t>
            </w:r>
          </w:p>
          <w:p w14:paraId="237491C4" w14:textId="4DCE9C62" w:rsidR="003F78B9" w:rsidRPr="00D37DA0" w:rsidRDefault="00B53724" w:rsidP="00B60583">
            <w:pPr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D37DA0">
              <w:rPr>
                <w:rFonts w:ascii="Times New Roman" w:eastAsia="Tahoma" w:hAnsi="Times New Roman" w:cs="Times New Roman"/>
                <w:i/>
              </w:rPr>
              <w:t>%</w:t>
            </w:r>
          </w:p>
        </w:tc>
      </w:tr>
      <w:tr w:rsidR="003F78B9" w:rsidRPr="00D37DA0" w14:paraId="7BEE2669" w14:textId="77777777" w:rsidTr="00D37DA0">
        <w:trPr>
          <w:trHeight w:val="531"/>
        </w:trPr>
        <w:tc>
          <w:tcPr>
            <w:tcW w:w="2013" w:type="dxa"/>
            <w:vMerge/>
            <w:shd w:val="clear" w:color="auto" w:fill="C6D9F1"/>
            <w:vAlign w:val="center"/>
          </w:tcPr>
          <w:p w14:paraId="4F7727CF" w14:textId="77777777" w:rsidR="003F78B9" w:rsidRPr="00D37DA0" w:rsidRDefault="003F7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ahoma" w:hAnsi="Times New Roman" w:cs="Times New Roman"/>
                <w:b/>
              </w:rPr>
            </w:pPr>
          </w:p>
        </w:tc>
        <w:tc>
          <w:tcPr>
            <w:tcW w:w="2552" w:type="dxa"/>
            <w:gridSpan w:val="2"/>
            <w:shd w:val="clear" w:color="auto" w:fill="C6D9F1"/>
            <w:vAlign w:val="center"/>
          </w:tcPr>
          <w:p w14:paraId="293F1761" w14:textId="1A750A9C" w:rsidR="003F78B9" w:rsidRPr="00D37DA0" w:rsidRDefault="00702B3B">
            <w:pPr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D37DA0">
              <w:rPr>
                <w:rFonts w:ascii="Times New Roman" w:eastAsia="Tahoma" w:hAnsi="Times New Roman" w:cs="Times New Roman"/>
                <w:b/>
              </w:rPr>
              <w:t>К</w:t>
            </w:r>
            <w:r w:rsidR="00052D81" w:rsidRPr="00D37DA0">
              <w:rPr>
                <w:rFonts w:ascii="Times New Roman" w:eastAsia="Tahoma" w:hAnsi="Times New Roman" w:cs="Times New Roman"/>
                <w:b/>
              </w:rPr>
              <w:t>ількість</w:t>
            </w:r>
          </w:p>
        </w:tc>
        <w:tc>
          <w:tcPr>
            <w:tcW w:w="2551" w:type="dxa"/>
            <w:gridSpan w:val="2"/>
            <w:shd w:val="clear" w:color="auto" w:fill="C6D9F1"/>
            <w:vAlign w:val="center"/>
          </w:tcPr>
          <w:p w14:paraId="74709C48" w14:textId="75EE272A" w:rsidR="003F78B9" w:rsidRPr="00D37DA0" w:rsidRDefault="00702B3B">
            <w:pPr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D37DA0">
              <w:rPr>
                <w:rFonts w:ascii="Times New Roman" w:eastAsia="Tahoma" w:hAnsi="Times New Roman" w:cs="Times New Roman"/>
                <w:b/>
              </w:rPr>
              <w:t>К</w:t>
            </w:r>
            <w:r w:rsidR="00052D81" w:rsidRPr="00D37DA0">
              <w:rPr>
                <w:rFonts w:ascii="Times New Roman" w:eastAsia="Tahoma" w:hAnsi="Times New Roman" w:cs="Times New Roman"/>
                <w:b/>
              </w:rPr>
              <w:t>ількість</w:t>
            </w:r>
          </w:p>
        </w:tc>
        <w:tc>
          <w:tcPr>
            <w:tcW w:w="1389" w:type="dxa"/>
            <w:vMerge/>
            <w:shd w:val="clear" w:color="auto" w:fill="C6D9F1"/>
            <w:vAlign w:val="center"/>
          </w:tcPr>
          <w:p w14:paraId="1F287144" w14:textId="77777777" w:rsidR="003F78B9" w:rsidRPr="00D37DA0" w:rsidRDefault="003F7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ahoma" w:hAnsi="Times New Roman" w:cs="Times New Roman"/>
                <w:b/>
              </w:rPr>
            </w:pPr>
          </w:p>
        </w:tc>
        <w:tc>
          <w:tcPr>
            <w:tcW w:w="1668" w:type="dxa"/>
            <w:vMerge/>
            <w:shd w:val="clear" w:color="auto" w:fill="C6D9F1"/>
            <w:vAlign w:val="center"/>
          </w:tcPr>
          <w:p w14:paraId="6D8E01F6" w14:textId="77777777" w:rsidR="003F78B9" w:rsidRPr="00D37DA0" w:rsidRDefault="003F7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ahoma" w:hAnsi="Times New Roman" w:cs="Times New Roman"/>
                <w:b/>
              </w:rPr>
            </w:pPr>
          </w:p>
        </w:tc>
      </w:tr>
      <w:tr w:rsidR="003F78B9" w:rsidRPr="00D37DA0" w14:paraId="194E196E" w14:textId="77777777" w:rsidTr="00D37DA0">
        <w:trPr>
          <w:trHeight w:val="20"/>
        </w:trPr>
        <w:tc>
          <w:tcPr>
            <w:tcW w:w="2013" w:type="dxa"/>
            <w:vMerge/>
            <w:shd w:val="clear" w:color="auto" w:fill="C6D9F1"/>
            <w:vAlign w:val="center"/>
          </w:tcPr>
          <w:p w14:paraId="7A4487A5" w14:textId="77777777" w:rsidR="003F78B9" w:rsidRPr="00D37DA0" w:rsidRDefault="003F7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ahoma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C6D9F1"/>
            <w:vAlign w:val="center"/>
          </w:tcPr>
          <w:p w14:paraId="3214CEBC" w14:textId="18EC27A8" w:rsidR="003F78B9" w:rsidRPr="00D37DA0" w:rsidRDefault="00702B3B">
            <w:pPr>
              <w:rPr>
                <w:rFonts w:ascii="Times New Roman" w:eastAsia="Tahoma" w:hAnsi="Times New Roman" w:cs="Times New Roman"/>
                <w:b/>
              </w:rPr>
            </w:pPr>
            <w:r w:rsidRPr="00D37DA0">
              <w:rPr>
                <w:rFonts w:ascii="Times New Roman" w:eastAsia="Tahoma" w:hAnsi="Times New Roman" w:cs="Times New Roman"/>
                <w:b/>
              </w:rPr>
              <w:t>к</w:t>
            </w:r>
            <w:r w:rsidR="00052D81" w:rsidRPr="00D37DA0">
              <w:rPr>
                <w:rFonts w:ascii="Times New Roman" w:eastAsia="Tahoma" w:hAnsi="Times New Roman" w:cs="Times New Roman"/>
                <w:b/>
              </w:rPr>
              <w:t>олоній</w:t>
            </w:r>
          </w:p>
        </w:tc>
        <w:tc>
          <w:tcPr>
            <w:tcW w:w="1418" w:type="dxa"/>
            <w:shd w:val="clear" w:color="auto" w:fill="C6D9F1"/>
            <w:vAlign w:val="center"/>
          </w:tcPr>
          <w:p w14:paraId="634BDDA2" w14:textId="5066B17F" w:rsidR="003F78B9" w:rsidRPr="00D37DA0" w:rsidRDefault="00702B3B">
            <w:pPr>
              <w:rPr>
                <w:rFonts w:ascii="Times New Roman" w:eastAsia="Tahoma" w:hAnsi="Times New Roman" w:cs="Times New Roman"/>
                <w:b/>
              </w:rPr>
            </w:pPr>
            <w:r w:rsidRPr="00D37DA0">
              <w:rPr>
                <w:rFonts w:ascii="Times New Roman" w:eastAsia="Tahoma" w:hAnsi="Times New Roman" w:cs="Times New Roman"/>
                <w:b/>
              </w:rPr>
              <w:t>з</w:t>
            </w:r>
            <w:r w:rsidR="00052D81" w:rsidRPr="00D37DA0">
              <w:rPr>
                <w:rFonts w:ascii="Times New Roman" w:eastAsia="Tahoma" w:hAnsi="Times New Roman" w:cs="Times New Roman"/>
                <w:b/>
              </w:rPr>
              <w:t>асуджених</w:t>
            </w:r>
          </w:p>
        </w:tc>
        <w:tc>
          <w:tcPr>
            <w:tcW w:w="1134" w:type="dxa"/>
            <w:shd w:val="clear" w:color="auto" w:fill="C6D9F1"/>
            <w:vAlign w:val="center"/>
          </w:tcPr>
          <w:p w14:paraId="708279CC" w14:textId="30A36831" w:rsidR="003F78B9" w:rsidRPr="00D37DA0" w:rsidRDefault="00702B3B">
            <w:pPr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D37DA0">
              <w:rPr>
                <w:rFonts w:ascii="Times New Roman" w:eastAsia="Tahoma" w:hAnsi="Times New Roman" w:cs="Times New Roman"/>
                <w:b/>
              </w:rPr>
              <w:t>к</w:t>
            </w:r>
            <w:r w:rsidR="00052D81" w:rsidRPr="00D37DA0">
              <w:rPr>
                <w:rFonts w:ascii="Times New Roman" w:eastAsia="Tahoma" w:hAnsi="Times New Roman" w:cs="Times New Roman"/>
                <w:b/>
              </w:rPr>
              <w:t>олоній</w:t>
            </w:r>
          </w:p>
        </w:tc>
        <w:tc>
          <w:tcPr>
            <w:tcW w:w="1417" w:type="dxa"/>
            <w:shd w:val="clear" w:color="auto" w:fill="C6D9F1"/>
            <w:vAlign w:val="center"/>
          </w:tcPr>
          <w:p w14:paraId="5887812B" w14:textId="5D17F746" w:rsidR="003F78B9" w:rsidRPr="00D37DA0" w:rsidRDefault="00702B3B">
            <w:pPr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D37DA0">
              <w:rPr>
                <w:rFonts w:ascii="Times New Roman" w:eastAsia="Tahoma" w:hAnsi="Times New Roman" w:cs="Times New Roman"/>
                <w:b/>
              </w:rPr>
              <w:t>з</w:t>
            </w:r>
            <w:r w:rsidR="00052D81" w:rsidRPr="00D37DA0">
              <w:rPr>
                <w:rFonts w:ascii="Times New Roman" w:eastAsia="Tahoma" w:hAnsi="Times New Roman" w:cs="Times New Roman"/>
                <w:b/>
              </w:rPr>
              <w:t>асуджених</w:t>
            </w:r>
          </w:p>
        </w:tc>
        <w:tc>
          <w:tcPr>
            <w:tcW w:w="1389" w:type="dxa"/>
            <w:vMerge/>
            <w:shd w:val="clear" w:color="auto" w:fill="C6D9F1"/>
            <w:vAlign w:val="center"/>
          </w:tcPr>
          <w:p w14:paraId="6173246A" w14:textId="77777777" w:rsidR="003F78B9" w:rsidRPr="00D37DA0" w:rsidRDefault="003F7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ahoma" w:hAnsi="Times New Roman" w:cs="Times New Roman"/>
                <w:b/>
              </w:rPr>
            </w:pPr>
          </w:p>
        </w:tc>
        <w:tc>
          <w:tcPr>
            <w:tcW w:w="1668" w:type="dxa"/>
            <w:vMerge/>
            <w:shd w:val="clear" w:color="auto" w:fill="C6D9F1"/>
            <w:vAlign w:val="center"/>
          </w:tcPr>
          <w:p w14:paraId="1948CF86" w14:textId="77777777" w:rsidR="003F78B9" w:rsidRPr="00D37DA0" w:rsidRDefault="003F7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ahoma" w:hAnsi="Times New Roman" w:cs="Times New Roman"/>
                <w:b/>
              </w:rPr>
            </w:pPr>
          </w:p>
        </w:tc>
      </w:tr>
      <w:tr w:rsidR="003F78B9" w:rsidRPr="00D37DA0" w14:paraId="3F821EE7" w14:textId="77777777" w:rsidTr="00D37DA0">
        <w:trPr>
          <w:trHeight w:val="20"/>
        </w:trPr>
        <w:tc>
          <w:tcPr>
            <w:tcW w:w="2013" w:type="dxa"/>
            <w:shd w:val="clear" w:color="auto" w:fill="auto"/>
            <w:vAlign w:val="center"/>
          </w:tcPr>
          <w:p w14:paraId="64324AF4" w14:textId="77777777" w:rsidR="003F78B9" w:rsidRPr="00D37DA0" w:rsidRDefault="00052D81">
            <w:pPr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Західний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72631B" w14:textId="77777777" w:rsidR="003F78B9" w:rsidRPr="00D37DA0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50F54C" w14:textId="77777777" w:rsidR="003F78B9" w:rsidRPr="00D37DA0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1528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DF536D" w14:textId="77777777" w:rsidR="003F78B9" w:rsidRPr="00D37DA0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906F3D" w14:textId="77777777" w:rsidR="003F78B9" w:rsidRPr="00D37DA0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1650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9084D8E" w14:textId="77777777" w:rsidR="003F78B9" w:rsidRPr="00D37DA0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3178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6E94049E" w14:textId="74F87425" w:rsidR="003F78B9" w:rsidRPr="00D37DA0" w:rsidRDefault="00052D81" w:rsidP="00B53724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10,9</w:t>
            </w:r>
          </w:p>
        </w:tc>
      </w:tr>
      <w:tr w:rsidR="003F78B9" w:rsidRPr="00D37DA0" w14:paraId="6E91B84A" w14:textId="77777777" w:rsidTr="00D37DA0">
        <w:trPr>
          <w:trHeight w:val="20"/>
        </w:trPr>
        <w:tc>
          <w:tcPr>
            <w:tcW w:w="2013" w:type="dxa"/>
            <w:shd w:val="clear" w:color="auto" w:fill="auto"/>
            <w:vAlign w:val="center"/>
          </w:tcPr>
          <w:p w14:paraId="7DE86758" w14:textId="77777777" w:rsidR="003F78B9" w:rsidRPr="00D37DA0" w:rsidRDefault="00052D81">
            <w:pPr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Південний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D19C98" w14:textId="77777777" w:rsidR="003F78B9" w:rsidRPr="00D37DA0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71565A" w14:textId="77777777" w:rsidR="003F78B9" w:rsidRPr="00D37DA0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1742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0A7A15" w14:textId="77777777" w:rsidR="003F78B9" w:rsidRPr="00D37DA0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FA6B18" w14:textId="77777777" w:rsidR="003F78B9" w:rsidRPr="00D37DA0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2587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7EB4E09" w14:textId="77777777" w:rsidR="003F78B9" w:rsidRPr="00D37DA0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4329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291D92B3" w14:textId="7A8C9F9B" w:rsidR="003F78B9" w:rsidRPr="00D37DA0" w:rsidRDefault="00052D81" w:rsidP="00B53724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14,9</w:t>
            </w:r>
          </w:p>
        </w:tc>
      </w:tr>
      <w:tr w:rsidR="003F78B9" w:rsidRPr="00D37DA0" w14:paraId="2921E45B" w14:textId="77777777" w:rsidTr="00D37DA0">
        <w:trPr>
          <w:trHeight w:val="20"/>
        </w:trPr>
        <w:tc>
          <w:tcPr>
            <w:tcW w:w="2013" w:type="dxa"/>
            <w:shd w:val="clear" w:color="auto" w:fill="auto"/>
            <w:vAlign w:val="center"/>
          </w:tcPr>
          <w:p w14:paraId="6757D1DC" w14:textId="77777777" w:rsidR="003F78B9" w:rsidRPr="00D37DA0" w:rsidRDefault="00052D81">
            <w:pPr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Південно-Східний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1AE32D" w14:textId="77777777" w:rsidR="003F78B9" w:rsidRPr="00D37DA0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8A11A9" w14:textId="77777777" w:rsidR="003F78B9" w:rsidRPr="00D37DA0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2974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D451D8" w14:textId="77777777" w:rsidR="003F78B9" w:rsidRPr="00D37DA0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548FF4" w14:textId="77777777" w:rsidR="003F78B9" w:rsidRPr="00D37DA0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4941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F235E3A" w14:textId="77777777" w:rsidR="003F78B9" w:rsidRPr="00D37DA0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7915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3AE2C810" w14:textId="7FD3FA5C" w:rsidR="003F78B9" w:rsidRPr="00D37DA0" w:rsidRDefault="00052D81" w:rsidP="00B53724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27,2</w:t>
            </w:r>
          </w:p>
        </w:tc>
      </w:tr>
      <w:tr w:rsidR="003F78B9" w:rsidRPr="00D37DA0" w14:paraId="79E9DD59" w14:textId="77777777" w:rsidTr="00D37DA0">
        <w:trPr>
          <w:trHeight w:val="20"/>
        </w:trPr>
        <w:tc>
          <w:tcPr>
            <w:tcW w:w="2013" w:type="dxa"/>
            <w:shd w:val="clear" w:color="auto" w:fill="auto"/>
            <w:vAlign w:val="center"/>
          </w:tcPr>
          <w:p w14:paraId="14424908" w14:textId="77777777" w:rsidR="003F78B9" w:rsidRPr="00D37DA0" w:rsidRDefault="00052D81">
            <w:pPr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Північно-Східний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F886CE" w14:textId="77777777" w:rsidR="003F78B9" w:rsidRPr="00D37DA0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5870F0" w14:textId="77777777" w:rsidR="003F78B9" w:rsidRPr="00D37DA0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2513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F19ACE" w14:textId="77777777" w:rsidR="003F78B9" w:rsidRPr="00D37DA0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CC8EBA" w14:textId="77777777" w:rsidR="003F78B9" w:rsidRPr="00D37DA0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2644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28C50C3" w14:textId="77777777" w:rsidR="003F78B9" w:rsidRPr="00D37DA0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5157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5C02FE7D" w14:textId="0238A1C6" w:rsidR="003F78B9" w:rsidRPr="00D37DA0" w:rsidRDefault="00052D81" w:rsidP="00B53724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17,7</w:t>
            </w:r>
          </w:p>
        </w:tc>
      </w:tr>
      <w:tr w:rsidR="003F78B9" w:rsidRPr="00D37DA0" w14:paraId="0D65E990" w14:textId="77777777" w:rsidTr="00D37DA0">
        <w:trPr>
          <w:trHeight w:val="20"/>
        </w:trPr>
        <w:tc>
          <w:tcPr>
            <w:tcW w:w="2013" w:type="dxa"/>
            <w:shd w:val="clear" w:color="auto" w:fill="auto"/>
            <w:vAlign w:val="center"/>
          </w:tcPr>
          <w:p w14:paraId="1BDD8B4E" w14:textId="77777777" w:rsidR="003F78B9" w:rsidRPr="00D37DA0" w:rsidRDefault="00052D81">
            <w:pPr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Центральний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35FF70" w14:textId="77777777" w:rsidR="003F78B9" w:rsidRPr="00D37DA0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9525D5" w14:textId="77777777" w:rsidR="003F78B9" w:rsidRPr="00D37DA0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2201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D9346B" w14:textId="77777777" w:rsidR="003F78B9" w:rsidRPr="00D37DA0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BCD71F" w14:textId="77777777" w:rsidR="003F78B9" w:rsidRPr="00D37DA0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3562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D958977" w14:textId="77777777" w:rsidR="003F78B9" w:rsidRPr="00D37DA0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5763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7CC785D3" w14:textId="51A2D044" w:rsidR="003F78B9" w:rsidRPr="00D37DA0" w:rsidRDefault="00052D81" w:rsidP="00B53724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19,8</w:t>
            </w:r>
          </w:p>
        </w:tc>
      </w:tr>
      <w:tr w:rsidR="003F78B9" w:rsidRPr="00D37DA0" w14:paraId="123EAB10" w14:textId="77777777" w:rsidTr="00D37DA0">
        <w:trPr>
          <w:trHeight w:val="20"/>
        </w:trPr>
        <w:tc>
          <w:tcPr>
            <w:tcW w:w="2013" w:type="dxa"/>
            <w:shd w:val="clear" w:color="auto" w:fill="auto"/>
            <w:vAlign w:val="center"/>
          </w:tcPr>
          <w:p w14:paraId="19BE012C" w14:textId="77777777" w:rsidR="003F78B9" w:rsidRPr="00D37DA0" w:rsidRDefault="00052D81">
            <w:pPr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Центрально-Західний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3FAFE1" w14:textId="77777777" w:rsidR="003F78B9" w:rsidRPr="00D37DA0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4B1BBD" w14:textId="77777777" w:rsidR="003F78B9" w:rsidRPr="00D37DA0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1300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73E2B2" w14:textId="77777777" w:rsidR="003F78B9" w:rsidRPr="00D37DA0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CCB9FC" w14:textId="77777777" w:rsidR="003F78B9" w:rsidRPr="00D37DA0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1509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4079A90" w14:textId="77777777" w:rsidR="003F78B9" w:rsidRPr="00D37DA0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2809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42C171FC" w14:textId="6E1CA867" w:rsidR="003F78B9" w:rsidRPr="00D37DA0" w:rsidRDefault="00052D81" w:rsidP="00B53724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9,6</w:t>
            </w:r>
          </w:p>
        </w:tc>
      </w:tr>
      <w:tr w:rsidR="003F78B9" w:rsidRPr="00D37DA0" w14:paraId="5BE688DD" w14:textId="77777777" w:rsidTr="00D37DA0">
        <w:trPr>
          <w:trHeight w:val="20"/>
        </w:trPr>
        <w:tc>
          <w:tcPr>
            <w:tcW w:w="2013" w:type="dxa"/>
            <w:shd w:val="clear" w:color="auto" w:fill="auto"/>
            <w:vAlign w:val="center"/>
          </w:tcPr>
          <w:p w14:paraId="0935487A" w14:textId="77777777" w:rsidR="003F78B9" w:rsidRPr="00D37DA0" w:rsidRDefault="00052D81">
            <w:pPr>
              <w:jc w:val="right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РАЗОМ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2A249E" w14:textId="77777777" w:rsidR="003F78B9" w:rsidRPr="00D37DA0" w:rsidRDefault="00052D81">
            <w:pPr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D37DA0">
              <w:rPr>
                <w:rFonts w:ascii="Times New Roman" w:eastAsia="Tahoma" w:hAnsi="Times New Roman" w:cs="Times New Roman"/>
                <w:b/>
              </w:rPr>
              <w:t>32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CBB95C" w14:textId="3C048688" w:rsidR="003F78B9" w:rsidRPr="00D37DA0" w:rsidRDefault="00052D81">
            <w:pPr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D37DA0">
              <w:rPr>
                <w:rFonts w:ascii="Times New Roman" w:eastAsia="Tahoma" w:hAnsi="Times New Roman" w:cs="Times New Roman"/>
                <w:b/>
              </w:rPr>
              <w:t>12</w:t>
            </w:r>
            <w:r w:rsidR="00EE7F05" w:rsidRPr="00D37DA0">
              <w:rPr>
                <w:rFonts w:ascii="Times New Roman" w:eastAsia="Tahoma" w:hAnsi="Times New Roman" w:cs="Times New Roman"/>
                <w:b/>
              </w:rPr>
              <w:t xml:space="preserve"> </w:t>
            </w:r>
            <w:r w:rsidRPr="00D37DA0">
              <w:rPr>
                <w:rFonts w:ascii="Times New Roman" w:eastAsia="Tahoma" w:hAnsi="Times New Roman" w:cs="Times New Roman"/>
                <w:b/>
              </w:rPr>
              <w:t>258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92D0D8" w14:textId="77777777" w:rsidR="003F78B9" w:rsidRPr="00D37DA0" w:rsidRDefault="00052D81">
            <w:pPr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D37DA0">
              <w:rPr>
                <w:rFonts w:ascii="Times New Roman" w:eastAsia="Tahoma" w:hAnsi="Times New Roman" w:cs="Times New Roman"/>
                <w:b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62C0D1" w14:textId="45828A68" w:rsidR="003F78B9" w:rsidRPr="00D37DA0" w:rsidRDefault="00052D81">
            <w:pPr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D37DA0">
              <w:rPr>
                <w:rFonts w:ascii="Times New Roman" w:eastAsia="Tahoma" w:hAnsi="Times New Roman" w:cs="Times New Roman"/>
                <w:b/>
              </w:rPr>
              <w:t>16</w:t>
            </w:r>
            <w:r w:rsidR="00EE7F05" w:rsidRPr="00D37DA0">
              <w:rPr>
                <w:rFonts w:ascii="Times New Roman" w:eastAsia="Tahoma" w:hAnsi="Times New Roman" w:cs="Times New Roman"/>
                <w:b/>
              </w:rPr>
              <w:t xml:space="preserve"> </w:t>
            </w:r>
            <w:r w:rsidRPr="00D37DA0">
              <w:rPr>
                <w:rFonts w:ascii="Times New Roman" w:eastAsia="Tahoma" w:hAnsi="Times New Roman" w:cs="Times New Roman"/>
                <w:b/>
              </w:rPr>
              <w:t>893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B8BDD4E" w14:textId="77777777" w:rsidR="003F78B9" w:rsidRPr="00D37DA0" w:rsidRDefault="00052D81">
            <w:pPr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D37DA0">
              <w:rPr>
                <w:rFonts w:ascii="Times New Roman" w:eastAsia="Tahoma" w:hAnsi="Times New Roman" w:cs="Times New Roman"/>
                <w:b/>
              </w:rPr>
              <w:t>29151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5FB5C8D5" w14:textId="5C75773F" w:rsidR="003F78B9" w:rsidRPr="00D37DA0" w:rsidRDefault="00052D81" w:rsidP="00B53724">
            <w:pPr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D37DA0">
              <w:rPr>
                <w:rFonts w:ascii="Times New Roman" w:eastAsia="Tahoma" w:hAnsi="Times New Roman" w:cs="Times New Roman"/>
                <w:b/>
              </w:rPr>
              <w:t>100,0</w:t>
            </w:r>
          </w:p>
        </w:tc>
      </w:tr>
    </w:tbl>
    <w:p w14:paraId="361D7F4C" w14:textId="6C849207" w:rsidR="003F78B9" w:rsidRPr="00326C63" w:rsidRDefault="00052D81">
      <w:pPr>
        <w:spacing w:before="24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З урахуванням питомої ваги засуджених за </w:t>
      </w:r>
      <w:proofErr w:type="spellStart"/>
      <w:r w:rsidR="009F2258" w:rsidRPr="00326C63">
        <w:rPr>
          <w:rFonts w:ascii="Times New Roman" w:eastAsia="Times New Roman" w:hAnsi="Times New Roman" w:cs="Times New Roman"/>
          <w:sz w:val="26"/>
          <w:szCs w:val="26"/>
        </w:rPr>
        <w:t>макро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регіонами</w:t>
      </w:r>
      <w:proofErr w:type="spellEnd"/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, а також їх розподілу </w:t>
      </w:r>
      <w:r w:rsidR="00E26906" w:rsidRPr="00326C63"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колонія</w:t>
      </w:r>
      <w:r w:rsidR="00E26906" w:rsidRPr="00326C63">
        <w:rPr>
          <w:rFonts w:ascii="Times New Roman" w:eastAsia="Times New Roman" w:hAnsi="Times New Roman" w:cs="Times New Roman"/>
          <w:sz w:val="26"/>
          <w:szCs w:val="26"/>
        </w:rPr>
        <w:t>ми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для вперше засуджених </w:t>
      </w:r>
      <w:r w:rsidR="005069ED" w:rsidRPr="00326C63">
        <w:rPr>
          <w:rFonts w:ascii="Times New Roman" w:eastAsia="Times New Roman" w:hAnsi="Times New Roman" w:cs="Times New Roman"/>
          <w:sz w:val="26"/>
          <w:szCs w:val="26"/>
        </w:rPr>
        <w:t>і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неодноразово засуджених, дослідження проведен</w:t>
      </w:r>
      <w:r w:rsidR="005069ED" w:rsidRPr="00326C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у таких 20 закладах для утримання засуджених чоловіків</w:t>
      </w:r>
      <w:r w:rsidR="00B60583" w:rsidRPr="00326C63">
        <w:rPr>
          <w:rFonts w:ascii="Times New Roman" w:eastAsia="Times New Roman" w:hAnsi="Times New Roman" w:cs="Times New Roman"/>
          <w:sz w:val="26"/>
          <w:szCs w:val="26"/>
        </w:rPr>
        <w:t xml:space="preserve"> (табл.</w:t>
      </w:r>
      <w:r w:rsidR="00B53724" w:rsidRPr="00326C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7DA0">
        <w:rPr>
          <w:rFonts w:ascii="Times New Roman" w:eastAsia="Times New Roman" w:hAnsi="Times New Roman" w:cs="Times New Roman"/>
          <w:sz w:val="26"/>
          <w:szCs w:val="26"/>
          <w:lang w:val="ru-RU"/>
        </w:rPr>
        <w:t>6</w:t>
      </w:r>
      <w:r w:rsidR="00B60583" w:rsidRPr="00326C63">
        <w:rPr>
          <w:rFonts w:ascii="Times New Roman" w:eastAsia="Times New Roman" w:hAnsi="Times New Roman" w:cs="Times New Roman"/>
          <w:sz w:val="26"/>
          <w:szCs w:val="26"/>
        </w:rPr>
        <w:t>).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24A94780" w14:textId="5CFAD2EB" w:rsidR="003F78B9" w:rsidRPr="00D37DA0" w:rsidRDefault="00052D81" w:rsidP="00D37DA0">
      <w:pPr>
        <w:spacing w:after="0"/>
        <w:jc w:val="right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  <w:r w:rsidRPr="00326C63">
        <w:rPr>
          <w:rFonts w:ascii="Times New Roman" w:eastAsia="Times New Roman" w:hAnsi="Times New Roman" w:cs="Times New Roman"/>
          <w:i/>
          <w:sz w:val="26"/>
          <w:szCs w:val="26"/>
        </w:rPr>
        <w:t xml:space="preserve">Таблиця </w:t>
      </w:r>
      <w:r w:rsidR="00D37DA0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6</w:t>
      </w:r>
    </w:p>
    <w:p w14:paraId="008F2B65" w14:textId="77777777" w:rsidR="000A7415" w:rsidRPr="00326C63" w:rsidRDefault="00052D81" w:rsidP="00D37DA0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326C63">
        <w:rPr>
          <w:rFonts w:ascii="Times New Roman" w:eastAsia="Times New Roman" w:hAnsi="Times New Roman" w:cs="Times New Roman"/>
          <w:b/>
        </w:rPr>
        <w:t>Колонії для утримання засуджених чоловіків, в яких проведен</w:t>
      </w:r>
      <w:r w:rsidR="005069ED" w:rsidRPr="00326C63">
        <w:rPr>
          <w:rFonts w:ascii="Times New Roman" w:eastAsia="Times New Roman" w:hAnsi="Times New Roman" w:cs="Times New Roman"/>
          <w:b/>
        </w:rPr>
        <w:t>о</w:t>
      </w:r>
      <w:r w:rsidRPr="00326C63">
        <w:rPr>
          <w:rFonts w:ascii="Times New Roman" w:eastAsia="Times New Roman" w:hAnsi="Times New Roman" w:cs="Times New Roman"/>
          <w:b/>
        </w:rPr>
        <w:t xml:space="preserve"> дослідження; </w:t>
      </w:r>
    </w:p>
    <w:p w14:paraId="0D28B885" w14:textId="0F806745" w:rsidR="003F78B9" w:rsidRPr="00326C63" w:rsidRDefault="00052D81" w:rsidP="00D37DA0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b/>
        </w:rPr>
        <w:t xml:space="preserve">за </w:t>
      </w:r>
      <w:proofErr w:type="spellStart"/>
      <w:r w:rsidR="005069ED" w:rsidRPr="00326C63">
        <w:rPr>
          <w:rFonts w:ascii="Times New Roman" w:eastAsia="Times New Roman" w:hAnsi="Times New Roman" w:cs="Times New Roman"/>
          <w:b/>
        </w:rPr>
        <w:t>макро</w:t>
      </w:r>
      <w:r w:rsidRPr="00326C63">
        <w:rPr>
          <w:rFonts w:ascii="Times New Roman" w:eastAsia="Times New Roman" w:hAnsi="Times New Roman" w:cs="Times New Roman"/>
          <w:b/>
        </w:rPr>
        <w:t>регіоном</w:t>
      </w:r>
      <w:proofErr w:type="spellEnd"/>
      <w:r w:rsidRPr="00326C63">
        <w:rPr>
          <w:rFonts w:ascii="Times New Roman" w:eastAsia="Times New Roman" w:hAnsi="Times New Roman" w:cs="Times New Roman"/>
          <w:b/>
        </w:rPr>
        <w:t xml:space="preserve"> </w:t>
      </w:r>
      <w:r w:rsidR="005069ED" w:rsidRPr="00326C63">
        <w:rPr>
          <w:rFonts w:ascii="Times New Roman" w:eastAsia="Times New Roman" w:hAnsi="Times New Roman" w:cs="Times New Roman"/>
          <w:b/>
        </w:rPr>
        <w:t>і</w:t>
      </w:r>
      <w:r w:rsidRPr="00326C63">
        <w:rPr>
          <w:rFonts w:ascii="Times New Roman" w:eastAsia="Times New Roman" w:hAnsi="Times New Roman" w:cs="Times New Roman"/>
          <w:b/>
        </w:rPr>
        <w:t xml:space="preserve"> типом колонії </w:t>
      </w:r>
    </w:p>
    <w:tbl>
      <w:tblPr>
        <w:tblStyle w:val="300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718"/>
        <w:gridCol w:w="2955"/>
        <w:gridCol w:w="1064"/>
        <w:gridCol w:w="3144"/>
        <w:gridCol w:w="1064"/>
      </w:tblGrid>
      <w:tr w:rsidR="003F78B9" w:rsidRPr="00D37DA0" w14:paraId="45268B92" w14:textId="77777777" w:rsidTr="00757136">
        <w:trPr>
          <w:tblHeader/>
        </w:trPr>
        <w:tc>
          <w:tcPr>
            <w:tcW w:w="0" w:type="auto"/>
            <w:vMerge w:val="restart"/>
            <w:shd w:val="clear" w:color="auto" w:fill="C6D9F1"/>
            <w:vAlign w:val="center"/>
          </w:tcPr>
          <w:p w14:paraId="6E3B7093" w14:textId="38E4A864" w:rsidR="003F78B9" w:rsidRPr="00D37DA0" w:rsidRDefault="00CD2018" w:rsidP="00CD2018">
            <w:pPr>
              <w:jc w:val="center"/>
              <w:rPr>
                <w:rFonts w:ascii="Times New Roman" w:eastAsia="Tahoma" w:hAnsi="Times New Roman" w:cs="Times New Roman"/>
                <w:b/>
              </w:rPr>
            </w:pPr>
            <w:proofErr w:type="spellStart"/>
            <w:r w:rsidRPr="00D37DA0">
              <w:rPr>
                <w:rFonts w:ascii="Times New Roman" w:eastAsia="Tahoma" w:hAnsi="Times New Roman" w:cs="Times New Roman"/>
                <w:b/>
              </w:rPr>
              <w:t>Макрор</w:t>
            </w:r>
            <w:r w:rsidR="00052D81" w:rsidRPr="00D37DA0">
              <w:rPr>
                <w:rFonts w:ascii="Times New Roman" w:eastAsia="Tahoma" w:hAnsi="Times New Roman" w:cs="Times New Roman"/>
                <w:b/>
              </w:rPr>
              <w:t>егіон</w:t>
            </w:r>
            <w:r w:rsidR="00B60583" w:rsidRPr="00D37DA0">
              <w:rPr>
                <w:rFonts w:ascii="Times New Roman" w:eastAsia="Tahoma" w:hAnsi="Times New Roman" w:cs="Times New Roman"/>
                <w:b/>
              </w:rPr>
              <w:t>и</w:t>
            </w:r>
            <w:proofErr w:type="spellEnd"/>
          </w:p>
        </w:tc>
        <w:tc>
          <w:tcPr>
            <w:tcW w:w="0" w:type="auto"/>
            <w:gridSpan w:val="2"/>
            <w:shd w:val="clear" w:color="auto" w:fill="C6D9F1"/>
            <w:vAlign w:val="center"/>
          </w:tcPr>
          <w:p w14:paraId="795AA252" w14:textId="77777777" w:rsidR="003F78B9" w:rsidRPr="00D37DA0" w:rsidRDefault="00052D81" w:rsidP="00757136">
            <w:pPr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D37DA0">
              <w:rPr>
                <w:rFonts w:ascii="Times New Roman" w:eastAsia="Tahoma" w:hAnsi="Times New Roman" w:cs="Times New Roman"/>
                <w:b/>
              </w:rPr>
              <w:t>Колонії для вперше засуджених чоловіків</w:t>
            </w:r>
          </w:p>
        </w:tc>
        <w:tc>
          <w:tcPr>
            <w:tcW w:w="0" w:type="auto"/>
            <w:gridSpan w:val="2"/>
            <w:shd w:val="clear" w:color="auto" w:fill="C6D9F1"/>
            <w:vAlign w:val="center"/>
          </w:tcPr>
          <w:p w14:paraId="25122BC9" w14:textId="77777777" w:rsidR="003F78B9" w:rsidRPr="00D37DA0" w:rsidRDefault="00052D81" w:rsidP="00757136">
            <w:pPr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D37DA0">
              <w:rPr>
                <w:rFonts w:ascii="Times New Roman" w:eastAsia="Tahoma" w:hAnsi="Times New Roman" w:cs="Times New Roman"/>
                <w:b/>
              </w:rPr>
              <w:t>Колонії для неодноразово засуджених чоловіків</w:t>
            </w:r>
          </w:p>
        </w:tc>
      </w:tr>
      <w:tr w:rsidR="003F78B9" w:rsidRPr="00D37DA0" w14:paraId="2747D39B" w14:textId="77777777" w:rsidTr="00757136">
        <w:trPr>
          <w:tblHeader/>
        </w:trPr>
        <w:tc>
          <w:tcPr>
            <w:tcW w:w="0" w:type="auto"/>
            <w:vMerge/>
            <w:shd w:val="clear" w:color="auto" w:fill="C6D9F1"/>
            <w:vAlign w:val="center"/>
          </w:tcPr>
          <w:p w14:paraId="72C539CD" w14:textId="77777777" w:rsidR="003F78B9" w:rsidRPr="00D37DA0" w:rsidRDefault="003F78B9" w:rsidP="0075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ahoma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C6D9F1"/>
            <w:vAlign w:val="center"/>
          </w:tcPr>
          <w:p w14:paraId="13475E8B" w14:textId="77777777" w:rsidR="003F78B9" w:rsidRPr="00D37DA0" w:rsidRDefault="00052D81" w:rsidP="00757136">
            <w:pPr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D37DA0">
              <w:rPr>
                <w:rFonts w:ascii="Times New Roman" w:eastAsia="Tahoma" w:hAnsi="Times New Roman" w:cs="Times New Roman"/>
                <w:b/>
              </w:rPr>
              <w:t>Установа</w:t>
            </w:r>
          </w:p>
        </w:tc>
        <w:tc>
          <w:tcPr>
            <w:tcW w:w="0" w:type="auto"/>
            <w:shd w:val="clear" w:color="auto" w:fill="C6D9F1"/>
            <w:vAlign w:val="center"/>
          </w:tcPr>
          <w:p w14:paraId="3402B1B8" w14:textId="1E05BCB5" w:rsidR="003F78B9" w:rsidRPr="00D37DA0" w:rsidRDefault="00052D81" w:rsidP="00DD1151">
            <w:pPr>
              <w:jc w:val="center"/>
              <w:rPr>
                <w:rFonts w:ascii="Times New Roman" w:eastAsia="Tahoma" w:hAnsi="Times New Roman" w:cs="Times New Roman"/>
                <w:b/>
              </w:rPr>
            </w:pPr>
            <w:proofErr w:type="spellStart"/>
            <w:r w:rsidRPr="00D37DA0">
              <w:rPr>
                <w:rFonts w:ascii="Times New Roman" w:eastAsia="Tahoma" w:hAnsi="Times New Roman" w:cs="Times New Roman"/>
                <w:b/>
              </w:rPr>
              <w:t>Респон-дентів</w:t>
            </w:r>
            <w:proofErr w:type="spellEnd"/>
          </w:p>
        </w:tc>
        <w:tc>
          <w:tcPr>
            <w:tcW w:w="0" w:type="auto"/>
            <w:shd w:val="clear" w:color="auto" w:fill="C6D9F1"/>
            <w:vAlign w:val="center"/>
          </w:tcPr>
          <w:p w14:paraId="6668B4A9" w14:textId="77777777" w:rsidR="003F78B9" w:rsidRPr="00D37DA0" w:rsidRDefault="00052D81" w:rsidP="00757136">
            <w:pPr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D37DA0">
              <w:rPr>
                <w:rFonts w:ascii="Times New Roman" w:eastAsia="Tahoma" w:hAnsi="Times New Roman" w:cs="Times New Roman"/>
                <w:b/>
              </w:rPr>
              <w:t xml:space="preserve">Установа </w:t>
            </w:r>
          </w:p>
        </w:tc>
        <w:tc>
          <w:tcPr>
            <w:tcW w:w="0" w:type="auto"/>
            <w:shd w:val="clear" w:color="auto" w:fill="C6D9F1"/>
            <w:vAlign w:val="center"/>
          </w:tcPr>
          <w:p w14:paraId="59E7A8E9" w14:textId="5D251F87" w:rsidR="003F78B9" w:rsidRPr="00D37DA0" w:rsidRDefault="00052D81" w:rsidP="00DD1151">
            <w:pPr>
              <w:jc w:val="center"/>
              <w:rPr>
                <w:rFonts w:ascii="Times New Roman" w:eastAsia="Tahoma" w:hAnsi="Times New Roman" w:cs="Times New Roman"/>
                <w:b/>
              </w:rPr>
            </w:pPr>
            <w:proofErr w:type="spellStart"/>
            <w:r w:rsidRPr="00D37DA0">
              <w:rPr>
                <w:rFonts w:ascii="Times New Roman" w:eastAsia="Tahoma" w:hAnsi="Times New Roman" w:cs="Times New Roman"/>
                <w:b/>
              </w:rPr>
              <w:t>Респон-дентів</w:t>
            </w:r>
            <w:proofErr w:type="spellEnd"/>
          </w:p>
        </w:tc>
      </w:tr>
      <w:tr w:rsidR="003F78B9" w:rsidRPr="00D37DA0" w14:paraId="111A0F1B" w14:textId="77777777" w:rsidTr="00284ABF">
        <w:tc>
          <w:tcPr>
            <w:tcW w:w="0" w:type="auto"/>
            <w:vAlign w:val="center"/>
          </w:tcPr>
          <w:p w14:paraId="098D9670" w14:textId="77777777" w:rsidR="003F78B9" w:rsidRPr="00D37DA0" w:rsidRDefault="00052D81" w:rsidP="00757136">
            <w:pPr>
              <w:ind w:left="-108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 xml:space="preserve">Західний </w:t>
            </w:r>
          </w:p>
        </w:tc>
        <w:tc>
          <w:tcPr>
            <w:tcW w:w="0" w:type="auto"/>
            <w:vAlign w:val="bottom"/>
          </w:tcPr>
          <w:p w14:paraId="17D0F1D9" w14:textId="120518ED" w:rsidR="003F78B9" w:rsidRPr="00D37DA0" w:rsidRDefault="00052D81" w:rsidP="00757136">
            <w:pPr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ДУ «Дрогобицька виправна колонія (№</w:t>
            </w:r>
            <w:r w:rsidR="000A7415" w:rsidRPr="00D37DA0">
              <w:rPr>
                <w:rFonts w:ascii="Times New Roman" w:eastAsia="Tahoma" w:hAnsi="Times New Roman" w:cs="Times New Roman"/>
              </w:rPr>
              <w:t xml:space="preserve"> </w:t>
            </w:r>
            <w:r w:rsidRPr="00D37DA0">
              <w:rPr>
                <w:rFonts w:ascii="Times New Roman" w:eastAsia="Tahoma" w:hAnsi="Times New Roman" w:cs="Times New Roman"/>
              </w:rPr>
              <w:t xml:space="preserve">40)» – Львівська область, м. Дрогобич </w:t>
            </w:r>
          </w:p>
        </w:tc>
        <w:tc>
          <w:tcPr>
            <w:tcW w:w="0" w:type="auto"/>
            <w:vAlign w:val="center"/>
          </w:tcPr>
          <w:p w14:paraId="45DADD49" w14:textId="77777777" w:rsidR="003F78B9" w:rsidRPr="00D37DA0" w:rsidRDefault="00052D81" w:rsidP="00757136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30</w:t>
            </w:r>
          </w:p>
        </w:tc>
        <w:tc>
          <w:tcPr>
            <w:tcW w:w="0" w:type="auto"/>
            <w:vAlign w:val="center"/>
          </w:tcPr>
          <w:p w14:paraId="78680FFC" w14:textId="1B50A9B8" w:rsidR="003F78B9" w:rsidRPr="00D37DA0" w:rsidRDefault="00052D81" w:rsidP="00757136">
            <w:pPr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ДУ «Личаківська виправна колонія (№</w:t>
            </w:r>
            <w:r w:rsidR="000A7415" w:rsidRPr="00D37DA0">
              <w:rPr>
                <w:rFonts w:ascii="Times New Roman" w:eastAsia="Tahoma" w:hAnsi="Times New Roman" w:cs="Times New Roman"/>
              </w:rPr>
              <w:t xml:space="preserve"> </w:t>
            </w:r>
            <w:r w:rsidRPr="00D37DA0">
              <w:rPr>
                <w:rFonts w:ascii="Times New Roman" w:eastAsia="Tahoma" w:hAnsi="Times New Roman" w:cs="Times New Roman"/>
              </w:rPr>
              <w:t xml:space="preserve">30)» – м. Львів </w:t>
            </w:r>
          </w:p>
        </w:tc>
        <w:tc>
          <w:tcPr>
            <w:tcW w:w="0" w:type="auto"/>
            <w:vAlign w:val="center"/>
          </w:tcPr>
          <w:p w14:paraId="4B3A27EA" w14:textId="77777777" w:rsidR="003F78B9" w:rsidRPr="00D37DA0" w:rsidRDefault="00052D81" w:rsidP="00757136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41</w:t>
            </w:r>
          </w:p>
        </w:tc>
      </w:tr>
      <w:tr w:rsidR="003F78B9" w:rsidRPr="00D37DA0" w14:paraId="0990EC8A" w14:textId="77777777" w:rsidTr="00284ABF">
        <w:tc>
          <w:tcPr>
            <w:tcW w:w="0" w:type="auto"/>
            <w:vAlign w:val="center"/>
          </w:tcPr>
          <w:p w14:paraId="2FC24325" w14:textId="77777777" w:rsidR="003F78B9" w:rsidRPr="00D37DA0" w:rsidRDefault="00052D81" w:rsidP="00757136">
            <w:pPr>
              <w:ind w:left="-108"/>
              <w:rPr>
                <w:rFonts w:ascii="Times New Roman" w:eastAsia="Tahoma" w:hAnsi="Times New Roman" w:cs="Times New Roman"/>
              </w:rPr>
            </w:pPr>
            <w:proofErr w:type="spellStart"/>
            <w:r w:rsidRPr="00D37DA0">
              <w:rPr>
                <w:rFonts w:ascii="Times New Roman" w:eastAsia="Tahoma" w:hAnsi="Times New Roman" w:cs="Times New Roman"/>
              </w:rPr>
              <w:t>Південий</w:t>
            </w:r>
            <w:proofErr w:type="spellEnd"/>
            <w:r w:rsidRPr="00D37DA0">
              <w:rPr>
                <w:rFonts w:ascii="Times New Roman" w:eastAsia="Tahoma" w:hAnsi="Times New Roman" w:cs="Times New Roman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4A96AF18" w14:textId="7D2916A5" w:rsidR="003F78B9" w:rsidRPr="00D37DA0" w:rsidRDefault="00052D81" w:rsidP="000A7415">
            <w:pPr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ДУ «Північна виправна колонія (№</w:t>
            </w:r>
            <w:r w:rsidR="000A7415" w:rsidRPr="00D37DA0">
              <w:rPr>
                <w:rFonts w:ascii="Times New Roman" w:eastAsia="Tahoma" w:hAnsi="Times New Roman" w:cs="Times New Roman"/>
              </w:rPr>
              <w:t> </w:t>
            </w:r>
            <w:r w:rsidRPr="00D37DA0">
              <w:rPr>
                <w:rFonts w:ascii="Times New Roman" w:eastAsia="Tahoma" w:hAnsi="Times New Roman" w:cs="Times New Roman"/>
              </w:rPr>
              <w:t>90)» – м. Херсон, 2-ге північне селище</w:t>
            </w:r>
          </w:p>
        </w:tc>
        <w:tc>
          <w:tcPr>
            <w:tcW w:w="0" w:type="auto"/>
            <w:vAlign w:val="center"/>
          </w:tcPr>
          <w:p w14:paraId="11C7FE98" w14:textId="77777777" w:rsidR="003F78B9" w:rsidRPr="00D37DA0" w:rsidRDefault="00052D81" w:rsidP="00757136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25</w:t>
            </w:r>
          </w:p>
        </w:tc>
        <w:tc>
          <w:tcPr>
            <w:tcW w:w="0" w:type="auto"/>
            <w:vAlign w:val="center"/>
          </w:tcPr>
          <w:p w14:paraId="407EBCA6" w14:textId="008BB570" w:rsidR="003F78B9" w:rsidRPr="00D37DA0" w:rsidRDefault="00052D81" w:rsidP="00757136">
            <w:pPr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ДУ «Одеська виправна колонія (№</w:t>
            </w:r>
            <w:r w:rsidR="000A7415" w:rsidRPr="00D37DA0">
              <w:rPr>
                <w:rFonts w:ascii="Times New Roman" w:eastAsia="Tahoma" w:hAnsi="Times New Roman" w:cs="Times New Roman"/>
              </w:rPr>
              <w:t xml:space="preserve"> </w:t>
            </w:r>
            <w:r w:rsidRPr="00D37DA0">
              <w:rPr>
                <w:rFonts w:ascii="Times New Roman" w:eastAsia="Tahoma" w:hAnsi="Times New Roman" w:cs="Times New Roman"/>
              </w:rPr>
              <w:t xml:space="preserve">14)» – м. Одеса </w:t>
            </w:r>
          </w:p>
        </w:tc>
        <w:tc>
          <w:tcPr>
            <w:tcW w:w="0" w:type="auto"/>
            <w:vAlign w:val="center"/>
          </w:tcPr>
          <w:p w14:paraId="59180551" w14:textId="77777777" w:rsidR="003F78B9" w:rsidRPr="00D37DA0" w:rsidRDefault="00052D81" w:rsidP="00757136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50</w:t>
            </w:r>
          </w:p>
        </w:tc>
      </w:tr>
      <w:tr w:rsidR="003F78B9" w:rsidRPr="00D37DA0" w14:paraId="6C6EE811" w14:textId="77777777" w:rsidTr="00284ABF">
        <w:tc>
          <w:tcPr>
            <w:tcW w:w="0" w:type="auto"/>
            <w:vMerge w:val="restart"/>
            <w:vAlign w:val="center"/>
          </w:tcPr>
          <w:p w14:paraId="17CF2421" w14:textId="77777777" w:rsidR="003F78B9" w:rsidRPr="00D37DA0" w:rsidRDefault="00052D81" w:rsidP="00757136">
            <w:pPr>
              <w:ind w:left="-108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 xml:space="preserve">Південно-Східний </w:t>
            </w:r>
          </w:p>
        </w:tc>
        <w:tc>
          <w:tcPr>
            <w:tcW w:w="0" w:type="auto"/>
            <w:vAlign w:val="center"/>
          </w:tcPr>
          <w:p w14:paraId="00A9D019" w14:textId="2C56B90B" w:rsidR="003F78B9" w:rsidRPr="00D37DA0" w:rsidRDefault="00052D81" w:rsidP="00757136">
            <w:pPr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ДУ «</w:t>
            </w:r>
            <w:proofErr w:type="spellStart"/>
            <w:r w:rsidRPr="00D37DA0">
              <w:rPr>
                <w:rFonts w:ascii="Times New Roman" w:eastAsia="Tahoma" w:hAnsi="Times New Roman" w:cs="Times New Roman"/>
              </w:rPr>
              <w:t>Жовтоводська</w:t>
            </w:r>
            <w:proofErr w:type="spellEnd"/>
            <w:r w:rsidRPr="00D37DA0">
              <w:rPr>
                <w:rFonts w:ascii="Times New Roman" w:eastAsia="Tahoma" w:hAnsi="Times New Roman" w:cs="Times New Roman"/>
              </w:rPr>
              <w:t xml:space="preserve"> виправна колонія (№</w:t>
            </w:r>
            <w:r w:rsidR="000A7415" w:rsidRPr="00D37DA0">
              <w:rPr>
                <w:rFonts w:ascii="Times New Roman" w:eastAsia="Tahoma" w:hAnsi="Times New Roman" w:cs="Times New Roman"/>
              </w:rPr>
              <w:t xml:space="preserve"> </w:t>
            </w:r>
            <w:r w:rsidRPr="00D37DA0">
              <w:rPr>
                <w:rFonts w:ascii="Times New Roman" w:eastAsia="Tahoma" w:hAnsi="Times New Roman" w:cs="Times New Roman"/>
              </w:rPr>
              <w:t xml:space="preserve">26)» – Дніпропетровська область, м. Жовті Води </w:t>
            </w:r>
          </w:p>
        </w:tc>
        <w:tc>
          <w:tcPr>
            <w:tcW w:w="0" w:type="auto"/>
            <w:vAlign w:val="center"/>
          </w:tcPr>
          <w:p w14:paraId="0DA0F4D9" w14:textId="77777777" w:rsidR="003F78B9" w:rsidRPr="00D37DA0" w:rsidRDefault="00052D81" w:rsidP="00757136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25</w:t>
            </w:r>
          </w:p>
        </w:tc>
        <w:tc>
          <w:tcPr>
            <w:tcW w:w="0" w:type="auto"/>
            <w:vAlign w:val="center"/>
          </w:tcPr>
          <w:p w14:paraId="72DDF149" w14:textId="0ABC4901" w:rsidR="003F78B9" w:rsidRPr="00D37DA0" w:rsidRDefault="00052D81" w:rsidP="00757136">
            <w:pPr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ДУ «</w:t>
            </w:r>
            <w:proofErr w:type="spellStart"/>
            <w:r w:rsidRPr="00D37DA0">
              <w:rPr>
                <w:rFonts w:ascii="Times New Roman" w:eastAsia="Tahoma" w:hAnsi="Times New Roman" w:cs="Times New Roman"/>
              </w:rPr>
              <w:t>Солонянська</w:t>
            </w:r>
            <w:proofErr w:type="spellEnd"/>
            <w:r w:rsidRPr="00D37DA0">
              <w:rPr>
                <w:rFonts w:ascii="Times New Roman" w:eastAsia="Tahoma" w:hAnsi="Times New Roman" w:cs="Times New Roman"/>
              </w:rPr>
              <w:t xml:space="preserve"> виправна колонія (№</w:t>
            </w:r>
            <w:r w:rsidR="000A7415" w:rsidRPr="00D37DA0">
              <w:rPr>
                <w:rFonts w:ascii="Times New Roman" w:eastAsia="Tahoma" w:hAnsi="Times New Roman" w:cs="Times New Roman"/>
              </w:rPr>
              <w:t xml:space="preserve"> </w:t>
            </w:r>
            <w:r w:rsidRPr="00D37DA0">
              <w:rPr>
                <w:rFonts w:ascii="Times New Roman" w:eastAsia="Tahoma" w:hAnsi="Times New Roman" w:cs="Times New Roman"/>
              </w:rPr>
              <w:t xml:space="preserve">21)» – Дніпропетровська область, </w:t>
            </w:r>
            <w:proofErr w:type="spellStart"/>
            <w:r w:rsidRPr="00D37DA0">
              <w:rPr>
                <w:rFonts w:ascii="Times New Roman" w:eastAsia="Tahoma" w:hAnsi="Times New Roman" w:cs="Times New Roman"/>
              </w:rPr>
              <w:t>Солонянській</w:t>
            </w:r>
            <w:proofErr w:type="spellEnd"/>
            <w:r w:rsidRPr="00D37DA0">
              <w:rPr>
                <w:rFonts w:ascii="Times New Roman" w:eastAsia="Tahoma" w:hAnsi="Times New Roman" w:cs="Times New Roman"/>
              </w:rPr>
              <w:t xml:space="preserve"> район, </w:t>
            </w:r>
          </w:p>
          <w:p w14:paraId="477E7BA9" w14:textId="77777777" w:rsidR="003F78B9" w:rsidRPr="00D37DA0" w:rsidRDefault="00052D81" w:rsidP="00757136">
            <w:pPr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 xml:space="preserve">с. </w:t>
            </w:r>
            <w:proofErr w:type="spellStart"/>
            <w:r w:rsidRPr="00D37DA0">
              <w:rPr>
                <w:rFonts w:ascii="Times New Roman" w:eastAsia="Tahoma" w:hAnsi="Times New Roman" w:cs="Times New Roman"/>
              </w:rPr>
              <w:t>Аполлонівка</w:t>
            </w:r>
            <w:proofErr w:type="spellEnd"/>
            <w:r w:rsidRPr="00D37DA0">
              <w:rPr>
                <w:rFonts w:ascii="Times New Roman" w:eastAsia="Tahoma" w:hAnsi="Times New Roman" w:cs="Times New Roman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5A5AE779" w14:textId="77777777" w:rsidR="003F78B9" w:rsidRPr="00D37DA0" w:rsidRDefault="00052D81" w:rsidP="00757136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40</w:t>
            </w:r>
          </w:p>
        </w:tc>
      </w:tr>
      <w:tr w:rsidR="003F78B9" w:rsidRPr="00D37DA0" w14:paraId="0C773C5E" w14:textId="77777777" w:rsidTr="00284ABF">
        <w:tc>
          <w:tcPr>
            <w:tcW w:w="0" w:type="auto"/>
            <w:vMerge/>
            <w:vAlign w:val="center"/>
          </w:tcPr>
          <w:p w14:paraId="75C9CF94" w14:textId="77777777" w:rsidR="003F78B9" w:rsidRPr="00D37DA0" w:rsidRDefault="003F78B9" w:rsidP="0075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5A2D6743" w14:textId="1605B3A4" w:rsidR="003F78B9" w:rsidRPr="00D37DA0" w:rsidRDefault="00052D81" w:rsidP="00757136">
            <w:pPr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ДУ «Криворізька виправна колонія (№</w:t>
            </w:r>
            <w:r w:rsidR="000A7415" w:rsidRPr="00D37DA0">
              <w:rPr>
                <w:rFonts w:ascii="Times New Roman" w:eastAsia="Tahoma" w:hAnsi="Times New Roman" w:cs="Times New Roman"/>
              </w:rPr>
              <w:t xml:space="preserve"> </w:t>
            </w:r>
            <w:r w:rsidRPr="00D37DA0">
              <w:rPr>
                <w:rFonts w:ascii="Times New Roman" w:eastAsia="Tahoma" w:hAnsi="Times New Roman" w:cs="Times New Roman"/>
              </w:rPr>
              <w:t xml:space="preserve">80)» – Дніпропетровська область, м. Кривий Ріг </w:t>
            </w:r>
          </w:p>
        </w:tc>
        <w:tc>
          <w:tcPr>
            <w:tcW w:w="0" w:type="auto"/>
            <w:vAlign w:val="center"/>
          </w:tcPr>
          <w:p w14:paraId="1ADF50FB" w14:textId="77777777" w:rsidR="003F78B9" w:rsidRPr="00D37DA0" w:rsidRDefault="00052D81" w:rsidP="00757136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25</w:t>
            </w:r>
          </w:p>
        </w:tc>
        <w:tc>
          <w:tcPr>
            <w:tcW w:w="0" w:type="auto"/>
            <w:vAlign w:val="center"/>
          </w:tcPr>
          <w:p w14:paraId="04326648" w14:textId="0813F9B9" w:rsidR="003F78B9" w:rsidRPr="00D37DA0" w:rsidRDefault="00052D81" w:rsidP="000A7415">
            <w:pPr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ДУ «</w:t>
            </w:r>
            <w:proofErr w:type="spellStart"/>
            <w:r w:rsidRPr="00D37DA0">
              <w:rPr>
                <w:rFonts w:ascii="Times New Roman" w:eastAsia="Tahoma" w:hAnsi="Times New Roman" w:cs="Times New Roman"/>
              </w:rPr>
              <w:t>Синельниківська</w:t>
            </w:r>
            <w:proofErr w:type="spellEnd"/>
            <w:r w:rsidRPr="00D37DA0">
              <w:rPr>
                <w:rFonts w:ascii="Times New Roman" w:eastAsia="Tahoma" w:hAnsi="Times New Roman" w:cs="Times New Roman"/>
              </w:rPr>
              <w:t xml:space="preserve"> виправна колонія (№</w:t>
            </w:r>
            <w:r w:rsidR="000A7415" w:rsidRPr="00D37DA0">
              <w:rPr>
                <w:rFonts w:ascii="Times New Roman" w:eastAsia="Tahoma" w:hAnsi="Times New Roman" w:cs="Times New Roman"/>
              </w:rPr>
              <w:t xml:space="preserve"> </w:t>
            </w:r>
            <w:r w:rsidRPr="00D37DA0">
              <w:rPr>
                <w:rFonts w:ascii="Times New Roman" w:eastAsia="Tahoma" w:hAnsi="Times New Roman" w:cs="Times New Roman"/>
              </w:rPr>
              <w:t xml:space="preserve">94)» – Дніпропетровська область, </w:t>
            </w:r>
            <w:proofErr w:type="spellStart"/>
            <w:r w:rsidRPr="00D37DA0">
              <w:rPr>
                <w:rFonts w:ascii="Times New Roman" w:eastAsia="Tahoma" w:hAnsi="Times New Roman" w:cs="Times New Roman"/>
              </w:rPr>
              <w:t>Синельниківській</w:t>
            </w:r>
            <w:proofErr w:type="spellEnd"/>
            <w:r w:rsidRPr="00D37DA0">
              <w:rPr>
                <w:rFonts w:ascii="Times New Roman" w:eastAsia="Tahoma" w:hAnsi="Times New Roman" w:cs="Times New Roman"/>
              </w:rPr>
              <w:t xml:space="preserve"> район, с.</w:t>
            </w:r>
            <w:r w:rsidR="000A7415" w:rsidRPr="00D37DA0">
              <w:rPr>
                <w:rFonts w:ascii="Times New Roman" w:eastAsia="Tahoma" w:hAnsi="Times New Roman" w:cs="Times New Roman"/>
              </w:rPr>
              <w:t> </w:t>
            </w:r>
            <w:r w:rsidRPr="00D37DA0">
              <w:rPr>
                <w:rFonts w:ascii="Times New Roman" w:eastAsia="Tahoma" w:hAnsi="Times New Roman" w:cs="Times New Roman"/>
              </w:rPr>
              <w:t xml:space="preserve">Шахтарське </w:t>
            </w:r>
          </w:p>
        </w:tc>
        <w:tc>
          <w:tcPr>
            <w:tcW w:w="0" w:type="auto"/>
            <w:vAlign w:val="center"/>
          </w:tcPr>
          <w:p w14:paraId="1C8A9B5F" w14:textId="77777777" w:rsidR="003F78B9" w:rsidRPr="00D37DA0" w:rsidRDefault="00052D81" w:rsidP="00757136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40</w:t>
            </w:r>
          </w:p>
        </w:tc>
      </w:tr>
      <w:tr w:rsidR="003F78B9" w:rsidRPr="00D37DA0" w14:paraId="4840799F" w14:textId="77777777" w:rsidTr="00284ABF">
        <w:tc>
          <w:tcPr>
            <w:tcW w:w="0" w:type="auto"/>
            <w:vMerge/>
            <w:vAlign w:val="center"/>
          </w:tcPr>
          <w:p w14:paraId="5553A61C" w14:textId="77777777" w:rsidR="003F78B9" w:rsidRPr="00D37DA0" w:rsidRDefault="003F78B9" w:rsidP="0075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05185059" w14:textId="73C9497B" w:rsidR="003F78B9" w:rsidRPr="00D37DA0" w:rsidRDefault="00052D81" w:rsidP="00757136">
            <w:pPr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ДУ «</w:t>
            </w:r>
            <w:proofErr w:type="spellStart"/>
            <w:r w:rsidRPr="00D37DA0">
              <w:rPr>
                <w:rFonts w:ascii="Times New Roman" w:eastAsia="Tahoma" w:hAnsi="Times New Roman" w:cs="Times New Roman"/>
              </w:rPr>
              <w:t>Біленьківська</w:t>
            </w:r>
            <w:proofErr w:type="spellEnd"/>
            <w:r w:rsidRPr="00D37DA0">
              <w:rPr>
                <w:rFonts w:ascii="Times New Roman" w:eastAsia="Tahoma" w:hAnsi="Times New Roman" w:cs="Times New Roman"/>
              </w:rPr>
              <w:t xml:space="preserve"> виправна колонія (№</w:t>
            </w:r>
            <w:r w:rsidR="000A7415" w:rsidRPr="00D37DA0">
              <w:rPr>
                <w:rFonts w:ascii="Times New Roman" w:eastAsia="Tahoma" w:hAnsi="Times New Roman" w:cs="Times New Roman"/>
              </w:rPr>
              <w:t xml:space="preserve"> </w:t>
            </w:r>
            <w:r w:rsidRPr="00D37DA0">
              <w:rPr>
                <w:rFonts w:ascii="Times New Roman" w:eastAsia="Tahoma" w:hAnsi="Times New Roman" w:cs="Times New Roman"/>
              </w:rPr>
              <w:t xml:space="preserve">99)» – Запорізька область, Запорізькій район, с. Біленьке </w:t>
            </w:r>
          </w:p>
        </w:tc>
        <w:tc>
          <w:tcPr>
            <w:tcW w:w="0" w:type="auto"/>
            <w:vAlign w:val="center"/>
          </w:tcPr>
          <w:p w14:paraId="10CF2773" w14:textId="77777777" w:rsidR="003F78B9" w:rsidRPr="00D37DA0" w:rsidRDefault="00052D81" w:rsidP="00757136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25</w:t>
            </w:r>
          </w:p>
        </w:tc>
        <w:tc>
          <w:tcPr>
            <w:tcW w:w="0" w:type="auto"/>
            <w:vAlign w:val="center"/>
          </w:tcPr>
          <w:p w14:paraId="76291455" w14:textId="1DEB5533" w:rsidR="003F78B9" w:rsidRPr="00D37DA0" w:rsidRDefault="00052D81" w:rsidP="000A7415">
            <w:pPr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ДУ «</w:t>
            </w:r>
            <w:proofErr w:type="spellStart"/>
            <w:r w:rsidRPr="00D37DA0">
              <w:rPr>
                <w:rFonts w:ascii="Times New Roman" w:eastAsia="Tahoma" w:hAnsi="Times New Roman" w:cs="Times New Roman"/>
              </w:rPr>
              <w:t>Кам’янська</w:t>
            </w:r>
            <w:proofErr w:type="spellEnd"/>
            <w:r w:rsidRPr="00D37DA0">
              <w:rPr>
                <w:rFonts w:ascii="Times New Roman" w:eastAsia="Tahoma" w:hAnsi="Times New Roman" w:cs="Times New Roman"/>
              </w:rPr>
              <w:t xml:space="preserve"> виправна колонія (№</w:t>
            </w:r>
            <w:r w:rsidR="000A7415" w:rsidRPr="00D37DA0">
              <w:rPr>
                <w:rFonts w:ascii="Times New Roman" w:eastAsia="Tahoma" w:hAnsi="Times New Roman" w:cs="Times New Roman"/>
              </w:rPr>
              <w:t> </w:t>
            </w:r>
            <w:r w:rsidRPr="00D37DA0">
              <w:rPr>
                <w:rFonts w:ascii="Times New Roman" w:eastAsia="Tahoma" w:hAnsi="Times New Roman" w:cs="Times New Roman"/>
              </w:rPr>
              <w:t xml:space="preserve">101)» – Запорізька область, </w:t>
            </w:r>
            <w:proofErr w:type="spellStart"/>
            <w:r w:rsidRPr="00D37DA0">
              <w:rPr>
                <w:rFonts w:ascii="Times New Roman" w:eastAsia="Tahoma" w:hAnsi="Times New Roman" w:cs="Times New Roman"/>
              </w:rPr>
              <w:t>Вільнянській</w:t>
            </w:r>
            <w:proofErr w:type="spellEnd"/>
            <w:r w:rsidRPr="00D37DA0">
              <w:rPr>
                <w:rFonts w:ascii="Times New Roman" w:eastAsia="Tahoma" w:hAnsi="Times New Roman" w:cs="Times New Roman"/>
              </w:rPr>
              <w:t xml:space="preserve"> район, смт. Кам’яне </w:t>
            </w:r>
          </w:p>
        </w:tc>
        <w:tc>
          <w:tcPr>
            <w:tcW w:w="0" w:type="auto"/>
            <w:vAlign w:val="center"/>
          </w:tcPr>
          <w:p w14:paraId="20FDEB81" w14:textId="77777777" w:rsidR="003F78B9" w:rsidRPr="00D37DA0" w:rsidRDefault="00052D81" w:rsidP="00757136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40</w:t>
            </w:r>
          </w:p>
        </w:tc>
      </w:tr>
      <w:tr w:rsidR="003F78B9" w:rsidRPr="00D37DA0" w14:paraId="655A45A1" w14:textId="77777777" w:rsidTr="00284ABF">
        <w:tc>
          <w:tcPr>
            <w:tcW w:w="0" w:type="auto"/>
            <w:vMerge w:val="restart"/>
            <w:vAlign w:val="center"/>
          </w:tcPr>
          <w:p w14:paraId="6C86A6B8" w14:textId="77777777" w:rsidR="003F78B9" w:rsidRPr="00D37DA0" w:rsidRDefault="00052D81" w:rsidP="00757136">
            <w:pPr>
              <w:ind w:left="-108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 xml:space="preserve">Північно-Східний </w:t>
            </w:r>
          </w:p>
        </w:tc>
        <w:tc>
          <w:tcPr>
            <w:tcW w:w="0" w:type="auto"/>
            <w:vAlign w:val="center"/>
          </w:tcPr>
          <w:p w14:paraId="04B6D882" w14:textId="0C14E8A6" w:rsidR="003F78B9" w:rsidRPr="00D37DA0" w:rsidRDefault="00052D81" w:rsidP="00757136">
            <w:pPr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ДУ «Полтавська виправна колонія (№</w:t>
            </w:r>
            <w:r w:rsidR="000A7415" w:rsidRPr="00D37DA0">
              <w:rPr>
                <w:rFonts w:ascii="Times New Roman" w:eastAsia="Tahoma" w:hAnsi="Times New Roman" w:cs="Times New Roman"/>
              </w:rPr>
              <w:t xml:space="preserve"> </w:t>
            </w:r>
            <w:r w:rsidRPr="00D37DA0">
              <w:rPr>
                <w:rFonts w:ascii="Times New Roman" w:eastAsia="Tahoma" w:hAnsi="Times New Roman" w:cs="Times New Roman"/>
              </w:rPr>
              <w:t xml:space="preserve">64)» – м. Полтава, промвузол </w:t>
            </w:r>
            <w:proofErr w:type="spellStart"/>
            <w:r w:rsidRPr="00D37DA0">
              <w:rPr>
                <w:rFonts w:ascii="Times New Roman" w:eastAsia="Tahoma" w:hAnsi="Times New Roman" w:cs="Times New Roman"/>
              </w:rPr>
              <w:t>Затурино</w:t>
            </w:r>
            <w:proofErr w:type="spellEnd"/>
            <w:r w:rsidRPr="00D37DA0">
              <w:rPr>
                <w:rFonts w:ascii="Times New Roman" w:eastAsia="Tahoma" w:hAnsi="Times New Roman" w:cs="Times New Roman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759CA9D9" w14:textId="77777777" w:rsidR="003F78B9" w:rsidRPr="00D37DA0" w:rsidRDefault="00052D81" w:rsidP="00757136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30</w:t>
            </w:r>
          </w:p>
        </w:tc>
        <w:tc>
          <w:tcPr>
            <w:tcW w:w="0" w:type="auto"/>
            <w:vAlign w:val="center"/>
          </w:tcPr>
          <w:p w14:paraId="162CD3A2" w14:textId="68304E5B" w:rsidR="003F78B9" w:rsidRPr="00D37DA0" w:rsidRDefault="00052D81" w:rsidP="00757136">
            <w:pPr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ДУ «</w:t>
            </w:r>
            <w:proofErr w:type="spellStart"/>
            <w:r w:rsidRPr="00D37DA0">
              <w:rPr>
                <w:rFonts w:ascii="Times New Roman" w:eastAsia="Tahoma" w:hAnsi="Times New Roman" w:cs="Times New Roman"/>
              </w:rPr>
              <w:t>Олексіївська</w:t>
            </w:r>
            <w:proofErr w:type="spellEnd"/>
            <w:r w:rsidRPr="00D37DA0">
              <w:rPr>
                <w:rFonts w:ascii="Times New Roman" w:eastAsia="Tahoma" w:hAnsi="Times New Roman" w:cs="Times New Roman"/>
              </w:rPr>
              <w:t xml:space="preserve"> виправна колонія (№</w:t>
            </w:r>
            <w:r w:rsidR="000A7415" w:rsidRPr="00D37DA0">
              <w:rPr>
                <w:rFonts w:ascii="Times New Roman" w:eastAsia="Tahoma" w:hAnsi="Times New Roman" w:cs="Times New Roman"/>
              </w:rPr>
              <w:t> </w:t>
            </w:r>
            <w:r w:rsidRPr="00D37DA0">
              <w:rPr>
                <w:rFonts w:ascii="Times New Roman" w:eastAsia="Tahoma" w:hAnsi="Times New Roman" w:cs="Times New Roman"/>
              </w:rPr>
              <w:t xml:space="preserve">25)» – м. Харків </w:t>
            </w:r>
          </w:p>
        </w:tc>
        <w:tc>
          <w:tcPr>
            <w:tcW w:w="0" w:type="auto"/>
            <w:vAlign w:val="center"/>
          </w:tcPr>
          <w:p w14:paraId="50BFB39C" w14:textId="77777777" w:rsidR="003F78B9" w:rsidRPr="00D37DA0" w:rsidRDefault="00052D81" w:rsidP="00757136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45</w:t>
            </w:r>
          </w:p>
        </w:tc>
      </w:tr>
      <w:tr w:rsidR="003F78B9" w:rsidRPr="00D37DA0" w14:paraId="45622689" w14:textId="77777777" w:rsidTr="00284ABF">
        <w:tc>
          <w:tcPr>
            <w:tcW w:w="0" w:type="auto"/>
            <w:vMerge/>
            <w:vAlign w:val="center"/>
          </w:tcPr>
          <w:p w14:paraId="532E2926" w14:textId="77777777" w:rsidR="003F78B9" w:rsidRPr="00D37DA0" w:rsidRDefault="003F78B9" w:rsidP="0075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2CED73B8" w14:textId="192DF09D" w:rsidR="003F78B9" w:rsidRPr="00D37DA0" w:rsidRDefault="00052D81" w:rsidP="00757136">
            <w:pPr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ДУ «</w:t>
            </w:r>
            <w:proofErr w:type="spellStart"/>
            <w:r w:rsidRPr="00D37DA0">
              <w:rPr>
                <w:rFonts w:ascii="Times New Roman" w:eastAsia="Tahoma" w:hAnsi="Times New Roman" w:cs="Times New Roman"/>
              </w:rPr>
              <w:t>Диканівська</w:t>
            </w:r>
            <w:proofErr w:type="spellEnd"/>
            <w:r w:rsidRPr="00D37DA0">
              <w:rPr>
                <w:rFonts w:ascii="Times New Roman" w:eastAsia="Tahoma" w:hAnsi="Times New Roman" w:cs="Times New Roman"/>
              </w:rPr>
              <w:t xml:space="preserve"> виправна колонія (№</w:t>
            </w:r>
            <w:r w:rsidR="000A7415" w:rsidRPr="00D37DA0">
              <w:rPr>
                <w:rFonts w:ascii="Times New Roman" w:eastAsia="Tahoma" w:hAnsi="Times New Roman" w:cs="Times New Roman"/>
              </w:rPr>
              <w:t xml:space="preserve"> </w:t>
            </w:r>
            <w:r w:rsidRPr="00D37DA0">
              <w:rPr>
                <w:rFonts w:ascii="Times New Roman" w:eastAsia="Tahoma" w:hAnsi="Times New Roman" w:cs="Times New Roman"/>
              </w:rPr>
              <w:t xml:space="preserve">12)» – м. Харків </w:t>
            </w:r>
          </w:p>
        </w:tc>
        <w:tc>
          <w:tcPr>
            <w:tcW w:w="0" w:type="auto"/>
            <w:vAlign w:val="center"/>
          </w:tcPr>
          <w:p w14:paraId="2C7D1650" w14:textId="77777777" w:rsidR="003F78B9" w:rsidRPr="00D37DA0" w:rsidRDefault="00052D81" w:rsidP="00757136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30</w:t>
            </w:r>
          </w:p>
        </w:tc>
        <w:tc>
          <w:tcPr>
            <w:tcW w:w="0" w:type="auto"/>
            <w:vAlign w:val="center"/>
          </w:tcPr>
          <w:p w14:paraId="55CDC4F1" w14:textId="0EE9EE80" w:rsidR="003F78B9" w:rsidRPr="00D37DA0" w:rsidRDefault="00052D81" w:rsidP="00757136">
            <w:pPr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ДУ «Харківська виправна колонія (№</w:t>
            </w:r>
            <w:r w:rsidR="000A7415" w:rsidRPr="00D37DA0">
              <w:rPr>
                <w:rFonts w:ascii="Times New Roman" w:eastAsia="Tahoma" w:hAnsi="Times New Roman" w:cs="Times New Roman"/>
              </w:rPr>
              <w:t> </w:t>
            </w:r>
            <w:r w:rsidRPr="00D37DA0">
              <w:rPr>
                <w:rFonts w:ascii="Times New Roman" w:eastAsia="Tahoma" w:hAnsi="Times New Roman" w:cs="Times New Roman"/>
              </w:rPr>
              <w:t xml:space="preserve">43)» – м. Харків </w:t>
            </w:r>
          </w:p>
        </w:tc>
        <w:tc>
          <w:tcPr>
            <w:tcW w:w="0" w:type="auto"/>
            <w:vAlign w:val="center"/>
          </w:tcPr>
          <w:p w14:paraId="52092F23" w14:textId="77777777" w:rsidR="003F78B9" w:rsidRPr="00D37DA0" w:rsidRDefault="00052D81" w:rsidP="00757136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45</w:t>
            </w:r>
          </w:p>
        </w:tc>
      </w:tr>
      <w:tr w:rsidR="003F78B9" w:rsidRPr="00D37DA0" w14:paraId="48245EC4" w14:textId="77777777" w:rsidTr="00284ABF">
        <w:tc>
          <w:tcPr>
            <w:tcW w:w="0" w:type="auto"/>
            <w:vMerge w:val="restart"/>
            <w:vAlign w:val="center"/>
          </w:tcPr>
          <w:p w14:paraId="616D20EC" w14:textId="77777777" w:rsidR="003F78B9" w:rsidRPr="00D37DA0" w:rsidRDefault="00052D81" w:rsidP="00757136">
            <w:pPr>
              <w:ind w:left="-108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lastRenderedPageBreak/>
              <w:t>Центральний</w:t>
            </w:r>
          </w:p>
        </w:tc>
        <w:tc>
          <w:tcPr>
            <w:tcW w:w="0" w:type="auto"/>
            <w:vAlign w:val="bottom"/>
          </w:tcPr>
          <w:p w14:paraId="3294DEB1" w14:textId="12747561" w:rsidR="003F78B9" w:rsidRPr="00D37DA0" w:rsidRDefault="00052D81" w:rsidP="00757136">
            <w:pPr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ДУ «Житомирська виправна колонія (№</w:t>
            </w:r>
            <w:r w:rsidR="000A7415" w:rsidRPr="00D37DA0">
              <w:rPr>
                <w:rFonts w:ascii="Times New Roman" w:eastAsia="Tahoma" w:hAnsi="Times New Roman" w:cs="Times New Roman"/>
              </w:rPr>
              <w:t xml:space="preserve"> </w:t>
            </w:r>
            <w:r w:rsidRPr="00D37DA0">
              <w:rPr>
                <w:rFonts w:ascii="Times New Roman" w:eastAsia="Tahoma" w:hAnsi="Times New Roman" w:cs="Times New Roman"/>
              </w:rPr>
              <w:t>4) – м. Житомир</w:t>
            </w:r>
          </w:p>
        </w:tc>
        <w:tc>
          <w:tcPr>
            <w:tcW w:w="0" w:type="auto"/>
            <w:vAlign w:val="center"/>
          </w:tcPr>
          <w:p w14:paraId="143007CB" w14:textId="77777777" w:rsidR="003F78B9" w:rsidRPr="00D37DA0" w:rsidRDefault="00052D81" w:rsidP="00757136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30</w:t>
            </w:r>
          </w:p>
        </w:tc>
        <w:tc>
          <w:tcPr>
            <w:tcW w:w="0" w:type="auto"/>
            <w:vAlign w:val="center"/>
          </w:tcPr>
          <w:p w14:paraId="11A7A1E8" w14:textId="016FAC94" w:rsidR="003F78B9" w:rsidRPr="00D37DA0" w:rsidRDefault="00052D81" w:rsidP="000A7415">
            <w:pPr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ДУ «</w:t>
            </w:r>
            <w:proofErr w:type="spellStart"/>
            <w:r w:rsidRPr="00D37DA0">
              <w:rPr>
                <w:rFonts w:ascii="Times New Roman" w:eastAsia="Tahoma" w:hAnsi="Times New Roman" w:cs="Times New Roman"/>
              </w:rPr>
              <w:t>Коростеньська</w:t>
            </w:r>
            <w:proofErr w:type="spellEnd"/>
            <w:r w:rsidRPr="00D37DA0">
              <w:rPr>
                <w:rFonts w:ascii="Times New Roman" w:eastAsia="Tahoma" w:hAnsi="Times New Roman" w:cs="Times New Roman"/>
              </w:rPr>
              <w:t xml:space="preserve"> виправна колонія (№</w:t>
            </w:r>
            <w:r w:rsidR="000A7415" w:rsidRPr="00D37DA0">
              <w:rPr>
                <w:rFonts w:ascii="Times New Roman" w:eastAsia="Tahoma" w:hAnsi="Times New Roman" w:cs="Times New Roman"/>
              </w:rPr>
              <w:t> 71) – Житомирська область, м. </w:t>
            </w:r>
            <w:r w:rsidRPr="00D37DA0">
              <w:rPr>
                <w:rFonts w:ascii="Times New Roman" w:eastAsia="Tahoma" w:hAnsi="Times New Roman" w:cs="Times New Roman"/>
              </w:rPr>
              <w:t xml:space="preserve">Коростень </w:t>
            </w:r>
          </w:p>
        </w:tc>
        <w:tc>
          <w:tcPr>
            <w:tcW w:w="0" w:type="auto"/>
            <w:vAlign w:val="center"/>
          </w:tcPr>
          <w:p w14:paraId="66FB0CBB" w14:textId="77777777" w:rsidR="003F78B9" w:rsidRPr="00D37DA0" w:rsidRDefault="00052D81" w:rsidP="00757136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40</w:t>
            </w:r>
          </w:p>
        </w:tc>
      </w:tr>
      <w:tr w:rsidR="003F78B9" w:rsidRPr="00D37DA0" w14:paraId="04A646B8" w14:textId="77777777" w:rsidTr="00284ABF">
        <w:trPr>
          <w:trHeight w:val="967"/>
        </w:trPr>
        <w:tc>
          <w:tcPr>
            <w:tcW w:w="0" w:type="auto"/>
            <w:vMerge/>
            <w:vAlign w:val="center"/>
          </w:tcPr>
          <w:p w14:paraId="36545035" w14:textId="77777777" w:rsidR="003F78B9" w:rsidRPr="00D37DA0" w:rsidRDefault="003F78B9" w:rsidP="0075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14:paraId="5B95D446" w14:textId="71DC158F" w:rsidR="003F78B9" w:rsidRPr="00D37DA0" w:rsidRDefault="00052D81" w:rsidP="000A7415">
            <w:pPr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ДУ «Бориспільська виправна колонія (№</w:t>
            </w:r>
            <w:r w:rsidR="000A7415" w:rsidRPr="00D37DA0">
              <w:rPr>
                <w:rFonts w:ascii="Times New Roman" w:eastAsia="Tahoma" w:hAnsi="Times New Roman" w:cs="Times New Roman"/>
              </w:rPr>
              <w:t xml:space="preserve"> </w:t>
            </w:r>
            <w:r w:rsidRPr="00D37DA0">
              <w:rPr>
                <w:rFonts w:ascii="Times New Roman" w:eastAsia="Tahoma" w:hAnsi="Times New Roman" w:cs="Times New Roman"/>
              </w:rPr>
              <w:t>119) – Київська область, Бориспільській район, с.</w:t>
            </w:r>
            <w:r w:rsidR="000A7415" w:rsidRPr="00D37DA0">
              <w:rPr>
                <w:rFonts w:ascii="Times New Roman" w:eastAsia="Tahoma" w:hAnsi="Times New Roman" w:cs="Times New Roman"/>
              </w:rPr>
              <w:t> </w:t>
            </w:r>
            <w:proofErr w:type="spellStart"/>
            <w:r w:rsidRPr="00D37DA0">
              <w:rPr>
                <w:rFonts w:ascii="Times New Roman" w:eastAsia="Tahoma" w:hAnsi="Times New Roman" w:cs="Times New Roman"/>
              </w:rPr>
              <w:t>Мартусівка</w:t>
            </w:r>
            <w:proofErr w:type="spellEnd"/>
            <w:r w:rsidRPr="00D37DA0">
              <w:rPr>
                <w:rFonts w:ascii="Times New Roman" w:eastAsia="Tahoma" w:hAnsi="Times New Roman" w:cs="Times New Roman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1DFD6529" w14:textId="77777777" w:rsidR="003F78B9" w:rsidRPr="00D37DA0" w:rsidRDefault="00052D81" w:rsidP="00757136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30</w:t>
            </w:r>
          </w:p>
        </w:tc>
        <w:tc>
          <w:tcPr>
            <w:tcW w:w="0" w:type="auto"/>
            <w:vAlign w:val="center"/>
          </w:tcPr>
          <w:p w14:paraId="1D1EA6AB" w14:textId="343C4A83" w:rsidR="003F78B9" w:rsidRPr="00D37DA0" w:rsidRDefault="00052D81" w:rsidP="00757136">
            <w:pPr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ДУ «Білоцерківська виправна колонія (№</w:t>
            </w:r>
            <w:r w:rsidR="000A7415" w:rsidRPr="00D37DA0">
              <w:rPr>
                <w:rFonts w:ascii="Times New Roman" w:eastAsia="Tahoma" w:hAnsi="Times New Roman" w:cs="Times New Roman"/>
              </w:rPr>
              <w:t> </w:t>
            </w:r>
            <w:r w:rsidRPr="00D37DA0">
              <w:rPr>
                <w:rFonts w:ascii="Times New Roman" w:eastAsia="Tahoma" w:hAnsi="Times New Roman" w:cs="Times New Roman"/>
              </w:rPr>
              <w:t>35) – Київська область, м. Біла Церква</w:t>
            </w:r>
          </w:p>
        </w:tc>
        <w:tc>
          <w:tcPr>
            <w:tcW w:w="0" w:type="auto"/>
            <w:vAlign w:val="center"/>
          </w:tcPr>
          <w:p w14:paraId="3BECC09E" w14:textId="77777777" w:rsidR="003F78B9" w:rsidRPr="00D37DA0" w:rsidRDefault="00052D81" w:rsidP="00757136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40</w:t>
            </w:r>
          </w:p>
        </w:tc>
      </w:tr>
      <w:tr w:rsidR="003F78B9" w:rsidRPr="00D37DA0" w14:paraId="01A9EC88" w14:textId="77777777" w:rsidTr="00284ABF">
        <w:tc>
          <w:tcPr>
            <w:tcW w:w="0" w:type="auto"/>
            <w:vAlign w:val="center"/>
          </w:tcPr>
          <w:p w14:paraId="79F3A1BC" w14:textId="77777777" w:rsidR="003F78B9" w:rsidRPr="00D37DA0" w:rsidRDefault="00052D81" w:rsidP="00757136">
            <w:pPr>
              <w:ind w:left="-108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Центрально-Західний</w:t>
            </w:r>
          </w:p>
        </w:tc>
        <w:tc>
          <w:tcPr>
            <w:tcW w:w="0" w:type="auto"/>
            <w:vAlign w:val="center"/>
          </w:tcPr>
          <w:p w14:paraId="12909F89" w14:textId="2333F527" w:rsidR="003F78B9" w:rsidRPr="00D37DA0" w:rsidRDefault="00052D81" w:rsidP="00757136">
            <w:pPr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ДУ «</w:t>
            </w:r>
            <w:proofErr w:type="spellStart"/>
            <w:r w:rsidRPr="00D37DA0">
              <w:rPr>
                <w:rFonts w:ascii="Times New Roman" w:eastAsia="Tahoma" w:hAnsi="Times New Roman" w:cs="Times New Roman"/>
              </w:rPr>
              <w:t>Літинська</w:t>
            </w:r>
            <w:proofErr w:type="spellEnd"/>
            <w:r w:rsidRPr="00D37DA0">
              <w:rPr>
                <w:rFonts w:ascii="Times New Roman" w:eastAsia="Tahoma" w:hAnsi="Times New Roman" w:cs="Times New Roman"/>
              </w:rPr>
              <w:t xml:space="preserve"> виправна колонія (№</w:t>
            </w:r>
            <w:r w:rsidR="000A7415" w:rsidRPr="00D37DA0">
              <w:rPr>
                <w:rFonts w:ascii="Times New Roman" w:eastAsia="Tahoma" w:hAnsi="Times New Roman" w:cs="Times New Roman"/>
              </w:rPr>
              <w:t xml:space="preserve"> </w:t>
            </w:r>
            <w:r w:rsidRPr="00D37DA0">
              <w:rPr>
                <w:rFonts w:ascii="Times New Roman" w:eastAsia="Tahoma" w:hAnsi="Times New Roman" w:cs="Times New Roman"/>
              </w:rPr>
              <w:t xml:space="preserve">123)» – Вінницька область, смт. </w:t>
            </w:r>
            <w:proofErr w:type="spellStart"/>
            <w:r w:rsidRPr="00D37DA0">
              <w:rPr>
                <w:rFonts w:ascii="Times New Roman" w:eastAsia="Tahoma" w:hAnsi="Times New Roman" w:cs="Times New Roman"/>
              </w:rPr>
              <w:t>Літин</w:t>
            </w:r>
            <w:proofErr w:type="spellEnd"/>
            <w:r w:rsidRPr="00D37DA0">
              <w:rPr>
                <w:rFonts w:ascii="Times New Roman" w:eastAsia="Tahoma" w:hAnsi="Times New Roman" w:cs="Times New Roman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51451685" w14:textId="77777777" w:rsidR="003F78B9" w:rsidRPr="00D37DA0" w:rsidRDefault="00052D81" w:rsidP="00757136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30</w:t>
            </w:r>
          </w:p>
        </w:tc>
        <w:tc>
          <w:tcPr>
            <w:tcW w:w="0" w:type="auto"/>
            <w:vAlign w:val="center"/>
          </w:tcPr>
          <w:p w14:paraId="627DDEA8" w14:textId="08034588" w:rsidR="003F78B9" w:rsidRPr="00D37DA0" w:rsidRDefault="00052D81" w:rsidP="00757136">
            <w:pPr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ДУ «Вінницька виправна колонія (№</w:t>
            </w:r>
            <w:r w:rsidR="000A7415" w:rsidRPr="00D37DA0">
              <w:rPr>
                <w:rFonts w:ascii="Times New Roman" w:eastAsia="Tahoma" w:hAnsi="Times New Roman" w:cs="Times New Roman"/>
              </w:rPr>
              <w:t> </w:t>
            </w:r>
            <w:r w:rsidRPr="00D37DA0">
              <w:rPr>
                <w:rFonts w:ascii="Times New Roman" w:eastAsia="Tahoma" w:hAnsi="Times New Roman" w:cs="Times New Roman"/>
              </w:rPr>
              <w:t xml:space="preserve">86)» – м. Вінниця </w:t>
            </w:r>
          </w:p>
        </w:tc>
        <w:tc>
          <w:tcPr>
            <w:tcW w:w="0" w:type="auto"/>
            <w:vAlign w:val="center"/>
          </w:tcPr>
          <w:p w14:paraId="11D3B3EB" w14:textId="77777777" w:rsidR="003F78B9" w:rsidRPr="00D37DA0" w:rsidRDefault="00052D81" w:rsidP="00757136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40</w:t>
            </w:r>
          </w:p>
        </w:tc>
      </w:tr>
      <w:tr w:rsidR="003F78B9" w:rsidRPr="00D37DA0" w14:paraId="71C95BB4" w14:textId="77777777" w:rsidTr="00284ABF">
        <w:tc>
          <w:tcPr>
            <w:tcW w:w="0" w:type="auto"/>
            <w:gridSpan w:val="2"/>
            <w:vAlign w:val="center"/>
          </w:tcPr>
          <w:p w14:paraId="6EE3CCAF" w14:textId="77777777" w:rsidR="003F78B9" w:rsidRPr="00D37DA0" w:rsidRDefault="00052D81" w:rsidP="00757136">
            <w:pPr>
              <w:jc w:val="right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РАЗОМ</w:t>
            </w:r>
          </w:p>
        </w:tc>
        <w:tc>
          <w:tcPr>
            <w:tcW w:w="0" w:type="auto"/>
          </w:tcPr>
          <w:p w14:paraId="34304705" w14:textId="77777777" w:rsidR="003F78B9" w:rsidRPr="00D37DA0" w:rsidRDefault="00052D81" w:rsidP="00757136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280</w:t>
            </w:r>
          </w:p>
        </w:tc>
        <w:tc>
          <w:tcPr>
            <w:tcW w:w="0" w:type="auto"/>
          </w:tcPr>
          <w:p w14:paraId="3B2149FB" w14:textId="77777777" w:rsidR="003F78B9" w:rsidRPr="00D37DA0" w:rsidRDefault="003F78B9" w:rsidP="00757136">
            <w:pPr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0" w:type="auto"/>
          </w:tcPr>
          <w:p w14:paraId="072000BF" w14:textId="77777777" w:rsidR="003F78B9" w:rsidRPr="00D37DA0" w:rsidRDefault="00052D81" w:rsidP="00757136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421</w:t>
            </w:r>
          </w:p>
        </w:tc>
      </w:tr>
      <w:tr w:rsidR="003F78B9" w:rsidRPr="00D37DA0" w14:paraId="5BF0CE90" w14:textId="77777777" w:rsidTr="00284ABF">
        <w:tc>
          <w:tcPr>
            <w:tcW w:w="0" w:type="auto"/>
            <w:gridSpan w:val="2"/>
            <w:vAlign w:val="center"/>
          </w:tcPr>
          <w:p w14:paraId="54CFEAB2" w14:textId="216C813B" w:rsidR="003F78B9" w:rsidRPr="00D37DA0" w:rsidRDefault="00052D81" w:rsidP="006B2CAA">
            <w:pPr>
              <w:jc w:val="right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 xml:space="preserve">Питома вага </w:t>
            </w:r>
            <w:r w:rsidR="006B2CAA" w:rsidRPr="00D37DA0">
              <w:rPr>
                <w:rFonts w:ascii="Times New Roman" w:eastAsia="Tahoma" w:hAnsi="Times New Roman" w:cs="Times New Roman"/>
              </w:rPr>
              <w:t>у вибірковій сукупності</w:t>
            </w:r>
            <w:r w:rsidR="00B53724" w:rsidRPr="00D37DA0">
              <w:rPr>
                <w:rFonts w:ascii="Times New Roman" w:eastAsia="Tahoma" w:hAnsi="Times New Roman" w:cs="Times New Roman"/>
              </w:rPr>
              <w:t xml:space="preserve">, </w:t>
            </w:r>
            <w:r w:rsidR="00B53724" w:rsidRPr="00D37DA0">
              <w:rPr>
                <w:rFonts w:ascii="Times New Roman" w:eastAsia="Tahoma" w:hAnsi="Times New Roman" w:cs="Times New Roman"/>
                <w:i/>
              </w:rPr>
              <w:t>%</w:t>
            </w:r>
          </w:p>
        </w:tc>
        <w:tc>
          <w:tcPr>
            <w:tcW w:w="0" w:type="auto"/>
          </w:tcPr>
          <w:p w14:paraId="476B947E" w14:textId="5AA68A00" w:rsidR="003F78B9" w:rsidRPr="00D37DA0" w:rsidRDefault="00052D81" w:rsidP="00B53724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40</w:t>
            </w:r>
          </w:p>
        </w:tc>
        <w:tc>
          <w:tcPr>
            <w:tcW w:w="0" w:type="auto"/>
          </w:tcPr>
          <w:p w14:paraId="052C79D9" w14:textId="77777777" w:rsidR="003F78B9" w:rsidRPr="00D37DA0" w:rsidRDefault="003F78B9" w:rsidP="00757136">
            <w:pPr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0" w:type="auto"/>
          </w:tcPr>
          <w:p w14:paraId="164B25AB" w14:textId="42090C79" w:rsidR="003F78B9" w:rsidRPr="00D37DA0" w:rsidRDefault="00052D81" w:rsidP="00B53724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60</w:t>
            </w:r>
          </w:p>
        </w:tc>
      </w:tr>
      <w:tr w:rsidR="003F78B9" w:rsidRPr="00D37DA0" w14:paraId="61C11534" w14:textId="77777777" w:rsidTr="00284ABF">
        <w:tc>
          <w:tcPr>
            <w:tcW w:w="0" w:type="auto"/>
            <w:gridSpan w:val="2"/>
            <w:vAlign w:val="center"/>
          </w:tcPr>
          <w:p w14:paraId="4031420E" w14:textId="70305C10" w:rsidR="003F78B9" w:rsidRPr="00D37DA0" w:rsidRDefault="00052D81" w:rsidP="00DD1151">
            <w:pPr>
              <w:jc w:val="right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  <w:i/>
              </w:rPr>
              <w:t>Довідково</w:t>
            </w:r>
            <w:r w:rsidRPr="00D37DA0">
              <w:rPr>
                <w:rFonts w:ascii="Times New Roman" w:eastAsia="Tahoma" w:hAnsi="Times New Roman" w:cs="Times New Roman"/>
              </w:rPr>
              <w:t>: питома вага у генеральній сукупності</w:t>
            </w:r>
            <w:r w:rsidR="00B53724" w:rsidRPr="00D37DA0">
              <w:rPr>
                <w:rFonts w:ascii="Times New Roman" w:eastAsia="Tahoma" w:hAnsi="Times New Roman" w:cs="Times New Roman"/>
              </w:rPr>
              <w:t xml:space="preserve">, </w:t>
            </w:r>
            <w:r w:rsidR="00B53724" w:rsidRPr="00D37DA0">
              <w:rPr>
                <w:rFonts w:ascii="Times New Roman" w:eastAsia="Tahoma" w:hAnsi="Times New Roman" w:cs="Times New Roman"/>
                <w:i/>
              </w:rPr>
              <w:t>%</w:t>
            </w:r>
            <w:r w:rsidRPr="00D37DA0">
              <w:rPr>
                <w:rFonts w:ascii="Times New Roman" w:eastAsia="Tahoma" w:hAnsi="Times New Roman" w:cs="Times New Roman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3CBFE176" w14:textId="0A48D76A" w:rsidR="003F78B9" w:rsidRPr="00D37DA0" w:rsidRDefault="00052D81" w:rsidP="00B53724">
            <w:pPr>
              <w:jc w:val="center"/>
              <w:rPr>
                <w:rFonts w:ascii="Times New Roman" w:eastAsia="Tahoma" w:hAnsi="Times New Roman" w:cs="Times New Roman"/>
                <w:i/>
              </w:rPr>
            </w:pPr>
            <w:r w:rsidRPr="00D37DA0">
              <w:rPr>
                <w:rFonts w:ascii="Times New Roman" w:eastAsia="Tahoma" w:hAnsi="Times New Roman" w:cs="Times New Roman"/>
                <w:i/>
              </w:rPr>
              <w:t>42,1</w:t>
            </w:r>
          </w:p>
        </w:tc>
        <w:tc>
          <w:tcPr>
            <w:tcW w:w="0" w:type="auto"/>
          </w:tcPr>
          <w:p w14:paraId="2839458F" w14:textId="77777777" w:rsidR="003F78B9" w:rsidRPr="00D37DA0" w:rsidRDefault="003F78B9" w:rsidP="00757136">
            <w:pPr>
              <w:rPr>
                <w:rFonts w:ascii="Times New Roman" w:eastAsia="Tahoma" w:hAnsi="Times New Roman" w:cs="Times New Roman"/>
                <w:i/>
              </w:rPr>
            </w:pPr>
          </w:p>
        </w:tc>
        <w:tc>
          <w:tcPr>
            <w:tcW w:w="0" w:type="auto"/>
            <w:vAlign w:val="center"/>
          </w:tcPr>
          <w:p w14:paraId="382E42AF" w14:textId="277CABE4" w:rsidR="003F78B9" w:rsidRPr="00D37DA0" w:rsidRDefault="00052D81" w:rsidP="00B53724">
            <w:pPr>
              <w:jc w:val="center"/>
              <w:rPr>
                <w:rFonts w:ascii="Times New Roman" w:eastAsia="Tahoma" w:hAnsi="Times New Roman" w:cs="Times New Roman"/>
                <w:i/>
              </w:rPr>
            </w:pPr>
            <w:r w:rsidRPr="00D37DA0">
              <w:rPr>
                <w:rFonts w:ascii="Times New Roman" w:eastAsia="Tahoma" w:hAnsi="Times New Roman" w:cs="Times New Roman"/>
                <w:i/>
              </w:rPr>
              <w:t>57,9</w:t>
            </w:r>
          </w:p>
        </w:tc>
      </w:tr>
    </w:tbl>
    <w:p w14:paraId="47575FBB" w14:textId="77777777" w:rsidR="003F78B9" w:rsidRPr="00326C63" w:rsidRDefault="00052D81">
      <w:pPr>
        <w:spacing w:before="120"/>
        <w:ind w:firstLine="0"/>
        <w:jc w:val="lef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i/>
          <w:sz w:val="26"/>
          <w:szCs w:val="26"/>
        </w:rPr>
        <w:t xml:space="preserve">Розрахунок квот для опитування засуджених жінок </w:t>
      </w:r>
    </w:p>
    <w:p w14:paraId="7E005BBA" w14:textId="0BE4B313" w:rsidR="003F78B9" w:rsidRPr="00326C63" w:rsidRDefault="00052D81">
      <w:pPr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>У системі Державної кримінально-виконавчої служби України функціонують 7 закладів, в яких відбувають покарання 1721 повнолітн</w:t>
      </w:r>
      <w:r w:rsidR="000A7415" w:rsidRPr="00326C63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жінк</w:t>
      </w:r>
      <w:r w:rsidR="000A7415" w:rsidRPr="00326C6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, зокрема 1233 з них (71,6%) – у колоніях для вперше засуджених, а 488 (28,4%) – у колоніях для неодноразово засуджених. </w:t>
      </w:r>
    </w:p>
    <w:p w14:paraId="6ECBE3C1" w14:textId="17B6C612" w:rsidR="003F78B9" w:rsidRPr="00326C63" w:rsidRDefault="00052D81">
      <w:pPr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>Питом</w:t>
      </w:r>
      <w:r w:rsidR="00B53724" w:rsidRPr="00326C63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ваг</w:t>
      </w:r>
      <w:r w:rsidR="00B53724" w:rsidRPr="00326C63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засуджених жінок за </w:t>
      </w:r>
      <w:proofErr w:type="spellStart"/>
      <w:r w:rsidR="009F2258" w:rsidRPr="00326C63">
        <w:rPr>
          <w:rFonts w:ascii="Times New Roman" w:eastAsia="Times New Roman" w:hAnsi="Times New Roman" w:cs="Times New Roman"/>
          <w:sz w:val="26"/>
          <w:szCs w:val="26"/>
        </w:rPr>
        <w:t>макро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регіонами</w:t>
      </w:r>
      <w:proofErr w:type="spellEnd"/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та типом закладу </w:t>
      </w:r>
      <w:r w:rsidR="00B53724" w:rsidRPr="00326C63">
        <w:rPr>
          <w:rFonts w:ascii="Times New Roman" w:eastAsia="Times New Roman" w:hAnsi="Times New Roman" w:cs="Times New Roman"/>
          <w:sz w:val="26"/>
          <w:szCs w:val="26"/>
        </w:rPr>
        <w:t>показано у т</w:t>
      </w:r>
      <w:r w:rsidR="00B60583" w:rsidRPr="00326C63">
        <w:rPr>
          <w:rFonts w:ascii="Times New Roman" w:eastAsia="Times New Roman" w:hAnsi="Times New Roman" w:cs="Times New Roman"/>
          <w:sz w:val="26"/>
          <w:szCs w:val="26"/>
        </w:rPr>
        <w:t>абл.</w:t>
      </w:r>
      <w:r w:rsidR="000A7415" w:rsidRPr="00326C63">
        <w:rPr>
          <w:rFonts w:ascii="Times New Roman" w:eastAsia="Times New Roman" w:hAnsi="Times New Roman" w:cs="Times New Roman"/>
          <w:sz w:val="26"/>
          <w:szCs w:val="26"/>
        </w:rPr>
        <w:t> </w:t>
      </w:r>
      <w:r w:rsidR="00D37DA0">
        <w:rPr>
          <w:rFonts w:ascii="Times New Roman" w:eastAsia="Times New Roman" w:hAnsi="Times New Roman" w:cs="Times New Roman"/>
          <w:sz w:val="26"/>
          <w:szCs w:val="26"/>
          <w:lang w:val="ru-RU"/>
        </w:rPr>
        <w:t>7</w:t>
      </w:r>
      <w:r w:rsidR="00B60583" w:rsidRPr="00326C6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1EED669D" w14:textId="06921A7B" w:rsidR="003F78B9" w:rsidRPr="00D37DA0" w:rsidRDefault="00052D81" w:rsidP="00D37DA0">
      <w:pPr>
        <w:spacing w:after="0"/>
        <w:jc w:val="right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  <w:r w:rsidRPr="00326C63">
        <w:rPr>
          <w:rFonts w:ascii="Times New Roman" w:eastAsia="Times New Roman" w:hAnsi="Times New Roman" w:cs="Times New Roman"/>
          <w:i/>
          <w:sz w:val="26"/>
          <w:szCs w:val="26"/>
        </w:rPr>
        <w:t xml:space="preserve">Таблиця </w:t>
      </w:r>
      <w:r w:rsidR="00D37DA0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7</w:t>
      </w:r>
    </w:p>
    <w:p w14:paraId="1486667C" w14:textId="360707A6" w:rsidR="003F78B9" w:rsidRPr="00D37DA0" w:rsidRDefault="00052D81" w:rsidP="00D37DA0">
      <w:pPr>
        <w:spacing w:after="0"/>
        <w:ind w:firstLine="0"/>
        <w:jc w:val="center"/>
        <w:rPr>
          <w:rFonts w:ascii="Times New Roman" w:eastAsia="Times New Roman" w:hAnsi="Times New Roman" w:cs="Times New Roman"/>
        </w:rPr>
      </w:pPr>
      <w:r w:rsidRPr="00D37DA0">
        <w:rPr>
          <w:rFonts w:ascii="Times New Roman" w:eastAsia="Times New Roman" w:hAnsi="Times New Roman" w:cs="Times New Roman"/>
          <w:b/>
        </w:rPr>
        <w:t xml:space="preserve">Розподіл засуджених жінок за </w:t>
      </w:r>
      <w:proofErr w:type="spellStart"/>
      <w:r w:rsidR="009F2258" w:rsidRPr="00D37DA0">
        <w:rPr>
          <w:rFonts w:ascii="Times New Roman" w:eastAsia="Times New Roman" w:hAnsi="Times New Roman" w:cs="Times New Roman"/>
          <w:b/>
        </w:rPr>
        <w:t>макро</w:t>
      </w:r>
      <w:r w:rsidRPr="00D37DA0">
        <w:rPr>
          <w:rFonts w:ascii="Times New Roman" w:eastAsia="Times New Roman" w:hAnsi="Times New Roman" w:cs="Times New Roman"/>
          <w:b/>
        </w:rPr>
        <w:t>регіоном</w:t>
      </w:r>
      <w:proofErr w:type="spellEnd"/>
      <w:r w:rsidRPr="00D37DA0">
        <w:rPr>
          <w:rFonts w:ascii="Times New Roman" w:eastAsia="Times New Roman" w:hAnsi="Times New Roman" w:cs="Times New Roman"/>
          <w:b/>
        </w:rPr>
        <w:t xml:space="preserve"> і типом колонії </w:t>
      </w:r>
    </w:p>
    <w:tbl>
      <w:tblPr>
        <w:tblStyle w:val="29"/>
        <w:tblW w:w="1017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134"/>
        <w:gridCol w:w="1434"/>
        <w:gridCol w:w="1117"/>
        <w:gridCol w:w="1418"/>
        <w:gridCol w:w="1388"/>
        <w:gridCol w:w="1810"/>
      </w:tblGrid>
      <w:tr w:rsidR="003F78B9" w:rsidRPr="00D37DA0" w14:paraId="66C6C741" w14:textId="77777777" w:rsidTr="00D37DA0">
        <w:trPr>
          <w:trHeight w:val="531"/>
        </w:trPr>
        <w:tc>
          <w:tcPr>
            <w:tcW w:w="1872" w:type="dxa"/>
            <w:vMerge w:val="restart"/>
            <w:shd w:val="clear" w:color="auto" w:fill="C6D9F1"/>
            <w:vAlign w:val="center"/>
          </w:tcPr>
          <w:p w14:paraId="03166789" w14:textId="65F1D26B" w:rsidR="003F78B9" w:rsidRPr="00D37DA0" w:rsidRDefault="00CD2018" w:rsidP="00CD2018">
            <w:pPr>
              <w:jc w:val="center"/>
              <w:rPr>
                <w:rFonts w:ascii="Times New Roman" w:eastAsia="Tahoma" w:hAnsi="Times New Roman" w:cs="Times New Roman"/>
                <w:b/>
              </w:rPr>
            </w:pPr>
            <w:proofErr w:type="spellStart"/>
            <w:r w:rsidRPr="00D37DA0">
              <w:rPr>
                <w:rFonts w:ascii="Times New Roman" w:eastAsia="Tahoma" w:hAnsi="Times New Roman" w:cs="Times New Roman"/>
                <w:b/>
              </w:rPr>
              <w:t>Макрор</w:t>
            </w:r>
            <w:r w:rsidR="00052D81" w:rsidRPr="00D37DA0">
              <w:rPr>
                <w:rFonts w:ascii="Times New Roman" w:eastAsia="Tahoma" w:hAnsi="Times New Roman" w:cs="Times New Roman"/>
                <w:b/>
              </w:rPr>
              <w:t>егіон</w:t>
            </w:r>
            <w:r w:rsidR="00B60583" w:rsidRPr="00D37DA0">
              <w:rPr>
                <w:rFonts w:ascii="Times New Roman" w:eastAsia="Tahoma" w:hAnsi="Times New Roman" w:cs="Times New Roman"/>
                <w:b/>
              </w:rPr>
              <w:t>и</w:t>
            </w:r>
            <w:proofErr w:type="spellEnd"/>
          </w:p>
        </w:tc>
        <w:tc>
          <w:tcPr>
            <w:tcW w:w="2568" w:type="dxa"/>
            <w:gridSpan w:val="2"/>
            <w:shd w:val="clear" w:color="auto" w:fill="C6D9F1"/>
            <w:vAlign w:val="center"/>
          </w:tcPr>
          <w:p w14:paraId="0D8EA6FF" w14:textId="77777777" w:rsidR="003F78B9" w:rsidRPr="00D37DA0" w:rsidRDefault="00052D81">
            <w:pPr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D37DA0">
              <w:rPr>
                <w:rFonts w:ascii="Times New Roman" w:eastAsia="Tahoma" w:hAnsi="Times New Roman" w:cs="Times New Roman"/>
                <w:b/>
              </w:rPr>
              <w:t>Колонії для вперше засуджених жінок</w:t>
            </w:r>
          </w:p>
        </w:tc>
        <w:tc>
          <w:tcPr>
            <w:tcW w:w="2535" w:type="dxa"/>
            <w:gridSpan w:val="2"/>
            <w:shd w:val="clear" w:color="auto" w:fill="C6D9F1"/>
            <w:vAlign w:val="center"/>
          </w:tcPr>
          <w:p w14:paraId="34A94F45" w14:textId="77777777" w:rsidR="003F78B9" w:rsidRPr="00D37DA0" w:rsidRDefault="00052D81">
            <w:pPr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D37DA0">
              <w:rPr>
                <w:rFonts w:ascii="Times New Roman" w:eastAsia="Tahoma" w:hAnsi="Times New Roman" w:cs="Times New Roman"/>
                <w:b/>
              </w:rPr>
              <w:t xml:space="preserve">Колонії для неодноразово засуджених жінок </w:t>
            </w:r>
          </w:p>
        </w:tc>
        <w:tc>
          <w:tcPr>
            <w:tcW w:w="1388" w:type="dxa"/>
            <w:vMerge w:val="restart"/>
            <w:shd w:val="clear" w:color="auto" w:fill="C6D9F1"/>
            <w:vAlign w:val="center"/>
          </w:tcPr>
          <w:p w14:paraId="5E52D13F" w14:textId="77777777" w:rsidR="003F78B9" w:rsidRPr="00D37DA0" w:rsidRDefault="00052D81">
            <w:pPr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D37DA0">
              <w:rPr>
                <w:rFonts w:ascii="Times New Roman" w:eastAsia="Tahoma" w:hAnsi="Times New Roman" w:cs="Times New Roman"/>
                <w:b/>
              </w:rPr>
              <w:t>Всього засуджених жінок</w:t>
            </w:r>
          </w:p>
        </w:tc>
        <w:tc>
          <w:tcPr>
            <w:tcW w:w="1810" w:type="dxa"/>
            <w:vMerge w:val="restart"/>
            <w:shd w:val="clear" w:color="auto" w:fill="C6D9F1"/>
            <w:vAlign w:val="center"/>
          </w:tcPr>
          <w:p w14:paraId="2A324D28" w14:textId="7089D803" w:rsidR="003F78B9" w:rsidRPr="00D37DA0" w:rsidRDefault="00052D81" w:rsidP="009F2258">
            <w:pPr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D37DA0">
              <w:rPr>
                <w:rFonts w:ascii="Times New Roman" w:eastAsia="Tahoma" w:hAnsi="Times New Roman" w:cs="Times New Roman"/>
                <w:b/>
              </w:rPr>
              <w:t xml:space="preserve">Питома вага всіх засуджених, </w:t>
            </w:r>
            <w:r w:rsidR="00B53724" w:rsidRPr="00D37DA0">
              <w:rPr>
                <w:rFonts w:ascii="Times New Roman" w:eastAsia="Tahoma" w:hAnsi="Times New Roman" w:cs="Times New Roman"/>
                <w:i/>
              </w:rPr>
              <w:t>%</w:t>
            </w:r>
          </w:p>
        </w:tc>
      </w:tr>
      <w:tr w:rsidR="003F78B9" w:rsidRPr="00D37DA0" w14:paraId="5862B5D1" w14:textId="77777777" w:rsidTr="00D37DA0">
        <w:trPr>
          <w:trHeight w:val="301"/>
        </w:trPr>
        <w:tc>
          <w:tcPr>
            <w:tcW w:w="1872" w:type="dxa"/>
            <w:vMerge/>
            <w:shd w:val="clear" w:color="auto" w:fill="C6D9F1"/>
            <w:vAlign w:val="center"/>
          </w:tcPr>
          <w:p w14:paraId="72D6ECA4" w14:textId="77777777" w:rsidR="003F78B9" w:rsidRPr="00D37DA0" w:rsidRDefault="003F7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ahoma" w:hAnsi="Times New Roman" w:cs="Times New Roman"/>
                <w:b/>
              </w:rPr>
            </w:pPr>
          </w:p>
        </w:tc>
        <w:tc>
          <w:tcPr>
            <w:tcW w:w="2568" w:type="dxa"/>
            <w:gridSpan w:val="2"/>
            <w:shd w:val="clear" w:color="auto" w:fill="C6D9F1"/>
            <w:vAlign w:val="center"/>
          </w:tcPr>
          <w:p w14:paraId="3A413C3A" w14:textId="77777777" w:rsidR="003F78B9" w:rsidRPr="00D37DA0" w:rsidRDefault="00052D81">
            <w:pPr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D37DA0">
              <w:rPr>
                <w:rFonts w:ascii="Times New Roman" w:eastAsia="Tahoma" w:hAnsi="Times New Roman" w:cs="Times New Roman"/>
                <w:b/>
              </w:rPr>
              <w:t>Кількість</w:t>
            </w:r>
          </w:p>
        </w:tc>
        <w:tc>
          <w:tcPr>
            <w:tcW w:w="2535" w:type="dxa"/>
            <w:gridSpan w:val="2"/>
            <w:shd w:val="clear" w:color="auto" w:fill="C6D9F1"/>
            <w:vAlign w:val="center"/>
          </w:tcPr>
          <w:p w14:paraId="73B03F3B" w14:textId="77777777" w:rsidR="003F78B9" w:rsidRPr="00D37DA0" w:rsidRDefault="00052D81">
            <w:pPr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D37DA0">
              <w:rPr>
                <w:rFonts w:ascii="Times New Roman" w:eastAsia="Tahoma" w:hAnsi="Times New Roman" w:cs="Times New Roman"/>
                <w:b/>
              </w:rPr>
              <w:t>Кількість</w:t>
            </w:r>
          </w:p>
        </w:tc>
        <w:tc>
          <w:tcPr>
            <w:tcW w:w="1388" w:type="dxa"/>
            <w:vMerge/>
            <w:shd w:val="clear" w:color="auto" w:fill="C6D9F1"/>
            <w:vAlign w:val="center"/>
          </w:tcPr>
          <w:p w14:paraId="4B76A32F" w14:textId="77777777" w:rsidR="003F78B9" w:rsidRPr="00D37DA0" w:rsidRDefault="003F7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ahoma" w:hAnsi="Times New Roman" w:cs="Times New Roman"/>
                <w:b/>
              </w:rPr>
            </w:pPr>
          </w:p>
        </w:tc>
        <w:tc>
          <w:tcPr>
            <w:tcW w:w="1810" w:type="dxa"/>
            <w:vMerge/>
            <w:shd w:val="clear" w:color="auto" w:fill="C6D9F1"/>
            <w:vAlign w:val="center"/>
          </w:tcPr>
          <w:p w14:paraId="215F1985" w14:textId="77777777" w:rsidR="003F78B9" w:rsidRPr="00D37DA0" w:rsidRDefault="003F7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ahoma" w:hAnsi="Times New Roman" w:cs="Times New Roman"/>
                <w:b/>
              </w:rPr>
            </w:pPr>
          </w:p>
        </w:tc>
      </w:tr>
      <w:tr w:rsidR="003F78B9" w:rsidRPr="00D37DA0" w14:paraId="217CC09D" w14:textId="77777777" w:rsidTr="00D37DA0">
        <w:trPr>
          <w:trHeight w:val="20"/>
        </w:trPr>
        <w:tc>
          <w:tcPr>
            <w:tcW w:w="1872" w:type="dxa"/>
            <w:vMerge/>
            <w:shd w:val="clear" w:color="auto" w:fill="C6D9F1"/>
            <w:vAlign w:val="center"/>
          </w:tcPr>
          <w:p w14:paraId="5DE5FD19" w14:textId="77777777" w:rsidR="003F78B9" w:rsidRPr="00D37DA0" w:rsidRDefault="003F7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ahoma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C6D9F1"/>
            <w:vAlign w:val="center"/>
          </w:tcPr>
          <w:p w14:paraId="5B2B90AE" w14:textId="2A90C0F5" w:rsidR="003F78B9" w:rsidRPr="00D37DA0" w:rsidRDefault="000A7415">
            <w:pPr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D37DA0">
              <w:rPr>
                <w:rFonts w:ascii="Times New Roman" w:eastAsia="Tahoma" w:hAnsi="Times New Roman" w:cs="Times New Roman"/>
                <w:b/>
              </w:rPr>
              <w:t>к</w:t>
            </w:r>
            <w:r w:rsidR="00052D81" w:rsidRPr="00D37DA0">
              <w:rPr>
                <w:rFonts w:ascii="Times New Roman" w:eastAsia="Tahoma" w:hAnsi="Times New Roman" w:cs="Times New Roman"/>
                <w:b/>
              </w:rPr>
              <w:t>олоній</w:t>
            </w:r>
          </w:p>
        </w:tc>
        <w:tc>
          <w:tcPr>
            <w:tcW w:w="1434" w:type="dxa"/>
            <w:shd w:val="clear" w:color="auto" w:fill="C6D9F1"/>
            <w:vAlign w:val="center"/>
          </w:tcPr>
          <w:p w14:paraId="315A52EE" w14:textId="4636AA56" w:rsidR="003F78B9" w:rsidRPr="00D37DA0" w:rsidRDefault="000A7415" w:rsidP="00D37DA0">
            <w:pPr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D37DA0">
              <w:rPr>
                <w:rFonts w:ascii="Times New Roman" w:eastAsia="Tahoma" w:hAnsi="Times New Roman" w:cs="Times New Roman"/>
                <w:b/>
              </w:rPr>
              <w:t>з</w:t>
            </w:r>
            <w:r w:rsidR="00052D81" w:rsidRPr="00D37DA0">
              <w:rPr>
                <w:rFonts w:ascii="Times New Roman" w:eastAsia="Tahoma" w:hAnsi="Times New Roman" w:cs="Times New Roman"/>
                <w:b/>
              </w:rPr>
              <w:t>асуджених</w:t>
            </w:r>
          </w:p>
        </w:tc>
        <w:tc>
          <w:tcPr>
            <w:tcW w:w="1117" w:type="dxa"/>
            <w:shd w:val="clear" w:color="auto" w:fill="C6D9F1"/>
            <w:vAlign w:val="center"/>
          </w:tcPr>
          <w:p w14:paraId="712C47A1" w14:textId="5B64EC2B" w:rsidR="003F78B9" w:rsidRPr="00D37DA0" w:rsidRDefault="000A7415">
            <w:pPr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D37DA0">
              <w:rPr>
                <w:rFonts w:ascii="Times New Roman" w:eastAsia="Tahoma" w:hAnsi="Times New Roman" w:cs="Times New Roman"/>
                <w:b/>
              </w:rPr>
              <w:t>к</w:t>
            </w:r>
            <w:r w:rsidR="00052D81" w:rsidRPr="00D37DA0">
              <w:rPr>
                <w:rFonts w:ascii="Times New Roman" w:eastAsia="Tahoma" w:hAnsi="Times New Roman" w:cs="Times New Roman"/>
                <w:b/>
              </w:rPr>
              <w:t>олоній</w:t>
            </w:r>
          </w:p>
        </w:tc>
        <w:tc>
          <w:tcPr>
            <w:tcW w:w="1418" w:type="dxa"/>
            <w:shd w:val="clear" w:color="auto" w:fill="C6D9F1"/>
            <w:vAlign w:val="center"/>
          </w:tcPr>
          <w:p w14:paraId="4AC4DD27" w14:textId="28C9079A" w:rsidR="003F78B9" w:rsidRPr="00D37DA0" w:rsidRDefault="000A7415" w:rsidP="00D37DA0">
            <w:pPr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D37DA0">
              <w:rPr>
                <w:rFonts w:ascii="Times New Roman" w:eastAsia="Tahoma" w:hAnsi="Times New Roman" w:cs="Times New Roman"/>
                <w:b/>
              </w:rPr>
              <w:t>з</w:t>
            </w:r>
            <w:r w:rsidR="00052D81" w:rsidRPr="00D37DA0">
              <w:rPr>
                <w:rFonts w:ascii="Times New Roman" w:eastAsia="Tahoma" w:hAnsi="Times New Roman" w:cs="Times New Roman"/>
                <w:b/>
              </w:rPr>
              <w:t>асуджених</w:t>
            </w:r>
          </w:p>
        </w:tc>
        <w:tc>
          <w:tcPr>
            <w:tcW w:w="1388" w:type="dxa"/>
            <w:vMerge/>
            <w:shd w:val="clear" w:color="auto" w:fill="C6D9F1"/>
            <w:vAlign w:val="center"/>
          </w:tcPr>
          <w:p w14:paraId="7D651022" w14:textId="77777777" w:rsidR="003F78B9" w:rsidRPr="00D37DA0" w:rsidRDefault="003F7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ahoma" w:hAnsi="Times New Roman" w:cs="Times New Roman"/>
                <w:b/>
              </w:rPr>
            </w:pPr>
          </w:p>
        </w:tc>
        <w:tc>
          <w:tcPr>
            <w:tcW w:w="1810" w:type="dxa"/>
            <w:vMerge/>
            <w:shd w:val="clear" w:color="auto" w:fill="C6D9F1"/>
            <w:vAlign w:val="center"/>
          </w:tcPr>
          <w:p w14:paraId="2928E8EE" w14:textId="77777777" w:rsidR="003F78B9" w:rsidRPr="00D37DA0" w:rsidRDefault="003F7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ahoma" w:hAnsi="Times New Roman" w:cs="Times New Roman"/>
                <w:b/>
              </w:rPr>
            </w:pPr>
          </w:p>
        </w:tc>
      </w:tr>
      <w:tr w:rsidR="003F78B9" w:rsidRPr="00D37DA0" w14:paraId="4E5D8097" w14:textId="77777777" w:rsidTr="00D37DA0">
        <w:trPr>
          <w:trHeight w:val="20"/>
        </w:trPr>
        <w:tc>
          <w:tcPr>
            <w:tcW w:w="1872" w:type="dxa"/>
          </w:tcPr>
          <w:p w14:paraId="49F60BD2" w14:textId="77777777" w:rsidR="003F78B9" w:rsidRPr="00D37DA0" w:rsidRDefault="00052D81">
            <w:pPr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Західний</w:t>
            </w:r>
          </w:p>
        </w:tc>
        <w:tc>
          <w:tcPr>
            <w:tcW w:w="1134" w:type="dxa"/>
            <w:vAlign w:val="center"/>
          </w:tcPr>
          <w:p w14:paraId="7F304762" w14:textId="77777777" w:rsidR="003F78B9" w:rsidRPr="00D37DA0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1</w:t>
            </w:r>
          </w:p>
        </w:tc>
        <w:tc>
          <w:tcPr>
            <w:tcW w:w="1434" w:type="dxa"/>
            <w:vAlign w:val="center"/>
          </w:tcPr>
          <w:p w14:paraId="7A2F8178" w14:textId="77777777" w:rsidR="003F78B9" w:rsidRPr="00D37DA0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277</w:t>
            </w:r>
          </w:p>
        </w:tc>
        <w:tc>
          <w:tcPr>
            <w:tcW w:w="1117" w:type="dxa"/>
            <w:vAlign w:val="center"/>
          </w:tcPr>
          <w:p w14:paraId="0B86D700" w14:textId="77777777" w:rsidR="003F78B9" w:rsidRPr="00D37DA0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4EF2DEF6" w14:textId="77777777" w:rsidR="003F78B9" w:rsidRPr="00D37DA0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74</w:t>
            </w:r>
          </w:p>
        </w:tc>
        <w:tc>
          <w:tcPr>
            <w:tcW w:w="1388" w:type="dxa"/>
            <w:vAlign w:val="center"/>
          </w:tcPr>
          <w:p w14:paraId="5660538A" w14:textId="77777777" w:rsidR="003F78B9" w:rsidRPr="00D37DA0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351</w:t>
            </w:r>
          </w:p>
        </w:tc>
        <w:tc>
          <w:tcPr>
            <w:tcW w:w="1810" w:type="dxa"/>
            <w:vAlign w:val="center"/>
          </w:tcPr>
          <w:p w14:paraId="4871BC9C" w14:textId="579543CE" w:rsidR="003F78B9" w:rsidRPr="00D37DA0" w:rsidRDefault="00052D81" w:rsidP="00B53724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20,4</w:t>
            </w:r>
          </w:p>
        </w:tc>
      </w:tr>
      <w:tr w:rsidR="003F78B9" w:rsidRPr="00D37DA0" w14:paraId="53A02100" w14:textId="77777777" w:rsidTr="00D37DA0">
        <w:trPr>
          <w:trHeight w:val="20"/>
        </w:trPr>
        <w:tc>
          <w:tcPr>
            <w:tcW w:w="1872" w:type="dxa"/>
          </w:tcPr>
          <w:p w14:paraId="741B0B7A" w14:textId="77777777" w:rsidR="003F78B9" w:rsidRPr="00D37DA0" w:rsidRDefault="00052D81">
            <w:pPr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Південний</w:t>
            </w:r>
          </w:p>
        </w:tc>
        <w:tc>
          <w:tcPr>
            <w:tcW w:w="1134" w:type="dxa"/>
            <w:vAlign w:val="center"/>
          </w:tcPr>
          <w:p w14:paraId="4C94335E" w14:textId="77777777" w:rsidR="003F78B9" w:rsidRPr="00D37DA0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1</w:t>
            </w:r>
          </w:p>
        </w:tc>
        <w:tc>
          <w:tcPr>
            <w:tcW w:w="1434" w:type="dxa"/>
            <w:vAlign w:val="center"/>
          </w:tcPr>
          <w:p w14:paraId="6C83744A" w14:textId="77777777" w:rsidR="003F78B9" w:rsidRPr="00D37DA0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152</w:t>
            </w:r>
          </w:p>
        </w:tc>
        <w:tc>
          <w:tcPr>
            <w:tcW w:w="1117" w:type="dxa"/>
            <w:vAlign w:val="center"/>
          </w:tcPr>
          <w:p w14:paraId="0A111E3E" w14:textId="5EFFC2EE" w:rsidR="003F78B9" w:rsidRPr="00D37DA0" w:rsidRDefault="00B53724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–</w:t>
            </w:r>
          </w:p>
        </w:tc>
        <w:tc>
          <w:tcPr>
            <w:tcW w:w="1418" w:type="dxa"/>
            <w:vAlign w:val="center"/>
          </w:tcPr>
          <w:p w14:paraId="4DC1DE9B" w14:textId="63BF9133" w:rsidR="003F78B9" w:rsidRPr="00D37DA0" w:rsidRDefault="00B53724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–</w:t>
            </w:r>
          </w:p>
        </w:tc>
        <w:tc>
          <w:tcPr>
            <w:tcW w:w="1388" w:type="dxa"/>
            <w:vAlign w:val="center"/>
          </w:tcPr>
          <w:p w14:paraId="2185AEFC" w14:textId="77777777" w:rsidR="003F78B9" w:rsidRPr="00D37DA0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152</w:t>
            </w:r>
          </w:p>
        </w:tc>
        <w:tc>
          <w:tcPr>
            <w:tcW w:w="1810" w:type="dxa"/>
            <w:vAlign w:val="center"/>
          </w:tcPr>
          <w:p w14:paraId="2096C8C0" w14:textId="145715C0" w:rsidR="003F78B9" w:rsidRPr="00D37DA0" w:rsidRDefault="00052D81" w:rsidP="00B53724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8,8</w:t>
            </w:r>
          </w:p>
        </w:tc>
      </w:tr>
      <w:tr w:rsidR="003F78B9" w:rsidRPr="00D37DA0" w14:paraId="5A22528C" w14:textId="77777777" w:rsidTr="00D37DA0">
        <w:trPr>
          <w:trHeight w:val="20"/>
        </w:trPr>
        <w:tc>
          <w:tcPr>
            <w:tcW w:w="1872" w:type="dxa"/>
          </w:tcPr>
          <w:p w14:paraId="411EE021" w14:textId="77777777" w:rsidR="003F78B9" w:rsidRPr="00D37DA0" w:rsidRDefault="00052D81">
            <w:pPr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Південно-Східний</w:t>
            </w:r>
          </w:p>
        </w:tc>
        <w:tc>
          <w:tcPr>
            <w:tcW w:w="1134" w:type="dxa"/>
            <w:vAlign w:val="center"/>
          </w:tcPr>
          <w:p w14:paraId="588937BD" w14:textId="77777777" w:rsidR="003F78B9" w:rsidRPr="00D37DA0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3</w:t>
            </w:r>
          </w:p>
        </w:tc>
        <w:tc>
          <w:tcPr>
            <w:tcW w:w="1434" w:type="dxa"/>
            <w:vAlign w:val="center"/>
          </w:tcPr>
          <w:p w14:paraId="232C4120" w14:textId="77777777" w:rsidR="003F78B9" w:rsidRPr="00D37DA0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404</w:t>
            </w:r>
          </w:p>
        </w:tc>
        <w:tc>
          <w:tcPr>
            <w:tcW w:w="1117" w:type="dxa"/>
            <w:vAlign w:val="center"/>
          </w:tcPr>
          <w:p w14:paraId="73CB3EF1" w14:textId="5B72A6EE" w:rsidR="003F78B9" w:rsidRPr="00D37DA0" w:rsidRDefault="00B53724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–</w:t>
            </w:r>
          </w:p>
        </w:tc>
        <w:tc>
          <w:tcPr>
            <w:tcW w:w="1418" w:type="dxa"/>
            <w:vAlign w:val="center"/>
          </w:tcPr>
          <w:p w14:paraId="573A86FB" w14:textId="6F7F0FBA" w:rsidR="003F78B9" w:rsidRPr="00D37DA0" w:rsidRDefault="00B53724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–</w:t>
            </w:r>
          </w:p>
        </w:tc>
        <w:tc>
          <w:tcPr>
            <w:tcW w:w="1388" w:type="dxa"/>
            <w:vAlign w:val="center"/>
          </w:tcPr>
          <w:p w14:paraId="7B592685" w14:textId="77777777" w:rsidR="003F78B9" w:rsidRPr="00D37DA0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404</w:t>
            </w:r>
          </w:p>
        </w:tc>
        <w:tc>
          <w:tcPr>
            <w:tcW w:w="1810" w:type="dxa"/>
            <w:vAlign w:val="center"/>
          </w:tcPr>
          <w:p w14:paraId="2627A644" w14:textId="2D707922" w:rsidR="003F78B9" w:rsidRPr="00D37DA0" w:rsidRDefault="00052D81" w:rsidP="00B53724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23</w:t>
            </w:r>
            <w:r w:rsidR="00B53724" w:rsidRPr="00D37DA0">
              <w:rPr>
                <w:rFonts w:ascii="Times New Roman" w:eastAsia="Tahoma" w:hAnsi="Times New Roman" w:cs="Times New Roman"/>
              </w:rPr>
              <w:t>,</w:t>
            </w:r>
            <w:r w:rsidRPr="00D37DA0">
              <w:rPr>
                <w:rFonts w:ascii="Times New Roman" w:eastAsia="Tahoma" w:hAnsi="Times New Roman" w:cs="Times New Roman"/>
              </w:rPr>
              <w:t>5</w:t>
            </w:r>
          </w:p>
        </w:tc>
      </w:tr>
      <w:tr w:rsidR="003F78B9" w:rsidRPr="00D37DA0" w14:paraId="610B2EEC" w14:textId="77777777" w:rsidTr="00D37DA0">
        <w:trPr>
          <w:trHeight w:val="20"/>
        </w:trPr>
        <w:tc>
          <w:tcPr>
            <w:tcW w:w="1872" w:type="dxa"/>
          </w:tcPr>
          <w:p w14:paraId="71C5A883" w14:textId="77777777" w:rsidR="003F78B9" w:rsidRPr="00D37DA0" w:rsidRDefault="00052D81">
            <w:pPr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Північно-Східний</w:t>
            </w:r>
          </w:p>
        </w:tc>
        <w:tc>
          <w:tcPr>
            <w:tcW w:w="1134" w:type="dxa"/>
            <w:vAlign w:val="center"/>
          </w:tcPr>
          <w:p w14:paraId="46DE99C2" w14:textId="77777777" w:rsidR="003F78B9" w:rsidRPr="00D37DA0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1</w:t>
            </w:r>
          </w:p>
        </w:tc>
        <w:tc>
          <w:tcPr>
            <w:tcW w:w="1434" w:type="dxa"/>
            <w:vAlign w:val="center"/>
          </w:tcPr>
          <w:p w14:paraId="64BD7E2B" w14:textId="77777777" w:rsidR="003F78B9" w:rsidRPr="00D37DA0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279</w:t>
            </w:r>
          </w:p>
        </w:tc>
        <w:tc>
          <w:tcPr>
            <w:tcW w:w="1117" w:type="dxa"/>
            <w:vAlign w:val="center"/>
          </w:tcPr>
          <w:p w14:paraId="549E1787" w14:textId="77777777" w:rsidR="003F78B9" w:rsidRPr="00D37DA0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4FF98310" w14:textId="77777777" w:rsidR="003F78B9" w:rsidRPr="00D37DA0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264</w:t>
            </w:r>
          </w:p>
        </w:tc>
        <w:tc>
          <w:tcPr>
            <w:tcW w:w="1388" w:type="dxa"/>
            <w:vAlign w:val="center"/>
          </w:tcPr>
          <w:p w14:paraId="3225E1AB" w14:textId="77777777" w:rsidR="003F78B9" w:rsidRPr="00D37DA0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543</w:t>
            </w:r>
          </w:p>
        </w:tc>
        <w:tc>
          <w:tcPr>
            <w:tcW w:w="1810" w:type="dxa"/>
            <w:vAlign w:val="center"/>
          </w:tcPr>
          <w:p w14:paraId="724F2353" w14:textId="0F8F8E26" w:rsidR="003F78B9" w:rsidRPr="00D37DA0" w:rsidRDefault="00052D81" w:rsidP="00B53724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31,6</w:t>
            </w:r>
          </w:p>
        </w:tc>
      </w:tr>
      <w:tr w:rsidR="003F78B9" w:rsidRPr="00D37DA0" w14:paraId="2F8CF63D" w14:textId="77777777" w:rsidTr="00D37DA0">
        <w:trPr>
          <w:trHeight w:val="20"/>
        </w:trPr>
        <w:tc>
          <w:tcPr>
            <w:tcW w:w="1872" w:type="dxa"/>
          </w:tcPr>
          <w:p w14:paraId="0513F2AC" w14:textId="77777777" w:rsidR="003F78B9" w:rsidRPr="00D37DA0" w:rsidRDefault="00052D81">
            <w:pPr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Центральний</w:t>
            </w:r>
          </w:p>
        </w:tc>
        <w:tc>
          <w:tcPr>
            <w:tcW w:w="1134" w:type="dxa"/>
            <w:vAlign w:val="center"/>
          </w:tcPr>
          <w:p w14:paraId="69516947" w14:textId="77777777" w:rsidR="003F78B9" w:rsidRPr="00D37DA0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1</w:t>
            </w:r>
          </w:p>
        </w:tc>
        <w:tc>
          <w:tcPr>
            <w:tcW w:w="1434" w:type="dxa"/>
            <w:vAlign w:val="center"/>
          </w:tcPr>
          <w:p w14:paraId="7340BCDB" w14:textId="77777777" w:rsidR="003F78B9" w:rsidRPr="00D37DA0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121</w:t>
            </w:r>
          </w:p>
        </w:tc>
        <w:tc>
          <w:tcPr>
            <w:tcW w:w="1117" w:type="dxa"/>
            <w:vAlign w:val="center"/>
          </w:tcPr>
          <w:p w14:paraId="159A0543" w14:textId="77777777" w:rsidR="003F78B9" w:rsidRPr="00D37DA0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50C89DCD" w14:textId="77777777" w:rsidR="003F78B9" w:rsidRPr="00D37DA0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150</w:t>
            </w:r>
          </w:p>
        </w:tc>
        <w:tc>
          <w:tcPr>
            <w:tcW w:w="1388" w:type="dxa"/>
            <w:vAlign w:val="center"/>
          </w:tcPr>
          <w:p w14:paraId="3B5A9FBC" w14:textId="77777777" w:rsidR="003F78B9" w:rsidRPr="00D37DA0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271</w:t>
            </w:r>
          </w:p>
        </w:tc>
        <w:tc>
          <w:tcPr>
            <w:tcW w:w="1810" w:type="dxa"/>
            <w:vAlign w:val="center"/>
          </w:tcPr>
          <w:p w14:paraId="1EAEB61B" w14:textId="114D0EEA" w:rsidR="003F78B9" w:rsidRPr="00D37DA0" w:rsidRDefault="00052D81" w:rsidP="00B53724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15,7</w:t>
            </w:r>
          </w:p>
        </w:tc>
      </w:tr>
      <w:tr w:rsidR="003F78B9" w:rsidRPr="00D37DA0" w14:paraId="269531C1" w14:textId="77777777" w:rsidTr="00D37DA0">
        <w:trPr>
          <w:trHeight w:val="20"/>
        </w:trPr>
        <w:tc>
          <w:tcPr>
            <w:tcW w:w="1872" w:type="dxa"/>
          </w:tcPr>
          <w:p w14:paraId="4DCF4020" w14:textId="77777777" w:rsidR="003F78B9" w:rsidRPr="00D37DA0" w:rsidRDefault="00052D81">
            <w:pPr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Центрально-Західний</w:t>
            </w:r>
          </w:p>
        </w:tc>
        <w:tc>
          <w:tcPr>
            <w:tcW w:w="1134" w:type="dxa"/>
            <w:vAlign w:val="center"/>
          </w:tcPr>
          <w:p w14:paraId="22DBEDC8" w14:textId="67B995E3" w:rsidR="003F78B9" w:rsidRPr="00D37DA0" w:rsidRDefault="00B53724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–</w:t>
            </w:r>
          </w:p>
        </w:tc>
        <w:tc>
          <w:tcPr>
            <w:tcW w:w="1434" w:type="dxa"/>
            <w:vAlign w:val="center"/>
          </w:tcPr>
          <w:p w14:paraId="6A3DE98B" w14:textId="11DAE1B4" w:rsidR="003F78B9" w:rsidRPr="00D37DA0" w:rsidRDefault="00B53724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–</w:t>
            </w:r>
          </w:p>
        </w:tc>
        <w:tc>
          <w:tcPr>
            <w:tcW w:w="1117" w:type="dxa"/>
            <w:vAlign w:val="center"/>
          </w:tcPr>
          <w:p w14:paraId="64357C2B" w14:textId="7C249728" w:rsidR="003F78B9" w:rsidRPr="00D37DA0" w:rsidRDefault="00B53724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–</w:t>
            </w:r>
          </w:p>
        </w:tc>
        <w:tc>
          <w:tcPr>
            <w:tcW w:w="1418" w:type="dxa"/>
            <w:vAlign w:val="center"/>
          </w:tcPr>
          <w:p w14:paraId="72E9756E" w14:textId="0F80FAE5" w:rsidR="003F78B9" w:rsidRPr="00D37DA0" w:rsidRDefault="00B53724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–</w:t>
            </w:r>
          </w:p>
        </w:tc>
        <w:tc>
          <w:tcPr>
            <w:tcW w:w="1388" w:type="dxa"/>
            <w:vAlign w:val="center"/>
          </w:tcPr>
          <w:p w14:paraId="014AE7D0" w14:textId="0B6F9C93" w:rsidR="003F78B9" w:rsidRPr="00D37DA0" w:rsidRDefault="00B53724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–</w:t>
            </w:r>
          </w:p>
        </w:tc>
        <w:tc>
          <w:tcPr>
            <w:tcW w:w="1810" w:type="dxa"/>
            <w:vAlign w:val="center"/>
          </w:tcPr>
          <w:p w14:paraId="31ABCAF0" w14:textId="15C7AFE5" w:rsidR="003F78B9" w:rsidRPr="00D37DA0" w:rsidRDefault="00B53724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–</w:t>
            </w:r>
          </w:p>
        </w:tc>
      </w:tr>
      <w:tr w:rsidR="003F78B9" w:rsidRPr="00D37DA0" w14:paraId="1C77499A" w14:textId="77777777" w:rsidTr="00D37DA0">
        <w:trPr>
          <w:trHeight w:val="20"/>
        </w:trPr>
        <w:tc>
          <w:tcPr>
            <w:tcW w:w="1872" w:type="dxa"/>
          </w:tcPr>
          <w:p w14:paraId="44A292EA" w14:textId="77777777" w:rsidR="003F78B9" w:rsidRPr="00D37DA0" w:rsidRDefault="00052D81">
            <w:pPr>
              <w:jc w:val="right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РАЗОМ</w:t>
            </w:r>
          </w:p>
        </w:tc>
        <w:tc>
          <w:tcPr>
            <w:tcW w:w="1134" w:type="dxa"/>
            <w:vAlign w:val="center"/>
          </w:tcPr>
          <w:p w14:paraId="2BEAFC61" w14:textId="77777777" w:rsidR="003F78B9" w:rsidRPr="00D37DA0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7</w:t>
            </w:r>
          </w:p>
        </w:tc>
        <w:tc>
          <w:tcPr>
            <w:tcW w:w="1434" w:type="dxa"/>
            <w:vAlign w:val="center"/>
          </w:tcPr>
          <w:p w14:paraId="70E0DD77" w14:textId="77777777" w:rsidR="003F78B9" w:rsidRPr="00D37DA0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1233</w:t>
            </w:r>
          </w:p>
        </w:tc>
        <w:tc>
          <w:tcPr>
            <w:tcW w:w="1117" w:type="dxa"/>
            <w:vAlign w:val="center"/>
          </w:tcPr>
          <w:p w14:paraId="7D9D2253" w14:textId="77777777" w:rsidR="003F78B9" w:rsidRPr="00D37DA0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14:paraId="103AD359" w14:textId="77777777" w:rsidR="003F78B9" w:rsidRPr="00D37DA0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488</w:t>
            </w:r>
          </w:p>
        </w:tc>
        <w:tc>
          <w:tcPr>
            <w:tcW w:w="1388" w:type="dxa"/>
            <w:vAlign w:val="center"/>
          </w:tcPr>
          <w:p w14:paraId="3BCAC749" w14:textId="77777777" w:rsidR="003F78B9" w:rsidRPr="00D37DA0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1721</w:t>
            </w:r>
          </w:p>
        </w:tc>
        <w:tc>
          <w:tcPr>
            <w:tcW w:w="1810" w:type="dxa"/>
            <w:vAlign w:val="center"/>
          </w:tcPr>
          <w:p w14:paraId="6D4C2012" w14:textId="5441E8F2" w:rsidR="003F78B9" w:rsidRPr="00D37DA0" w:rsidRDefault="00052D81" w:rsidP="00B53724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37DA0">
              <w:rPr>
                <w:rFonts w:ascii="Times New Roman" w:eastAsia="Tahoma" w:hAnsi="Times New Roman" w:cs="Times New Roman"/>
              </w:rPr>
              <w:t>100</w:t>
            </w:r>
          </w:p>
        </w:tc>
      </w:tr>
    </w:tbl>
    <w:p w14:paraId="274F648D" w14:textId="77777777" w:rsidR="003F78B9" w:rsidRPr="00326C63" w:rsidRDefault="00052D81">
      <w:pPr>
        <w:spacing w:before="12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Мінімальна кількість учасників дослідження у страті, достатня для коректного аналізу даних – 300 осіб. Відповідно до питомої ваги засуджених жінок у закладах різного типу, було опитано 215 (72%) жінок у колоніях для вперше засуджених, 85 (28%) – у колоніях для неодноразово засуджених. </w:t>
      </w:r>
    </w:p>
    <w:p w14:paraId="2BD13344" w14:textId="1FA17EA5" w:rsidR="003F78B9" w:rsidRPr="00326C63" w:rsidRDefault="00052D81">
      <w:pPr>
        <w:spacing w:before="12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Квота для опитування респондентів у кожній колонії розрахована, </w:t>
      </w:r>
      <w:r w:rsidR="000D1DF8" w:rsidRPr="00326C63">
        <w:rPr>
          <w:rFonts w:ascii="Times New Roman" w:eastAsia="Times New Roman" w:hAnsi="Times New Roman" w:cs="Times New Roman"/>
          <w:sz w:val="26"/>
          <w:szCs w:val="26"/>
        </w:rPr>
        <w:t>відповідно до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питомої ваги засуджених жінок у колоніях кожного типу. Таким чином, опитано 300 повнолітніх жінок у 6 колоніях</w:t>
      </w:r>
      <w:r w:rsidR="00B53724" w:rsidRPr="00326C63">
        <w:rPr>
          <w:rFonts w:ascii="Times New Roman" w:eastAsia="Times New Roman" w:hAnsi="Times New Roman" w:cs="Times New Roman"/>
          <w:sz w:val="26"/>
          <w:szCs w:val="26"/>
        </w:rPr>
        <w:t xml:space="preserve"> (табл. </w:t>
      </w:r>
      <w:r w:rsidR="0020016D" w:rsidRPr="0020016D">
        <w:rPr>
          <w:rFonts w:ascii="Times New Roman" w:eastAsia="Times New Roman" w:hAnsi="Times New Roman" w:cs="Times New Roman"/>
          <w:sz w:val="26"/>
          <w:szCs w:val="26"/>
        </w:rPr>
        <w:t>8</w:t>
      </w:r>
      <w:r w:rsidR="00B53724" w:rsidRPr="00326C63">
        <w:rPr>
          <w:rFonts w:ascii="Times New Roman" w:eastAsia="Times New Roman" w:hAnsi="Times New Roman" w:cs="Times New Roman"/>
          <w:sz w:val="26"/>
          <w:szCs w:val="26"/>
        </w:rPr>
        <w:t>)</w:t>
      </w:r>
      <w:r w:rsidR="0020016D" w:rsidRPr="0020016D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4DEF088" w14:textId="162C81CB" w:rsidR="003F78B9" w:rsidRPr="0020016D" w:rsidRDefault="00052D81" w:rsidP="0020016D">
      <w:pPr>
        <w:spacing w:after="0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i/>
          <w:sz w:val="26"/>
          <w:szCs w:val="26"/>
        </w:rPr>
        <w:t xml:space="preserve">Таблиця </w:t>
      </w:r>
      <w:r w:rsidR="0020016D" w:rsidRPr="0020016D">
        <w:rPr>
          <w:rFonts w:ascii="Times New Roman" w:eastAsia="Times New Roman" w:hAnsi="Times New Roman" w:cs="Times New Roman"/>
          <w:i/>
          <w:sz w:val="26"/>
          <w:szCs w:val="26"/>
        </w:rPr>
        <w:t>8</w:t>
      </w:r>
    </w:p>
    <w:p w14:paraId="77BE4794" w14:textId="1823E9D6" w:rsidR="003F78B9" w:rsidRPr="0020016D" w:rsidRDefault="00052D81" w:rsidP="0020016D">
      <w:pPr>
        <w:spacing w:after="0"/>
        <w:ind w:firstLine="0"/>
        <w:jc w:val="center"/>
        <w:rPr>
          <w:rFonts w:ascii="Times New Roman" w:eastAsia="Times New Roman" w:hAnsi="Times New Roman" w:cs="Times New Roman"/>
        </w:rPr>
      </w:pPr>
      <w:r w:rsidRPr="0020016D">
        <w:rPr>
          <w:rFonts w:ascii="Times New Roman" w:eastAsia="Times New Roman" w:hAnsi="Times New Roman" w:cs="Times New Roman"/>
          <w:b/>
        </w:rPr>
        <w:t xml:space="preserve">Розподіл опитаних жінок, за </w:t>
      </w:r>
      <w:proofErr w:type="spellStart"/>
      <w:r w:rsidR="009F2258" w:rsidRPr="0020016D">
        <w:rPr>
          <w:rFonts w:ascii="Times New Roman" w:eastAsia="Times New Roman" w:hAnsi="Times New Roman" w:cs="Times New Roman"/>
          <w:b/>
        </w:rPr>
        <w:t>макро</w:t>
      </w:r>
      <w:r w:rsidRPr="0020016D">
        <w:rPr>
          <w:rFonts w:ascii="Times New Roman" w:eastAsia="Times New Roman" w:hAnsi="Times New Roman" w:cs="Times New Roman"/>
          <w:b/>
        </w:rPr>
        <w:t>регіоном</w:t>
      </w:r>
      <w:proofErr w:type="spellEnd"/>
      <w:r w:rsidRPr="0020016D">
        <w:rPr>
          <w:rFonts w:ascii="Times New Roman" w:eastAsia="Times New Roman" w:hAnsi="Times New Roman" w:cs="Times New Roman"/>
          <w:b/>
        </w:rPr>
        <w:t xml:space="preserve"> </w:t>
      </w:r>
      <w:r w:rsidR="009F2258" w:rsidRPr="0020016D">
        <w:rPr>
          <w:rFonts w:ascii="Times New Roman" w:eastAsia="Times New Roman" w:hAnsi="Times New Roman" w:cs="Times New Roman"/>
          <w:b/>
        </w:rPr>
        <w:t>і</w:t>
      </w:r>
      <w:r w:rsidR="000D1DF8" w:rsidRPr="0020016D">
        <w:rPr>
          <w:rFonts w:ascii="Times New Roman" w:eastAsia="Times New Roman" w:hAnsi="Times New Roman" w:cs="Times New Roman"/>
          <w:b/>
        </w:rPr>
        <w:t xml:space="preserve"> типом колонії</w:t>
      </w:r>
    </w:p>
    <w:tbl>
      <w:tblPr>
        <w:tblStyle w:val="28"/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2864"/>
        <w:gridCol w:w="1247"/>
        <w:gridCol w:w="3289"/>
        <w:gridCol w:w="1247"/>
      </w:tblGrid>
      <w:tr w:rsidR="003F78B9" w:rsidRPr="0020016D" w14:paraId="78CC9645" w14:textId="77777777" w:rsidTr="000D1DF8">
        <w:tc>
          <w:tcPr>
            <w:tcW w:w="1559" w:type="dxa"/>
            <w:vMerge w:val="restart"/>
            <w:shd w:val="clear" w:color="auto" w:fill="C6D9F1"/>
            <w:vAlign w:val="center"/>
          </w:tcPr>
          <w:p w14:paraId="59CCDF1E" w14:textId="30979DD0" w:rsidR="003F78B9" w:rsidRPr="0020016D" w:rsidRDefault="00CD2018" w:rsidP="00CD2018">
            <w:pPr>
              <w:jc w:val="center"/>
              <w:rPr>
                <w:rFonts w:ascii="Times New Roman" w:eastAsia="Tahoma" w:hAnsi="Times New Roman" w:cs="Times New Roman"/>
                <w:b/>
              </w:rPr>
            </w:pPr>
            <w:proofErr w:type="spellStart"/>
            <w:r w:rsidRPr="0020016D">
              <w:rPr>
                <w:rFonts w:ascii="Times New Roman" w:eastAsia="Tahoma" w:hAnsi="Times New Roman" w:cs="Times New Roman"/>
                <w:b/>
              </w:rPr>
              <w:t>Макро</w:t>
            </w:r>
            <w:proofErr w:type="spellEnd"/>
            <w:r w:rsidR="00B67C51">
              <w:rPr>
                <w:rFonts w:ascii="Times New Roman" w:eastAsia="Tahoma" w:hAnsi="Times New Roman" w:cs="Times New Roman"/>
                <w:b/>
                <w:lang w:val="en-US"/>
              </w:rPr>
              <w:t>-</w:t>
            </w:r>
            <w:r w:rsidRPr="0020016D">
              <w:rPr>
                <w:rFonts w:ascii="Times New Roman" w:eastAsia="Tahoma" w:hAnsi="Times New Roman" w:cs="Times New Roman"/>
                <w:b/>
              </w:rPr>
              <w:t>р</w:t>
            </w:r>
            <w:r w:rsidR="00052D81" w:rsidRPr="0020016D">
              <w:rPr>
                <w:rFonts w:ascii="Times New Roman" w:eastAsia="Tahoma" w:hAnsi="Times New Roman" w:cs="Times New Roman"/>
                <w:b/>
              </w:rPr>
              <w:t>егіон</w:t>
            </w:r>
            <w:r w:rsidR="00B60583" w:rsidRPr="0020016D">
              <w:rPr>
                <w:rFonts w:ascii="Times New Roman" w:eastAsia="Tahoma" w:hAnsi="Times New Roman" w:cs="Times New Roman"/>
                <w:b/>
              </w:rPr>
              <w:t>и</w:t>
            </w:r>
          </w:p>
        </w:tc>
        <w:tc>
          <w:tcPr>
            <w:tcW w:w="4111" w:type="dxa"/>
            <w:gridSpan w:val="2"/>
            <w:shd w:val="clear" w:color="auto" w:fill="C6D9F1"/>
            <w:vAlign w:val="center"/>
          </w:tcPr>
          <w:p w14:paraId="23986089" w14:textId="77777777" w:rsidR="003F78B9" w:rsidRPr="0020016D" w:rsidRDefault="00052D81">
            <w:pPr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20016D">
              <w:rPr>
                <w:rFonts w:ascii="Times New Roman" w:eastAsia="Tahoma" w:hAnsi="Times New Roman" w:cs="Times New Roman"/>
                <w:b/>
              </w:rPr>
              <w:t>Колонії для вперше засуджених жінок</w:t>
            </w:r>
          </w:p>
        </w:tc>
        <w:tc>
          <w:tcPr>
            <w:tcW w:w="4536" w:type="dxa"/>
            <w:gridSpan w:val="2"/>
            <w:shd w:val="clear" w:color="auto" w:fill="C6D9F1"/>
            <w:vAlign w:val="center"/>
          </w:tcPr>
          <w:p w14:paraId="27BC2B0F" w14:textId="77777777" w:rsidR="003F78B9" w:rsidRPr="0020016D" w:rsidRDefault="00052D81">
            <w:pPr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20016D">
              <w:rPr>
                <w:rFonts w:ascii="Times New Roman" w:eastAsia="Tahoma" w:hAnsi="Times New Roman" w:cs="Times New Roman"/>
                <w:b/>
              </w:rPr>
              <w:t>Колонії для неодноразово засуджених жінок</w:t>
            </w:r>
          </w:p>
        </w:tc>
      </w:tr>
      <w:tr w:rsidR="003F78B9" w:rsidRPr="0020016D" w14:paraId="3D326159" w14:textId="77777777" w:rsidTr="00B67C51">
        <w:tc>
          <w:tcPr>
            <w:tcW w:w="1559" w:type="dxa"/>
            <w:vMerge/>
            <w:shd w:val="clear" w:color="auto" w:fill="C6D9F1"/>
            <w:vAlign w:val="center"/>
          </w:tcPr>
          <w:p w14:paraId="5BADBB44" w14:textId="77777777" w:rsidR="003F78B9" w:rsidRPr="0020016D" w:rsidRDefault="003F7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ahoma" w:hAnsi="Times New Roman" w:cs="Times New Roman"/>
                <w:b/>
              </w:rPr>
            </w:pPr>
          </w:p>
        </w:tc>
        <w:tc>
          <w:tcPr>
            <w:tcW w:w="2864" w:type="dxa"/>
            <w:shd w:val="clear" w:color="auto" w:fill="C6D9F1"/>
            <w:vAlign w:val="center"/>
          </w:tcPr>
          <w:p w14:paraId="32F6169E" w14:textId="77777777" w:rsidR="003F78B9" w:rsidRPr="0020016D" w:rsidRDefault="00052D81">
            <w:pPr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20016D">
              <w:rPr>
                <w:rFonts w:ascii="Times New Roman" w:eastAsia="Tahoma" w:hAnsi="Times New Roman" w:cs="Times New Roman"/>
                <w:b/>
              </w:rPr>
              <w:t>Установа</w:t>
            </w:r>
          </w:p>
        </w:tc>
        <w:tc>
          <w:tcPr>
            <w:tcW w:w="1247" w:type="dxa"/>
            <w:shd w:val="clear" w:color="auto" w:fill="C6D9F1"/>
            <w:vAlign w:val="center"/>
          </w:tcPr>
          <w:p w14:paraId="25CE68FE" w14:textId="73A20F19" w:rsidR="003F78B9" w:rsidRPr="0020016D" w:rsidRDefault="000D1DF8" w:rsidP="000D1DF8">
            <w:pPr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20016D">
              <w:rPr>
                <w:rFonts w:ascii="Times New Roman" w:eastAsia="Tahoma" w:hAnsi="Times New Roman" w:cs="Times New Roman"/>
                <w:b/>
              </w:rPr>
              <w:t xml:space="preserve">Кількість </w:t>
            </w:r>
            <w:proofErr w:type="spellStart"/>
            <w:r w:rsidRPr="0020016D">
              <w:rPr>
                <w:rFonts w:ascii="Times New Roman" w:eastAsia="Tahoma" w:hAnsi="Times New Roman" w:cs="Times New Roman"/>
                <w:b/>
              </w:rPr>
              <w:t>р</w:t>
            </w:r>
            <w:r w:rsidR="00052D81" w:rsidRPr="0020016D">
              <w:rPr>
                <w:rFonts w:ascii="Times New Roman" w:eastAsia="Tahoma" w:hAnsi="Times New Roman" w:cs="Times New Roman"/>
                <w:b/>
              </w:rPr>
              <w:t>еспон-дентів</w:t>
            </w:r>
            <w:proofErr w:type="spellEnd"/>
          </w:p>
        </w:tc>
        <w:tc>
          <w:tcPr>
            <w:tcW w:w="3289" w:type="dxa"/>
            <w:shd w:val="clear" w:color="auto" w:fill="C6D9F1"/>
            <w:vAlign w:val="center"/>
          </w:tcPr>
          <w:p w14:paraId="7A9E9796" w14:textId="77777777" w:rsidR="003F78B9" w:rsidRPr="0020016D" w:rsidRDefault="00052D81">
            <w:pPr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20016D">
              <w:rPr>
                <w:rFonts w:ascii="Times New Roman" w:eastAsia="Tahoma" w:hAnsi="Times New Roman" w:cs="Times New Roman"/>
                <w:b/>
              </w:rPr>
              <w:t xml:space="preserve">Установа </w:t>
            </w:r>
          </w:p>
        </w:tc>
        <w:tc>
          <w:tcPr>
            <w:tcW w:w="1247" w:type="dxa"/>
            <w:shd w:val="clear" w:color="auto" w:fill="C6D9F1"/>
            <w:vAlign w:val="center"/>
          </w:tcPr>
          <w:p w14:paraId="312A41FD" w14:textId="09A0B5A2" w:rsidR="003F78B9" w:rsidRPr="0020016D" w:rsidRDefault="000D1DF8">
            <w:pPr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20016D">
              <w:rPr>
                <w:rFonts w:ascii="Times New Roman" w:eastAsia="Tahoma" w:hAnsi="Times New Roman" w:cs="Times New Roman"/>
                <w:b/>
              </w:rPr>
              <w:t xml:space="preserve">Кількість </w:t>
            </w:r>
            <w:proofErr w:type="spellStart"/>
            <w:r w:rsidRPr="0020016D">
              <w:rPr>
                <w:rFonts w:ascii="Times New Roman" w:eastAsia="Tahoma" w:hAnsi="Times New Roman" w:cs="Times New Roman"/>
                <w:b/>
              </w:rPr>
              <w:t>респон-дентів</w:t>
            </w:r>
            <w:proofErr w:type="spellEnd"/>
          </w:p>
        </w:tc>
      </w:tr>
      <w:tr w:rsidR="003F78B9" w:rsidRPr="0020016D" w14:paraId="30C07C3C" w14:textId="77777777" w:rsidTr="00B67C51">
        <w:tc>
          <w:tcPr>
            <w:tcW w:w="1559" w:type="dxa"/>
            <w:vAlign w:val="center"/>
          </w:tcPr>
          <w:p w14:paraId="50CD7663" w14:textId="77777777" w:rsidR="003F78B9" w:rsidRPr="0020016D" w:rsidRDefault="00052D81">
            <w:pPr>
              <w:rPr>
                <w:rFonts w:ascii="Times New Roman" w:eastAsia="Tahoma" w:hAnsi="Times New Roman" w:cs="Times New Roman"/>
              </w:rPr>
            </w:pPr>
            <w:r w:rsidRPr="0020016D">
              <w:rPr>
                <w:rFonts w:ascii="Times New Roman" w:eastAsia="Tahoma" w:hAnsi="Times New Roman" w:cs="Times New Roman"/>
              </w:rPr>
              <w:t xml:space="preserve">Західний </w:t>
            </w:r>
          </w:p>
        </w:tc>
        <w:tc>
          <w:tcPr>
            <w:tcW w:w="2864" w:type="dxa"/>
            <w:vAlign w:val="bottom"/>
          </w:tcPr>
          <w:p w14:paraId="754392BF" w14:textId="269C4C93" w:rsidR="003F78B9" w:rsidRPr="0020016D" w:rsidRDefault="00052D81">
            <w:pPr>
              <w:rPr>
                <w:rFonts w:ascii="Times New Roman" w:eastAsia="Tahoma" w:hAnsi="Times New Roman" w:cs="Times New Roman"/>
              </w:rPr>
            </w:pPr>
            <w:r w:rsidRPr="0020016D">
              <w:rPr>
                <w:rFonts w:ascii="Times New Roman" w:eastAsia="Tahoma" w:hAnsi="Times New Roman" w:cs="Times New Roman"/>
              </w:rPr>
              <w:t>ДУ «Збаразька виправна колонія (№</w:t>
            </w:r>
            <w:r w:rsidR="000D1DF8" w:rsidRPr="0020016D">
              <w:rPr>
                <w:rFonts w:ascii="Times New Roman" w:eastAsia="Tahoma" w:hAnsi="Times New Roman" w:cs="Times New Roman"/>
              </w:rPr>
              <w:t xml:space="preserve"> </w:t>
            </w:r>
            <w:r w:rsidRPr="0020016D">
              <w:rPr>
                <w:rFonts w:ascii="Times New Roman" w:eastAsia="Tahoma" w:hAnsi="Times New Roman" w:cs="Times New Roman"/>
              </w:rPr>
              <w:t xml:space="preserve">63) – Тернопільська область, Збаразький район, с. </w:t>
            </w:r>
            <w:proofErr w:type="spellStart"/>
            <w:r w:rsidRPr="0020016D">
              <w:rPr>
                <w:rFonts w:ascii="Times New Roman" w:eastAsia="Tahoma" w:hAnsi="Times New Roman" w:cs="Times New Roman"/>
              </w:rPr>
              <w:t>Доброводи</w:t>
            </w:r>
            <w:proofErr w:type="spellEnd"/>
            <w:r w:rsidRPr="0020016D">
              <w:rPr>
                <w:rFonts w:ascii="Times New Roman" w:eastAsia="Tahoma" w:hAnsi="Times New Roman" w:cs="Times New Roman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14:paraId="3C61A0F9" w14:textId="77777777" w:rsidR="003F78B9" w:rsidRPr="0020016D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20016D">
              <w:rPr>
                <w:rFonts w:ascii="Times New Roman" w:eastAsia="Tahoma" w:hAnsi="Times New Roman" w:cs="Times New Roman"/>
              </w:rPr>
              <w:t>60</w:t>
            </w:r>
          </w:p>
        </w:tc>
        <w:tc>
          <w:tcPr>
            <w:tcW w:w="3289" w:type="dxa"/>
            <w:vAlign w:val="center"/>
          </w:tcPr>
          <w:p w14:paraId="08694667" w14:textId="77777777" w:rsidR="003F78B9" w:rsidRPr="0020016D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20016D">
              <w:rPr>
                <w:rFonts w:ascii="Times New Roman" w:eastAsia="Tahoma" w:hAnsi="Times New Roman" w:cs="Times New Roman"/>
              </w:rPr>
              <w:t>-</w:t>
            </w:r>
          </w:p>
        </w:tc>
        <w:tc>
          <w:tcPr>
            <w:tcW w:w="1247" w:type="dxa"/>
            <w:vAlign w:val="center"/>
          </w:tcPr>
          <w:p w14:paraId="49BE9E02" w14:textId="77777777" w:rsidR="003F78B9" w:rsidRPr="0020016D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20016D">
              <w:rPr>
                <w:rFonts w:ascii="Times New Roman" w:eastAsia="Tahoma" w:hAnsi="Times New Roman" w:cs="Times New Roman"/>
              </w:rPr>
              <w:t>-</w:t>
            </w:r>
          </w:p>
        </w:tc>
      </w:tr>
      <w:tr w:rsidR="003F78B9" w:rsidRPr="0020016D" w14:paraId="247FF0BC" w14:textId="77777777" w:rsidTr="00B67C51">
        <w:tc>
          <w:tcPr>
            <w:tcW w:w="1559" w:type="dxa"/>
            <w:vAlign w:val="center"/>
          </w:tcPr>
          <w:p w14:paraId="636AC48A" w14:textId="77777777" w:rsidR="003F78B9" w:rsidRPr="0020016D" w:rsidRDefault="00052D81">
            <w:pPr>
              <w:rPr>
                <w:rFonts w:ascii="Times New Roman" w:eastAsia="Tahoma" w:hAnsi="Times New Roman" w:cs="Times New Roman"/>
              </w:rPr>
            </w:pPr>
            <w:r w:rsidRPr="0020016D">
              <w:rPr>
                <w:rFonts w:ascii="Times New Roman" w:eastAsia="Tahoma" w:hAnsi="Times New Roman" w:cs="Times New Roman"/>
              </w:rPr>
              <w:t xml:space="preserve">Південний </w:t>
            </w:r>
          </w:p>
        </w:tc>
        <w:tc>
          <w:tcPr>
            <w:tcW w:w="2864" w:type="dxa"/>
            <w:vAlign w:val="center"/>
          </w:tcPr>
          <w:p w14:paraId="1202CB8F" w14:textId="55326736" w:rsidR="003F78B9" w:rsidRPr="0020016D" w:rsidRDefault="00052D81">
            <w:pPr>
              <w:rPr>
                <w:rFonts w:ascii="Times New Roman" w:eastAsia="Tahoma" w:hAnsi="Times New Roman" w:cs="Times New Roman"/>
              </w:rPr>
            </w:pPr>
            <w:r w:rsidRPr="0020016D">
              <w:rPr>
                <w:rFonts w:ascii="Times New Roman" w:eastAsia="Tahoma" w:hAnsi="Times New Roman" w:cs="Times New Roman"/>
              </w:rPr>
              <w:t>ДУ «Чорноморська виправна колонія (№</w:t>
            </w:r>
            <w:r w:rsidR="000D1DF8" w:rsidRPr="0020016D">
              <w:rPr>
                <w:rFonts w:ascii="Times New Roman" w:eastAsia="Tahoma" w:hAnsi="Times New Roman" w:cs="Times New Roman"/>
              </w:rPr>
              <w:t xml:space="preserve"> </w:t>
            </w:r>
            <w:r w:rsidRPr="0020016D">
              <w:rPr>
                <w:rFonts w:ascii="Times New Roman" w:eastAsia="Tahoma" w:hAnsi="Times New Roman" w:cs="Times New Roman"/>
              </w:rPr>
              <w:t xml:space="preserve">74)», м. Одеса </w:t>
            </w:r>
          </w:p>
        </w:tc>
        <w:tc>
          <w:tcPr>
            <w:tcW w:w="1247" w:type="dxa"/>
            <w:vAlign w:val="center"/>
          </w:tcPr>
          <w:p w14:paraId="1047F63B" w14:textId="77777777" w:rsidR="003F78B9" w:rsidRPr="0020016D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20016D">
              <w:rPr>
                <w:rFonts w:ascii="Times New Roman" w:eastAsia="Tahoma" w:hAnsi="Times New Roman" w:cs="Times New Roman"/>
              </w:rPr>
              <w:t>35</w:t>
            </w:r>
          </w:p>
        </w:tc>
        <w:tc>
          <w:tcPr>
            <w:tcW w:w="3289" w:type="dxa"/>
            <w:vAlign w:val="center"/>
          </w:tcPr>
          <w:p w14:paraId="33BE01A3" w14:textId="77777777" w:rsidR="003F78B9" w:rsidRPr="0020016D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20016D">
              <w:rPr>
                <w:rFonts w:ascii="Times New Roman" w:eastAsia="Tahoma" w:hAnsi="Times New Roman" w:cs="Times New Roman"/>
              </w:rPr>
              <w:t>-</w:t>
            </w:r>
          </w:p>
        </w:tc>
        <w:tc>
          <w:tcPr>
            <w:tcW w:w="1247" w:type="dxa"/>
            <w:vAlign w:val="center"/>
          </w:tcPr>
          <w:p w14:paraId="1B5199A4" w14:textId="77777777" w:rsidR="003F78B9" w:rsidRPr="0020016D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20016D">
              <w:rPr>
                <w:rFonts w:ascii="Times New Roman" w:eastAsia="Tahoma" w:hAnsi="Times New Roman" w:cs="Times New Roman"/>
              </w:rPr>
              <w:t>-</w:t>
            </w:r>
          </w:p>
        </w:tc>
      </w:tr>
      <w:tr w:rsidR="003F78B9" w:rsidRPr="0020016D" w14:paraId="4CC0103E" w14:textId="77777777" w:rsidTr="00B67C51">
        <w:tc>
          <w:tcPr>
            <w:tcW w:w="1559" w:type="dxa"/>
            <w:vMerge w:val="restart"/>
            <w:vAlign w:val="center"/>
          </w:tcPr>
          <w:p w14:paraId="5B433310" w14:textId="77777777" w:rsidR="003F78B9" w:rsidRPr="0020016D" w:rsidRDefault="00052D81">
            <w:pPr>
              <w:rPr>
                <w:rFonts w:ascii="Times New Roman" w:eastAsia="Tahoma" w:hAnsi="Times New Roman" w:cs="Times New Roman"/>
              </w:rPr>
            </w:pPr>
            <w:r w:rsidRPr="0020016D">
              <w:rPr>
                <w:rFonts w:ascii="Times New Roman" w:eastAsia="Tahoma" w:hAnsi="Times New Roman" w:cs="Times New Roman"/>
              </w:rPr>
              <w:t xml:space="preserve">Південно-Східний </w:t>
            </w:r>
          </w:p>
        </w:tc>
        <w:tc>
          <w:tcPr>
            <w:tcW w:w="2864" w:type="dxa"/>
            <w:vAlign w:val="center"/>
          </w:tcPr>
          <w:p w14:paraId="3C0AD3B1" w14:textId="09C6AFEB" w:rsidR="003F78B9" w:rsidRPr="0020016D" w:rsidRDefault="00052D81" w:rsidP="000D1DF8">
            <w:pPr>
              <w:rPr>
                <w:rFonts w:ascii="Times New Roman" w:eastAsia="Tahoma" w:hAnsi="Times New Roman" w:cs="Times New Roman"/>
              </w:rPr>
            </w:pPr>
            <w:r w:rsidRPr="0020016D">
              <w:rPr>
                <w:rFonts w:ascii="Times New Roman" w:eastAsia="Tahoma" w:hAnsi="Times New Roman" w:cs="Times New Roman"/>
              </w:rPr>
              <w:t>ДУ «</w:t>
            </w:r>
            <w:proofErr w:type="spellStart"/>
            <w:r w:rsidRPr="0020016D">
              <w:rPr>
                <w:rFonts w:ascii="Times New Roman" w:eastAsia="Tahoma" w:hAnsi="Times New Roman" w:cs="Times New Roman"/>
              </w:rPr>
              <w:t>Кам’янська</w:t>
            </w:r>
            <w:proofErr w:type="spellEnd"/>
            <w:r w:rsidRPr="0020016D">
              <w:rPr>
                <w:rFonts w:ascii="Times New Roman" w:eastAsia="Tahoma" w:hAnsi="Times New Roman" w:cs="Times New Roman"/>
              </w:rPr>
              <w:t xml:space="preserve"> виправна колонія (№</w:t>
            </w:r>
            <w:r w:rsidR="000D1DF8" w:rsidRPr="0020016D">
              <w:rPr>
                <w:rFonts w:ascii="Times New Roman" w:eastAsia="Tahoma" w:hAnsi="Times New Roman" w:cs="Times New Roman"/>
              </w:rPr>
              <w:t xml:space="preserve"> </w:t>
            </w:r>
            <w:r w:rsidRPr="0020016D">
              <w:rPr>
                <w:rFonts w:ascii="Times New Roman" w:eastAsia="Tahoma" w:hAnsi="Times New Roman" w:cs="Times New Roman"/>
              </w:rPr>
              <w:t xml:space="preserve">34)» </w:t>
            </w:r>
            <w:r w:rsidR="000D1DF8" w:rsidRPr="0020016D">
              <w:rPr>
                <w:rFonts w:ascii="Times New Roman" w:eastAsia="Tahoma" w:hAnsi="Times New Roman" w:cs="Times New Roman"/>
              </w:rPr>
              <w:t>–</w:t>
            </w:r>
            <w:r w:rsidRPr="0020016D">
              <w:rPr>
                <w:rFonts w:ascii="Times New Roman" w:eastAsia="Tahoma" w:hAnsi="Times New Roman" w:cs="Times New Roman"/>
              </w:rPr>
              <w:t xml:space="preserve"> Дніпропетровська область, м.</w:t>
            </w:r>
            <w:r w:rsidR="000D1DF8" w:rsidRPr="0020016D">
              <w:rPr>
                <w:rFonts w:ascii="Times New Roman" w:eastAsia="Tahoma" w:hAnsi="Times New Roman" w:cs="Times New Roman"/>
              </w:rPr>
              <w:t> </w:t>
            </w:r>
            <w:proofErr w:type="spellStart"/>
            <w:r w:rsidRPr="0020016D">
              <w:rPr>
                <w:rFonts w:ascii="Times New Roman" w:eastAsia="Tahoma" w:hAnsi="Times New Roman" w:cs="Times New Roman"/>
              </w:rPr>
              <w:t>Кам’янське</w:t>
            </w:r>
            <w:proofErr w:type="spellEnd"/>
            <w:r w:rsidRPr="0020016D">
              <w:rPr>
                <w:rFonts w:ascii="Times New Roman" w:eastAsia="Tahoma" w:hAnsi="Times New Roman" w:cs="Times New Roman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14:paraId="0667EFD7" w14:textId="77777777" w:rsidR="003F78B9" w:rsidRPr="0020016D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20016D">
              <w:rPr>
                <w:rFonts w:ascii="Times New Roman" w:eastAsia="Tahoma" w:hAnsi="Times New Roman" w:cs="Times New Roman"/>
              </w:rPr>
              <w:t>60</w:t>
            </w:r>
          </w:p>
        </w:tc>
        <w:tc>
          <w:tcPr>
            <w:tcW w:w="3289" w:type="dxa"/>
            <w:vAlign w:val="center"/>
          </w:tcPr>
          <w:p w14:paraId="5C68C9F8" w14:textId="77777777" w:rsidR="003F78B9" w:rsidRPr="0020016D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20016D">
              <w:rPr>
                <w:rFonts w:ascii="Times New Roman" w:eastAsia="Tahoma" w:hAnsi="Times New Roman" w:cs="Times New Roman"/>
              </w:rPr>
              <w:t>-</w:t>
            </w:r>
          </w:p>
        </w:tc>
        <w:tc>
          <w:tcPr>
            <w:tcW w:w="1247" w:type="dxa"/>
            <w:vAlign w:val="center"/>
          </w:tcPr>
          <w:p w14:paraId="3B191825" w14:textId="77777777" w:rsidR="003F78B9" w:rsidRPr="0020016D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20016D">
              <w:rPr>
                <w:rFonts w:ascii="Times New Roman" w:eastAsia="Tahoma" w:hAnsi="Times New Roman" w:cs="Times New Roman"/>
              </w:rPr>
              <w:t>-</w:t>
            </w:r>
          </w:p>
        </w:tc>
      </w:tr>
      <w:tr w:rsidR="003F78B9" w:rsidRPr="0020016D" w14:paraId="1CB51B10" w14:textId="77777777" w:rsidTr="00B67C51">
        <w:trPr>
          <w:trHeight w:val="750"/>
        </w:trPr>
        <w:tc>
          <w:tcPr>
            <w:tcW w:w="1559" w:type="dxa"/>
            <w:vMerge/>
            <w:vAlign w:val="center"/>
          </w:tcPr>
          <w:p w14:paraId="7F3BFB54" w14:textId="77777777" w:rsidR="003F78B9" w:rsidRPr="0020016D" w:rsidRDefault="003F7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14:paraId="3B25B96E" w14:textId="26576E43" w:rsidR="003F78B9" w:rsidRPr="0020016D" w:rsidRDefault="00052D81">
            <w:pPr>
              <w:rPr>
                <w:rFonts w:ascii="Times New Roman" w:eastAsia="Tahoma" w:hAnsi="Times New Roman" w:cs="Times New Roman"/>
              </w:rPr>
            </w:pPr>
            <w:r w:rsidRPr="0020016D">
              <w:rPr>
                <w:rFonts w:ascii="Times New Roman" w:eastAsia="Tahoma" w:hAnsi="Times New Roman" w:cs="Times New Roman"/>
              </w:rPr>
              <w:t>ДУ «</w:t>
            </w:r>
            <w:proofErr w:type="spellStart"/>
            <w:r w:rsidRPr="0020016D">
              <w:rPr>
                <w:rFonts w:ascii="Times New Roman" w:eastAsia="Tahoma" w:hAnsi="Times New Roman" w:cs="Times New Roman"/>
              </w:rPr>
              <w:t>Качанівська</w:t>
            </w:r>
            <w:proofErr w:type="spellEnd"/>
            <w:r w:rsidRPr="0020016D">
              <w:rPr>
                <w:rFonts w:ascii="Times New Roman" w:eastAsia="Tahoma" w:hAnsi="Times New Roman" w:cs="Times New Roman"/>
              </w:rPr>
              <w:t xml:space="preserve"> виправна колонія (№</w:t>
            </w:r>
            <w:r w:rsidR="000D1DF8" w:rsidRPr="0020016D">
              <w:rPr>
                <w:rFonts w:ascii="Times New Roman" w:eastAsia="Tahoma" w:hAnsi="Times New Roman" w:cs="Times New Roman"/>
              </w:rPr>
              <w:t xml:space="preserve"> </w:t>
            </w:r>
            <w:r w:rsidRPr="0020016D">
              <w:rPr>
                <w:rFonts w:ascii="Times New Roman" w:eastAsia="Tahoma" w:hAnsi="Times New Roman" w:cs="Times New Roman"/>
              </w:rPr>
              <w:t xml:space="preserve">54)» – Харківська область, </w:t>
            </w:r>
          </w:p>
          <w:p w14:paraId="31478ACD" w14:textId="77777777" w:rsidR="003F78B9" w:rsidRPr="0020016D" w:rsidRDefault="00052D81">
            <w:pPr>
              <w:rPr>
                <w:rFonts w:ascii="Times New Roman" w:eastAsia="Tahoma" w:hAnsi="Times New Roman" w:cs="Times New Roman"/>
              </w:rPr>
            </w:pPr>
            <w:r w:rsidRPr="0020016D">
              <w:rPr>
                <w:rFonts w:ascii="Times New Roman" w:eastAsia="Tahoma" w:hAnsi="Times New Roman" w:cs="Times New Roman"/>
              </w:rPr>
              <w:t>м. Харків</w:t>
            </w:r>
          </w:p>
        </w:tc>
        <w:tc>
          <w:tcPr>
            <w:tcW w:w="1247" w:type="dxa"/>
            <w:vAlign w:val="center"/>
          </w:tcPr>
          <w:p w14:paraId="20A4AC26" w14:textId="77777777" w:rsidR="003F78B9" w:rsidRPr="0020016D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20016D">
              <w:rPr>
                <w:rFonts w:ascii="Times New Roman" w:eastAsia="Tahoma" w:hAnsi="Times New Roman" w:cs="Times New Roman"/>
              </w:rPr>
              <w:t>60</w:t>
            </w:r>
          </w:p>
        </w:tc>
        <w:tc>
          <w:tcPr>
            <w:tcW w:w="3289" w:type="dxa"/>
            <w:vAlign w:val="center"/>
          </w:tcPr>
          <w:p w14:paraId="686CE0D4" w14:textId="77777777" w:rsidR="003F78B9" w:rsidRPr="0020016D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20016D">
              <w:rPr>
                <w:rFonts w:ascii="Times New Roman" w:eastAsia="Tahoma" w:hAnsi="Times New Roman" w:cs="Times New Roman"/>
              </w:rPr>
              <w:t>-</w:t>
            </w:r>
          </w:p>
        </w:tc>
        <w:tc>
          <w:tcPr>
            <w:tcW w:w="1247" w:type="dxa"/>
            <w:vAlign w:val="center"/>
          </w:tcPr>
          <w:p w14:paraId="33FA199B" w14:textId="77777777" w:rsidR="003F78B9" w:rsidRPr="0020016D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20016D">
              <w:rPr>
                <w:rFonts w:ascii="Times New Roman" w:eastAsia="Tahoma" w:hAnsi="Times New Roman" w:cs="Times New Roman"/>
              </w:rPr>
              <w:t>-</w:t>
            </w:r>
          </w:p>
        </w:tc>
      </w:tr>
      <w:tr w:rsidR="003F78B9" w:rsidRPr="0020016D" w14:paraId="73C0201E" w14:textId="77777777" w:rsidTr="00B67C51">
        <w:trPr>
          <w:trHeight w:val="750"/>
        </w:trPr>
        <w:tc>
          <w:tcPr>
            <w:tcW w:w="1559" w:type="dxa"/>
            <w:vAlign w:val="center"/>
          </w:tcPr>
          <w:p w14:paraId="6ADC00CA" w14:textId="77777777" w:rsidR="003F78B9" w:rsidRPr="0020016D" w:rsidRDefault="00052D81">
            <w:pPr>
              <w:rPr>
                <w:rFonts w:ascii="Times New Roman" w:eastAsia="Tahoma" w:hAnsi="Times New Roman" w:cs="Times New Roman"/>
              </w:rPr>
            </w:pPr>
            <w:r w:rsidRPr="0020016D">
              <w:rPr>
                <w:rFonts w:ascii="Times New Roman" w:eastAsia="Tahoma" w:hAnsi="Times New Roman" w:cs="Times New Roman"/>
              </w:rPr>
              <w:t xml:space="preserve">Північно-Східний </w:t>
            </w:r>
          </w:p>
        </w:tc>
        <w:tc>
          <w:tcPr>
            <w:tcW w:w="2864" w:type="dxa"/>
            <w:vAlign w:val="center"/>
          </w:tcPr>
          <w:p w14:paraId="15172645" w14:textId="77777777" w:rsidR="003F78B9" w:rsidRPr="0020016D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20016D">
              <w:rPr>
                <w:rFonts w:ascii="Times New Roman" w:eastAsia="Tahoma" w:hAnsi="Times New Roman" w:cs="Times New Roman"/>
              </w:rPr>
              <w:t>-</w:t>
            </w:r>
          </w:p>
        </w:tc>
        <w:tc>
          <w:tcPr>
            <w:tcW w:w="1247" w:type="dxa"/>
            <w:vAlign w:val="center"/>
          </w:tcPr>
          <w:p w14:paraId="3423D34C" w14:textId="77777777" w:rsidR="003F78B9" w:rsidRPr="0020016D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20016D">
              <w:rPr>
                <w:rFonts w:ascii="Times New Roman" w:eastAsia="Tahoma" w:hAnsi="Times New Roman" w:cs="Times New Roman"/>
              </w:rPr>
              <w:t>-</w:t>
            </w:r>
          </w:p>
        </w:tc>
        <w:tc>
          <w:tcPr>
            <w:tcW w:w="3289" w:type="dxa"/>
            <w:vAlign w:val="center"/>
          </w:tcPr>
          <w:p w14:paraId="5D6DE738" w14:textId="112087FF" w:rsidR="003F78B9" w:rsidRPr="0020016D" w:rsidRDefault="00052D81">
            <w:pPr>
              <w:rPr>
                <w:rFonts w:ascii="Times New Roman" w:eastAsia="Tahoma" w:hAnsi="Times New Roman" w:cs="Times New Roman"/>
              </w:rPr>
            </w:pPr>
            <w:r w:rsidRPr="0020016D">
              <w:rPr>
                <w:rFonts w:ascii="Times New Roman" w:eastAsia="Tahoma" w:hAnsi="Times New Roman" w:cs="Times New Roman"/>
              </w:rPr>
              <w:t>ДУ «</w:t>
            </w:r>
            <w:proofErr w:type="spellStart"/>
            <w:r w:rsidRPr="0020016D">
              <w:rPr>
                <w:rFonts w:ascii="Times New Roman" w:eastAsia="Tahoma" w:hAnsi="Times New Roman" w:cs="Times New Roman"/>
              </w:rPr>
              <w:t>Надержищинська</w:t>
            </w:r>
            <w:proofErr w:type="spellEnd"/>
            <w:r w:rsidRPr="0020016D">
              <w:rPr>
                <w:rFonts w:ascii="Times New Roman" w:eastAsia="Tahoma" w:hAnsi="Times New Roman" w:cs="Times New Roman"/>
              </w:rPr>
              <w:t xml:space="preserve"> ВК (№</w:t>
            </w:r>
            <w:r w:rsidR="000D1DF8" w:rsidRPr="0020016D">
              <w:rPr>
                <w:rFonts w:ascii="Times New Roman" w:eastAsia="Tahoma" w:hAnsi="Times New Roman" w:cs="Times New Roman"/>
              </w:rPr>
              <w:t xml:space="preserve"> </w:t>
            </w:r>
            <w:r w:rsidRPr="0020016D">
              <w:rPr>
                <w:rFonts w:ascii="Times New Roman" w:eastAsia="Tahoma" w:hAnsi="Times New Roman" w:cs="Times New Roman"/>
              </w:rPr>
              <w:t>65)» – Полтавська область, Полтавський район, с.</w:t>
            </w:r>
            <w:r w:rsidR="000D1DF8" w:rsidRPr="0020016D">
              <w:rPr>
                <w:rFonts w:ascii="Times New Roman" w:eastAsia="Tahoma" w:hAnsi="Times New Roman" w:cs="Times New Roman"/>
              </w:rPr>
              <w:t xml:space="preserve"> </w:t>
            </w:r>
            <w:proofErr w:type="spellStart"/>
            <w:r w:rsidRPr="0020016D">
              <w:rPr>
                <w:rFonts w:ascii="Times New Roman" w:eastAsia="Tahoma" w:hAnsi="Times New Roman" w:cs="Times New Roman"/>
              </w:rPr>
              <w:t>Божкове</w:t>
            </w:r>
            <w:proofErr w:type="spellEnd"/>
            <w:r w:rsidRPr="0020016D">
              <w:rPr>
                <w:rFonts w:ascii="Times New Roman" w:eastAsia="Tahoma" w:hAnsi="Times New Roman" w:cs="Times New Roman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14:paraId="5C4C3CAA" w14:textId="77777777" w:rsidR="003F78B9" w:rsidRPr="0020016D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20016D">
              <w:rPr>
                <w:rFonts w:ascii="Times New Roman" w:eastAsia="Tahoma" w:hAnsi="Times New Roman" w:cs="Times New Roman"/>
              </w:rPr>
              <w:t>50</w:t>
            </w:r>
          </w:p>
        </w:tc>
      </w:tr>
      <w:tr w:rsidR="003F78B9" w:rsidRPr="0020016D" w14:paraId="4DF46682" w14:textId="77777777" w:rsidTr="00B67C51">
        <w:trPr>
          <w:trHeight w:val="501"/>
        </w:trPr>
        <w:tc>
          <w:tcPr>
            <w:tcW w:w="1559" w:type="dxa"/>
            <w:vAlign w:val="center"/>
          </w:tcPr>
          <w:p w14:paraId="2C9D215A" w14:textId="77777777" w:rsidR="003F78B9" w:rsidRPr="0020016D" w:rsidRDefault="00052D81">
            <w:pPr>
              <w:rPr>
                <w:rFonts w:ascii="Times New Roman" w:eastAsia="Tahoma" w:hAnsi="Times New Roman" w:cs="Times New Roman"/>
              </w:rPr>
            </w:pPr>
            <w:r w:rsidRPr="0020016D">
              <w:rPr>
                <w:rFonts w:ascii="Times New Roman" w:eastAsia="Tahoma" w:hAnsi="Times New Roman" w:cs="Times New Roman"/>
              </w:rPr>
              <w:t>Центральний</w:t>
            </w:r>
          </w:p>
        </w:tc>
        <w:tc>
          <w:tcPr>
            <w:tcW w:w="2864" w:type="dxa"/>
            <w:vAlign w:val="center"/>
          </w:tcPr>
          <w:p w14:paraId="23153650" w14:textId="77777777" w:rsidR="003F78B9" w:rsidRPr="0020016D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20016D">
              <w:rPr>
                <w:rFonts w:ascii="Times New Roman" w:eastAsia="Tahoma" w:hAnsi="Times New Roman" w:cs="Times New Roman"/>
              </w:rPr>
              <w:t>-</w:t>
            </w:r>
          </w:p>
        </w:tc>
        <w:tc>
          <w:tcPr>
            <w:tcW w:w="1247" w:type="dxa"/>
            <w:vAlign w:val="center"/>
          </w:tcPr>
          <w:p w14:paraId="7FD172E0" w14:textId="77777777" w:rsidR="003F78B9" w:rsidRPr="0020016D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20016D">
              <w:rPr>
                <w:rFonts w:ascii="Times New Roman" w:eastAsia="Tahoma" w:hAnsi="Times New Roman" w:cs="Times New Roman"/>
              </w:rPr>
              <w:t>-</w:t>
            </w:r>
          </w:p>
        </w:tc>
        <w:tc>
          <w:tcPr>
            <w:tcW w:w="3289" w:type="dxa"/>
            <w:vAlign w:val="bottom"/>
          </w:tcPr>
          <w:p w14:paraId="2130F715" w14:textId="280E0EAB" w:rsidR="003F78B9" w:rsidRPr="0020016D" w:rsidRDefault="00052D81">
            <w:pPr>
              <w:rPr>
                <w:rFonts w:ascii="Times New Roman" w:eastAsia="Tahoma" w:hAnsi="Times New Roman" w:cs="Times New Roman"/>
              </w:rPr>
            </w:pPr>
            <w:r w:rsidRPr="0020016D">
              <w:rPr>
                <w:rFonts w:ascii="Times New Roman" w:eastAsia="Tahoma" w:hAnsi="Times New Roman" w:cs="Times New Roman"/>
              </w:rPr>
              <w:t>ДУ «Чернігівська виправна колонія (№</w:t>
            </w:r>
            <w:r w:rsidR="000D1DF8" w:rsidRPr="0020016D">
              <w:rPr>
                <w:rFonts w:ascii="Times New Roman" w:eastAsia="Tahoma" w:hAnsi="Times New Roman" w:cs="Times New Roman"/>
              </w:rPr>
              <w:t xml:space="preserve"> </w:t>
            </w:r>
            <w:r w:rsidRPr="0020016D">
              <w:rPr>
                <w:rFonts w:ascii="Times New Roman" w:eastAsia="Tahoma" w:hAnsi="Times New Roman" w:cs="Times New Roman"/>
              </w:rPr>
              <w:t xml:space="preserve">44)», м. Чернігів </w:t>
            </w:r>
          </w:p>
        </w:tc>
        <w:tc>
          <w:tcPr>
            <w:tcW w:w="1247" w:type="dxa"/>
            <w:vAlign w:val="center"/>
          </w:tcPr>
          <w:p w14:paraId="6E83B645" w14:textId="77777777" w:rsidR="003F78B9" w:rsidRPr="0020016D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20016D">
              <w:rPr>
                <w:rFonts w:ascii="Times New Roman" w:eastAsia="Tahoma" w:hAnsi="Times New Roman" w:cs="Times New Roman"/>
              </w:rPr>
              <w:t>35</w:t>
            </w:r>
          </w:p>
        </w:tc>
      </w:tr>
      <w:tr w:rsidR="003F78B9" w:rsidRPr="0020016D" w14:paraId="2C616F8E" w14:textId="77777777" w:rsidTr="00B67C51">
        <w:trPr>
          <w:trHeight w:val="501"/>
        </w:trPr>
        <w:tc>
          <w:tcPr>
            <w:tcW w:w="1559" w:type="dxa"/>
            <w:vAlign w:val="center"/>
          </w:tcPr>
          <w:p w14:paraId="340D635E" w14:textId="77777777" w:rsidR="003F78B9" w:rsidRPr="0020016D" w:rsidRDefault="00052D81">
            <w:pPr>
              <w:rPr>
                <w:rFonts w:ascii="Times New Roman" w:eastAsia="Tahoma" w:hAnsi="Times New Roman" w:cs="Times New Roman"/>
              </w:rPr>
            </w:pPr>
            <w:r w:rsidRPr="0020016D">
              <w:rPr>
                <w:rFonts w:ascii="Times New Roman" w:eastAsia="Tahoma" w:hAnsi="Times New Roman" w:cs="Times New Roman"/>
              </w:rPr>
              <w:t xml:space="preserve">Центрально-Східний </w:t>
            </w:r>
          </w:p>
        </w:tc>
        <w:tc>
          <w:tcPr>
            <w:tcW w:w="2864" w:type="dxa"/>
            <w:vAlign w:val="center"/>
          </w:tcPr>
          <w:p w14:paraId="00A9D456" w14:textId="77777777" w:rsidR="003F78B9" w:rsidRPr="0020016D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20016D">
              <w:rPr>
                <w:rFonts w:ascii="Times New Roman" w:eastAsia="Tahoma" w:hAnsi="Times New Roman" w:cs="Times New Roman"/>
              </w:rPr>
              <w:t>-</w:t>
            </w:r>
          </w:p>
        </w:tc>
        <w:tc>
          <w:tcPr>
            <w:tcW w:w="1247" w:type="dxa"/>
            <w:vAlign w:val="center"/>
          </w:tcPr>
          <w:p w14:paraId="0E4389CA" w14:textId="77777777" w:rsidR="003F78B9" w:rsidRPr="0020016D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20016D">
              <w:rPr>
                <w:rFonts w:ascii="Times New Roman" w:eastAsia="Tahoma" w:hAnsi="Times New Roman" w:cs="Times New Roman"/>
              </w:rPr>
              <w:t>-</w:t>
            </w:r>
          </w:p>
        </w:tc>
        <w:tc>
          <w:tcPr>
            <w:tcW w:w="3289" w:type="dxa"/>
            <w:vAlign w:val="center"/>
          </w:tcPr>
          <w:p w14:paraId="5009B3BE" w14:textId="77777777" w:rsidR="003F78B9" w:rsidRPr="0020016D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20016D">
              <w:rPr>
                <w:rFonts w:ascii="Times New Roman" w:eastAsia="Tahoma" w:hAnsi="Times New Roman" w:cs="Times New Roman"/>
              </w:rPr>
              <w:t>-</w:t>
            </w:r>
          </w:p>
        </w:tc>
        <w:tc>
          <w:tcPr>
            <w:tcW w:w="1247" w:type="dxa"/>
            <w:vAlign w:val="center"/>
          </w:tcPr>
          <w:p w14:paraId="1F416F8E" w14:textId="77777777" w:rsidR="003F78B9" w:rsidRPr="0020016D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20016D">
              <w:rPr>
                <w:rFonts w:ascii="Times New Roman" w:eastAsia="Tahoma" w:hAnsi="Times New Roman" w:cs="Times New Roman"/>
              </w:rPr>
              <w:t>-</w:t>
            </w:r>
          </w:p>
        </w:tc>
      </w:tr>
      <w:tr w:rsidR="003F78B9" w:rsidRPr="0020016D" w14:paraId="7233CCFE" w14:textId="77777777" w:rsidTr="00B67C51">
        <w:tc>
          <w:tcPr>
            <w:tcW w:w="4423" w:type="dxa"/>
            <w:gridSpan w:val="2"/>
            <w:vAlign w:val="center"/>
          </w:tcPr>
          <w:p w14:paraId="310173AD" w14:textId="77777777" w:rsidR="003F78B9" w:rsidRPr="0020016D" w:rsidRDefault="00052D81">
            <w:pPr>
              <w:jc w:val="right"/>
              <w:rPr>
                <w:rFonts w:ascii="Times New Roman" w:eastAsia="Tahoma" w:hAnsi="Times New Roman" w:cs="Times New Roman"/>
              </w:rPr>
            </w:pPr>
            <w:r w:rsidRPr="0020016D">
              <w:rPr>
                <w:rFonts w:ascii="Times New Roman" w:eastAsia="Tahoma" w:hAnsi="Times New Roman" w:cs="Times New Roman"/>
              </w:rPr>
              <w:t>РАЗОМ</w:t>
            </w:r>
          </w:p>
        </w:tc>
        <w:tc>
          <w:tcPr>
            <w:tcW w:w="1247" w:type="dxa"/>
          </w:tcPr>
          <w:p w14:paraId="1FBF8C91" w14:textId="77777777" w:rsidR="003F78B9" w:rsidRPr="0020016D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20016D">
              <w:rPr>
                <w:rFonts w:ascii="Times New Roman" w:eastAsia="Tahoma" w:hAnsi="Times New Roman" w:cs="Times New Roman"/>
              </w:rPr>
              <w:t>215</w:t>
            </w:r>
          </w:p>
        </w:tc>
        <w:tc>
          <w:tcPr>
            <w:tcW w:w="3289" w:type="dxa"/>
          </w:tcPr>
          <w:p w14:paraId="12804C8D" w14:textId="77777777" w:rsidR="003F78B9" w:rsidRPr="0020016D" w:rsidRDefault="003F78B9">
            <w:pPr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1247" w:type="dxa"/>
          </w:tcPr>
          <w:p w14:paraId="5F0587B3" w14:textId="77777777" w:rsidR="003F78B9" w:rsidRPr="0020016D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20016D">
              <w:rPr>
                <w:rFonts w:ascii="Times New Roman" w:eastAsia="Tahoma" w:hAnsi="Times New Roman" w:cs="Times New Roman"/>
              </w:rPr>
              <w:t>85</w:t>
            </w:r>
          </w:p>
        </w:tc>
      </w:tr>
      <w:tr w:rsidR="003F78B9" w:rsidRPr="0020016D" w14:paraId="29CDE925" w14:textId="77777777" w:rsidTr="00B67C51">
        <w:tc>
          <w:tcPr>
            <w:tcW w:w="4423" w:type="dxa"/>
            <w:gridSpan w:val="2"/>
            <w:vAlign w:val="center"/>
          </w:tcPr>
          <w:p w14:paraId="484C2CDA" w14:textId="3242D068" w:rsidR="003F78B9" w:rsidRPr="0020016D" w:rsidRDefault="00052D81" w:rsidP="000D1DF8">
            <w:pPr>
              <w:jc w:val="right"/>
              <w:rPr>
                <w:rFonts w:ascii="Times New Roman" w:eastAsia="Tahoma" w:hAnsi="Times New Roman" w:cs="Times New Roman"/>
              </w:rPr>
            </w:pPr>
            <w:r w:rsidRPr="0020016D">
              <w:rPr>
                <w:rFonts w:ascii="Times New Roman" w:eastAsia="Tahoma" w:hAnsi="Times New Roman" w:cs="Times New Roman"/>
              </w:rPr>
              <w:t>Питома вага</w:t>
            </w:r>
            <w:r w:rsidR="006B2CAA" w:rsidRPr="0020016D">
              <w:rPr>
                <w:rFonts w:ascii="Times New Roman" w:eastAsia="Tahoma" w:hAnsi="Times New Roman" w:cs="Times New Roman"/>
              </w:rPr>
              <w:t xml:space="preserve"> у вибірковій сукупності</w:t>
            </w:r>
            <w:r w:rsidR="00B53724" w:rsidRPr="0020016D">
              <w:rPr>
                <w:rFonts w:ascii="Times New Roman" w:eastAsia="Tahoma" w:hAnsi="Times New Roman" w:cs="Times New Roman"/>
              </w:rPr>
              <w:t xml:space="preserve">, </w:t>
            </w:r>
            <w:r w:rsidR="00B53724" w:rsidRPr="0020016D">
              <w:rPr>
                <w:rFonts w:ascii="Times New Roman" w:eastAsia="Tahoma" w:hAnsi="Times New Roman" w:cs="Times New Roman"/>
                <w:i/>
              </w:rPr>
              <w:t>%</w:t>
            </w:r>
          </w:p>
        </w:tc>
        <w:tc>
          <w:tcPr>
            <w:tcW w:w="1247" w:type="dxa"/>
          </w:tcPr>
          <w:p w14:paraId="2D617559" w14:textId="2446DDFC" w:rsidR="003F78B9" w:rsidRPr="0020016D" w:rsidRDefault="00052D81" w:rsidP="00B53724">
            <w:pPr>
              <w:jc w:val="center"/>
              <w:rPr>
                <w:rFonts w:ascii="Times New Roman" w:eastAsia="Tahoma" w:hAnsi="Times New Roman" w:cs="Times New Roman"/>
              </w:rPr>
            </w:pPr>
            <w:r w:rsidRPr="0020016D">
              <w:rPr>
                <w:rFonts w:ascii="Times New Roman" w:eastAsia="Tahoma" w:hAnsi="Times New Roman" w:cs="Times New Roman"/>
              </w:rPr>
              <w:t>72</w:t>
            </w:r>
          </w:p>
        </w:tc>
        <w:tc>
          <w:tcPr>
            <w:tcW w:w="3289" w:type="dxa"/>
          </w:tcPr>
          <w:p w14:paraId="0EDF9C1F" w14:textId="77777777" w:rsidR="003F78B9" w:rsidRPr="0020016D" w:rsidRDefault="003F78B9">
            <w:pPr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1247" w:type="dxa"/>
          </w:tcPr>
          <w:p w14:paraId="3374FAFF" w14:textId="4DBED680" w:rsidR="003F78B9" w:rsidRPr="0020016D" w:rsidRDefault="00052D81" w:rsidP="00B53724">
            <w:pPr>
              <w:jc w:val="center"/>
              <w:rPr>
                <w:rFonts w:ascii="Times New Roman" w:eastAsia="Tahoma" w:hAnsi="Times New Roman" w:cs="Times New Roman"/>
              </w:rPr>
            </w:pPr>
            <w:r w:rsidRPr="0020016D">
              <w:rPr>
                <w:rFonts w:ascii="Times New Roman" w:eastAsia="Tahoma" w:hAnsi="Times New Roman" w:cs="Times New Roman"/>
              </w:rPr>
              <w:t>28</w:t>
            </w:r>
          </w:p>
        </w:tc>
      </w:tr>
      <w:tr w:rsidR="003F78B9" w:rsidRPr="0020016D" w14:paraId="57C17A9F" w14:textId="77777777" w:rsidTr="00B67C51">
        <w:tc>
          <w:tcPr>
            <w:tcW w:w="4423" w:type="dxa"/>
            <w:gridSpan w:val="2"/>
            <w:vAlign w:val="center"/>
          </w:tcPr>
          <w:p w14:paraId="5B76087B" w14:textId="4841FD39" w:rsidR="003F78B9" w:rsidRPr="0020016D" w:rsidRDefault="00052D81">
            <w:pPr>
              <w:rPr>
                <w:rFonts w:ascii="Times New Roman" w:eastAsia="Tahoma" w:hAnsi="Times New Roman" w:cs="Times New Roman"/>
              </w:rPr>
            </w:pPr>
            <w:r w:rsidRPr="0020016D">
              <w:rPr>
                <w:rFonts w:ascii="Times New Roman" w:eastAsia="Tahoma" w:hAnsi="Times New Roman" w:cs="Times New Roman"/>
                <w:i/>
              </w:rPr>
              <w:t>Довідково</w:t>
            </w:r>
            <w:r w:rsidRPr="0020016D">
              <w:rPr>
                <w:rFonts w:ascii="Times New Roman" w:eastAsia="Tahoma" w:hAnsi="Times New Roman" w:cs="Times New Roman"/>
              </w:rPr>
              <w:t>: питома вага у генеральній сукупності</w:t>
            </w:r>
            <w:r w:rsidR="00B53724" w:rsidRPr="0020016D">
              <w:rPr>
                <w:rFonts w:ascii="Times New Roman" w:eastAsia="Tahoma" w:hAnsi="Times New Roman" w:cs="Times New Roman"/>
              </w:rPr>
              <w:t xml:space="preserve">, </w:t>
            </w:r>
            <w:r w:rsidR="00B53724" w:rsidRPr="0020016D">
              <w:rPr>
                <w:rFonts w:ascii="Times New Roman" w:eastAsia="Tahoma" w:hAnsi="Times New Roman" w:cs="Times New Roman"/>
                <w:i/>
              </w:rPr>
              <w:t>%</w:t>
            </w:r>
          </w:p>
        </w:tc>
        <w:tc>
          <w:tcPr>
            <w:tcW w:w="1247" w:type="dxa"/>
            <w:vAlign w:val="center"/>
          </w:tcPr>
          <w:p w14:paraId="5A3040EE" w14:textId="515BD6C8" w:rsidR="003F78B9" w:rsidRPr="0020016D" w:rsidRDefault="00052D81" w:rsidP="00B53724">
            <w:pPr>
              <w:jc w:val="center"/>
              <w:rPr>
                <w:rFonts w:ascii="Times New Roman" w:eastAsia="Tahoma" w:hAnsi="Times New Roman" w:cs="Times New Roman"/>
                <w:i/>
              </w:rPr>
            </w:pPr>
            <w:r w:rsidRPr="0020016D">
              <w:rPr>
                <w:rFonts w:ascii="Times New Roman" w:eastAsia="Tahoma" w:hAnsi="Times New Roman" w:cs="Times New Roman"/>
                <w:i/>
              </w:rPr>
              <w:t>71,6</w:t>
            </w:r>
          </w:p>
        </w:tc>
        <w:tc>
          <w:tcPr>
            <w:tcW w:w="3289" w:type="dxa"/>
          </w:tcPr>
          <w:p w14:paraId="0837DA08" w14:textId="77777777" w:rsidR="003F78B9" w:rsidRPr="0020016D" w:rsidRDefault="003F78B9">
            <w:pPr>
              <w:rPr>
                <w:rFonts w:ascii="Times New Roman" w:eastAsia="Tahoma" w:hAnsi="Times New Roman" w:cs="Times New Roman"/>
                <w:i/>
              </w:rPr>
            </w:pPr>
          </w:p>
        </w:tc>
        <w:tc>
          <w:tcPr>
            <w:tcW w:w="1247" w:type="dxa"/>
            <w:vAlign w:val="center"/>
          </w:tcPr>
          <w:p w14:paraId="61B42A23" w14:textId="4B4BA88C" w:rsidR="003F78B9" w:rsidRPr="0020016D" w:rsidRDefault="00052D81" w:rsidP="00B53724">
            <w:pPr>
              <w:jc w:val="center"/>
              <w:rPr>
                <w:rFonts w:ascii="Times New Roman" w:eastAsia="Tahoma" w:hAnsi="Times New Roman" w:cs="Times New Roman"/>
                <w:i/>
              </w:rPr>
            </w:pPr>
            <w:r w:rsidRPr="0020016D">
              <w:rPr>
                <w:rFonts w:ascii="Times New Roman" w:eastAsia="Tahoma" w:hAnsi="Times New Roman" w:cs="Times New Roman"/>
                <w:i/>
              </w:rPr>
              <w:t>28,4</w:t>
            </w:r>
          </w:p>
        </w:tc>
      </w:tr>
    </w:tbl>
    <w:p w14:paraId="348A13E8" w14:textId="77777777" w:rsidR="003F78B9" w:rsidRPr="00326C63" w:rsidRDefault="003F78B9">
      <w:pPr>
        <w:spacing w:before="120"/>
        <w:rPr>
          <w:rFonts w:ascii="Times New Roman" w:eastAsia="Times New Roman" w:hAnsi="Times New Roman" w:cs="Times New Roman"/>
          <w:sz w:val="26"/>
          <w:szCs w:val="26"/>
        </w:rPr>
      </w:pPr>
    </w:p>
    <w:p w14:paraId="302A8592" w14:textId="25AEB907" w:rsidR="003F78B9" w:rsidRPr="00326C63" w:rsidRDefault="00052D81">
      <w:pPr>
        <w:spacing w:before="12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>Таким чином, обсяг реалізованої вибіркової сукупності с</w:t>
      </w:r>
      <w:r w:rsidR="000D1DF8" w:rsidRPr="00326C63">
        <w:rPr>
          <w:rFonts w:ascii="Times New Roman" w:eastAsia="Times New Roman" w:hAnsi="Times New Roman" w:cs="Times New Roman"/>
          <w:sz w:val="26"/>
          <w:szCs w:val="26"/>
        </w:rPr>
        <w:t>тановить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1001 респондент</w:t>
      </w:r>
      <w:r w:rsidR="000D1DF8" w:rsidRPr="00326C6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, які відбувають покарання у місцях позбавлення волі у 26-ти виправних колоніях 12-ти областей України, у тому числі: </w:t>
      </w:r>
    </w:p>
    <w:p w14:paraId="6A530728" w14:textId="1741DC1E" w:rsidR="003F78B9" w:rsidRPr="00326C63" w:rsidRDefault="000D1DF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ind w:left="714" w:hanging="35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052D81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перше засуджені чоловіки – 280 осіб;</w:t>
      </w:r>
    </w:p>
    <w:p w14:paraId="0E467090" w14:textId="6A39E074" w:rsidR="003F78B9" w:rsidRPr="00326C63" w:rsidRDefault="000D1DF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052D81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еодноразово засуджені чоловіки – 421 ос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052D81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052D81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</w:p>
    <w:p w14:paraId="3F58EE6C" w14:textId="36671F56" w:rsidR="003F78B9" w:rsidRPr="00326C63" w:rsidRDefault="000D1DF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052D81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перше засуджені жінки – 215 осіб; </w:t>
      </w:r>
    </w:p>
    <w:p w14:paraId="51BF8238" w14:textId="3D3B4F5B" w:rsidR="003F78B9" w:rsidRPr="00326C63" w:rsidRDefault="000D1DF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052D81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еодноразово засуджені жінки – 85 осіб. </w:t>
      </w:r>
    </w:p>
    <w:p w14:paraId="3AF38825" w14:textId="19EA5836" w:rsidR="003F78B9" w:rsidRPr="00326C63" w:rsidRDefault="00052D81">
      <w:pPr>
        <w:spacing w:before="12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Розподіл респондентів </w:t>
      </w:r>
      <w:r w:rsidR="00E26906" w:rsidRPr="00326C63"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26C63">
        <w:rPr>
          <w:rFonts w:ascii="Times New Roman" w:eastAsia="Times New Roman" w:hAnsi="Times New Roman" w:cs="Times New Roman"/>
          <w:sz w:val="26"/>
          <w:szCs w:val="26"/>
        </w:rPr>
        <w:t>макрорегіона</w:t>
      </w:r>
      <w:r w:rsidR="00E26906" w:rsidRPr="00326C63">
        <w:rPr>
          <w:rFonts w:ascii="Times New Roman" w:eastAsia="Times New Roman" w:hAnsi="Times New Roman" w:cs="Times New Roman"/>
          <w:sz w:val="26"/>
          <w:szCs w:val="26"/>
        </w:rPr>
        <w:t>ми</w:t>
      </w:r>
      <w:proofErr w:type="spellEnd"/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D1DF8" w:rsidRPr="00326C63">
        <w:rPr>
          <w:rFonts w:ascii="Times New Roman" w:eastAsia="Times New Roman" w:hAnsi="Times New Roman" w:cs="Times New Roman"/>
          <w:sz w:val="26"/>
          <w:szCs w:val="26"/>
        </w:rPr>
        <w:t>та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колонія</w:t>
      </w:r>
      <w:r w:rsidR="00E26906" w:rsidRPr="00326C63">
        <w:rPr>
          <w:rFonts w:ascii="Times New Roman" w:eastAsia="Times New Roman" w:hAnsi="Times New Roman" w:cs="Times New Roman"/>
          <w:sz w:val="26"/>
          <w:szCs w:val="26"/>
        </w:rPr>
        <w:t>ми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2BBAB934" w14:textId="431A8E5F" w:rsidR="003F78B9" w:rsidRPr="00326C63" w:rsidRDefault="00052D8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ind w:left="714" w:hanging="35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Західний – 3 колонії, 131 респондент;</w:t>
      </w:r>
    </w:p>
    <w:p w14:paraId="355FB77D" w14:textId="0ED37D92" w:rsidR="003F78B9" w:rsidRPr="00326C63" w:rsidRDefault="00052D8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Південний – 3 колоні</w:t>
      </w:r>
      <w:r w:rsidR="000D1DF8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ї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110 респондентів; </w:t>
      </w:r>
    </w:p>
    <w:p w14:paraId="340F07B5" w14:textId="60C70232" w:rsidR="003F78B9" w:rsidRPr="00326C63" w:rsidRDefault="00052D8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Південно-Східний</w:t>
      </w:r>
      <w:r w:rsidR="009F2258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8 колоній, 225 респондентів; </w:t>
      </w:r>
    </w:p>
    <w:p w14:paraId="3FA787AA" w14:textId="5BA14681" w:rsidR="003F78B9" w:rsidRPr="00326C63" w:rsidRDefault="00052D8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Північно-Східний</w:t>
      </w:r>
      <w:r w:rsidR="009F2258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5 колоній, 260 респондентів</w:t>
      </w:r>
      <w:r w:rsidR="000D1DF8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190C6797" w14:textId="0C009E39" w:rsidR="003F78B9" w:rsidRPr="00326C63" w:rsidRDefault="00052D8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Центральний – 5 колоній, 175 респондентів; </w:t>
      </w:r>
    </w:p>
    <w:p w14:paraId="0BEED5BD" w14:textId="37E8B213" w:rsidR="003F78B9" w:rsidRPr="00326C63" w:rsidRDefault="00052D8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Центрально-Західний</w:t>
      </w:r>
      <w:r w:rsidR="009F2258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 колонії, 70 респондентів</w:t>
      </w:r>
      <w:r w:rsidR="000D1DF8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648A6AE1" w14:textId="3ADF26CB" w:rsidR="003F78B9" w:rsidRPr="00326C63" w:rsidRDefault="00052D81">
      <w:pPr>
        <w:spacing w:before="12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i/>
          <w:sz w:val="26"/>
          <w:szCs w:val="26"/>
        </w:rPr>
        <w:t xml:space="preserve">На другому </w:t>
      </w:r>
      <w:r w:rsidR="007C58C4" w:rsidRPr="00326C63">
        <w:rPr>
          <w:rFonts w:ascii="Times New Roman" w:eastAsia="Times New Roman" w:hAnsi="Times New Roman" w:cs="Times New Roman"/>
          <w:i/>
          <w:sz w:val="26"/>
          <w:szCs w:val="26"/>
        </w:rPr>
        <w:t>етап</w:t>
      </w:r>
      <w:r w:rsidRPr="00326C63">
        <w:rPr>
          <w:rFonts w:ascii="Times New Roman" w:eastAsia="Times New Roman" w:hAnsi="Times New Roman" w:cs="Times New Roman"/>
          <w:i/>
          <w:sz w:val="26"/>
          <w:szCs w:val="26"/>
        </w:rPr>
        <w:t>і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було здійснено відбір відділення випадковим чином, щоб забезпечити однакову ймовірність потрапляння до вибіркової сукупності для всіх відділень. У кожній колонії було обрано 4</w:t>
      </w:r>
      <w:r w:rsidR="000D1DF8" w:rsidRPr="00326C63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7 відділень (залежно від розташування та комплектації), які територіально знаходяться ізольовано одне від одного. </w:t>
      </w:r>
    </w:p>
    <w:p w14:paraId="2D3334EC" w14:textId="330C6917" w:rsidR="003F78B9" w:rsidRPr="00326C63" w:rsidRDefault="00052D81">
      <w:pPr>
        <w:spacing w:before="12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i/>
          <w:sz w:val="26"/>
          <w:szCs w:val="26"/>
        </w:rPr>
        <w:t xml:space="preserve">На третьому </w:t>
      </w:r>
      <w:r w:rsidR="007C58C4" w:rsidRPr="00326C63">
        <w:rPr>
          <w:rFonts w:ascii="Times New Roman" w:eastAsia="Times New Roman" w:hAnsi="Times New Roman" w:cs="Times New Roman"/>
          <w:i/>
          <w:sz w:val="26"/>
          <w:szCs w:val="26"/>
        </w:rPr>
        <w:t>етап</w:t>
      </w:r>
      <w:r w:rsidRPr="00326C63">
        <w:rPr>
          <w:rFonts w:ascii="Times New Roman" w:eastAsia="Times New Roman" w:hAnsi="Times New Roman" w:cs="Times New Roman"/>
          <w:i/>
          <w:sz w:val="26"/>
          <w:szCs w:val="26"/>
        </w:rPr>
        <w:t>і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було здійснено відбір респондентів із заданим кроком. </w:t>
      </w:r>
    </w:p>
    <w:p w14:paraId="20820CE4" w14:textId="7AD22A19" w:rsidR="003F78B9" w:rsidRPr="00326C63" w:rsidRDefault="00052D81">
      <w:pPr>
        <w:spacing w:before="12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Залежно від кількості засуджених у відділенні було розраховано крок відбору респондентів. </w:t>
      </w:r>
      <w:r w:rsidR="007C58C4" w:rsidRPr="00326C63">
        <w:rPr>
          <w:rFonts w:ascii="Times New Roman" w:eastAsia="Times New Roman" w:hAnsi="Times New Roman" w:cs="Times New Roman"/>
          <w:sz w:val="26"/>
          <w:szCs w:val="26"/>
        </w:rPr>
        <w:t>Так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, якщо у відділенні утримується 80 засуджених, </w:t>
      </w:r>
      <w:r w:rsidR="007C58C4" w:rsidRPr="00326C63">
        <w:rPr>
          <w:rFonts w:ascii="Times New Roman" w:eastAsia="Times New Roman" w:hAnsi="Times New Roman" w:cs="Times New Roman"/>
          <w:sz w:val="26"/>
          <w:szCs w:val="26"/>
        </w:rPr>
        <w:t>серед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яких слід опитати 10, то застосовувався крок відбору 8. </w:t>
      </w:r>
      <w:r w:rsidR="007C58C4" w:rsidRPr="00326C63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рок було розраховано за формулою:</w:t>
      </w:r>
    </w:p>
    <w:p w14:paraId="3835416C" w14:textId="664DB44A" w:rsidR="003F78B9" w:rsidRPr="00326C63" w:rsidRDefault="00052D81" w:rsidP="007C58C4">
      <w:pPr>
        <w:pBdr>
          <w:top w:val="nil"/>
          <w:left w:val="nil"/>
          <w:bottom w:val="nil"/>
          <w:right w:val="nil"/>
          <w:between w:val="nil"/>
        </w:pBdr>
        <w:spacing w:before="120"/>
        <w:ind w:left="714" w:firstLine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Крок відбору = </w:t>
      </w:r>
      <w:r w:rsidR="007C58C4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ількість засуджених / </w:t>
      </w:r>
      <w:r w:rsidR="007C58C4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апланована кількість опитаних</w:t>
      </w:r>
      <w:r w:rsidR="007C58C4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6E1BA7B8" w14:textId="77777777" w:rsidR="003F78B9" w:rsidRPr="00326C63" w:rsidRDefault="00052D81">
      <w:pPr>
        <w:spacing w:before="12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Якщо засуджений відмовлявся від участі в дослідженні, інтерв’юер обирав наступного за списком. </w:t>
      </w:r>
    </w:p>
    <w:p w14:paraId="35FE35BB" w14:textId="022997CA" w:rsidR="003F78B9" w:rsidRPr="00326C63" w:rsidRDefault="00052D81">
      <w:pPr>
        <w:spacing w:before="12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>У межах кожного окремого відділення було обрано 10</w:t>
      </w:r>
      <w:r w:rsidR="007C58C4" w:rsidRPr="00326C63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13 осіб, які знаходяться в зоні </w:t>
      </w:r>
      <w:proofErr w:type="spellStart"/>
      <w:r w:rsidRPr="00326C63">
        <w:rPr>
          <w:rFonts w:ascii="Times New Roman" w:eastAsia="Times New Roman" w:hAnsi="Times New Roman" w:cs="Times New Roman"/>
          <w:sz w:val="26"/>
          <w:szCs w:val="26"/>
        </w:rPr>
        <w:t>ресоціалізації</w:t>
      </w:r>
      <w:proofErr w:type="spellEnd"/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(тобто не перебувають у дільниці карантину, діагностики та розподілу чи посиленого режиму), розуміють українську чи російську мову, є письменними. </w:t>
      </w:r>
    </w:p>
    <w:p w14:paraId="74601262" w14:textId="77777777" w:rsidR="003F78B9" w:rsidRPr="00326C63" w:rsidRDefault="00052D81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b/>
          <w:sz w:val="26"/>
          <w:szCs w:val="26"/>
        </w:rPr>
        <w:t xml:space="preserve">Критерії виключення респондентів: </w:t>
      </w:r>
    </w:p>
    <w:p w14:paraId="24AE366F" w14:textId="498F09CF" w:rsidR="003F78B9" w:rsidRPr="00326C63" w:rsidRDefault="00052D8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ind w:left="714" w:hanging="35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Відмова надати письмову або усну інформовану згоду на участь у дослідженні</w:t>
      </w:r>
      <w:r w:rsidR="007C58C4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4A6B0B7A" w14:textId="178FECB8" w:rsidR="003F78B9" w:rsidRPr="00326C63" w:rsidRDefault="00052D8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Відмова від однієї з двох складових дослідження (за</w:t>
      </w:r>
      <w:r w:rsidR="007C58C4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повнення анкети або тестування).</w:t>
      </w:r>
    </w:p>
    <w:p w14:paraId="07A42848" w14:textId="33F27E24" w:rsidR="003F78B9" w:rsidRPr="00326C63" w:rsidRDefault="00052D8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Незнання </w:t>
      </w:r>
      <w:r w:rsidR="007C58C4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української або російської мови.</w:t>
      </w:r>
    </w:p>
    <w:p w14:paraId="3FAA0748" w14:textId="2EE423CB" w:rsidR="003F78B9" w:rsidRPr="00326C63" w:rsidRDefault="007C58C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Неписемність</w:t>
      </w:r>
      <w:proofErr w:type="spellEnd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78E626AD" w14:textId="032DC1F4" w:rsidR="003F78B9" w:rsidRPr="00326C63" w:rsidRDefault="00052D8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Пе</w:t>
      </w:r>
      <w:r w:rsidR="007C58C4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ребування у штрафному ізоляторі.</w:t>
      </w:r>
    </w:p>
    <w:p w14:paraId="3066ACAA" w14:textId="6A384938" w:rsidR="003F78B9" w:rsidRPr="00326C63" w:rsidRDefault="00052D8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Перебування у медичному ізоляторі</w:t>
      </w:r>
      <w:r w:rsidR="007C58C4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або на стаціонарному лікуванні.</w:t>
      </w:r>
    </w:p>
    <w:p w14:paraId="6DFACC4C" w14:textId="35ACC7E1" w:rsidR="003F78B9" w:rsidRPr="00326C63" w:rsidRDefault="00052D8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Залучення </w:t>
      </w:r>
      <w:r w:rsidR="007C58C4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до участі у виробничому процесі.</w:t>
      </w:r>
    </w:p>
    <w:p w14:paraId="497C77F2" w14:textId="0E21AE3B" w:rsidR="003F78B9" w:rsidRPr="00326C63" w:rsidRDefault="00052D81">
      <w:pPr>
        <w:spacing w:before="120"/>
        <w:ind w:firstLine="0"/>
        <w:jc w:val="lef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i/>
          <w:sz w:val="26"/>
          <w:szCs w:val="26"/>
        </w:rPr>
        <w:t>Пор</w:t>
      </w:r>
      <w:r w:rsidR="007C58C4" w:rsidRPr="00326C63">
        <w:rPr>
          <w:rFonts w:ascii="Times New Roman" w:eastAsia="Times New Roman" w:hAnsi="Times New Roman" w:cs="Times New Roman"/>
          <w:i/>
          <w:sz w:val="26"/>
          <w:szCs w:val="26"/>
        </w:rPr>
        <w:t>ядок тестування на ВІЛ-інфекцію</w:t>
      </w:r>
    </w:p>
    <w:p w14:paraId="47124DF7" w14:textId="0737D442" w:rsidR="003F78B9" w:rsidRPr="00326C63" w:rsidRDefault="00052D81">
      <w:pPr>
        <w:spacing w:before="12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Тестування на ВІЛ використовувалося для визначення рівня поширеності ВІЛ-інфекції серед засуджених. Групове до- </w:t>
      </w:r>
      <w:r w:rsidR="0036469E" w:rsidRPr="00326C63">
        <w:rPr>
          <w:rFonts w:ascii="Times New Roman" w:eastAsia="Times New Roman" w:hAnsi="Times New Roman" w:cs="Times New Roman"/>
          <w:sz w:val="26"/>
          <w:szCs w:val="26"/>
        </w:rPr>
        <w:t>та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26C63">
        <w:rPr>
          <w:rFonts w:ascii="Times New Roman" w:eastAsia="Times New Roman" w:hAnsi="Times New Roman" w:cs="Times New Roman"/>
          <w:sz w:val="26"/>
          <w:szCs w:val="26"/>
        </w:rPr>
        <w:t>післятестове</w:t>
      </w:r>
      <w:proofErr w:type="spellEnd"/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консультування усім учасникам дослідження було надано медичними працівниками виправних колоній, які пройшли відповідний тренінг з консультування </w:t>
      </w:r>
      <w:r w:rsidR="00831A5A" w:rsidRPr="00326C63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отримали сертифікат. Повідомляючи засудженому його ВІЛ-статус, медичний працівник колонії проводив індивідуальне </w:t>
      </w:r>
      <w:proofErr w:type="spellStart"/>
      <w:r w:rsidRPr="00326C63">
        <w:rPr>
          <w:rFonts w:ascii="Times New Roman" w:eastAsia="Times New Roman" w:hAnsi="Times New Roman" w:cs="Times New Roman"/>
          <w:sz w:val="26"/>
          <w:szCs w:val="26"/>
        </w:rPr>
        <w:t>післятестове</w:t>
      </w:r>
      <w:proofErr w:type="spellEnd"/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консультування. За бажанням засудженому було запропоновано отримати офіційну довідку про його ВІЛ-статус. </w:t>
      </w:r>
    </w:p>
    <w:p w14:paraId="2445C869" w14:textId="7A15E237" w:rsidR="003F78B9" w:rsidRPr="00326C63" w:rsidRDefault="000A4816">
      <w:pPr>
        <w:spacing w:before="12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>Тести, що використовувались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 xml:space="preserve"> у </w:t>
      </w:r>
      <w:proofErr w:type="spellStart"/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>про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є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>кті</w:t>
      </w:r>
      <w:proofErr w:type="spellEnd"/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14:paraId="24262928" w14:textId="1C0ACD45" w:rsidR="003F78B9" w:rsidRPr="00326C63" w:rsidRDefault="00052D8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1-й тест (</w:t>
      </w:r>
      <w:proofErr w:type="spellStart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скринінговий</w:t>
      </w:r>
      <w:proofErr w:type="spellEnd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етап). WANTAI BIO-PHARM RAPID TEST FOR ANTIBODY TO (HIV 1+2) </w:t>
      </w:r>
      <w:proofErr w:type="spellStart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Card</w:t>
      </w:r>
      <w:proofErr w:type="spellEnd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Test</w:t>
      </w:r>
      <w:proofErr w:type="spellEnd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) Кат. № WJ-1810EU. Тест-система </w:t>
      </w:r>
      <w:proofErr w:type="spellStart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імунохроматографічна</w:t>
      </w:r>
      <w:proofErr w:type="spellEnd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виявлення антитіл до вірусу імунодефіциту людини типу</w:t>
      </w:r>
      <w:r w:rsidR="000A4816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1 і типу</w:t>
      </w:r>
      <w:r w:rsidR="000A4816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 в сироватці, плазмі чи цільній крові людини (виробництва </w:t>
      </w:r>
      <w:proofErr w:type="spellStart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Wantai</w:t>
      </w:r>
      <w:proofErr w:type="spellEnd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Bio-Pharm</w:t>
      </w:r>
      <w:proofErr w:type="spellEnd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, Китай), Комплектація: 10 тестів</w:t>
      </w:r>
      <w:r w:rsidR="000A4816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+ буфер</w:t>
      </w:r>
      <w:r w:rsidR="000A4816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+ спиртові серветки + піпетки +</w:t>
      </w:r>
      <w:r w:rsidR="000A4816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безпечні ланцети).</w:t>
      </w:r>
    </w:p>
    <w:p w14:paraId="6705A22B" w14:textId="74D6F971" w:rsidR="003F78B9" w:rsidRPr="00326C63" w:rsidRDefault="00052D8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2-й тест (підтверджувальний етап, у разі отримання позитивного результату </w:t>
      </w:r>
      <w:proofErr w:type="spellStart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скринінгового</w:t>
      </w:r>
      <w:proofErr w:type="spellEnd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тестування). Тест </w:t>
      </w:r>
      <w:proofErr w:type="spellStart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First</w:t>
      </w:r>
      <w:proofErr w:type="spellEnd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Response</w:t>
      </w:r>
      <w:proofErr w:type="spellEnd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HIV 1-2.0 </w:t>
      </w:r>
      <w:proofErr w:type="spellStart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Card</w:t>
      </w:r>
      <w:proofErr w:type="spellEnd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Test</w:t>
      </w:r>
      <w:proofErr w:type="spellEnd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Premier</w:t>
      </w:r>
      <w:proofErr w:type="spellEnd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Medica</w:t>
      </w:r>
      <w:proofErr w:type="spellEnd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Corporation</w:t>
      </w:r>
      <w:proofErr w:type="spellEnd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Private</w:t>
      </w:r>
      <w:proofErr w:type="spellEnd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Limited</w:t>
      </w:r>
      <w:proofErr w:type="spellEnd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Cat</w:t>
      </w:r>
      <w:proofErr w:type="spellEnd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. 105FRC05. Комплектація: 5 тестів</w:t>
      </w:r>
      <w:r w:rsidR="000A4816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+ буфер</w:t>
      </w:r>
      <w:r w:rsidR="000A4816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+ спиртові серветки + піпетки + безпечні ланцети</w:t>
      </w:r>
      <w:r w:rsidR="00A8389B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="00A8389B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ут</w:t>
      </w:r>
      <w:proofErr w:type="spellEnd"/>
      <w:r w:rsidR="00A8389B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8389B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100%, спец</w:t>
      </w:r>
      <w:r w:rsidR="00A8389B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. –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100,0%, 20 </w:t>
      </w:r>
      <w:proofErr w:type="spellStart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мкл</w:t>
      </w:r>
      <w:proofErr w:type="spellEnd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крові, час обліку 15 хв</w:t>
      </w:r>
      <w:r w:rsidR="00A8389B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5E2B4621" w14:textId="08850903" w:rsidR="003F78B9" w:rsidRPr="00326C63" w:rsidRDefault="00052D81">
      <w:pPr>
        <w:spacing w:before="12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Результати тестування фіксувалися медичним працівником у медичному журналі у прив’язці до унікального коду, наданого кожному з респондентів при прийомі заповнених анкет. </w:t>
      </w:r>
    </w:p>
    <w:p w14:paraId="3D2E3927" w14:textId="77777777" w:rsidR="003F78B9" w:rsidRPr="00326C63" w:rsidRDefault="00052D81">
      <w:pPr>
        <w:spacing w:before="120"/>
        <w:ind w:firstLine="0"/>
        <w:jc w:val="lef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b/>
          <w:sz w:val="26"/>
          <w:szCs w:val="26"/>
        </w:rPr>
        <w:t xml:space="preserve">Етичні засади дослідження </w:t>
      </w:r>
    </w:p>
    <w:p w14:paraId="31536CDA" w14:textId="77777777" w:rsidR="003F78B9" w:rsidRPr="00326C63" w:rsidRDefault="00052D81">
      <w:pPr>
        <w:spacing w:before="12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Для розробленого Протоколу та інструментарію було отримано позитивний висновок Комісії з професійної етики соціолога Соціологічної асоціації України. </w:t>
      </w:r>
    </w:p>
    <w:p w14:paraId="6883BF4F" w14:textId="553C4FFC" w:rsidR="003F78B9" w:rsidRPr="00326C63" w:rsidRDefault="00052D81">
      <w:pPr>
        <w:spacing w:before="12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i/>
          <w:sz w:val="26"/>
          <w:szCs w:val="26"/>
        </w:rPr>
        <w:t>Етичні засади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дослідження сформовані на базі Кодексу професійної етики соціолога Соціологічної асоціації України</w:t>
      </w:r>
      <w:r w:rsidRPr="00326C63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24"/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та Гельсінської декларації </w:t>
      </w:r>
      <w:r w:rsidR="00B60183" w:rsidRPr="00326C63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сесвітньої медичної асоціації «Етичні принципи медичних досліджень за участю людини у якості об’єкта дослідження»</w:t>
      </w:r>
      <w:r w:rsidRPr="00326C63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25"/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. Згадані настанови призначені для дотримання міжнародних етичних принципів, зокрема таких:</w:t>
      </w:r>
    </w:p>
    <w:p w14:paraId="214F2AEB" w14:textId="5EC30381" w:rsidR="003F78B9" w:rsidRPr="00326C63" w:rsidRDefault="00052D8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Інформована згода: перед залученням до дослідження респондентів інтерв’юер інформував їх про умови участі та процедуру дослідження. Усі учасники підтвердили, що вони розуміють </w:t>
      </w:r>
      <w:r w:rsidR="00B60183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погоджуються з усіма положеннями</w:t>
      </w:r>
      <w:r w:rsidR="00B60183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та підписали інформовану згоду.</w:t>
      </w:r>
    </w:p>
    <w:p w14:paraId="752E3E74" w14:textId="7A6A5AD4" w:rsidR="003F78B9" w:rsidRPr="00326C63" w:rsidRDefault="00052D8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Добровільна участь: респонденти мали право висловлювати свою точку зору з усіх питань, а також відмовитися від відповіді на будь-які </w:t>
      </w:r>
      <w:r w:rsidR="00B60183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питання або подальше проведення опитування в будь-який момент.</w:t>
      </w:r>
    </w:p>
    <w:p w14:paraId="0A1ED41E" w14:textId="745A8881" w:rsidR="003F78B9" w:rsidRPr="00326C63" w:rsidRDefault="00052D8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Конфіденційність: інтерв’юер інформував всіх учасників про конфіденційність їх участі у дослідженні. Інформація, яку надав респондент, була використана без ідентифікації особи та в узагальненому вигляді. Усі дані дослідження зберігаються в спеціально обладнаних приміщеннях </w:t>
      </w:r>
      <w:r w:rsidR="00B60183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ГО «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УІСД ім. О. Яременка</w:t>
      </w:r>
      <w:r w:rsidR="00B60183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Інтерв’юери не фіксували прізвищ або інших ідентифікаційних даних на анкетах та інших документах дослідження. Після збору даних весь дослідницький інструментарій зберігається в спеціальному приміщенні </w:t>
      </w:r>
      <w:r w:rsidR="00C32A34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ГО «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УІСД ім. </w:t>
      </w:r>
      <w:r w:rsidR="00C32A34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О. 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Яременка</w:t>
      </w:r>
      <w:r w:rsidR="00C32A34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без доступу сторонніх осіб. </w:t>
      </w:r>
    </w:p>
    <w:p w14:paraId="5BBC2CA2" w14:textId="3DF557BB" w:rsidR="003F78B9" w:rsidRPr="00326C63" w:rsidRDefault="00052D81">
      <w:pPr>
        <w:spacing w:before="12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lastRenderedPageBreak/>
        <w:t>Залучені до дослідження фахівці на кожному з етапів реалізації дослідження</w:t>
      </w:r>
      <w:r w:rsidR="00C32A34" w:rsidRPr="00326C63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планування, збору даних, обробки та аналізу даних</w:t>
      </w:r>
      <w:r w:rsidR="00C32A34" w:rsidRPr="00326C63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підписували угоду про нерозголошення інформації, що стане їм відомою </w:t>
      </w:r>
      <w:r w:rsidR="00C32A34" w:rsidRPr="00326C63">
        <w:rPr>
          <w:rFonts w:ascii="Times New Roman" w:eastAsia="Times New Roman" w:hAnsi="Times New Roman" w:cs="Times New Roman"/>
          <w:sz w:val="26"/>
          <w:szCs w:val="26"/>
        </w:rPr>
        <w:t>завдяки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участ</w:t>
      </w:r>
      <w:r w:rsidR="00C32A34" w:rsidRPr="00326C63">
        <w:rPr>
          <w:rFonts w:ascii="Times New Roman" w:eastAsia="Times New Roman" w:hAnsi="Times New Roman" w:cs="Times New Roman"/>
          <w:sz w:val="26"/>
          <w:szCs w:val="26"/>
        </w:rPr>
        <w:t>і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32A34" w:rsidRPr="00326C63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26C63">
        <w:rPr>
          <w:rFonts w:ascii="Times New Roman" w:eastAsia="Times New Roman" w:hAnsi="Times New Roman" w:cs="Times New Roman"/>
          <w:sz w:val="26"/>
          <w:szCs w:val="26"/>
        </w:rPr>
        <w:t>про</w:t>
      </w:r>
      <w:r w:rsidR="000A4816" w:rsidRPr="00326C63">
        <w:rPr>
          <w:rFonts w:ascii="Times New Roman" w:eastAsia="Times New Roman" w:hAnsi="Times New Roman" w:cs="Times New Roman"/>
          <w:sz w:val="26"/>
          <w:szCs w:val="26"/>
        </w:rPr>
        <w:t>є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кті</w:t>
      </w:r>
      <w:proofErr w:type="spellEnd"/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5D09235C" w14:textId="77777777" w:rsidR="003F78B9" w:rsidRPr="00326C63" w:rsidRDefault="00052D81">
      <w:pPr>
        <w:spacing w:before="120"/>
        <w:ind w:firstLine="0"/>
        <w:jc w:val="lef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b/>
          <w:sz w:val="26"/>
          <w:szCs w:val="26"/>
        </w:rPr>
        <w:t>Підготовка персоналу</w:t>
      </w:r>
    </w:p>
    <w:p w14:paraId="429E5876" w14:textId="6D01010B" w:rsidR="003F78B9" w:rsidRPr="00326C63" w:rsidRDefault="00052D81">
      <w:pPr>
        <w:spacing w:before="12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Для збору необхідної інформації з дотриманням вимог </w:t>
      </w:r>
      <w:r w:rsidR="00C32A34" w:rsidRPr="00326C63">
        <w:rPr>
          <w:rFonts w:ascii="Times New Roman" w:eastAsia="Times New Roman" w:hAnsi="Times New Roman" w:cs="Times New Roman"/>
          <w:sz w:val="26"/>
          <w:szCs w:val="26"/>
        </w:rPr>
        <w:t>і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забезпечення достовірності й надійності даних було організовано </w:t>
      </w:r>
      <w:r w:rsidR="00C32A34" w:rsidRPr="00326C63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проведено навчальний тренінг зі збору даних для регіональних організаторів та інтерв’юерів. До підготовки та проведення тренінгу були залучені співробітники </w:t>
      </w:r>
      <w:r w:rsidR="00C32A34" w:rsidRPr="00326C63">
        <w:rPr>
          <w:rFonts w:ascii="Times New Roman" w:eastAsia="Times New Roman" w:hAnsi="Times New Roman" w:cs="Times New Roman"/>
          <w:sz w:val="26"/>
          <w:szCs w:val="26"/>
        </w:rPr>
        <w:t>ГО «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УІСД ім. О. Яременка</w:t>
      </w:r>
      <w:r w:rsidR="00C32A34" w:rsidRPr="00326C63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, Адміністрації та Центру охорони здоров’я Державної кримінально-виконавчої служби України, Центру громадського здоров’я Міністерства охорони здоров’я України. </w:t>
      </w:r>
    </w:p>
    <w:p w14:paraId="4FB4911D" w14:textId="7346F461" w:rsidR="003F78B9" w:rsidRPr="00326C63" w:rsidRDefault="00052D81">
      <w:pPr>
        <w:spacing w:before="12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>Відповідно до програми тренінгу</w:t>
      </w:r>
      <w:r w:rsidR="00417136" w:rsidRPr="00326C63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учасники: </w:t>
      </w:r>
    </w:p>
    <w:p w14:paraId="5D2FF51A" w14:textId="77777777" w:rsidR="003F78B9" w:rsidRPr="00326C63" w:rsidRDefault="00052D8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ознайомлені з метою та методологією дослідження; </w:t>
      </w:r>
    </w:p>
    <w:p w14:paraId="13DAD20C" w14:textId="551DECC1" w:rsidR="003F78B9" w:rsidRPr="00326C63" w:rsidRDefault="00C72F4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поінформова</w:t>
      </w:r>
      <w:r w:rsidR="00052D81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ні 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щодо</w:t>
      </w:r>
      <w:r w:rsidR="00052D81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етични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="00052D81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засад проведення дослідження; </w:t>
      </w:r>
    </w:p>
    <w:p w14:paraId="4CB8C38A" w14:textId="2CABC335" w:rsidR="003F78B9" w:rsidRPr="00326C63" w:rsidRDefault="00052D8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навчені відбору відділень </w:t>
      </w:r>
      <w:r w:rsidR="00C32A34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респондентів; </w:t>
      </w:r>
    </w:p>
    <w:p w14:paraId="67327346" w14:textId="77777777" w:rsidR="003F78B9" w:rsidRPr="00326C63" w:rsidRDefault="00052D8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відпрацювали алгоритм проведення опитування; </w:t>
      </w:r>
    </w:p>
    <w:p w14:paraId="157D4516" w14:textId="77777777" w:rsidR="003F78B9" w:rsidRPr="00326C63" w:rsidRDefault="00052D8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здійснили апробацію анкети для проведення опитування з цільовою групою; </w:t>
      </w:r>
    </w:p>
    <w:p w14:paraId="01D00BC0" w14:textId="77777777" w:rsidR="003F78B9" w:rsidRPr="00326C63" w:rsidRDefault="00052D8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здійснили апробацію заповнення купонів і всіх польових документів; </w:t>
      </w:r>
    </w:p>
    <w:p w14:paraId="255F856A" w14:textId="524BE2C5" w:rsidR="003F78B9" w:rsidRPr="00326C63" w:rsidRDefault="00052D8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проінструктовані </w:t>
      </w:r>
      <w:r w:rsidR="00C32A34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щод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технології збору інформації на рівні колонії; </w:t>
      </w:r>
    </w:p>
    <w:p w14:paraId="5C8E03FB" w14:textId="5DA9DAAA" w:rsidR="003F78B9" w:rsidRPr="00326C63" w:rsidRDefault="00052D8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ознайомлені з вимогами </w:t>
      </w:r>
      <w:r w:rsidR="00C32A34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щод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о дотримання правил безпеки під час перебування на режимній території.</w:t>
      </w:r>
    </w:p>
    <w:p w14:paraId="4F3BA82C" w14:textId="77777777" w:rsidR="003F78B9" w:rsidRPr="00326C63" w:rsidRDefault="00052D81">
      <w:pPr>
        <w:spacing w:before="120"/>
        <w:ind w:firstLine="0"/>
        <w:jc w:val="lef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b/>
          <w:sz w:val="26"/>
          <w:szCs w:val="26"/>
        </w:rPr>
        <w:t xml:space="preserve">Обмеження дослідження </w:t>
      </w:r>
    </w:p>
    <w:p w14:paraId="3EAF80B8" w14:textId="7A143BAB" w:rsidR="003F78B9" w:rsidRPr="00326C63" w:rsidRDefault="00052D81">
      <w:pPr>
        <w:spacing w:before="12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Обмеження дослідження пов’язані з побудовою та реалізацією вибіркової сукупності, </w:t>
      </w:r>
      <w:r w:rsidR="00C72F41" w:rsidRPr="00326C63">
        <w:rPr>
          <w:rFonts w:ascii="Times New Roman" w:eastAsia="Times New Roman" w:hAnsi="Times New Roman" w:cs="Times New Roman"/>
          <w:sz w:val="26"/>
          <w:szCs w:val="26"/>
        </w:rPr>
        <w:t>а також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72F41" w:rsidRPr="00326C63">
        <w:rPr>
          <w:rFonts w:ascii="Times New Roman" w:eastAsia="Times New Roman" w:hAnsi="Times New Roman" w:cs="Times New Roman"/>
          <w:sz w:val="26"/>
          <w:szCs w:val="26"/>
        </w:rPr>
        <w:t>і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з специфікою цільової аудиторії. </w:t>
      </w:r>
    </w:p>
    <w:p w14:paraId="3F47087C" w14:textId="77777777" w:rsidR="003F78B9" w:rsidRPr="00326C63" w:rsidRDefault="00052D81">
      <w:pPr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Недостатній освітній рівень респондентів негативно вплинув на якість заповнення ними анкет. Для деяких засуджених було складно заповнювати таблиці та дотримуватися переходів. </w:t>
      </w:r>
    </w:p>
    <w:p w14:paraId="231D4774" w14:textId="51FC8FD2" w:rsidR="003F78B9" w:rsidRPr="00326C63" w:rsidRDefault="00052D81">
      <w:pPr>
        <w:spacing w:before="12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Інколи застосована в опитувальнику термінологія невірно розумілася респондентами. </w:t>
      </w:r>
      <w:r w:rsidR="00C72F41" w:rsidRPr="00326C63">
        <w:rPr>
          <w:rFonts w:ascii="Times New Roman" w:eastAsia="Times New Roman" w:hAnsi="Times New Roman" w:cs="Times New Roman"/>
          <w:sz w:val="26"/>
          <w:szCs w:val="26"/>
        </w:rPr>
        <w:t>Так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, деякі засуджені перепитували, що означає «ВІЛ-негативний» і «ВІЛ-позитивний статус».</w:t>
      </w:r>
    </w:p>
    <w:p w14:paraId="354AEEC7" w14:textId="4BA2A8A6" w:rsidR="003F78B9" w:rsidRPr="00326C63" w:rsidRDefault="00C72F41">
      <w:pPr>
        <w:spacing w:before="12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>Незважаючи на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 xml:space="preserve"> надані гарантії конфіденційності, деякі респонденти недостатньо щиро відповідали на запитання 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щодо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 xml:space="preserve"> ризикованих поведінкових практик, заборонених правилами внутрішнього розпорядку (вживання </w:t>
      </w:r>
      <w:proofErr w:type="spellStart"/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>психоактивних</w:t>
      </w:r>
      <w:proofErr w:type="spellEnd"/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 xml:space="preserve"> речовин, зберігання приладдя для татуювання, с</w:t>
      </w:r>
      <w:r w:rsidR="0001276E" w:rsidRPr="00326C63">
        <w:rPr>
          <w:rFonts w:ascii="Times New Roman" w:eastAsia="Times New Roman" w:hAnsi="Times New Roman" w:cs="Times New Roman"/>
          <w:sz w:val="26"/>
          <w:szCs w:val="26"/>
        </w:rPr>
        <w:t>татев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 xml:space="preserve">і контакти між засудженими тощо). </w:t>
      </w:r>
    </w:p>
    <w:p w14:paraId="16B726A1" w14:textId="0D0A8D0E" w:rsidR="003F78B9" w:rsidRPr="00326C63" w:rsidRDefault="00C72F41">
      <w:pPr>
        <w:spacing w:before="12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>О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 xml:space="preserve">скільки подібні обмеження характерні для кожної з хвиль </w:t>
      </w:r>
      <w:proofErr w:type="spellStart"/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>біоповедінкових</w:t>
      </w:r>
      <w:proofErr w:type="spellEnd"/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 xml:space="preserve"> досліджень серед засуджених, їх можна вважати прийнятними для оцінки ситуації у місцях позбавлення волі у динаміці. </w:t>
      </w:r>
    </w:p>
    <w:p w14:paraId="29357BD1" w14:textId="77777777" w:rsidR="0020016D" w:rsidRDefault="0020016D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br w:type="page"/>
      </w:r>
    </w:p>
    <w:p w14:paraId="0B51BC44" w14:textId="21DCA869" w:rsidR="003F78B9" w:rsidRPr="00326C63" w:rsidRDefault="00052D81">
      <w:pPr>
        <w:spacing w:before="120"/>
        <w:ind w:firstLine="0"/>
        <w:jc w:val="lef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Контроль за якістю даних </w:t>
      </w:r>
    </w:p>
    <w:p w14:paraId="59B04502" w14:textId="77777777" w:rsidR="003F78B9" w:rsidRPr="00326C63" w:rsidRDefault="00052D81">
      <w:pPr>
        <w:spacing w:before="12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>Контроль за якістю даних у межах дослідження було забезпечено таким чином:</w:t>
      </w:r>
    </w:p>
    <w:p w14:paraId="5A54426E" w14:textId="01ADF072" w:rsidR="003F78B9" w:rsidRPr="00326C63" w:rsidRDefault="00052D8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Після </w:t>
      </w:r>
      <w:proofErr w:type="spellStart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самозаповнення</w:t>
      </w:r>
      <w:proofErr w:type="spellEnd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анкети респондентом інтерв’юер перевіряв повноту заповнення анкет і за потреби пропонував респонденту надати відповіді на пропущені запитання. </w:t>
      </w:r>
    </w:p>
    <w:p w14:paraId="6D855498" w14:textId="221A0955" w:rsidR="003F78B9" w:rsidRPr="00326C63" w:rsidRDefault="00052D8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 необхідності, інтерв’юери надавали респондентам пояснення </w:t>
      </w:r>
      <w:r w:rsidR="00C72F41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щод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о незрозумілих їм формулювань в анкеті.</w:t>
      </w:r>
    </w:p>
    <w:p w14:paraId="2F0B34DE" w14:textId="716B7604" w:rsidR="003F78B9" w:rsidRPr="00326C63" w:rsidRDefault="00052D8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Наприкінці тестування інтерв`юер разом із медичним співробітником звіряв номери виданих талонів з медичним журналом, який заповнювався медичним працівником. Номери, які були відсутні у медичному журналі, вибраковувалися, а дані з відповідної анкети не використовувалися при аналізі результатів. </w:t>
      </w:r>
    </w:p>
    <w:p w14:paraId="5BF806FB" w14:textId="0C0F963A" w:rsidR="003F78B9" w:rsidRPr="00326C63" w:rsidRDefault="00052D8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Контроль за послідовністю </w:t>
      </w:r>
      <w:r w:rsidR="00C72F41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правильністю вик</w:t>
      </w:r>
      <w:r w:rsidR="00C72F41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онання соціологічного компонента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здійснювали інтерв’юери </w:t>
      </w:r>
      <w:r w:rsidR="00C32A34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ГО «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УІСД ім. О. Яременка</w:t>
      </w:r>
      <w:r w:rsidR="00C32A34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, а контроль за реалізацією епідеміологічного компонент</w:t>
      </w:r>
      <w:r w:rsidR="00C72F41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медичні працівники колоній. Таки</w:t>
      </w:r>
      <w:r w:rsidR="00C72F41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підхід дозволив забезпечити подвійний контроль якості отриманих даних. </w:t>
      </w:r>
    </w:p>
    <w:p w14:paraId="5530BF52" w14:textId="6CF6F239" w:rsidR="003F78B9" w:rsidRPr="00326C63" w:rsidRDefault="00052D8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Представники </w:t>
      </w:r>
      <w:r w:rsidR="00C32A34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ГО «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УІСД ім. О. Яременка</w:t>
      </w:r>
      <w:r w:rsidR="00C32A34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 метою контролю якості роботи інтерв’юерів </w:t>
      </w:r>
      <w:r w:rsidR="000D460A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дотримання методики здійснили 9 моніторингових візитів до колоній. </w:t>
      </w:r>
    </w:p>
    <w:p w14:paraId="4A289B75" w14:textId="77777777" w:rsidR="003F78B9" w:rsidRPr="00326C63" w:rsidRDefault="00052D8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Для попередження помилок на етапі введення даних програміст:</w:t>
      </w:r>
    </w:p>
    <w:p w14:paraId="12E0BC36" w14:textId="77777777" w:rsidR="003F78B9" w:rsidRPr="00326C63" w:rsidRDefault="00052D81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при розробці макетів для введення задав умови, за яких неможливо ввести цифри, що не відповідають варіантам відповіді на запитання анкети;</w:t>
      </w:r>
    </w:p>
    <w:p w14:paraId="52A11BE3" w14:textId="77777777" w:rsidR="003F78B9" w:rsidRPr="00326C63" w:rsidRDefault="00052D81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проводив логічний контроль на етапі обробки масиву даних;</w:t>
      </w:r>
    </w:p>
    <w:p w14:paraId="09B7BD1E" w14:textId="0C80B4D9" w:rsidR="003F78B9" w:rsidRPr="00326C63" w:rsidRDefault="00052D81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перевіряв масив на правильність вводу даних </w:t>
      </w:r>
      <w:r w:rsidR="000D460A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дотримання переходів та фільтрів, заданих в анкеті; </w:t>
      </w:r>
    </w:p>
    <w:p w14:paraId="68DEDFB8" w14:textId="77777777" w:rsidR="003F78B9" w:rsidRPr="00326C63" w:rsidRDefault="00052D81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виключив дублювання введених анкет; </w:t>
      </w:r>
    </w:p>
    <w:p w14:paraId="49397C0C" w14:textId="77777777" w:rsidR="003F78B9" w:rsidRPr="00326C63" w:rsidRDefault="00052D81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здійснив розрахунки лінійного та крос-</w:t>
      </w:r>
      <w:proofErr w:type="spellStart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табуляційного</w:t>
      </w:r>
      <w:proofErr w:type="spellEnd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розподілу відповідей на запитання анкети для перевірки їх логічності.</w:t>
      </w:r>
    </w:p>
    <w:p w14:paraId="3D58A8E8" w14:textId="3D971AD3" w:rsidR="003F78B9" w:rsidRPr="00326C63" w:rsidRDefault="00052D81">
      <w:pPr>
        <w:spacing w:before="120"/>
        <w:ind w:firstLine="0"/>
        <w:jc w:val="lef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b/>
          <w:sz w:val="26"/>
          <w:szCs w:val="26"/>
        </w:rPr>
        <w:t xml:space="preserve">Зважування </w:t>
      </w:r>
      <w:r w:rsidR="00837189" w:rsidRPr="00326C63">
        <w:rPr>
          <w:rFonts w:ascii="Times New Roman" w:eastAsia="Times New Roman" w:hAnsi="Times New Roman" w:cs="Times New Roman"/>
          <w:b/>
          <w:sz w:val="26"/>
          <w:szCs w:val="26"/>
        </w:rPr>
        <w:t xml:space="preserve">та калібрування </w:t>
      </w:r>
      <w:r w:rsidRPr="00326C63">
        <w:rPr>
          <w:rFonts w:ascii="Times New Roman" w:eastAsia="Times New Roman" w:hAnsi="Times New Roman" w:cs="Times New Roman"/>
          <w:b/>
          <w:sz w:val="26"/>
          <w:szCs w:val="26"/>
        </w:rPr>
        <w:t>даних</w:t>
      </w:r>
      <w:r w:rsidR="004C730D" w:rsidRPr="00326C63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Pr="00326C63">
        <w:rPr>
          <w:rFonts w:ascii="Times New Roman" w:eastAsia="Times New Roman" w:hAnsi="Times New Roman" w:cs="Times New Roman"/>
          <w:b/>
          <w:sz w:val="26"/>
          <w:szCs w:val="26"/>
        </w:rPr>
        <w:t xml:space="preserve"> похибка вибірки  </w:t>
      </w:r>
    </w:p>
    <w:p w14:paraId="0D54B03D" w14:textId="6730D8AB" w:rsidR="003F78B9" w:rsidRPr="00326C63" w:rsidRDefault="00052D81">
      <w:pPr>
        <w:spacing w:before="12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>Відповідно до наданих ДКВС статистичних даних, у виправних закладах утримуються 30</w:t>
      </w:r>
      <w:r w:rsidR="000D460A" w:rsidRPr="00326C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872 ув’язнених, у тому числі 29</w:t>
      </w:r>
      <w:r w:rsidR="000D460A" w:rsidRPr="00326C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151 чоловік (94,4% від загальної кількості) і 1721 жінка (5,6% від загальної кількості). Кількість опитаних становила 1001 ос</w:t>
      </w:r>
      <w:r w:rsidR="000D460A" w:rsidRPr="00326C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б</w:t>
      </w:r>
      <w:r w:rsidR="000D460A" w:rsidRPr="00326C63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, у тому числі 701 чоловік (70% від загальної кількості) та 300 жінок (30% від загальної кількості). З метою приведення структури вибіркової сукупності у відповідність із структурою генеральної сукупності, масив даних було зважено за статтю.</w:t>
      </w:r>
      <w:r w:rsidR="00C02910" w:rsidRPr="00326C63">
        <w:rPr>
          <w:rFonts w:ascii="Times New Roman" w:eastAsia="Times New Roman" w:hAnsi="Times New Roman" w:cs="Times New Roman"/>
          <w:sz w:val="26"/>
          <w:szCs w:val="26"/>
        </w:rPr>
        <w:t xml:space="preserve"> Відповідно, після процедури зваж</w:t>
      </w:r>
      <w:r w:rsidR="006B2CAA" w:rsidRPr="00326C63">
        <w:rPr>
          <w:rFonts w:ascii="Times New Roman" w:eastAsia="Times New Roman" w:hAnsi="Times New Roman" w:cs="Times New Roman"/>
          <w:sz w:val="26"/>
          <w:szCs w:val="26"/>
        </w:rPr>
        <w:t>ування</w:t>
      </w:r>
      <w:r w:rsidR="00C02910" w:rsidRPr="00326C63">
        <w:rPr>
          <w:rFonts w:ascii="Times New Roman" w:eastAsia="Times New Roman" w:hAnsi="Times New Roman" w:cs="Times New Roman"/>
          <w:sz w:val="26"/>
          <w:szCs w:val="26"/>
        </w:rPr>
        <w:t xml:space="preserve"> кількість спостережень </w:t>
      </w:r>
      <w:r w:rsidR="006B2CAA" w:rsidRPr="00326C63">
        <w:rPr>
          <w:rFonts w:ascii="Times New Roman" w:eastAsia="Times New Roman" w:hAnsi="Times New Roman" w:cs="Times New Roman"/>
          <w:sz w:val="26"/>
          <w:szCs w:val="26"/>
        </w:rPr>
        <w:t>залежно</w:t>
      </w:r>
      <w:r w:rsidR="00C02910" w:rsidRPr="00326C63">
        <w:rPr>
          <w:rFonts w:ascii="Times New Roman" w:eastAsia="Times New Roman" w:hAnsi="Times New Roman" w:cs="Times New Roman"/>
          <w:sz w:val="26"/>
          <w:szCs w:val="26"/>
        </w:rPr>
        <w:t xml:space="preserve"> від статевого розподілу с</w:t>
      </w:r>
      <w:r w:rsidR="000D460A" w:rsidRPr="00326C63">
        <w:rPr>
          <w:rFonts w:ascii="Times New Roman" w:eastAsia="Times New Roman" w:hAnsi="Times New Roman" w:cs="Times New Roman"/>
          <w:sz w:val="26"/>
          <w:szCs w:val="26"/>
        </w:rPr>
        <w:t>тановить</w:t>
      </w:r>
      <w:r w:rsidR="00C02910" w:rsidRPr="00326C63">
        <w:rPr>
          <w:rFonts w:ascii="Times New Roman" w:eastAsia="Times New Roman" w:hAnsi="Times New Roman" w:cs="Times New Roman"/>
          <w:sz w:val="26"/>
          <w:szCs w:val="26"/>
        </w:rPr>
        <w:t xml:space="preserve">: чоловіків </w:t>
      </w:r>
      <w:r w:rsidR="001C6528" w:rsidRPr="00326C63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="00C02910" w:rsidRPr="00326C63">
        <w:rPr>
          <w:rFonts w:ascii="Times New Roman" w:eastAsia="Times New Roman" w:hAnsi="Times New Roman" w:cs="Times New Roman"/>
          <w:sz w:val="26"/>
          <w:szCs w:val="26"/>
        </w:rPr>
        <w:t>944, жінок – 56 (</w:t>
      </w:r>
      <w:r w:rsidR="00417136" w:rsidRPr="00326C63">
        <w:rPr>
          <w:rFonts w:ascii="Times New Roman" w:eastAsia="Times New Roman" w:hAnsi="Times New Roman" w:cs="Times New Roman"/>
          <w:sz w:val="26"/>
          <w:szCs w:val="26"/>
        </w:rPr>
        <w:t xml:space="preserve">відповідно </w:t>
      </w:r>
      <w:r w:rsidR="00C02910" w:rsidRPr="00326C63">
        <w:rPr>
          <w:rFonts w:ascii="Times New Roman" w:eastAsia="Times New Roman" w:hAnsi="Times New Roman" w:cs="Times New Roman"/>
          <w:sz w:val="26"/>
          <w:szCs w:val="26"/>
        </w:rPr>
        <w:t>94,4% та 5,6%).</w:t>
      </w:r>
    </w:p>
    <w:p w14:paraId="04F9D37A" w14:textId="2B25C509" w:rsidR="003F78B9" w:rsidRPr="00326C63" w:rsidRDefault="00052D81">
      <w:pPr>
        <w:spacing w:before="12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Оскільки структури генеральної </w:t>
      </w:r>
      <w:r w:rsidR="000D460A" w:rsidRPr="00326C63">
        <w:rPr>
          <w:rFonts w:ascii="Times New Roman" w:eastAsia="Times New Roman" w:hAnsi="Times New Roman" w:cs="Times New Roman"/>
          <w:sz w:val="26"/>
          <w:szCs w:val="26"/>
        </w:rPr>
        <w:t>та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вибіркової сукупності за типом колонії (колонії для вперше засуджених </w:t>
      </w:r>
      <w:r w:rsidR="000D460A" w:rsidRPr="00326C63">
        <w:rPr>
          <w:rFonts w:ascii="Times New Roman" w:eastAsia="Times New Roman" w:hAnsi="Times New Roman" w:cs="Times New Roman"/>
          <w:sz w:val="26"/>
          <w:szCs w:val="26"/>
        </w:rPr>
        <w:t>і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колонії для неодноразово засуджених) практично </w:t>
      </w:r>
      <w:r w:rsidR="000D460A" w:rsidRPr="00326C63">
        <w:rPr>
          <w:rFonts w:ascii="Times New Roman" w:eastAsia="Times New Roman" w:hAnsi="Times New Roman" w:cs="Times New Roman"/>
          <w:sz w:val="26"/>
          <w:szCs w:val="26"/>
        </w:rPr>
        <w:t>збігаються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(табл.</w:t>
      </w:r>
      <w:r w:rsidR="00301249" w:rsidRPr="00326C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0016D">
        <w:rPr>
          <w:rFonts w:ascii="Times New Roman" w:eastAsia="Times New Roman" w:hAnsi="Times New Roman" w:cs="Times New Roman"/>
          <w:sz w:val="26"/>
          <w:szCs w:val="26"/>
          <w:lang w:val="ru-RU"/>
        </w:rPr>
        <w:t>9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), то зважування масиву за типом колонії не здійснювалося.   </w:t>
      </w:r>
    </w:p>
    <w:p w14:paraId="4B716C46" w14:textId="02CDA38D" w:rsidR="00FE2AD1" w:rsidRPr="00326C63" w:rsidRDefault="00CD2018">
      <w:pPr>
        <w:spacing w:before="12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>Для розрахунків результатів на загальному масиві викорис</w:t>
      </w:r>
      <w:r w:rsidR="00B60583" w:rsidRPr="00326C63">
        <w:rPr>
          <w:rFonts w:ascii="Times New Roman" w:eastAsia="Times New Roman" w:hAnsi="Times New Roman" w:cs="Times New Roman"/>
          <w:sz w:val="26"/>
          <w:szCs w:val="26"/>
        </w:rPr>
        <w:t>тано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коефіцієнт </w:t>
      </w:r>
      <w:proofErr w:type="spellStart"/>
      <w:r w:rsidR="00854F0C" w:rsidRPr="00326C63">
        <w:rPr>
          <w:rFonts w:ascii="Times New Roman" w:eastAsia="Times New Roman" w:hAnsi="Times New Roman" w:cs="Times New Roman"/>
          <w:sz w:val="26"/>
          <w:szCs w:val="26"/>
        </w:rPr>
        <w:t>wt</w:t>
      </w:r>
      <w:proofErr w:type="spellEnd"/>
      <w:r w:rsidR="00854F0C" w:rsidRPr="00326C63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767FD94" w14:textId="5F9B6C67" w:rsidR="003F78B9" w:rsidRPr="0020016D" w:rsidRDefault="00052D81" w:rsidP="0020016D">
      <w:pPr>
        <w:spacing w:after="0"/>
        <w:jc w:val="right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  <w:r w:rsidRPr="00326C63"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 xml:space="preserve">Таблиця </w:t>
      </w:r>
      <w:r w:rsidR="0020016D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9</w:t>
      </w:r>
    </w:p>
    <w:p w14:paraId="4B77F9E5" w14:textId="11DEEB33" w:rsidR="003F78B9" w:rsidRPr="00326C63" w:rsidRDefault="00052D81" w:rsidP="0020016D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326C63">
        <w:rPr>
          <w:rFonts w:ascii="Times New Roman" w:eastAsia="Times New Roman" w:hAnsi="Times New Roman" w:cs="Times New Roman"/>
          <w:b/>
        </w:rPr>
        <w:t xml:space="preserve">Структури генеральної </w:t>
      </w:r>
      <w:r w:rsidR="00EB2D93" w:rsidRPr="00326C63">
        <w:rPr>
          <w:rFonts w:ascii="Times New Roman" w:eastAsia="Times New Roman" w:hAnsi="Times New Roman" w:cs="Times New Roman"/>
          <w:b/>
        </w:rPr>
        <w:t>й</w:t>
      </w:r>
      <w:r w:rsidRPr="00326C63">
        <w:rPr>
          <w:rFonts w:ascii="Times New Roman" w:eastAsia="Times New Roman" w:hAnsi="Times New Roman" w:cs="Times New Roman"/>
          <w:b/>
        </w:rPr>
        <w:t xml:space="preserve"> вибіркової сукупності за типом колонії та статтю </w:t>
      </w:r>
    </w:p>
    <w:tbl>
      <w:tblPr>
        <w:tblStyle w:val="27"/>
        <w:tblW w:w="10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1876"/>
        <w:gridCol w:w="1745"/>
        <w:gridCol w:w="1941"/>
        <w:gridCol w:w="1984"/>
      </w:tblGrid>
      <w:tr w:rsidR="003F78B9" w:rsidRPr="0020016D" w14:paraId="1DD66C00" w14:textId="77777777">
        <w:tc>
          <w:tcPr>
            <w:tcW w:w="2802" w:type="dxa"/>
            <w:vMerge w:val="restart"/>
            <w:shd w:val="clear" w:color="auto" w:fill="C6D9F1"/>
            <w:vAlign w:val="center"/>
          </w:tcPr>
          <w:p w14:paraId="54BAABF1" w14:textId="77777777" w:rsidR="003F78B9" w:rsidRPr="0020016D" w:rsidRDefault="00052D81">
            <w:pPr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20016D">
              <w:rPr>
                <w:rFonts w:ascii="Times New Roman" w:eastAsia="Tahoma" w:hAnsi="Times New Roman" w:cs="Times New Roman"/>
                <w:b/>
              </w:rPr>
              <w:t>Тип виправної колонії</w:t>
            </w:r>
          </w:p>
        </w:tc>
        <w:tc>
          <w:tcPr>
            <w:tcW w:w="3621" w:type="dxa"/>
            <w:gridSpan w:val="2"/>
            <w:shd w:val="clear" w:color="auto" w:fill="C6D9F1"/>
            <w:vAlign w:val="center"/>
          </w:tcPr>
          <w:p w14:paraId="18633005" w14:textId="77777777" w:rsidR="003F78B9" w:rsidRPr="0020016D" w:rsidRDefault="00052D81">
            <w:pPr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20016D">
              <w:rPr>
                <w:rFonts w:ascii="Times New Roman" w:eastAsia="Tahoma" w:hAnsi="Times New Roman" w:cs="Times New Roman"/>
                <w:b/>
              </w:rPr>
              <w:t xml:space="preserve">Генеральна сукупність </w:t>
            </w:r>
          </w:p>
        </w:tc>
        <w:tc>
          <w:tcPr>
            <w:tcW w:w="3925" w:type="dxa"/>
            <w:gridSpan w:val="2"/>
            <w:shd w:val="clear" w:color="auto" w:fill="C6D9F1"/>
            <w:vAlign w:val="center"/>
          </w:tcPr>
          <w:p w14:paraId="3035DFC6" w14:textId="77777777" w:rsidR="003F78B9" w:rsidRPr="0020016D" w:rsidRDefault="00052D81">
            <w:pPr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20016D">
              <w:rPr>
                <w:rFonts w:ascii="Times New Roman" w:eastAsia="Tahoma" w:hAnsi="Times New Roman" w:cs="Times New Roman"/>
                <w:b/>
              </w:rPr>
              <w:t xml:space="preserve">Вибіркова сукупність </w:t>
            </w:r>
          </w:p>
        </w:tc>
      </w:tr>
      <w:tr w:rsidR="003F78B9" w:rsidRPr="0020016D" w14:paraId="501F382C" w14:textId="77777777">
        <w:tc>
          <w:tcPr>
            <w:tcW w:w="2802" w:type="dxa"/>
            <w:vMerge/>
            <w:shd w:val="clear" w:color="auto" w:fill="C6D9F1"/>
            <w:vAlign w:val="center"/>
          </w:tcPr>
          <w:p w14:paraId="45F9F0E6" w14:textId="77777777" w:rsidR="003F78B9" w:rsidRPr="0020016D" w:rsidRDefault="003F7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ahoma" w:hAnsi="Times New Roman" w:cs="Times New Roman"/>
                <w:b/>
              </w:rPr>
            </w:pPr>
          </w:p>
        </w:tc>
        <w:tc>
          <w:tcPr>
            <w:tcW w:w="1876" w:type="dxa"/>
            <w:tcBorders>
              <w:bottom w:val="single" w:sz="4" w:space="0" w:color="000000"/>
            </w:tcBorders>
            <w:shd w:val="clear" w:color="auto" w:fill="C6D9F1"/>
          </w:tcPr>
          <w:p w14:paraId="209B8A8A" w14:textId="10C44FD7" w:rsidR="003F78B9" w:rsidRPr="0020016D" w:rsidRDefault="00052D81" w:rsidP="006B2CAA">
            <w:pPr>
              <w:jc w:val="center"/>
              <w:rPr>
                <w:rFonts w:ascii="Times New Roman" w:eastAsia="Tahoma" w:hAnsi="Times New Roman" w:cs="Times New Roman"/>
              </w:rPr>
            </w:pPr>
            <w:r w:rsidRPr="0020016D">
              <w:rPr>
                <w:rFonts w:ascii="Times New Roman" w:eastAsia="Tahoma" w:hAnsi="Times New Roman" w:cs="Times New Roman"/>
              </w:rPr>
              <w:t>Кількість засуджених, осіб</w:t>
            </w:r>
          </w:p>
        </w:tc>
        <w:tc>
          <w:tcPr>
            <w:tcW w:w="1745" w:type="dxa"/>
            <w:tcBorders>
              <w:bottom w:val="single" w:sz="4" w:space="0" w:color="000000"/>
            </w:tcBorders>
            <w:shd w:val="clear" w:color="auto" w:fill="C6D9F1"/>
          </w:tcPr>
          <w:p w14:paraId="0A1E8197" w14:textId="77777777" w:rsidR="003F78B9" w:rsidRPr="0020016D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20016D">
              <w:rPr>
                <w:rFonts w:ascii="Times New Roman" w:eastAsia="Tahoma" w:hAnsi="Times New Roman" w:cs="Times New Roman"/>
              </w:rPr>
              <w:t>Питома вага засуджених, %</w:t>
            </w:r>
          </w:p>
        </w:tc>
        <w:tc>
          <w:tcPr>
            <w:tcW w:w="1941" w:type="dxa"/>
            <w:tcBorders>
              <w:bottom w:val="single" w:sz="4" w:space="0" w:color="000000"/>
            </w:tcBorders>
            <w:shd w:val="clear" w:color="auto" w:fill="C6D9F1"/>
          </w:tcPr>
          <w:p w14:paraId="4F5E2CD6" w14:textId="77777777" w:rsidR="003F78B9" w:rsidRPr="0020016D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20016D">
              <w:rPr>
                <w:rFonts w:ascii="Times New Roman" w:eastAsia="Tahoma" w:hAnsi="Times New Roman" w:cs="Times New Roman"/>
              </w:rPr>
              <w:t>Кількість респондентів, осіб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C6D9F1"/>
          </w:tcPr>
          <w:p w14:paraId="6AEAE34F" w14:textId="77777777" w:rsidR="003F78B9" w:rsidRPr="0020016D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20016D">
              <w:rPr>
                <w:rFonts w:ascii="Times New Roman" w:eastAsia="Tahoma" w:hAnsi="Times New Roman" w:cs="Times New Roman"/>
              </w:rPr>
              <w:t>Питома вага респондентів, %</w:t>
            </w:r>
          </w:p>
        </w:tc>
      </w:tr>
      <w:tr w:rsidR="003F78B9" w:rsidRPr="0020016D" w14:paraId="5614E9FE" w14:textId="77777777">
        <w:tc>
          <w:tcPr>
            <w:tcW w:w="2802" w:type="dxa"/>
            <w:tcBorders>
              <w:bottom w:val="single" w:sz="4" w:space="0" w:color="000000"/>
            </w:tcBorders>
            <w:vAlign w:val="center"/>
          </w:tcPr>
          <w:p w14:paraId="58BACE2B" w14:textId="77777777" w:rsidR="003F78B9" w:rsidRPr="0020016D" w:rsidRDefault="00052D81">
            <w:pPr>
              <w:ind w:left="37" w:hanging="37"/>
              <w:rPr>
                <w:rFonts w:ascii="Times New Roman" w:eastAsia="Tahoma" w:hAnsi="Times New Roman" w:cs="Times New Roman"/>
                <w:b/>
              </w:rPr>
            </w:pPr>
            <w:r w:rsidRPr="0020016D">
              <w:rPr>
                <w:rFonts w:ascii="Times New Roman" w:eastAsia="Tahoma" w:hAnsi="Times New Roman" w:cs="Times New Roman"/>
                <w:b/>
              </w:rPr>
              <w:t xml:space="preserve">Колонії для чоловіків </w:t>
            </w:r>
          </w:p>
        </w:tc>
        <w:tc>
          <w:tcPr>
            <w:tcW w:w="1876" w:type="dxa"/>
            <w:tcBorders>
              <w:bottom w:val="single" w:sz="4" w:space="0" w:color="000000"/>
            </w:tcBorders>
          </w:tcPr>
          <w:p w14:paraId="11842DD4" w14:textId="77777777" w:rsidR="003F78B9" w:rsidRPr="0020016D" w:rsidRDefault="00052D81">
            <w:pPr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20016D">
              <w:rPr>
                <w:rFonts w:ascii="Times New Roman" w:eastAsia="Tahoma" w:hAnsi="Times New Roman" w:cs="Times New Roman"/>
                <w:b/>
              </w:rPr>
              <w:t>29151</w:t>
            </w:r>
          </w:p>
        </w:tc>
        <w:tc>
          <w:tcPr>
            <w:tcW w:w="1745" w:type="dxa"/>
            <w:tcBorders>
              <w:bottom w:val="single" w:sz="4" w:space="0" w:color="000000"/>
            </w:tcBorders>
          </w:tcPr>
          <w:p w14:paraId="16DEC834" w14:textId="77777777" w:rsidR="003F78B9" w:rsidRPr="0020016D" w:rsidRDefault="00052D81">
            <w:pPr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20016D">
              <w:rPr>
                <w:rFonts w:ascii="Times New Roman" w:eastAsia="Tahoma" w:hAnsi="Times New Roman" w:cs="Times New Roman"/>
                <w:b/>
              </w:rPr>
              <w:t>100</w:t>
            </w:r>
          </w:p>
        </w:tc>
        <w:tc>
          <w:tcPr>
            <w:tcW w:w="1941" w:type="dxa"/>
            <w:tcBorders>
              <w:bottom w:val="single" w:sz="4" w:space="0" w:color="000000"/>
            </w:tcBorders>
          </w:tcPr>
          <w:p w14:paraId="7BB3307A" w14:textId="77777777" w:rsidR="003F78B9" w:rsidRPr="0020016D" w:rsidRDefault="00052D81">
            <w:pPr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20016D">
              <w:rPr>
                <w:rFonts w:ascii="Times New Roman" w:eastAsia="Tahoma" w:hAnsi="Times New Roman" w:cs="Times New Roman"/>
                <w:b/>
              </w:rPr>
              <w:t>701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2457C45D" w14:textId="77777777" w:rsidR="003F78B9" w:rsidRPr="0020016D" w:rsidRDefault="00052D81">
            <w:pPr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20016D">
              <w:rPr>
                <w:rFonts w:ascii="Times New Roman" w:eastAsia="Tahoma" w:hAnsi="Times New Roman" w:cs="Times New Roman"/>
                <w:b/>
              </w:rPr>
              <w:t>100</w:t>
            </w:r>
          </w:p>
        </w:tc>
      </w:tr>
      <w:tr w:rsidR="003F78B9" w:rsidRPr="0020016D" w14:paraId="0883390D" w14:textId="77777777">
        <w:tc>
          <w:tcPr>
            <w:tcW w:w="2802" w:type="dxa"/>
            <w:tcBorders>
              <w:bottom w:val="single" w:sz="4" w:space="0" w:color="000000"/>
            </w:tcBorders>
            <w:vAlign w:val="center"/>
          </w:tcPr>
          <w:p w14:paraId="7B6196AD" w14:textId="77777777" w:rsidR="003F78B9" w:rsidRPr="0020016D" w:rsidRDefault="00052D81">
            <w:pPr>
              <w:ind w:left="37" w:hanging="37"/>
              <w:rPr>
                <w:rFonts w:ascii="Times New Roman" w:eastAsia="Tahoma" w:hAnsi="Times New Roman" w:cs="Times New Roman"/>
              </w:rPr>
            </w:pPr>
            <w:r w:rsidRPr="0020016D">
              <w:rPr>
                <w:rFonts w:ascii="Times New Roman" w:eastAsia="Tahoma" w:hAnsi="Times New Roman" w:cs="Times New Roman"/>
                <w:i/>
              </w:rPr>
              <w:t>У тому числі:</w:t>
            </w:r>
            <w:r w:rsidRPr="0020016D">
              <w:rPr>
                <w:rFonts w:ascii="Times New Roman" w:eastAsia="Tahoma" w:hAnsi="Times New Roman" w:cs="Times New Roman"/>
              </w:rPr>
              <w:t xml:space="preserve"> </w:t>
            </w:r>
          </w:p>
          <w:p w14:paraId="69DE7025" w14:textId="00201687" w:rsidR="003F78B9" w:rsidRPr="0020016D" w:rsidRDefault="00EB2D93" w:rsidP="00EB2D9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ahoma" w:hAnsi="Times New Roman" w:cs="Times New Roman"/>
                <w:color w:val="000000"/>
              </w:rPr>
            </w:pPr>
            <w:r w:rsidRPr="0020016D">
              <w:rPr>
                <w:rFonts w:ascii="Times New Roman" w:eastAsia="Tahoma" w:hAnsi="Times New Roman" w:cs="Times New Roman"/>
                <w:color w:val="000000"/>
              </w:rPr>
              <w:t>колонії для вперше засуджених</w:t>
            </w:r>
          </w:p>
        </w:tc>
        <w:tc>
          <w:tcPr>
            <w:tcW w:w="1876" w:type="dxa"/>
            <w:tcBorders>
              <w:bottom w:val="single" w:sz="4" w:space="0" w:color="000000"/>
            </w:tcBorders>
          </w:tcPr>
          <w:p w14:paraId="12DB225A" w14:textId="77777777" w:rsidR="0020016D" w:rsidRDefault="0020016D">
            <w:pPr>
              <w:jc w:val="center"/>
              <w:rPr>
                <w:rFonts w:ascii="Times New Roman" w:eastAsia="Tahoma" w:hAnsi="Times New Roman" w:cs="Times New Roman"/>
              </w:rPr>
            </w:pPr>
          </w:p>
          <w:p w14:paraId="15811AAE" w14:textId="59A7BBC4" w:rsidR="003F78B9" w:rsidRPr="0020016D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20016D">
              <w:rPr>
                <w:rFonts w:ascii="Times New Roman" w:eastAsia="Tahoma" w:hAnsi="Times New Roman" w:cs="Times New Roman"/>
              </w:rPr>
              <w:t>12258</w:t>
            </w:r>
          </w:p>
        </w:tc>
        <w:tc>
          <w:tcPr>
            <w:tcW w:w="1745" w:type="dxa"/>
            <w:tcBorders>
              <w:bottom w:val="single" w:sz="4" w:space="0" w:color="000000"/>
            </w:tcBorders>
          </w:tcPr>
          <w:p w14:paraId="6446F7FB" w14:textId="77777777" w:rsidR="0020016D" w:rsidRDefault="0020016D">
            <w:pPr>
              <w:jc w:val="center"/>
              <w:rPr>
                <w:rFonts w:ascii="Times New Roman" w:eastAsia="Tahoma" w:hAnsi="Times New Roman" w:cs="Times New Roman"/>
              </w:rPr>
            </w:pPr>
          </w:p>
          <w:p w14:paraId="14E93385" w14:textId="7298A035" w:rsidR="003F78B9" w:rsidRPr="0020016D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20016D">
              <w:rPr>
                <w:rFonts w:ascii="Times New Roman" w:eastAsia="Tahoma" w:hAnsi="Times New Roman" w:cs="Times New Roman"/>
              </w:rPr>
              <w:t>42,1</w:t>
            </w:r>
          </w:p>
        </w:tc>
        <w:tc>
          <w:tcPr>
            <w:tcW w:w="1941" w:type="dxa"/>
            <w:tcBorders>
              <w:bottom w:val="single" w:sz="4" w:space="0" w:color="000000"/>
            </w:tcBorders>
          </w:tcPr>
          <w:p w14:paraId="41ED6DF1" w14:textId="77777777" w:rsidR="0020016D" w:rsidRDefault="0020016D">
            <w:pPr>
              <w:jc w:val="center"/>
              <w:rPr>
                <w:rFonts w:ascii="Times New Roman" w:eastAsia="Tahoma" w:hAnsi="Times New Roman" w:cs="Times New Roman"/>
              </w:rPr>
            </w:pPr>
          </w:p>
          <w:p w14:paraId="516A3288" w14:textId="1F595A64" w:rsidR="003F78B9" w:rsidRPr="0020016D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20016D">
              <w:rPr>
                <w:rFonts w:ascii="Times New Roman" w:eastAsia="Tahoma" w:hAnsi="Times New Roman" w:cs="Times New Roman"/>
              </w:rPr>
              <w:t>280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07F22C16" w14:textId="77777777" w:rsidR="0020016D" w:rsidRDefault="0020016D">
            <w:pPr>
              <w:jc w:val="center"/>
              <w:rPr>
                <w:rFonts w:ascii="Times New Roman" w:eastAsia="Tahoma" w:hAnsi="Times New Roman" w:cs="Times New Roman"/>
              </w:rPr>
            </w:pPr>
          </w:p>
          <w:p w14:paraId="7221749A" w14:textId="30C81C4B" w:rsidR="003F78B9" w:rsidRPr="0020016D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20016D">
              <w:rPr>
                <w:rFonts w:ascii="Times New Roman" w:eastAsia="Tahoma" w:hAnsi="Times New Roman" w:cs="Times New Roman"/>
              </w:rPr>
              <w:t>40</w:t>
            </w:r>
          </w:p>
        </w:tc>
      </w:tr>
      <w:tr w:rsidR="003F78B9" w:rsidRPr="0020016D" w14:paraId="33D85DC1" w14:textId="77777777">
        <w:tc>
          <w:tcPr>
            <w:tcW w:w="2802" w:type="dxa"/>
            <w:tcBorders>
              <w:bottom w:val="single" w:sz="4" w:space="0" w:color="000000"/>
            </w:tcBorders>
            <w:vAlign w:val="center"/>
          </w:tcPr>
          <w:p w14:paraId="32F98745" w14:textId="4665550A" w:rsidR="003F78B9" w:rsidRPr="0020016D" w:rsidRDefault="00EB2D93" w:rsidP="00EB2D9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ahoma" w:hAnsi="Times New Roman" w:cs="Times New Roman"/>
                <w:color w:val="000000"/>
              </w:rPr>
            </w:pPr>
            <w:r w:rsidRPr="0020016D">
              <w:rPr>
                <w:rFonts w:ascii="Times New Roman" w:eastAsia="Tahoma" w:hAnsi="Times New Roman" w:cs="Times New Roman"/>
                <w:color w:val="000000"/>
              </w:rPr>
              <w:t>к</w:t>
            </w:r>
            <w:r w:rsidR="00052D81" w:rsidRPr="0020016D">
              <w:rPr>
                <w:rFonts w:ascii="Times New Roman" w:eastAsia="Tahoma" w:hAnsi="Times New Roman" w:cs="Times New Roman"/>
                <w:color w:val="000000"/>
              </w:rPr>
              <w:t>оло</w:t>
            </w:r>
            <w:r w:rsidRPr="0020016D">
              <w:rPr>
                <w:rFonts w:ascii="Times New Roman" w:eastAsia="Tahoma" w:hAnsi="Times New Roman" w:cs="Times New Roman"/>
                <w:color w:val="000000"/>
              </w:rPr>
              <w:t>нії для неодноразово засуджених</w:t>
            </w:r>
          </w:p>
        </w:tc>
        <w:tc>
          <w:tcPr>
            <w:tcW w:w="1876" w:type="dxa"/>
            <w:tcBorders>
              <w:bottom w:val="single" w:sz="4" w:space="0" w:color="000000"/>
            </w:tcBorders>
          </w:tcPr>
          <w:p w14:paraId="42BF4CE8" w14:textId="77777777" w:rsidR="0020016D" w:rsidRDefault="0020016D">
            <w:pPr>
              <w:jc w:val="center"/>
              <w:rPr>
                <w:rFonts w:ascii="Times New Roman" w:eastAsia="Tahoma" w:hAnsi="Times New Roman" w:cs="Times New Roman"/>
              </w:rPr>
            </w:pPr>
          </w:p>
          <w:p w14:paraId="29C730AB" w14:textId="54AB17DD" w:rsidR="003F78B9" w:rsidRPr="0020016D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20016D">
              <w:rPr>
                <w:rFonts w:ascii="Times New Roman" w:eastAsia="Tahoma" w:hAnsi="Times New Roman" w:cs="Times New Roman"/>
              </w:rPr>
              <w:t>16893</w:t>
            </w:r>
          </w:p>
        </w:tc>
        <w:tc>
          <w:tcPr>
            <w:tcW w:w="1745" w:type="dxa"/>
            <w:tcBorders>
              <w:bottom w:val="single" w:sz="4" w:space="0" w:color="000000"/>
            </w:tcBorders>
          </w:tcPr>
          <w:p w14:paraId="2D2745CF" w14:textId="77777777" w:rsidR="0020016D" w:rsidRDefault="0020016D">
            <w:pPr>
              <w:jc w:val="center"/>
              <w:rPr>
                <w:rFonts w:ascii="Times New Roman" w:eastAsia="Tahoma" w:hAnsi="Times New Roman" w:cs="Times New Roman"/>
              </w:rPr>
            </w:pPr>
          </w:p>
          <w:p w14:paraId="59A2D85A" w14:textId="3B6502C0" w:rsidR="003F78B9" w:rsidRPr="0020016D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20016D">
              <w:rPr>
                <w:rFonts w:ascii="Times New Roman" w:eastAsia="Tahoma" w:hAnsi="Times New Roman" w:cs="Times New Roman"/>
              </w:rPr>
              <w:t>57,9</w:t>
            </w:r>
          </w:p>
        </w:tc>
        <w:tc>
          <w:tcPr>
            <w:tcW w:w="1941" w:type="dxa"/>
            <w:tcBorders>
              <w:bottom w:val="single" w:sz="4" w:space="0" w:color="000000"/>
            </w:tcBorders>
          </w:tcPr>
          <w:p w14:paraId="3D097D0C" w14:textId="77777777" w:rsidR="0020016D" w:rsidRDefault="0020016D">
            <w:pPr>
              <w:jc w:val="center"/>
              <w:rPr>
                <w:rFonts w:ascii="Times New Roman" w:eastAsia="Tahoma" w:hAnsi="Times New Roman" w:cs="Times New Roman"/>
              </w:rPr>
            </w:pPr>
          </w:p>
          <w:p w14:paraId="5752D26E" w14:textId="05523009" w:rsidR="003F78B9" w:rsidRPr="0020016D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20016D">
              <w:rPr>
                <w:rFonts w:ascii="Times New Roman" w:eastAsia="Tahoma" w:hAnsi="Times New Roman" w:cs="Times New Roman"/>
              </w:rPr>
              <w:t>421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31BAB187" w14:textId="77777777" w:rsidR="0020016D" w:rsidRDefault="0020016D">
            <w:pPr>
              <w:jc w:val="center"/>
              <w:rPr>
                <w:rFonts w:ascii="Times New Roman" w:eastAsia="Tahoma" w:hAnsi="Times New Roman" w:cs="Times New Roman"/>
              </w:rPr>
            </w:pPr>
          </w:p>
          <w:p w14:paraId="1F5FA8B8" w14:textId="011F8840" w:rsidR="003F78B9" w:rsidRPr="0020016D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20016D">
              <w:rPr>
                <w:rFonts w:ascii="Times New Roman" w:eastAsia="Tahoma" w:hAnsi="Times New Roman" w:cs="Times New Roman"/>
              </w:rPr>
              <w:t>60</w:t>
            </w:r>
          </w:p>
        </w:tc>
      </w:tr>
      <w:tr w:rsidR="003F78B9" w:rsidRPr="0020016D" w14:paraId="12546672" w14:textId="77777777">
        <w:tc>
          <w:tcPr>
            <w:tcW w:w="2802" w:type="dxa"/>
            <w:tcBorders>
              <w:top w:val="single" w:sz="4" w:space="0" w:color="000000"/>
            </w:tcBorders>
          </w:tcPr>
          <w:p w14:paraId="0E9196D3" w14:textId="77777777" w:rsidR="003F78B9" w:rsidRPr="0020016D" w:rsidRDefault="00052D81">
            <w:pPr>
              <w:ind w:left="37" w:hanging="37"/>
              <w:rPr>
                <w:rFonts w:ascii="Times New Roman" w:eastAsia="Tahoma" w:hAnsi="Times New Roman" w:cs="Times New Roman"/>
              </w:rPr>
            </w:pPr>
            <w:r w:rsidRPr="0020016D">
              <w:rPr>
                <w:rFonts w:ascii="Times New Roman" w:eastAsia="Tahoma" w:hAnsi="Times New Roman" w:cs="Times New Roman"/>
                <w:b/>
              </w:rPr>
              <w:t>Колонії для жінок</w:t>
            </w:r>
          </w:p>
        </w:tc>
        <w:tc>
          <w:tcPr>
            <w:tcW w:w="1876" w:type="dxa"/>
            <w:tcBorders>
              <w:top w:val="single" w:sz="4" w:space="0" w:color="000000"/>
            </w:tcBorders>
          </w:tcPr>
          <w:p w14:paraId="0253CABD" w14:textId="77777777" w:rsidR="003F78B9" w:rsidRPr="0020016D" w:rsidRDefault="00052D81">
            <w:pPr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20016D">
              <w:rPr>
                <w:rFonts w:ascii="Times New Roman" w:eastAsia="Tahoma" w:hAnsi="Times New Roman" w:cs="Times New Roman"/>
                <w:b/>
              </w:rPr>
              <w:t>1721</w:t>
            </w:r>
          </w:p>
        </w:tc>
        <w:tc>
          <w:tcPr>
            <w:tcW w:w="1745" w:type="dxa"/>
            <w:tcBorders>
              <w:top w:val="single" w:sz="4" w:space="0" w:color="000000"/>
            </w:tcBorders>
          </w:tcPr>
          <w:p w14:paraId="63955CF8" w14:textId="77777777" w:rsidR="003F78B9" w:rsidRPr="0020016D" w:rsidRDefault="00052D81">
            <w:pPr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20016D">
              <w:rPr>
                <w:rFonts w:ascii="Times New Roman" w:eastAsia="Tahoma" w:hAnsi="Times New Roman" w:cs="Times New Roman"/>
                <w:b/>
              </w:rPr>
              <w:t>100</w:t>
            </w:r>
          </w:p>
        </w:tc>
        <w:tc>
          <w:tcPr>
            <w:tcW w:w="1941" w:type="dxa"/>
            <w:tcBorders>
              <w:top w:val="single" w:sz="4" w:space="0" w:color="000000"/>
            </w:tcBorders>
          </w:tcPr>
          <w:p w14:paraId="741C8BA8" w14:textId="77777777" w:rsidR="003F78B9" w:rsidRPr="0020016D" w:rsidRDefault="00052D81">
            <w:pPr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20016D">
              <w:rPr>
                <w:rFonts w:ascii="Times New Roman" w:eastAsia="Tahoma" w:hAnsi="Times New Roman" w:cs="Times New Roman"/>
                <w:b/>
              </w:rPr>
              <w:t>300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14:paraId="06269CA7" w14:textId="77777777" w:rsidR="003F78B9" w:rsidRPr="0020016D" w:rsidRDefault="00052D81">
            <w:pPr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20016D">
              <w:rPr>
                <w:rFonts w:ascii="Times New Roman" w:eastAsia="Tahoma" w:hAnsi="Times New Roman" w:cs="Times New Roman"/>
                <w:b/>
              </w:rPr>
              <w:t>100</w:t>
            </w:r>
          </w:p>
        </w:tc>
      </w:tr>
      <w:tr w:rsidR="003F78B9" w:rsidRPr="0020016D" w14:paraId="12266CE1" w14:textId="77777777">
        <w:tc>
          <w:tcPr>
            <w:tcW w:w="2802" w:type="dxa"/>
            <w:tcBorders>
              <w:top w:val="single" w:sz="4" w:space="0" w:color="000000"/>
            </w:tcBorders>
          </w:tcPr>
          <w:p w14:paraId="4AEAEA98" w14:textId="77777777" w:rsidR="003F78B9" w:rsidRPr="0020016D" w:rsidRDefault="00052D81">
            <w:pPr>
              <w:ind w:left="37" w:hanging="37"/>
              <w:rPr>
                <w:rFonts w:ascii="Times New Roman" w:eastAsia="Tahoma" w:hAnsi="Times New Roman" w:cs="Times New Roman"/>
              </w:rPr>
            </w:pPr>
            <w:r w:rsidRPr="0020016D">
              <w:rPr>
                <w:rFonts w:ascii="Times New Roman" w:eastAsia="Tahoma" w:hAnsi="Times New Roman" w:cs="Times New Roman"/>
                <w:i/>
              </w:rPr>
              <w:t>У тому числі</w:t>
            </w:r>
            <w:r w:rsidRPr="0020016D">
              <w:rPr>
                <w:rFonts w:ascii="Times New Roman" w:eastAsia="Tahoma" w:hAnsi="Times New Roman" w:cs="Times New Roman"/>
              </w:rPr>
              <w:t xml:space="preserve">: </w:t>
            </w:r>
          </w:p>
          <w:p w14:paraId="3136B87D" w14:textId="45FE28E7" w:rsidR="003F78B9" w:rsidRPr="0020016D" w:rsidRDefault="00EB2D93" w:rsidP="00EB2D9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ahoma" w:hAnsi="Times New Roman" w:cs="Times New Roman"/>
                <w:color w:val="000000"/>
              </w:rPr>
            </w:pPr>
            <w:r w:rsidRPr="0020016D">
              <w:rPr>
                <w:rFonts w:ascii="Times New Roman" w:eastAsia="Tahoma" w:hAnsi="Times New Roman" w:cs="Times New Roman"/>
                <w:color w:val="000000"/>
              </w:rPr>
              <w:t>колонії для вперше засуджених</w:t>
            </w:r>
          </w:p>
        </w:tc>
        <w:tc>
          <w:tcPr>
            <w:tcW w:w="1876" w:type="dxa"/>
            <w:tcBorders>
              <w:top w:val="single" w:sz="4" w:space="0" w:color="000000"/>
            </w:tcBorders>
          </w:tcPr>
          <w:p w14:paraId="5B8A6A0B" w14:textId="77777777" w:rsidR="0020016D" w:rsidRDefault="0020016D">
            <w:pPr>
              <w:jc w:val="center"/>
              <w:rPr>
                <w:rFonts w:ascii="Times New Roman" w:eastAsia="Tahoma" w:hAnsi="Times New Roman" w:cs="Times New Roman"/>
              </w:rPr>
            </w:pPr>
          </w:p>
          <w:p w14:paraId="1B506323" w14:textId="77A04BD7" w:rsidR="003F78B9" w:rsidRPr="0020016D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20016D">
              <w:rPr>
                <w:rFonts w:ascii="Times New Roman" w:eastAsia="Tahoma" w:hAnsi="Times New Roman" w:cs="Times New Roman"/>
              </w:rPr>
              <w:t>1 233</w:t>
            </w:r>
          </w:p>
        </w:tc>
        <w:tc>
          <w:tcPr>
            <w:tcW w:w="1745" w:type="dxa"/>
            <w:tcBorders>
              <w:top w:val="single" w:sz="4" w:space="0" w:color="000000"/>
            </w:tcBorders>
          </w:tcPr>
          <w:p w14:paraId="7F75A689" w14:textId="77777777" w:rsidR="0020016D" w:rsidRDefault="0020016D">
            <w:pPr>
              <w:jc w:val="center"/>
              <w:rPr>
                <w:rFonts w:ascii="Times New Roman" w:eastAsia="Tahoma" w:hAnsi="Times New Roman" w:cs="Times New Roman"/>
              </w:rPr>
            </w:pPr>
          </w:p>
          <w:p w14:paraId="75F7F361" w14:textId="004202E4" w:rsidR="003F78B9" w:rsidRPr="0020016D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20016D">
              <w:rPr>
                <w:rFonts w:ascii="Times New Roman" w:eastAsia="Tahoma" w:hAnsi="Times New Roman" w:cs="Times New Roman"/>
              </w:rPr>
              <w:t>71,6</w:t>
            </w:r>
          </w:p>
        </w:tc>
        <w:tc>
          <w:tcPr>
            <w:tcW w:w="1941" w:type="dxa"/>
            <w:tcBorders>
              <w:top w:val="single" w:sz="4" w:space="0" w:color="000000"/>
            </w:tcBorders>
          </w:tcPr>
          <w:p w14:paraId="64E28003" w14:textId="77777777" w:rsidR="0020016D" w:rsidRDefault="0020016D">
            <w:pPr>
              <w:jc w:val="center"/>
              <w:rPr>
                <w:rFonts w:ascii="Times New Roman" w:eastAsia="Tahoma" w:hAnsi="Times New Roman" w:cs="Times New Roman"/>
              </w:rPr>
            </w:pPr>
          </w:p>
          <w:p w14:paraId="4440BCE2" w14:textId="445AA7C1" w:rsidR="003F78B9" w:rsidRPr="0020016D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20016D">
              <w:rPr>
                <w:rFonts w:ascii="Times New Roman" w:eastAsia="Tahoma" w:hAnsi="Times New Roman" w:cs="Times New Roman"/>
              </w:rPr>
              <w:t>215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14:paraId="0660E19A" w14:textId="77777777" w:rsidR="0020016D" w:rsidRDefault="0020016D">
            <w:pPr>
              <w:jc w:val="center"/>
              <w:rPr>
                <w:rFonts w:ascii="Times New Roman" w:eastAsia="Tahoma" w:hAnsi="Times New Roman" w:cs="Times New Roman"/>
              </w:rPr>
            </w:pPr>
          </w:p>
          <w:p w14:paraId="029B12A1" w14:textId="3FC5126E" w:rsidR="003F78B9" w:rsidRPr="0020016D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20016D">
              <w:rPr>
                <w:rFonts w:ascii="Times New Roman" w:eastAsia="Tahoma" w:hAnsi="Times New Roman" w:cs="Times New Roman"/>
              </w:rPr>
              <w:t>72</w:t>
            </w:r>
          </w:p>
        </w:tc>
      </w:tr>
      <w:tr w:rsidR="003F78B9" w:rsidRPr="0020016D" w14:paraId="6466C3A4" w14:textId="77777777">
        <w:tc>
          <w:tcPr>
            <w:tcW w:w="2802" w:type="dxa"/>
          </w:tcPr>
          <w:p w14:paraId="1059160E" w14:textId="0AFD7F56" w:rsidR="003F78B9" w:rsidRPr="0020016D" w:rsidRDefault="00EB2D93" w:rsidP="00EB2D9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ahoma" w:hAnsi="Times New Roman" w:cs="Times New Roman"/>
                <w:color w:val="000000"/>
              </w:rPr>
            </w:pPr>
            <w:r w:rsidRPr="0020016D">
              <w:rPr>
                <w:rFonts w:ascii="Times New Roman" w:eastAsia="Tahoma" w:hAnsi="Times New Roman" w:cs="Times New Roman"/>
                <w:color w:val="000000"/>
              </w:rPr>
              <w:t>к</w:t>
            </w:r>
            <w:r w:rsidR="00052D81" w:rsidRPr="0020016D">
              <w:rPr>
                <w:rFonts w:ascii="Times New Roman" w:eastAsia="Tahoma" w:hAnsi="Times New Roman" w:cs="Times New Roman"/>
                <w:color w:val="000000"/>
              </w:rPr>
              <w:t>оло</w:t>
            </w:r>
            <w:r w:rsidRPr="0020016D">
              <w:rPr>
                <w:rFonts w:ascii="Times New Roman" w:eastAsia="Tahoma" w:hAnsi="Times New Roman" w:cs="Times New Roman"/>
                <w:color w:val="000000"/>
              </w:rPr>
              <w:t>нії для неодноразово засуджених</w:t>
            </w:r>
          </w:p>
        </w:tc>
        <w:tc>
          <w:tcPr>
            <w:tcW w:w="1876" w:type="dxa"/>
          </w:tcPr>
          <w:p w14:paraId="5356A5C1" w14:textId="77777777" w:rsidR="0020016D" w:rsidRDefault="0020016D">
            <w:pPr>
              <w:jc w:val="center"/>
              <w:rPr>
                <w:rFonts w:ascii="Times New Roman" w:eastAsia="Tahoma" w:hAnsi="Times New Roman" w:cs="Times New Roman"/>
              </w:rPr>
            </w:pPr>
          </w:p>
          <w:p w14:paraId="44AFDA12" w14:textId="78F7BE90" w:rsidR="003F78B9" w:rsidRPr="0020016D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20016D">
              <w:rPr>
                <w:rFonts w:ascii="Times New Roman" w:eastAsia="Tahoma" w:hAnsi="Times New Roman" w:cs="Times New Roman"/>
              </w:rPr>
              <w:t>488</w:t>
            </w:r>
          </w:p>
        </w:tc>
        <w:tc>
          <w:tcPr>
            <w:tcW w:w="1745" w:type="dxa"/>
          </w:tcPr>
          <w:p w14:paraId="050DD556" w14:textId="77777777" w:rsidR="0020016D" w:rsidRDefault="0020016D">
            <w:pPr>
              <w:jc w:val="center"/>
              <w:rPr>
                <w:rFonts w:ascii="Times New Roman" w:eastAsia="Tahoma" w:hAnsi="Times New Roman" w:cs="Times New Roman"/>
              </w:rPr>
            </w:pPr>
          </w:p>
          <w:p w14:paraId="294DCD37" w14:textId="79030CC5" w:rsidR="003F78B9" w:rsidRPr="0020016D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20016D">
              <w:rPr>
                <w:rFonts w:ascii="Times New Roman" w:eastAsia="Tahoma" w:hAnsi="Times New Roman" w:cs="Times New Roman"/>
              </w:rPr>
              <w:t>28,4</w:t>
            </w:r>
          </w:p>
        </w:tc>
        <w:tc>
          <w:tcPr>
            <w:tcW w:w="1941" w:type="dxa"/>
          </w:tcPr>
          <w:p w14:paraId="01383DCB" w14:textId="77777777" w:rsidR="0020016D" w:rsidRDefault="0020016D">
            <w:pPr>
              <w:jc w:val="center"/>
              <w:rPr>
                <w:rFonts w:ascii="Times New Roman" w:eastAsia="Tahoma" w:hAnsi="Times New Roman" w:cs="Times New Roman"/>
              </w:rPr>
            </w:pPr>
          </w:p>
          <w:p w14:paraId="28C6874E" w14:textId="39C622F7" w:rsidR="003F78B9" w:rsidRPr="0020016D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20016D">
              <w:rPr>
                <w:rFonts w:ascii="Times New Roman" w:eastAsia="Tahoma" w:hAnsi="Times New Roman" w:cs="Times New Roman"/>
              </w:rPr>
              <w:t>85</w:t>
            </w:r>
          </w:p>
        </w:tc>
        <w:tc>
          <w:tcPr>
            <w:tcW w:w="1984" w:type="dxa"/>
          </w:tcPr>
          <w:p w14:paraId="2DAAE8B7" w14:textId="77777777" w:rsidR="0020016D" w:rsidRDefault="0020016D">
            <w:pPr>
              <w:jc w:val="center"/>
              <w:rPr>
                <w:rFonts w:ascii="Times New Roman" w:eastAsia="Tahoma" w:hAnsi="Times New Roman" w:cs="Times New Roman"/>
              </w:rPr>
            </w:pPr>
          </w:p>
          <w:p w14:paraId="63418A62" w14:textId="713231BC" w:rsidR="003F78B9" w:rsidRPr="0020016D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20016D">
              <w:rPr>
                <w:rFonts w:ascii="Times New Roman" w:eastAsia="Tahoma" w:hAnsi="Times New Roman" w:cs="Times New Roman"/>
              </w:rPr>
              <w:t>28</w:t>
            </w:r>
          </w:p>
        </w:tc>
      </w:tr>
      <w:tr w:rsidR="003F78B9" w:rsidRPr="0020016D" w14:paraId="382A3048" w14:textId="77777777">
        <w:tc>
          <w:tcPr>
            <w:tcW w:w="10348" w:type="dxa"/>
            <w:gridSpan w:val="5"/>
            <w:shd w:val="clear" w:color="auto" w:fill="C6D9F1"/>
          </w:tcPr>
          <w:p w14:paraId="556C55F3" w14:textId="77777777" w:rsidR="003F78B9" w:rsidRPr="0020016D" w:rsidRDefault="003F78B9">
            <w:pPr>
              <w:jc w:val="center"/>
              <w:rPr>
                <w:rFonts w:ascii="Times New Roman" w:eastAsia="Tahoma" w:hAnsi="Times New Roman" w:cs="Times New Roman"/>
              </w:rPr>
            </w:pPr>
          </w:p>
        </w:tc>
      </w:tr>
      <w:tr w:rsidR="003F78B9" w:rsidRPr="0020016D" w14:paraId="3D35577D" w14:textId="77777777">
        <w:tc>
          <w:tcPr>
            <w:tcW w:w="2802" w:type="dxa"/>
            <w:tcBorders>
              <w:bottom w:val="single" w:sz="4" w:space="0" w:color="000000"/>
            </w:tcBorders>
            <w:vAlign w:val="center"/>
          </w:tcPr>
          <w:p w14:paraId="458B0E4D" w14:textId="77777777" w:rsidR="003F78B9" w:rsidRPr="0020016D" w:rsidRDefault="00052D81">
            <w:pPr>
              <w:ind w:left="37" w:hanging="37"/>
              <w:rPr>
                <w:rFonts w:ascii="Times New Roman" w:eastAsia="Tahoma" w:hAnsi="Times New Roman" w:cs="Times New Roman"/>
              </w:rPr>
            </w:pPr>
            <w:r w:rsidRPr="0020016D">
              <w:rPr>
                <w:rFonts w:ascii="Times New Roman" w:eastAsia="Tahoma" w:hAnsi="Times New Roman" w:cs="Times New Roman"/>
              </w:rPr>
              <w:t xml:space="preserve">Колонії для чоловіків </w:t>
            </w:r>
          </w:p>
        </w:tc>
        <w:tc>
          <w:tcPr>
            <w:tcW w:w="1876" w:type="dxa"/>
            <w:tcBorders>
              <w:bottom w:val="single" w:sz="4" w:space="0" w:color="000000"/>
            </w:tcBorders>
          </w:tcPr>
          <w:p w14:paraId="02B07924" w14:textId="77777777" w:rsidR="003F78B9" w:rsidRPr="0020016D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20016D">
              <w:rPr>
                <w:rFonts w:ascii="Times New Roman" w:eastAsia="Tahoma" w:hAnsi="Times New Roman" w:cs="Times New Roman"/>
              </w:rPr>
              <w:t>29151</w:t>
            </w:r>
          </w:p>
        </w:tc>
        <w:tc>
          <w:tcPr>
            <w:tcW w:w="1745" w:type="dxa"/>
            <w:tcBorders>
              <w:bottom w:val="single" w:sz="4" w:space="0" w:color="000000"/>
            </w:tcBorders>
          </w:tcPr>
          <w:p w14:paraId="47241366" w14:textId="77777777" w:rsidR="003F78B9" w:rsidRPr="0020016D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20016D">
              <w:rPr>
                <w:rFonts w:ascii="Times New Roman" w:eastAsia="Tahoma" w:hAnsi="Times New Roman" w:cs="Times New Roman"/>
              </w:rPr>
              <w:t>94,4</w:t>
            </w:r>
          </w:p>
        </w:tc>
        <w:tc>
          <w:tcPr>
            <w:tcW w:w="1941" w:type="dxa"/>
            <w:tcBorders>
              <w:bottom w:val="single" w:sz="4" w:space="0" w:color="000000"/>
            </w:tcBorders>
          </w:tcPr>
          <w:p w14:paraId="4E09082C" w14:textId="77777777" w:rsidR="003F78B9" w:rsidRPr="0020016D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20016D">
              <w:rPr>
                <w:rFonts w:ascii="Times New Roman" w:eastAsia="Tahoma" w:hAnsi="Times New Roman" w:cs="Times New Roman"/>
              </w:rPr>
              <w:t>701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4B8B61D7" w14:textId="77777777" w:rsidR="003F78B9" w:rsidRPr="0020016D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20016D">
              <w:rPr>
                <w:rFonts w:ascii="Times New Roman" w:eastAsia="Tahoma" w:hAnsi="Times New Roman" w:cs="Times New Roman"/>
              </w:rPr>
              <w:t>70</w:t>
            </w:r>
          </w:p>
        </w:tc>
      </w:tr>
      <w:tr w:rsidR="003F78B9" w:rsidRPr="0020016D" w14:paraId="7DB0C344" w14:textId="77777777">
        <w:tc>
          <w:tcPr>
            <w:tcW w:w="2802" w:type="dxa"/>
          </w:tcPr>
          <w:p w14:paraId="426A1CD8" w14:textId="77777777" w:rsidR="003F78B9" w:rsidRPr="0020016D" w:rsidRDefault="00052D81">
            <w:pPr>
              <w:ind w:left="37" w:hanging="37"/>
              <w:rPr>
                <w:rFonts w:ascii="Times New Roman" w:eastAsia="Tahoma" w:hAnsi="Times New Roman" w:cs="Times New Roman"/>
              </w:rPr>
            </w:pPr>
            <w:r w:rsidRPr="0020016D">
              <w:rPr>
                <w:rFonts w:ascii="Times New Roman" w:eastAsia="Tahoma" w:hAnsi="Times New Roman" w:cs="Times New Roman"/>
              </w:rPr>
              <w:t>Колонії для жінок</w:t>
            </w:r>
          </w:p>
        </w:tc>
        <w:tc>
          <w:tcPr>
            <w:tcW w:w="1876" w:type="dxa"/>
          </w:tcPr>
          <w:p w14:paraId="7BE15A6A" w14:textId="77777777" w:rsidR="003F78B9" w:rsidRPr="0020016D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20016D">
              <w:rPr>
                <w:rFonts w:ascii="Times New Roman" w:eastAsia="Tahoma" w:hAnsi="Times New Roman" w:cs="Times New Roman"/>
              </w:rPr>
              <w:t>1721</w:t>
            </w:r>
          </w:p>
        </w:tc>
        <w:tc>
          <w:tcPr>
            <w:tcW w:w="1745" w:type="dxa"/>
          </w:tcPr>
          <w:p w14:paraId="0F568D72" w14:textId="77777777" w:rsidR="003F78B9" w:rsidRPr="0020016D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20016D">
              <w:rPr>
                <w:rFonts w:ascii="Times New Roman" w:eastAsia="Tahoma" w:hAnsi="Times New Roman" w:cs="Times New Roman"/>
              </w:rPr>
              <w:t>5,6</w:t>
            </w:r>
          </w:p>
        </w:tc>
        <w:tc>
          <w:tcPr>
            <w:tcW w:w="1941" w:type="dxa"/>
          </w:tcPr>
          <w:p w14:paraId="067D087D" w14:textId="77777777" w:rsidR="003F78B9" w:rsidRPr="0020016D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20016D">
              <w:rPr>
                <w:rFonts w:ascii="Times New Roman" w:eastAsia="Tahoma" w:hAnsi="Times New Roman" w:cs="Times New Roman"/>
              </w:rPr>
              <w:t>300</w:t>
            </w:r>
          </w:p>
        </w:tc>
        <w:tc>
          <w:tcPr>
            <w:tcW w:w="1984" w:type="dxa"/>
          </w:tcPr>
          <w:p w14:paraId="05BB4E20" w14:textId="77777777" w:rsidR="003F78B9" w:rsidRPr="0020016D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20016D">
              <w:rPr>
                <w:rFonts w:ascii="Times New Roman" w:eastAsia="Tahoma" w:hAnsi="Times New Roman" w:cs="Times New Roman"/>
              </w:rPr>
              <w:t>30</w:t>
            </w:r>
          </w:p>
        </w:tc>
      </w:tr>
      <w:tr w:rsidR="003F78B9" w:rsidRPr="0020016D" w14:paraId="3FAE412D" w14:textId="77777777">
        <w:tc>
          <w:tcPr>
            <w:tcW w:w="2802" w:type="dxa"/>
          </w:tcPr>
          <w:p w14:paraId="013FF6E7" w14:textId="77777777" w:rsidR="003F78B9" w:rsidRPr="0020016D" w:rsidRDefault="00052D81">
            <w:pPr>
              <w:ind w:left="37" w:hanging="37"/>
              <w:jc w:val="right"/>
              <w:rPr>
                <w:rFonts w:ascii="Times New Roman" w:eastAsia="Tahoma" w:hAnsi="Times New Roman" w:cs="Times New Roman"/>
                <w:b/>
              </w:rPr>
            </w:pPr>
            <w:r w:rsidRPr="0020016D">
              <w:rPr>
                <w:rFonts w:ascii="Times New Roman" w:eastAsia="Tahoma" w:hAnsi="Times New Roman" w:cs="Times New Roman"/>
                <w:b/>
              </w:rPr>
              <w:t>РАЗОМ</w:t>
            </w:r>
          </w:p>
        </w:tc>
        <w:tc>
          <w:tcPr>
            <w:tcW w:w="1876" w:type="dxa"/>
          </w:tcPr>
          <w:p w14:paraId="0DEF9E50" w14:textId="77777777" w:rsidR="003F78B9" w:rsidRPr="0020016D" w:rsidRDefault="00052D81">
            <w:pPr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20016D">
              <w:rPr>
                <w:rFonts w:ascii="Times New Roman" w:eastAsia="Tahoma" w:hAnsi="Times New Roman" w:cs="Times New Roman"/>
                <w:b/>
              </w:rPr>
              <w:t>30 872</w:t>
            </w:r>
          </w:p>
        </w:tc>
        <w:tc>
          <w:tcPr>
            <w:tcW w:w="1745" w:type="dxa"/>
          </w:tcPr>
          <w:p w14:paraId="3C9924DA" w14:textId="77777777" w:rsidR="003F78B9" w:rsidRPr="0020016D" w:rsidRDefault="00052D81">
            <w:pPr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20016D">
              <w:rPr>
                <w:rFonts w:ascii="Times New Roman" w:eastAsia="Tahoma" w:hAnsi="Times New Roman" w:cs="Times New Roman"/>
                <w:b/>
              </w:rPr>
              <w:t>100</w:t>
            </w:r>
          </w:p>
        </w:tc>
        <w:tc>
          <w:tcPr>
            <w:tcW w:w="1941" w:type="dxa"/>
          </w:tcPr>
          <w:p w14:paraId="5A27909B" w14:textId="77777777" w:rsidR="003F78B9" w:rsidRPr="0020016D" w:rsidRDefault="00052D81">
            <w:pPr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20016D">
              <w:rPr>
                <w:rFonts w:ascii="Times New Roman" w:eastAsia="Tahoma" w:hAnsi="Times New Roman" w:cs="Times New Roman"/>
                <w:b/>
              </w:rPr>
              <w:t>1001</w:t>
            </w:r>
          </w:p>
        </w:tc>
        <w:tc>
          <w:tcPr>
            <w:tcW w:w="1984" w:type="dxa"/>
          </w:tcPr>
          <w:p w14:paraId="3AE35E87" w14:textId="77777777" w:rsidR="003F78B9" w:rsidRPr="0020016D" w:rsidRDefault="00052D81">
            <w:pPr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20016D">
              <w:rPr>
                <w:rFonts w:ascii="Times New Roman" w:eastAsia="Tahoma" w:hAnsi="Times New Roman" w:cs="Times New Roman"/>
                <w:b/>
              </w:rPr>
              <w:t>100</w:t>
            </w:r>
          </w:p>
        </w:tc>
      </w:tr>
    </w:tbl>
    <w:p w14:paraId="07802837" w14:textId="0A5EA4C8" w:rsidR="00FE2AD1" w:rsidRPr="00326C63" w:rsidRDefault="00FE2AD1" w:rsidP="00A1312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26C63">
        <w:rPr>
          <w:rFonts w:ascii="Times New Roman" w:hAnsi="Times New Roman" w:cs="Times New Roman"/>
          <w:sz w:val="26"/>
          <w:szCs w:val="26"/>
        </w:rPr>
        <w:t xml:space="preserve">Питома вага ВІЛ-інфікованих, що визначена </w:t>
      </w:r>
      <w:r w:rsidR="00EB2D93" w:rsidRPr="00326C63">
        <w:rPr>
          <w:rFonts w:ascii="Times New Roman" w:hAnsi="Times New Roman" w:cs="Times New Roman"/>
          <w:sz w:val="26"/>
          <w:szCs w:val="26"/>
        </w:rPr>
        <w:t>за</w:t>
      </w:r>
      <w:r w:rsidRPr="00326C63">
        <w:rPr>
          <w:rFonts w:ascii="Times New Roman" w:hAnsi="Times New Roman" w:cs="Times New Roman"/>
          <w:sz w:val="26"/>
          <w:szCs w:val="26"/>
        </w:rPr>
        <w:t xml:space="preserve"> статистични</w:t>
      </w:r>
      <w:r w:rsidR="00EB2D93" w:rsidRPr="00326C63">
        <w:rPr>
          <w:rFonts w:ascii="Times New Roman" w:hAnsi="Times New Roman" w:cs="Times New Roman"/>
          <w:sz w:val="26"/>
          <w:szCs w:val="26"/>
        </w:rPr>
        <w:t>ми</w:t>
      </w:r>
      <w:r w:rsidRPr="00326C63">
        <w:rPr>
          <w:rFonts w:ascii="Times New Roman" w:hAnsi="Times New Roman" w:cs="Times New Roman"/>
          <w:sz w:val="26"/>
          <w:szCs w:val="26"/>
        </w:rPr>
        <w:t xml:space="preserve"> дани</w:t>
      </w:r>
      <w:r w:rsidR="00EB2D93" w:rsidRPr="00326C63">
        <w:rPr>
          <w:rFonts w:ascii="Times New Roman" w:hAnsi="Times New Roman" w:cs="Times New Roman"/>
          <w:sz w:val="26"/>
          <w:szCs w:val="26"/>
        </w:rPr>
        <w:t>ми</w:t>
      </w:r>
      <w:r w:rsidR="00837189" w:rsidRPr="00326C63">
        <w:rPr>
          <w:rFonts w:ascii="Times New Roman" w:hAnsi="Times New Roman" w:cs="Times New Roman"/>
          <w:sz w:val="26"/>
          <w:szCs w:val="26"/>
        </w:rPr>
        <w:t xml:space="preserve"> ДУ «ЦОЗ ДКВС України»</w:t>
      </w:r>
      <w:r w:rsidR="00837189" w:rsidRPr="00326C63">
        <w:rPr>
          <w:rStyle w:val="ab"/>
          <w:rFonts w:ascii="Times New Roman" w:hAnsi="Times New Roman" w:cs="Times New Roman"/>
          <w:sz w:val="26"/>
          <w:szCs w:val="26"/>
        </w:rPr>
        <w:footnoteReference w:id="26"/>
      </w:r>
      <w:r w:rsidRPr="00326C63">
        <w:rPr>
          <w:rFonts w:ascii="Times New Roman" w:hAnsi="Times New Roman" w:cs="Times New Roman"/>
          <w:sz w:val="26"/>
          <w:szCs w:val="26"/>
        </w:rPr>
        <w:t xml:space="preserve">, у колоніях трьох типів (для неодноразово засуджених чоловіків; для вперше засуджених жінок; для неодноразово засуджених жінок) цілком співвідносна з результатами тестування в межах </w:t>
      </w:r>
      <w:proofErr w:type="spellStart"/>
      <w:r w:rsidRPr="00326C63">
        <w:rPr>
          <w:rFonts w:ascii="Times New Roman" w:hAnsi="Times New Roman" w:cs="Times New Roman"/>
          <w:sz w:val="26"/>
          <w:szCs w:val="26"/>
        </w:rPr>
        <w:t>біоповедінкового</w:t>
      </w:r>
      <w:proofErr w:type="spellEnd"/>
      <w:r w:rsidRPr="00326C63">
        <w:rPr>
          <w:rFonts w:ascii="Times New Roman" w:hAnsi="Times New Roman" w:cs="Times New Roman"/>
          <w:sz w:val="26"/>
          <w:szCs w:val="26"/>
        </w:rPr>
        <w:t xml:space="preserve"> дослідження: відмінності сягають значень, </w:t>
      </w:r>
      <w:r w:rsidR="00EB2D93" w:rsidRPr="00326C63">
        <w:rPr>
          <w:rFonts w:ascii="Times New Roman" w:hAnsi="Times New Roman" w:cs="Times New Roman"/>
          <w:sz w:val="26"/>
          <w:szCs w:val="26"/>
        </w:rPr>
        <w:t>які</w:t>
      </w:r>
      <w:r w:rsidRPr="00326C63">
        <w:rPr>
          <w:rFonts w:ascii="Times New Roman" w:hAnsi="Times New Roman" w:cs="Times New Roman"/>
          <w:sz w:val="26"/>
          <w:szCs w:val="26"/>
        </w:rPr>
        <w:t xml:space="preserve"> менші </w:t>
      </w:r>
      <w:r w:rsidR="00EB2D93" w:rsidRPr="00326C63">
        <w:rPr>
          <w:rFonts w:ascii="Times New Roman" w:hAnsi="Times New Roman" w:cs="Times New Roman"/>
          <w:sz w:val="26"/>
          <w:szCs w:val="26"/>
        </w:rPr>
        <w:t xml:space="preserve">за </w:t>
      </w:r>
      <w:r w:rsidRPr="00326C63">
        <w:rPr>
          <w:rFonts w:ascii="Times New Roman" w:hAnsi="Times New Roman" w:cs="Times New Roman"/>
          <w:sz w:val="26"/>
          <w:szCs w:val="26"/>
        </w:rPr>
        <w:t>довірч</w:t>
      </w:r>
      <w:r w:rsidR="00EB2D93" w:rsidRPr="00326C63">
        <w:rPr>
          <w:rFonts w:ascii="Times New Roman" w:hAnsi="Times New Roman" w:cs="Times New Roman"/>
          <w:sz w:val="26"/>
          <w:szCs w:val="26"/>
        </w:rPr>
        <w:t>ий</w:t>
      </w:r>
      <w:r w:rsidRPr="00326C63">
        <w:rPr>
          <w:rFonts w:ascii="Times New Roman" w:hAnsi="Times New Roman" w:cs="Times New Roman"/>
          <w:sz w:val="26"/>
          <w:szCs w:val="26"/>
        </w:rPr>
        <w:t xml:space="preserve"> інтервал з урахуванням кількості опитаних респондентів. </w:t>
      </w:r>
    </w:p>
    <w:p w14:paraId="5A9381C6" w14:textId="720E771E" w:rsidR="00FE2AD1" w:rsidRPr="00326C63" w:rsidRDefault="00FE2AD1" w:rsidP="00A1312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26C63">
        <w:rPr>
          <w:rFonts w:ascii="Times New Roman" w:hAnsi="Times New Roman" w:cs="Times New Roman"/>
          <w:sz w:val="26"/>
          <w:szCs w:val="26"/>
        </w:rPr>
        <w:t xml:space="preserve">Істотні відмінності між рівнем ВІЛ-інфікування, за даними статистики (Лист ДУ «ЦОЗ ДКВС України») та за результатами </w:t>
      </w:r>
      <w:proofErr w:type="spellStart"/>
      <w:r w:rsidRPr="00326C63">
        <w:rPr>
          <w:rFonts w:ascii="Times New Roman" w:hAnsi="Times New Roman" w:cs="Times New Roman"/>
          <w:sz w:val="26"/>
          <w:szCs w:val="26"/>
        </w:rPr>
        <w:t>біоповедінкового</w:t>
      </w:r>
      <w:proofErr w:type="spellEnd"/>
      <w:r w:rsidRPr="00326C63">
        <w:rPr>
          <w:rFonts w:ascii="Times New Roman" w:hAnsi="Times New Roman" w:cs="Times New Roman"/>
          <w:sz w:val="26"/>
          <w:szCs w:val="26"/>
        </w:rPr>
        <w:t xml:space="preserve"> дослідження, зафіксовані для колоній для вперше засуджених до позбавлення волі чоловіків.</w:t>
      </w:r>
    </w:p>
    <w:p w14:paraId="67E660D2" w14:textId="4E01EC10" w:rsidR="00FE2AD1" w:rsidRPr="00326C63" w:rsidRDefault="00FE2AD1" w:rsidP="00A1312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26C63">
        <w:rPr>
          <w:rFonts w:ascii="Times New Roman" w:hAnsi="Times New Roman" w:cs="Times New Roman"/>
          <w:sz w:val="26"/>
          <w:szCs w:val="26"/>
        </w:rPr>
        <w:t xml:space="preserve">Додатковий аналіз результатів, отриманих під час інтегрованого </w:t>
      </w:r>
      <w:proofErr w:type="spellStart"/>
      <w:r w:rsidRPr="00326C63">
        <w:rPr>
          <w:rFonts w:ascii="Times New Roman" w:hAnsi="Times New Roman" w:cs="Times New Roman"/>
          <w:sz w:val="26"/>
          <w:szCs w:val="26"/>
        </w:rPr>
        <w:t>біоповедінкового</w:t>
      </w:r>
      <w:proofErr w:type="spellEnd"/>
      <w:r w:rsidRPr="00326C63">
        <w:rPr>
          <w:rFonts w:ascii="Times New Roman" w:hAnsi="Times New Roman" w:cs="Times New Roman"/>
          <w:sz w:val="26"/>
          <w:szCs w:val="26"/>
        </w:rPr>
        <w:t xml:space="preserve"> дослідження, показав, що результати тестування у двох колоніях (№</w:t>
      </w:r>
      <w:r w:rsidR="00D01E6F" w:rsidRPr="00326C63">
        <w:rPr>
          <w:rFonts w:ascii="Times New Roman" w:hAnsi="Times New Roman" w:cs="Times New Roman"/>
          <w:sz w:val="26"/>
          <w:szCs w:val="26"/>
        </w:rPr>
        <w:t xml:space="preserve"> </w:t>
      </w:r>
      <w:r w:rsidRPr="00326C63">
        <w:rPr>
          <w:rFonts w:ascii="Times New Roman" w:hAnsi="Times New Roman" w:cs="Times New Roman"/>
          <w:sz w:val="26"/>
          <w:szCs w:val="26"/>
        </w:rPr>
        <w:t>26 і №</w:t>
      </w:r>
      <w:r w:rsidR="00D01E6F" w:rsidRPr="00326C63">
        <w:rPr>
          <w:rFonts w:ascii="Times New Roman" w:hAnsi="Times New Roman" w:cs="Times New Roman"/>
          <w:sz w:val="26"/>
          <w:szCs w:val="26"/>
        </w:rPr>
        <w:t xml:space="preserve"> </w:t>
      </w:r>
      <w:r w:rsidRPr="00326C63">
        <w:rPr>
          <w:rFonts w:ascii="Times New Roman" w:hAnsi="Times New Roman" w:cs="Times New Roman"/>
          <w:sz w:val="26"/>
          <w:szCs w:val="26"/>
        </w:rPr>
        <w:t xml:space="preserve">40) аномально відрізняються від даних, отриманих в інших колоніях цієї підгрупи. (Ці колонії належать до </w:t>
      </w:r>
      <w:r w:rsidR="00D01E6F" w:rsidRPr="00326C63">
        <w:rPr>
          <w:rFonts w:ascii="Times New Roman" w:hAnsi="Times New Roman" w:cs="Times New Roman"/>
          <w:sz w:val="26"/>
          <w:szCs w:val="26"/>
        </w:rPr>
        <w:t>закладів</w:t>
      </w:r>
      <w:r w:rsidRPr="00326C63">
        <w:rPr>
          <w:rFonts w:ascii="Times New Roman" w:hAnsi="Times New Roman" w:cs="Times New Roman"/>
          <w:sz w:val="26"/>
          <w:szCs w:val="26"/>
        </w:rPr>
        <w:t xml:space="preserve">, у яких утримуються вперше засуджені до позбавлення волі чоловіки). </w:t>
      </w:r>
    </w:p>
    <w:p w14:paraId="0C1D349B" w14:textId="0636FB79" w:rsidR="00FE2AD1" w:rsidRPr="00326C63" w:rsidRDefault="00FE2AD1" w:rsidP="00A1312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26C63">
        <w:rPr>
          <w:rFonts w:ascii="Times New Roman" w:hAnsi="Times New Roman" w:cs="Times New Roman"/>
          <w:sz w:val="26"/>
          <w:szCs w:val="26"/>
        </w:rPr>
        <w:t xml:space="preserve">Існуючі практики статистичного аналізу результатів вибіркових досліджень передбачають перевірку отриманих даних на «стійкість» і застосування методу «калібрування». Тому для перевірки статистичних гіпотез </w:t>
      </w:r>
      <w:r w:rsidR="00D01E6F" w:rsidRPr="00326C63">
        <w:rPr>
          <w:rFonts w:ascii="Times New Roman" w:hAnsi="Times New Roman" w:cs="Times New Roman"/>
          <w:sz w:val="26"/>
          <w:szCs w:val="26"/>
        </w:rPr>
        <w:t>і</w:t>
      </w:r>
      <w:r w:rsidRPr="00326C63">
        <w:rPr>
          <w:rFonts w:ascii="Times New Roman" w:hAnsi="Times New Roman" w:cs="Times New Roman"/>
          <w:sz w:val="26"/>
          <w:szCs w:val="26"/>
        </w:rPr>
        <w:t xml:space="preserve"> пошуку надійного результату було вилучено із загального масиву даних ті, що показали аномальні відхилення від середніх у вибірці (</w:t>
      </w:r>
      <w:r w:rsidR="00837189" w:rsidRPr="00326C63">
        <w:rPr>
          <w:rFonts w:ascii="Times New Roman" w:hAnsi="Times New Roman" w:cs="Times New Roman"/>
          <w:sz w:val="26"/>
          <w:szCs w:val="26"/>
        </w:rPr>
        <w:t xml:space="preserve">результати </w:t>
      </w:r>
      <w:r w:rsidRPr="00326C63">
        <w:rPr>
          <w:rFonts w:ascii="Times New Roman" w:hAnsi="Times New Roman" w:cs="Times New Roman"/>
          <w:sz w:val="26"/>
          <w:szCs w:val="26"/>
        </w:rPr>
        <w:t>тестування 55 засуджених до позбавлення волі у колоніях №</w:t>
      </w:r>
      <w:r w:rsidR="00D01E6F" w:rsidRPr="00326C63">
        <w:rPr>
          <w:rFonts w:ascii="Times New Roman" w:hAnsi="Times New Roman" w:cs="Times New Roman"/>
          <w:sz w:val="26"/>
          <w:szCs w:val="26"/>
        </w:rPr>
        <w:t> </w:t>
      </w:r>
      <w:r w:rsidRPr="00326C63">
        <w:rPr>
          <w:rFonts w:ascii="Times New Roman" w:hAnsi="Times New Roman" w:cs="Times New Roman"/>
          <w:sz w:val="26"/>
          <w:szCs w:val="26"/>
        </w:rPr>
        <w:t>26 і №</w:t>
      </w:r>
      <w:r w:rsidR="00D01E6F" w:rsidRPr="00326C63">
        <w:rPr>
          <w:rFonts w:ascii="Times New Roman" w:hAnsi="Times New Roman" w:cs="Times New Roman"/>
          <w:sz w:val="26"/>
          <w:szCs w:val="26"/>
        </w:rPr>
        <w:t> </w:t>
      </w:r>
      <w:r w:rsidRPr="00326C63">
        <w:rPr>
          <w:rFonts w:ascii="Times New Roman" w:hAnsi="Times New Roman" w:cs="Times New Roman"/>
          <w:sz w:val="26"/>
          <w:szCs w:val="26"/>
        </w:rPr>
        <w:t>40).</w:t>
      </w:r>
      <w:r w:rsidR="00CD2018" w:rsidRPr="00326C63">
        <w:rPr>
          <w:rFonts w:ascii="Times New Roman" w:hAnsi="Times New Roman" w:cs="Times New Roman"/>
          <w:sz w:val="26"/>
          <w:szCs w:val="26"/>
        </w:rPr>
        <w:t xml:space="preserve"> Це потребувало розрахунку іншого коефіцієнт</w:t>
      </w:r>
      <w:r w:rsidR="00D01E6F" w:rsidRPr="00326C63">
        <w:rPr>
          <w:rFonts w:ascii="Times New Roman" w:hAnsi="Times New Roman" w:cs="Times New Roman"/>
          <w:sz w:val="26"/>
          <w:szCs w:val="26"/>
        </w:rPr>
        <w:t>а</w:t>
      </w:r>
      <w:r w:rsidR="00CD2018" w:rsidRPr="00326C63">
        <w:rPr>
          <w:rFonts w:ascii="Times New Roman" w:hAnsi="Times New Roman" w:cs="Times New Roman"/>
          <w:sz w:val="26"/>
          <w:szCs w:val="26"/>
        </w:rPr>
        <w:t xml:space="preserve"> зважування для розрахунків індикаторів, пов’язаних з рівнем ВІЛ-інфікування </w:t>
      </w:r>
      <w:r w:rsidR="00854F0C" w:rsidRPr="00326C63">
        <w:rPr>
          <w:rFonts w:ascii="Times New Roman" w:hAnsi="Times New Roman" w:cs="Times New Roman"/>
          <w:sz w:val="26"/>
          <w:szCs w:val="26"/>
        </w:rPr>
        <w:t>(с</w:t>
      </w:r>
      <w:r w:rsidR="00546206" w:rsidRPr="00326C63">
        <w:rPr>
          <w:rFonts w:ascii="Times New Roman" w:hAnsi="Times New Roman" w:cs="Times New Roman"/>
          <w:sz w:val="26"/>
          <w:szCs w:val="26"/>
        </w:rPr>
        <w:t>формовано коеф</w:t>
      </w:r>
      <w:r w:rsidR="00854F0C" w:rsidRPr="00326C63">
        <w:rPr>
          <w:rFonts w:ascii="Times New Roman" w:hAnsi="Times New Roman" w:cs="Times New Roman"/>
          <w:sz w:val="26"/>
          <w:szCs w:val="26"/>
        </w:rPr>
        <w:t xml:space="preserve">іцієнт </w:t>
      </w:r>
      <w:r w:rsidR="00546206" w:rsidRPr="00326C63">
        <w:rPr>
          <w:rFonts w:ascii="Times New Roman" w:hAnsi="Times New Roman" w:cs="Times New Roman"/>
          <w:sz w:val="26"/>
          <w:szCs w:val="26"/>
        </w:rPr>
        <w:t xml:space="preserve">зважування </w:t>
      </w:r>
      <w:r w:rsidR="00854F0C" w:rsidRPr="00326C63">
        <w:rPr>
          <w:rFonts w:ascii="Times New Roman" w:hAnsi="Times New Roman" w:cs="Times New Roman"/>
          <w:sz w:val="26"/>
          <w:szCs w:val="26"/>
        </w:rPr>
        <w:t>wt_test1_new</w:t>
      </w:r>
      <w:r w:rsidR="00546206" w:rsidRPr="00326C63">
        <w:rPr>
          <w:rFonts w:ascii="Times New Roman" w:hAnsi="Times New Roman" w:cs="Times New Roman"/>
          <w:sz w:val="26"/>
          <w:szCs w:val="26"/>
        </w:rPr>
        <w:t>)</w:t>
      </w:r>
      <w:r w:rsidR="00854F0C" w:rsidRPr="00326C63">
        <w:rPr>
          <w:rFonts w:ascii="Times New Roman" w:hAnsi="Times New Roman" w:cs="Times New Roman"/>
          <w:sz w:val="26"/>
          <w:szCs w:val="26"/>
        </w:rPr>
        <w:t>.</w:t>
      </w:r>
    </w:p>
    <w:p w14:paraId="5777C964" w14:textId="07AEAC93" w:rsidR="00FE2AD1" w:rsidRPr="00326C63" w:rsidRDefault="00FE2AD1" w:rsidP="00A1312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26C63">
        <w:rPr>
          <w:rFonts w:ascii="Times New Roman" w:hAnsi="Times New Roman" w:cs="Times New Roman"/>
          <w:sz w:val="26"/>
          <w:szCs w:val="26"/>
        </w:rPr>
        <w:lastRenderedPageBreak/>
        <w:t>За даними зменшеної бази</w:t>
      </w:r>
      <w:r w:rsidR="00837189" w:rsidRPr="00326C63">
        <w:rPr>
          <w:rFonts w:ascii="Times New Roman" w:hAnsi="Times New Roman" w:cs="Times New Roman"/>
          <w:sz w:val="26"/>
          <w:szCs w:val="26"/>
        </w:rPr>
        <w:t xml:space="preserve"> спостережень (N=945)</w:t>
      </w:r>
      <w:r w:rsidR="00546206" w:rsidRPr="00326C63">
        <w:rPr>
          <w:rStyle w:val="ab"/>
          <w:rFonts w:ascii="Times New Roman" w:hAnsi="Times New Roman" w:cs="Times New Roman"/>
          <w:sz w:val="26"/>
          <w:szCs w:val="26"/>
        </w:rPr>
        <w:footnoteReference w:id="27"/>
      </w:r>
      <w:r w:rsidRPr="00326C63">
        <w:rPr>
          <w:rFonts w:ascii="Times New Roman" w:hAnsi="Times New Roman" w:cs="Times New Roman"/>
          <w:sz w:val="26"/>
          <w:szCs w:val="26"/>
        </w:rPr>
        <w:t xml:space="preserve">, розрахунок рівня ВІЛ-інфікування із застосуванням «зважування» вибіркової сукупності, відповідно до описаної в протоколі дослідження процедури, показав, що </w:t>
      </w:r>
      <w:r w:rsidRPr="00326C63">
        <w:rPr>
          <w:rFonts w:ascii="Times New Roman" w:hAnsi="Times New Roman" w:cs="Times New Roman"/>
          <w:b/>
          <w:i/>
          <w:sz w:val="26"/>
          <w:szCs w:val="26"/>
        </w:rPr>
        <w:t>рівень ВІЛ-інфікування, за результатами дослідження, становить</w:t>
      </w:r>
      <w:r w:rsidR="00D9316D" w:rsidRPr="00326C63">
        <w:rPr>
          <w:rFonts w:ascii="Times New Roman" w:hAnsi="Times New Roman" w:cs="Times New Roman"/>
          <w:b/>
          <w:i/>
          <w:sz w:val="26"/>
          <w:szCs w:val="26"/>
        </w:rPr>
        <w:t xml:space="preserve"> 8</w:t>
      </w:r>
      <w:r w:rsidRPr="00326C63">
        <w:rPr>
          <w:rFonts w:ascii="Times New Roman" w:hAnsi="Times New Roman" w:cs="Times New Roman"/>
          <w:b/>
          <w:i/>
          <w:sz w:val="26"/>
          <w:szCs w:val="26"/>
        </w:rPr>
        <w:t>,</w:t>
      </w:r>
      <w:r w:rsidR="00D9316D" w:rsidRPr="00326C63">
        <w:rPr>
          <w:rFonts w:ascii="Times New Roman" w:hAnsi="Times New Roman" w:cs="Times New Roman"/>
          <w:b/>
          <w:i/>
          <w:sz w:val="26"/>
          <w:szCs w:val="26"/>
        </w:rPr>
        <w:t>9</w:t>
      </w:r>
      <w:r w:rsidRPr="00326C63">
        <w:rPr>
          <w:rFonts w:ascii="Times New Roman" w:hAnsi="Times New Roman" w:cs="Times New Roman"/>
          <w:b/>
          <w:i/>
          <w:sz w:val="26"/>
          <w:szCs w:val="26"/>
        </w:rPr>
        <w:t xml:space="preserve">% </w:t>
      </w:r>
      <w:r w:rsidRPr="00326C63">
        <w:rPr>
          <w:rFonts w:ascii="Times New Roman" w:hAnsi="Times New Roman" w:cs="Times New Roman"/>
          <w:sz w:val="26"/>
          <w:szCs w:val="26"/>
        </w:rPr>
        <w:t>на вибірці у 945 респондентів. За такої кількості респондентів довірчий інтервал отриманих даних становить +/–1,</w:t>
      </w:r>
      <w:r w:rsidR="0059733A" w:rsidRPr="00326C63">
        <w:rPr>
          <w:rFonts w:ascii="Times New Roman" w:hAnsi="Times New Roman" w:cs="Times New Roman"/>
          <w:sz w:val="26"/>
          <w:szCs w:val="26"/>
        </w:rPr>
        <w:t>88</w:t>
      </w:r>
      <w:r w:rsidRPr="00326C63">
        <w:rPr>
          <w:rFonts w:ascii="Times New Roman" w:hAnsi="Times New Roman" w:cs="Times New Roman"/>
          <w:sz w:val="26"/>
          <w:szCs w:val="26"/>
        </w:rPr>
        <w:t xml:space="preserve">% при співвідношенні змінних від 0,1 до 0,9 </w:t>
      </w:r>
      <w:r w:rsidR="00546206" w:rsidRPr="00326C63">
        <w:rPr>
          <w:rFonts w:ascii="Times New Roman" w:hAnsi="Times New Roman" w:cs="Times New Roman"/>
          <w:sz w:val="26"/>
          <w:szCs w:val="26"/>
        </w:rPr>
        <w:t>(д</w:t>
      </w:r>
      <w:r w:rsidR="000C7907" w:rsidRPr="00326C63">
        <w:rPr>
          <w:rFonts w:ascii="Times New Roman" w:hAnsi="Times New Roman" w:cs="Times New Roman"/>
          <w:sz w:val="26"/>
          <w:szCs w:val="26"/>
        </w:rPr>
        <w:t>оклад</w:t>
      </w:r>
      <w:r w:rsidR="00546206" w:rsidRPr="00326C63">
        <w:rPr>
          <w:rFonts w:ascii="Times New Roman" w:hAnsi="Times New Roman" w:cs="Times New Roman"/>
          <w:sz w:val="26"/>
          <w:szCs w:val="26"/>
        </w:rPr>
        <w:t xml:space="preserve">ніше </w:t>
      </w:r>
      <w:r w:rsidR="00854F0C" w:rsidRPr="00326C63">
        <w:rPr>
          <w:rFonts w:ascii="Times New Roman" w:hAnsi="Times New Roman" w:cs="Times New Roman"/>
          <w:sz w:val="26"/>
          <w:szCs w:val="26"/>
        </w:rPr>
        <w:t xml:space="preserve">див. </w:t>
      </w:r>
      <w:r w:rsidR="00546206" w:rsidRPr="00326C63">
        <w:rPr>
          <w:rFonts w:ascii="Times New Roman" w:hAnsi="Times New Roman" w:cs="Times New Roman"/>
          <w:sz w:val="26"/>
          <w:szCs w:val="26"/>
        </w:rPr>
        <w:t xml:space="preserve">у </w:t>
      </w:r>
      <w:r w:rsidR="00854F0C" w:rsidRPr="00326C63">
        <w:rPr>
          <w:rFonts w:ascii="Times New Roman" w:hAnsi="Times New Roman" w:cs="Times New Roman"/>
          <w:sz w:val="26"/>
          <w:szCs w:val="26"/>
        </w:rPr>
        <w:t>Р</w:t>
      </w:r>
      <w:r w:rsidR="00546206" w:rsidRPr="00326C63">
        <w:rPr>
          <w:rFonts w:ascii="Times New Roman" w:hAnsi="Times New Roman" w:cs="Times New Roman"/>
          <w:sz w:val="26"/>
          <w:szCs w:val="26"/>
        </w:rPr>
        <w:t xml:space="preserve">озділі </w:t>
      </w:r>
      <w:r w:rsidR="00854F0C" w:rsidRPr="00326C63">
        <w:rPr>
          <w:rFonts w:ascii="Times New Roman" w:hAnsi="Times New Roman" w:cs="Times New Roman"/>
          <w:sz w:val="26"/>
          <w:szCs w:val="26"/>
        </w:rPr>
        <w:t>2</w:t>
      </w:r>
      <w:r w:rsidR="00546206" w:rsidRPr="00326C63">
        <w:rPr>
          <w:rFonts w:ascii="Times New Roman" w:hAnsi="Times New Roman" w:cs="Times New Roman"/>
          <w:sz w:val="26"/>
          <w:szCs w:val="26"/>
        </w:rPr>
        <w:t>)</w:t>
      </w:r>
      <w:r w:rsidR="00854F0C" w:rsidRPr="00326C63">
        <w:rPr>
          <w:rFonts w:ascii="Times New Roman" w:hAnsi="Times New Roman" w:cs="Times New Roman"/>
          <w:sz w:val="26"/>
          <w:szCs w:val="26"/>
        </w:rPr>
        <w:t>.</w:t>
      </w:r>
    </w:p>
    <w:p w14:paraId="7FFB717A" w14:textId="6462A2F0" w:rsidR="00FE2AD1" w:rsidRPr="00326C63" w:rsidRDefault="000C7907" w:rsidP="00A1312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26C63">
        <w:rPr>
          <w:rFonts w:ascii="Times New Roman" w:hAnsi="Times New Roman" w:cs="Times New Roman"/>
          <w:sz w:val="26"/>
          <w:szCs w:val="26"/>
        </w:rPr>
        <w:t>З огляду на це</w:t>
      </w:r>
      <w:r w:rsidR="00FE2AD1" w:rsidRPr="00326C63">
        <w:rPr>
          <w:rFonts w:ascii="Times New Roman" w:hAnsi="Times New Roman" w:cs="Times New Roman"/>
          <w:sz w:val="26"/>
          <w:szCs w:val="26"/>
        </w:rPr>
        <w:t xml:space="preserve">, </w:t>
      </w:r>
      <w:r w:rsidRPr="00326C63">
        <w:rPr>
          <w:rFonts w:ascii="Times New Roman" w:hAnsi="Times New Roman" w:cs="Times New Roman"/>
          <w:sz w:val="26"/>
          <w:szCs w:val="26"/>
        </w:rPr>
        <w:t>р</w:t>
      </w:r>
      <w:r w:rsidR="00FE2AD1" w:rsidRPr="00326C63">
        <w:rPr>
          <w:rFonts w:ascii="Times New Roman" w:hAnsi="Times New Roman" w:cs="Times New Roman"/>
          <w:sz w:val="26"/>
          <w:szCs w:val="26"/>
        </w:rPr>
        <w:t xml:space="preserve">езультати </w:t>
      </w:r>
      <w:proofErr w:type="spellStart"/>
      <w:r w:rsidR="00FE2AD1" w:rsidRPr="00326C63">
        <w:rPr>
          <w:rFonts w:ascii="Times New Roman" w:hAnsi="Times New Roman" w:cs="Times New Roman"/>
          <w:sz w:val="26"/>
          <w:szCs w:val="26"/>
        </w:rPr>
        <w:t>біоповедінкового</w:t>
      </w:r>
      <w:proofErr w:type="spellEnd"/>
      <w:r w:rsidR="00FE2AD1" w:rsidRPr="00326C63">
        <w:rPr>
          <w:rFonts w:ascii="Times New Roman" w:hAnsi="Times New Roman" w:cs="Times New Roman"/>
          <w:sz w:val="26"/>
          <w:szCs w:val="26"/>
        </w:rPr>
        <w:t xml:space="preserve"> дослідження (за умов використання процедури виключення «аномальних» результатів рівня ВІЛ-інфікування з бази даних для аналізу) та оцінка методом апроксимації є узгодженими між собою для всіх чотирьох типологічних груп колоній.</w:t>
      </w:r>
    </w:p>
    <w:p w14:paraId="669CD9D4" w14:textId="10ABC6D0" w:rsidR="00E4183C" w:rsidRPr="00326C63" w:rsidRDefault="00E4183C" w:rsidP="00A1312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26C63">
        <w:rPr>
          <w:rFonts w:ascii="Times New Roman" w:hAnsi="Times New Roman" w:cs="Times New Roman"/>
          <w:sz w:val="26"/>
          <w:szCs w:val="26"/>
        </w:rPr>
        <w:t>У цьому звіті дані</w:t>
      </w:r>
      <w:r w:rsidR="000C7907" w:rsidRPr="00326C63">
        <w:rPr>
          <w:rFonts w:ascii="Times New Roman" w:hAnsi="Times New Roman" w:cs="Times New Roman"/>
          <w:sz w:val="26"/>
          <w:szCs w:val="26"/>
        </w:rPr>
        <w:t xml:space="preserve"> </w:t>
      </w:r>
      <w:r w:rsidRPr="00326C63">
        <w:rPr>
          <w:rFonts w:ascii="Times New Roman" w:hAnsi="Times New Roman" w:cs="Times New Roman"/>
          <w:sz w:val="26"/>
          <w:szCs w:val="26"/>
        </w:rPr>
        <w:t>що</w:t>
      </w:r>
      <w:r w:rsidR="000C7907" w:rsidRPr="00326C63">
        <w:rPr>
          <w:rFonts w:ascii="Times New Roman" w:hAnsi="Times New Roman" w:cs="Times New Roman"/>
          <w:sz w:val="26"/>
          <w:szCs w:val="26"/>
        </w:rPr>
        <w:t>до</w:t>
      </w:r>
      <w:r w:rsidRPr="00326C63">
        <w:rPr>
          <w:rFonts w:ascii="Times New Roman" w:hAnsi="Times New Roman" w:cs="Times New Roman"/>
          <w:sz w:val="26"/>
          <w:szCs w:val="26"/>
        </w:rPr>
        <w:t xml:space="preserve"> показників ВІЛ-інфікування наведені за результатами розрахунків вибір</w:t>
      </w:r>
      <w:r w:rsidR="000C7907" w:rsidRPr="00326C63">
        <w:rPr>
          <w:rFonts w:ascii="Times New Roman" w:hAnsi="Times New Roman" w:cs="Times New Roman"/>
          <w:sz w:val="26"/>
          <w:szCs w:val="26"/>
        </w:rPr>
        <w:t>ки, що становить</w:t>
      </w:r>
      <w:r w:rsidRPr="00326C63">
        <w:rPr>
          <w:rFonts w:ascii="Times New Roman" w:hAnsi="Times New Roman" w:cs="Times New Roman"/>
          <w:sz w:val="26"/>
          <w:szCs w:val="26"/>
        </w:rPr>
        <w:t xml:space="preserve"> 945 респондентів, інші дані – вибір</w:t>
      </w:r>
      <w:r w:rsidR="000C7907" w:rsidRPr="00326C63">
        <w:rPr>
          <w:rFonts w:ascii="Times New Roman" w:hAnsi="Times New Roman" w:cs="Times New Roman"/>
          <w:sz w:val="26"/>
          <w:szCs w:val="26"/>
        </w:rPr>
        <w:t xml:space="preserve">ки, що становить </w:t>
      </w:r>
      <w:r w:rsidRPr="00326C63">
        <w:rPr>
          <w:rFonts w:ascii="Times New Roman" w:hAnsi="Times New Roman" w:cs="Times New Roman"/>
          <w:sz w:val="26"/>
          <w:szCs w:val="26"/>
        </w:rPr>
        <w:t xml:space="preserve">1001 респондент. </w:t>
      </w:r>
    </w:p>
    <w:p w14:paraId="28A69E58" w14:textId="4CECAB96" w:rsidR="00546206" w:rsidRPr="00326C63" w:rsidRDefault="00546206" w:rsidP="00A1312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26C63">
        <w:rPr>
          <w:rFonts w:ascii="Times New Roman" w:hAnsi="Times New Roman" w:cs="Times New Roman"/>
          <w:sz w:val="26"/>
          <w:szCs w:val="26"/>
        </w:rPr>
        <w:t>При аналізі результатів варто враховувати довірчі інтерв</w:t>
      </w:r>
      <w:r w:rsidR="00854F0C" w:rsidRPr="00326C63">
        <w:rPr>
          <w:rFonts w:ascii="Times New Roman" w:hAnsi="Times New Roman" w:cs="Times New Roman"/>
          <w:sz w:val="26"/>
          <w:szCs w:val="26"/>
        </w:rPr>
        <w:t>а</w:t>
      </w:r>
      <w:r w:rsidRPr="00326C63">
        <w:rPr>
          <w:rFonts w:ascii="Times New Roman" w:hAnsi="Times New Roman" w:cs="Times New Roman"/>
          <w:sz w:val="26"/>
          <w:szCs w:val="26"/>
        </w:rPr>
        <w:t>ли</w:t>
      </w:r>
      <w:r w:rsidR="00854F0C" w:rsidRPr="00326C63">
        <w:rPr>
          <w:rFonts w:ascii="Times New Roman" w:hAnsi="Times New Roman" w:cs="Times New Roman"/>
          <w:sz w:val="26"/>
          <w:szCs w:val="26"/>
        </w:rPr>
        <w:t xml:space="preserve">, розраховані з </w:t>
      </w:r>
      <w:r w:rsidR="000C7907" w:rsidRPr="00326C63">
        <w:rPr>
          <w:rFonts w:ascii="Times New Roman" w:hAnsi="Times New Roman" w:cs="Times New Roman"/>
          <w:sz w:val="26"/>
          <w:szCs w:val="26"/>
        </w:rPr>
        <w:t>у</w:t>
      </w:r>
      <w:r w:rsidR="00854F0C" w:rsidRPr="00326C63">
        <w:rPr>
          <w:rFonts w:ascii="Times New Roman" w:hAnsi="Times New Roman" w:cs="Times New Roman"/>
          <w:sz w:val="26"/>
          <w:szCs w:val="26"/>
        </w:rPr>
        <w:t xml:space="preserve">рахуванням кількості спостережень у кожній групі </w:t>
      </w:r>
      <w:r w:rsidRPr="00326C63">
        <w:rPr>
          <w:rFonts w:ascii="Times New Roman" w:hAnsi="Times New Roman" w:cs="Times New Roman"/>
          <w:sz w:val="26"/>
          <w:szCs w:val="26"/>
        </w:rPr>
        <w:t xml:space="preserve">(табл. </w:t>
      </w:r>
      <w:r w:rsidR="00A1312F">
        <w:rPr>
          <w:rFonts w:ascii="Times New Roman" w:hAnsi="Times New Roman" w:cs="Times New Roman"/>
          <w:sz w:val="26"/>
          <w:szCs w:val="26"/>
          <w:lang w:val="ru-RU"/>
        </w:rPr>
        <w:t>10</w:t>
      </w:r>
      <w:r w:rsidRPr="00326C63">
        <w:rPr>
          <w:rFonts w:ascii="Times New Roman" w:hAnsi="Times New Roman" w:cs="Times New Roman"/>
          <w:sz w:val="26"/>
          <w:szCs w:val="26"/>
        </w:rPr>
        <w:t>)</w:t>
      </w:r>
      <w:r w:rsidR="00854F0C" w:rsidRPr="00326C63">
        <w:rPr>
          <w:rFonts w:ascii="Times New Roman" w:hAnsi="Times New Roman" w:cs="Times New Roman"/>
          <w:sz w:val="26"/>
          <w:szCs w:val="26"/>
        </w:rPr>
        <w:t>.</w:t>
      </w:r>
    </w:p>
    <w:p w14:paraId="418EFB70" w14:textId="6B1DF6FA" w:rsidR="00854F0C" w:rsidRPr="00A1312F" w:rsidRDefault="00854F0C" w:rsidP="00A1312F">
      <w:pPr>
        <w:spacing w:after="0"/>
        <w:jc w:val="right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  <w:r w:rsidRPr="00326C63">
        <w:rPr>
          <w:rFonts w:ascii="Times New Roman" w:eastAsia="Times New Roman" w:hAnsi="Times New Roman" w:cs="Times New Roman"/>
          <w:i/>
          <w:sz w:val="26"/>
          <w:szCs w:val="26"/>
        </w:rPr>
        <w:t xml:space="preserve">Таблиця </w:t>
      </w:r>
      <w:r w:rsidR="00A1312F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10</w:t>
      </w:r>
    </w:p>
    <w:p w14:paraId="2550C1A5" w14:textId="1CC6917B" w:rsidR="00854F0C" w:rsidRPr="00326C63" w:rsidRDefault="00854F0C" w:rsidP="00A1312F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326C63">
        <w:rPr>
          <w:rFonts w:ascii="Times New Roman" w:eastAsia="Times New Roman" w:hAnsi="Times New Roman" w:cs="Times New Roman"/>
          <w:b/>
        </w:rPr>
        <w:t xml:space="preserve">Наповнення різних груп респондентів </w:t>
      </w:r>
      <w:r w:rsidR="000C7907" w:rsidRPr="00326C63">
        <w:rPr>
          <w:rFonts w:ascii="Times New Roman" w:eastAsia="Times New Roman" w:hAnsi="Times New Roman" w:cs="Times New Roman"/>
          <w:b/>
        </w:rPr>
        <w:t>і</w:t>
      </w:r>
      <w:r w:rsidRPr="00326C63">
        <w:rPr>
          <w:rFonts w:ascii="Times New Roman" w:eastAsia="Times New Roman" w:hAnsi="Times New Roman" w:cs="Times New Roman"/>
          <w:b/>
        </w:rPr>
        <w:t xml:space="preserve"> довірчі інтервали </w:t>
      </w:r>
    </w:p>
    <w:tbl>
      <w:tblPr>
        <w:tblStyle w:val="26"/>
        <w:tblW w:w="10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1843"/>
        <w:gridCol w:w="2131"/>
        <w:gridCol w:w="2126"/>
      </w:tblGrid>
      <w:tr w:rsidR="00854F0C" w:rsidRPr="00A1312F" w14:paraId="7F1FAAE4" w14:textId="77777777" w:rsidTr="00A1312F">
        <w:trPr>
          <w:trHeight w:val="618"/>
        </w:trPr>
        <w:tc>
          <w:tcPr>
            <w:tcW w:w="4248" w:type="dxa"/>
            <w:vMerge w:val="restart"/>
            <w:shd w:val="clear" w:color="auto" w:fill="C6D9F1"/>
            <w:vAlign w:val="center"/>
          </w:tcPr>
          <w:p w14:paraId="26219522" w14:textId="77777777" w:rsidR="00854F0C" w:rsidRPr="00A1312F" w:rsidRDefault="00854F0C" w:rsidP="006F1E88">
            <w:pPr>
              <w:jc w:val="center"/>
              <w:rPr>
                <w:rFonts w:ascii="Times New Roman" w:eastAsia="Tahoma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  <w:shd w:val="clear" w:color="auto" w:fill="C6D9F1"/>
            <w:vAlign w:val="center"/>
          </w:tcPr>
          <w:p w14:paraId="71630A0C" w14:textId="77777777" w:rsidR="00854F0C" w:rsidRPr="00A1312F" w:rsidRDefault="00854F0C" w:rsidP="006F1E88">
            <w:pPr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A1312F">
              <w:rPr>
                <w:rFonts w:ascii="Times New Roman" w:eastAsia="Tahoma" w:hAnsi="Times New Roman" w:cs="Times New Roman"/>
                <w:b/>
              </w:rPr>
              <w:t>Кількість респондентів</w:t>
            </w:r>
            <w:r w:rsidRPr="00A1312F">
              <w:rPr>
                <w:rFonts w:ascii="Times New Roman" w:eastAsia="Tahoma" w:hAnsi="Times New Roman" w:cs="Times New Roman"/>
                <w:b/>
                <w:vertAlign w:val="superscript"/>
              </w:rPr>
              <w:footnoteReference w:id="28"/>
            </w:r>
            <w:r w:rsidRPr="00A1312F">
              <w:rPr>
                <w:rFonts w:ascii="Times New Roman" w:eastAsia="Tahoma" w:hAnsi="Times New Roman" w:cs="Times New Roman"/>
                <w:b/>
              </w:rPr>
              <w:t>,</w:t>
            </w:r>
          </w:p>
          <w:p w14:paraId="7F85603F" w14:textId="676A086F" w:rsidR="00854F0C" w:rsidRPr="00A1312F" w:rsidRDefault="00854F0C" w:rsidP="00391053">
            <w:pPr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A1312F">
              <w:rPr>
                <w:rFonts w:ascii="Times New Roman" w:eastAsia="Tahoma" w:hAnsi="Times New Roman" w:cs="Times New Roman"/>
                <w:b/>
              </w:rPr>
              <w:t>N =</w:t>
            </w:r>
            <w:r w:rsidR="000C7907" w:rsidRPr="00A1312F">
              <w:rPr>
                <w:rFonts w:ascii="Times New Roman" w:eastAsia="Tahoma" w:hAnsi="Times New Roman" w:cs="Times New Roman"/>
                <w:b/>
              </w:rPr>
              <w:t xml:space="preserve"> </w:t>
            </w:r>
            <w:r w:rsidR="00391053" w:rsidRPr="00A1312F">
              <w:rPr>
                <w:rFonts w:ascii="Times New Roman" w:eastAsia="Tahoma" w:hAnsi="Times New Roman" w:cs="Times New Roman"/>
                <w:b/>
              </w:rPr>
              <w:t>…</w:t>
            </w:r>
          </w:p>
        </w:tc>
        <w:tc>
          <w:tcPr>
            <w:tcW w:w="4257" w:type="dxa"/>
            <w:gridSpan w:val="2"/>
            <w:tcBorders>
              <w:bottom w:val="single" w:sz="4" w:space="0" w:color="000000"/>
            </w:tcBorders>
            <w:shd w:val="clear" w:color="auto" w:fill="C6D9F1"/>
            <w:vAlign w:val="center"/>
          </w:tcPr>
          <w:p w14:paraId="3ACA54B0" w14:textId="03484EDC" w:rsidR="00854F0C" w:rsidRPr="00A1312F" w:rsidRDefault="00854F0C" w:rsidP="006A18EC">
            <w:pPr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A1312F">
              <w:rPr>
                <w:rFonts w:ascii="Times New Roman" w:eastAsia="Tahoma" w:hAnsi="Times New Roman" w:cs="Times New Roman"/>
                <w:b/>
              </w:rPr>
              <w:t>Стандартні відхилення при достовірних 95% і співвідношенні змінних</w:t>
            </w:r>
            <w:r w:rsidR="006A18EC" w:rsidRPr="00A1312F">
              <w:rPr>
                <w:rFonts w:ascii="Times New Roman" w:eastAsia="Tahoma" w:hAnsi="Times New Roman" w:cs="Times New Roman"/>
                <w:b/>
              </w:rPr>
              <w:t xml:space="preserve">, </w:t>
            </w:r>
            <w:r w:rsidR="006A18EC" w:rsidRPr="00A1312F">
              <w:rPr>
                <w:rFonts w:ascii="Times New Roman" w:eastAsia="Tahoma" w:hAnsi="Times New Roman" w:cs="Times New Roman"/>
                <w:i/>
              </w:rPr>
              <w:t>%</w:t>
            </w:r>
          </w:p>
        </w:tc>
      </w:tr>
      <w:tr w:rsidR="00854F0C" w:rsidRPr="00A1312F" w14:paraId="11940F1D" w14:textId="77777777" w:rsidTr="00A1312F">
        <w:tc>
          <w:tcPr>
            <w:tcW w:w="4248" w:type="dxa"/>
            <w:vMerge/>
            <w:shd w:val="clear" w:color="auto" w:fill="C6D9F1"/>
            <w:vAlign w:val="center"/>
          </w:tcPr>
          <w:p w14:paraId="7CEBED8D" w14:textId="77777777" w:rsidR="00854F0C" w:rsidRPr="00A1312F" w:rsidRDefault="00854F0C" w:rsidP="006F1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ahoma" w:hAnsi="Times New Roman" w:cs="Times New Roman"/>
                <w:b/>
              </w:rPr>
            </w:pPr>
          </w:p>
        </w:tc>
        <w:tc>
          <w:tcPr>
            <w:tcW w:w="1843" w:type="dxa"/>
            <w:vMerge/>
            <w:shd w:val="clear" w:color="auto" w:fill="C6D9F1"/>
            <w:vAlign w:val="center"/>
          </w:tcPr>
          <w:p w14:paraId="02053CD4" w14:textId="77777777" w:rsidR="00854F0C" w:rsidRPr="00A1312F" w:rsidRDefault="00854F0C" w:rsidP="006F1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ahoma" w:hAnsi="Times New Roman" w:cs="Times New Roman"/>
                <w:b/>
              </w:rPr>
            </w:pPr>
          </w:p>
        </w:tc>
        <w:tc>
          <w:tcPr>
            <w:tcW w:w="2131" w:type="dxa"/>
            <w:shd w:val="clear" w:color="auto" w:fill="C6D9F1"/>
            <w:vAlign w:val="bottom"/>
          </w:tcPr>
          <w:p w14:paraId="1DFB3535" w14:textId="003F80FD" w:rsidR="00854F0C" w:rsidRPr="00A1312F" w:rsidRDefault="00854F0C" w:rsidP="000C7907">
            <w:pPr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A1312F">
              <w:rPr>
                <w:rFonts w:ascii="Times New Roman" w:eastAsia="Tahoma" w:hAnsi="Times New Roman" w:cs="Times New Roman"/>
                <w:b/>
              </w:rPr>
              <w:t>від 0,1–0,9</w:t>
            </w:r>
          </w:p>
        </w:tc>
        <w:tc>
          <w:tcPr>
            <w:tcW w:w="2126" w:type="dxa"/>
            <w:shd w:val="clear" w:color="auto" w:fill="C6D9F1"/>
            <w:vAlign w:val="bottom"/>
          </w:tcPr>
          <w:p w14:paraId="493501D4" w14:textId="3742587E" w:rsidR="00854F0C" w:rsidRPr="00A1312F" w:rsidRDefault="00854F0C" w:rsidP="00391053">
            <w:pPr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A1312F">
              <w:rPr>
                <w:rFonts w:ascii="Times New Roman" w:eastAsia="Tahoma" w:hAnsi="Times New Roman" w:cs="Times New Roman"/>
                <w:b/>
              </w:rPr>
              <w:t>до 0,5</w:t>
            </w:r>
            <w:r w:rsidR="00391053" w:rsidRPr="00A1312F">
              <w:rPr>
                <w:rFonts w:ascii="Times New Roman" w:eastAsia="Tahoma" w:hAnsi="Times New Roman" w:cs="Times New Roman"/>
                <w:b/>
              </w:rPr>
              <w:t>–</w:t>
            </w:r>
            <w:r w:rsidRPr="00A1312F">
              <w:rPr>
                <w:rFonts w:ascii="Times New Roman" w:eastAsia="Tahoma" w:hAnsi="Times New Roman" w:cs="Times New Roman"/>
                <w:b/>
              </w:rPr>
              <w:t>0,5</w:t>
            </w:r>
          </w:p>
        </w:tc>
      </w:tr>
      <w:tr w:rsidR="00854F0C" w:rsidRPr="00A1312F" w14:paraId="2560F1A4" w14:textId="77777777" w:rsidTr="00A1312F">
        <w:tc>
          <w:tcPr>
            <w:tcW w:w="4248" w:type="dxa"/>
            <w:vAlign w:val="center"/>
          </w:tcPr>
          <w:p w14:paraId="781490FE" w14:textId="77777777" w:rsidR="00854F0C" w:rsidRPr="00A1312F" w:rsidRDefault="00854F0C" w:rsidP="006F1E88">
            <w:pPr>
              <w:rPr>
                <w:rFonts w:ascii="Times New Roman" w:eastAsia="Tahoma" w:hAnsi="Times New Roman" w:cs="Times New Roman"/>
              </w:rPr>
            </w:pPr>
            <w:r w:rsidRPr="00A1312F">
              <w:rPr>
                <w:rFonts w:ascii="Times New Roman" w:eastAsia="Tahoma" w:hAnsi="Times New Roman" w:cs="Times New Roman"/>
              </w:rPr>
              <w:t>Засуджені</w:t>
            </w:r>
          </w:p>
        </w:tc>
        <w:tc>
          <w:tcPr>
            <w:tcW w:w="1843" w:type="dxa"/>
            <w:vAlign w:val="center"/>
          </w:tcPr>
          <w:p w14:paraId="480B48B9" w14:textId="77777777" w:rsidR="00854F0C" w:rsidRPr="00A1312F" w:rsidRDefault="00854F0C" w:rsidP="006F1E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12F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2131" w:type="dxa"/>
            <w:vAlign w:val="center"/>
          </w:tcPr>
          <w:p w14:paraId="73F1C323" w14:textId="0805F351" w:rsidR="00854F0C" w:rsidRPr="00A1312F" w:rsidRDefault="00854F0C" w:rsidP="006A18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12F">
              <w:rPr>
                <w:rFonts w:ascii="Times New Roman" w:eastAsia="Times New Roman" w:hAnsi="Times New Roman" w:cs="Times New Roman"/>
              </w:rPr>
              <w:t>1,83</w:t>
            </w:r>
          </w:p>
        </w:tc>
        <w:tc>
          <w:tcPr>
            <w:tcW w:w="2126" w:type="dxa"/>
            <w:vAlign w:val="center"/>
          </w:tcPr>
          <w:p w14:paraId="1CD7FF11" w14:textId="703C7619" w:rsidR="00854F0C" w:rsidRPr="00A1312F" w:rsidRDefault="00854F0C" w:rsidP="006A18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12F">
              <w:rPr>
                <w:rFonts w:ascii="Times New Roman" w:eastAsia="Times New Roman" w:hAnsi="Times New Roman" w:cs="Times New Roman"/>
              </w:rPr>
              <w:t>3,05</w:t>
            </w:r>
          </w:p>
        </w:tc>
      </w:tr>
      <w:tr w:rsidR="00854F0C" w:rsidRPr="00A1312F" w14:paraId="22E6B2FA" w14:textId="77777777" w:rsidTr="00A1312F">
        <w:tc>
          <w:tcPr>
            <w:tcW w:w="4248" w:type="dxa"/>
            <w:vAlign w:val="center"/>
          </w:tcPr>
          <w:p w14:paraId="1322D87A" w14:textId="77777777" w:rsidR="00854F0C" w:rsidRPr="00A1312F" w:rsidRDefault="00854F0C" w:rsidP="006F1E88">
            <w:pPr>
              <w:jc w:val="right"/>
              <w:rPr>
                <w:rFonts w:ascii="Times New Roman" w:eastAsia="Tahoma" w:hAnsi="Times New Roman" w:cs="Times New Roman"/>
                <w:i/>
              </w:rPr>
            </w:pPr>
            <w:r w:rsidRPr="00A1312F">
              <w:rPr>
                <w:rFonts w:ascii="Times New Roman" w:eastAsia="Tahoma" w:hAnsi="Times New Roman" w:cs="Times New Roman"/>
                <w:i/>
              </w:rPr>
              <w:t xml:space="preserve">За статтю: </w:t>
            </w:r>
          </w:p>
        </w:tc>
        <w:tc>
          <w:tcPr>
            <w:tcW w:w="1843" w:type="dxa"/>
            <w:vAlign w:val="center"/>
          </w:tcPr>
          <w:p w14:paraId="3AD78721" w14:textId="77777777" w:rsidR="00854F0C" w:rsidRPr="00A1312F" w:rsidRDefault="00854F0C" w:rsidP="006F1E8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1" w:type="dxa"/>
            <w:vAlign w:val="center"/>
          </w:tcPr>
          <w:p w14:paraId="7967C969" w14:textId="77777777" w:rsidR="00854F0C" w:rsidRPr="00A1312F" w:rsidRDefault="00854F0C" w:rsidP="006F1E8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1DA6CBD7" w14:textId="77777777" w:rsidR="00854F0C" w:rsidRPr="00A1312F" w:rsidRDefault="00854F0C" w:rsidP="006F1E8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54F0C" w:rsidRPr="00A1312F" w14:paraId="05309279" w14:textId="77777777" w:rsidTr="00A1312F">
        <w:tc>
          <w:tcPr>
            <w:tcW w:w="4248" w:type="dxa"/>
            <w:vAlign w:val="center"/>
          </w:tcPr>
          <w:p w14:paraId="076CD952" w14:textId="77777777" w:rsidR="00854F0C" w:rsidRPr="00A1312F" w:rsidRDefault="00854F0C" w:rsidP="006F1E88">
            <w:pPr>
              <w:rPr>
                <w:rFonts w:ascii="Times New Roman" w:eastAsia="Tahoma" w:hAnsi="Times New Roman" w:cs="Times New Roman"/>
              </w:rPr>
            </w:pPr>
            <w:r w:rsidRPr="00A1312F">
              <w:rPr>
                <w:rFonts w:ascii="Times New Roman" w:eastAsia="Tahoma" w:hAnsi="Times New Roman" w:cs="Times New Roman"/>
              </w:rPr>
              <w:t xml:space="preserve">Чоловіки </w:t>
            </w:r>
          </w:p>
        </w:tc>
        <w:tc>
          <w:tcPr>
            <w:tcW w:w="1843" w:type="dxa"/>
            <w:vAlign w:val="center"/>
          </w:tcPr>
          <w:p w14:paraId="75D9D09D" w14:textId="77777777" w:rsidR="00854F0C" w:rsidRPr="00A1312F" w:rsidRDefault="00854F0C" w:rsidP="006F1E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12F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2131" w:type="dxa"/>
            <w:vAlign w:val="center"/>
          </w:tcPr>
          <w:p w14:paraId="40250F38" w14:textId="6754100A" w:rsidR="00854F0C" w:rsidRPr="00A1312F" w:rsidRDefault="00854F0C" w:rsidP="006A18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12F">
              <w:rPr>
                <w:rFonts w:ascii="Times New Roman" w:eastAsia="Times New Roman" w:hAnsi="Times New Roman" w:cs="Times New Roman"/>
              </w:rPr>
              <w:t>2,20</w:t>
            </w:r>
          </w:p>
        </w:tc>
        <w:tc>
          <w:tcPr>
            <w:tcW w:w="2126" w:type="dxa"/>
            <w:vAlign w:val="center"/>
          </w:tcPr>
          <w:p w14:paraId="68C5BEAB" w14:textId="5A8B8CCC" w:rsidR="00854F0C" w:rsidRPr="00A1312F" w:rsidRDefault="00854F0C" w:rsidP="006A18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12F">
              <w:rPr>
                <w:rFonts w:ascii="Times New Roman" w:eastAsia="Times New Roman" w:hAnsi="Times New Roman" w:cs="Times New Roman"/>
              </w:rPr>
              <w:t>3,66</w:t>
            </w:r>
          </w:p>
        </w:tc>
      </w:tr>
      <w:tr w:rsidR="00854F0C" w:rsidRPr="00A1312F" w14:paraId="1319A1A5" w14:textId="77777777" w:rsidTr="00A1312F">
        <w:tc>
          <w:tcPr>
            <w:tcW w:w="4248" w:type="dxa"/>
            <w:vAlign w:val="center"/>
          </w:tcPr>
          <w:p w14:paraId="336FD219" w14:textId="77777777" w:rsidR="00854F0C" w:rsidRPr="00A1312F" w:rsidRDefault="00854F0C" w:rsidP="006F1E88">
            <w:pPr>
              <w:rPr>
                <w:rFonts w:ascii="Times New Roman" w:eastAsia="Tahoma" w:hAnsi="Times New Roman" w:cs="Times New Roman"/>
              </w:rPr>
            </w:pPr>
            <w:r w:rsidRPr="00A1312F">
              <w:rPr>
                <w:rFonts w:ascii="Times New Roman" w:eastAsia="Tahoma" w:hAnsi="Times New Roman" w:cs="Times New Roman"/>
              </w:rPr>
              <w:t xml:space="preserve">Жінки </w:t>
            </w:r>
          </w:p>
        </w:tc>
        <w:tc>
          <w:tcPr>
            <w:tcW w:w="1843" w:type="dxa"/>
            <w:vAlign w:val="center"/>
          </w:tcPr>
          <w:p w14:paraId="63DBCE04" w14:textId="77777777" w:rsidR="00854F0C" w:rsidRPr="00A1312F" w:rsidRDefault="00854F0C" w:rsidP="006F1E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12F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2131" w:type="dxa"/>
            <w:vAlign w:val="center"/>
          </w:tcPr>
          <w:p w14:paraId="027B4D7E" w14:textId="1EF84783" w:rsidR="00854F0C" w:rsidRPr="00A1312F" w:rsidRDefault="00854F0C" w:rsidP="006A18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12F">
              <w:rPr>
                <w:rFonts w:ascii="Times New Roman" w:eastAsia="Times New Roman" w:hAnsi="Times New Roman" w:cs="Times New Roman"/>
              </w:rPr>
              <w:t>3,09</w:t>
            </w:r>
          </w:p>
        </w:tc>
        <w:tc>
          <w:tcPr>
            <w:tcW w:w="2126" w:type="dxa"/>
            <w:vAlign w:val="center"/>
          </w:tcPr>
          <w:p w14:paraId="4F588CAD" w14:textId="36A567B8" w:rsidR="00854F0C" w:rsidRPr="00A1312F" w:rsidRDefault="00854F0C" w:rsidP="006A18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12F">
              <w:rPr>
                <w:rFonts w:ascii="Times New Roman" w:eastAsia="Times New Roman" w:hAnsi="Times New Roman" w:cs="Times New Roman"/>
              </w:rPr>
              <w:t>5,14</w:t>
            </w:r>
          </w:p>
        </w:tc>
      </w:tr>
      <w:tr w:rsidR="00854F0C" w:rsidRPr="00A1312F" w14:paraId="207B6F89" w14:textId="77777777" w:rsidTr="00A1312F">
        <w:tc>
          <w:tcPr>
            <w:tcW w:w="4248" w:type="dxa"/>
            <w:vAlign w:val="center"/>
          </w:tcPr>
          <w:p w14:paraId="595AE46C" w14:textId="77777777" w:rsidR="00854F0C" w:rsidRPr="00A1312F" w:rsidRDefault="00854F0C" w:rsidP="006F1E88">
            <w:pPr>
              <w:jc w:val="right"/>
              <w:rPr>
                <w:rFonts w:ascii="Times New Roman" w:eastAsia="Tahoma" w:hAnsi="Times New Roman" w:cs="Times New Roman"/>
                <w:i/>
              </w:rPr>
            </w:pPr>
            <w:r w:rsidRPr="00A1312F">
              <w:rPr>
                <w:rFonts w:ascii="Times New Roman" w:eastAsia="Tahoma" w:hAnsi="Times New Roman" w:cs="Times New Roman"/>
                <w:i/>
              </w:rPr>
              <w:t xml:space="preserve">За типом колонії: </w:t>
            </w:r>
          </w:p>
        </w:tc>
        <w:tc>
          <w:tcPr>
            <w:tcW w:w="1843" w:type="dxa"/>
            <w:vAlign w:val="center"/>
          </w:tcPr>
          <w:p w14:paraId="0EF9E6E4" w14:textId="77777777" w:rsidR="00854F0C" w:rsidRPr="00A1312F" w:rsidRDefault="00854F0C" w:rsidP="006F1E8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1" w:type="dxa"/>
            <w:vAlign w:val="center"/>
          </w:tcPr>
          <w:p w14:paraId="241B82A2" w14:textId="77777777" w:rsidR="00854F0C" w:rsidRPr="00A1312F" w:rsidRDefault="00854F0C" w:rsidP="006F1E8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4E6F5778" w14:textId="77777777" w:rsidR="00854F0C" w:rsidRPr="00A1312F" w:rsidRDefault="00854F0C" w:rsidP="006F1E8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54F0C" w:rsidRPr="00A1312F" w14:paraId="4BDB6CE3" w14:textId="77777777" w:rsidTr="00A1312F">
        <w:tc>
          <w:tcPr>
            <w:tcW w:w="4248" w:type="dxa"/>
            <w:vAlign w:val="center"/>
          </w:tcPr>
          <w:p w14:paraId="3A72A58C" w14:textId="77777777" w:rsidR="00854F0C" w:rsidRPr="00A1312F" w:rsidRDefault="00854F0C" w:rsidP="006F1E88">
            <w:pPr>
              <w:rPr>
                <w:rFonts w:ascii="Times New Roman" w:eastAsia="Tahoma" w:hAnsi="Times New Roman" w:cs="Times New Roman"/>
              </w:rPr>
            </w:pPr>
            <w:r w:rsidRPr="00A1312F">
              <w:rPr>
                <w:rFonts w:ascii="Times New Roman" w:eastAsia="Tahoma" w:hAnsi="Times New Roman" w:cs="Times New Roman"/>
              </w:rPr>
              <w:t>Колонії для засуджених, які відбувають покарання вперше</w:t>
            </w:r>
          </w:p>
        </w:tc>
        <w:tc>
          <w:tcPr>
            <w:tcW w:w="1843" w:type="dxa"/>
            <w:vAlign w:val="center"/>
          </w:tcPr>
          <w:p w14:paraId="5B45D056" w14:textId="77777777" w:rsidR="00854F0C" w:rsidRPr="00A1312F" w:rsidRDefault="00854F0C" w:rsidP="006F1E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12F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2131" w:type="dxa"/>
            <w:vAlign w:val="center"/>
          </w:tcPr>
          <w:p w14:paraId="20566356" w14:textId="35DC28C2" w:rsidR="00854F0C" w:rsidRPr="00A1312F" w:rsidRDefault="00854F0C" w:rsidP="006A18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12F">
              <w:rPr>
                <w:rFonts w:ascii="Times New Roman" w:eastAsia="Times New Roman" w:hAnsi="Times New Roman" w:cs="Times New Roman"/>
              </w:rPr>
              <w:t>2,59</w:t>
            </w:r>
          </w:p>
        </w:tc>
        <w:tc>
          <w:tcPr>
            <w:tcW w:w="2126" w:type="dxa"/>
            <w:vAlign w:val="center"/>
          </w:tcPr>
          <w:p w14:paraId="2D2DA9E4" w14:textId="0288D01E" w:rsidR="00854F0C" w:rsidRPr="00A1312F" w:rsidRDefault="00854F0C" w:rsidP="006A18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12F">
              <w:rPr>
                <w:rFonts w:ascii="Times New Roman" w:eastAsia="Times New Roman" w:hAnsi="Times New Roman" w:cs="Times New Roman"/>
              </w:rPr>
              <w:t>4,32</w:t>
            </w:r>
          </w:p>
        </w:tc>
      </w:tr>
      <w:tr w:rsidR="00854F0C" w:rsidRPr="00A1312F" w14:paraId="1F7D994B" w14:textId="77777777" w:rsidTr="00A1312F">
        <w:tc>
          <w:tcPr>
            <w:tcW w:w="4248" w:type="dxa"/>
          </w:tcPr>
          <w:p w14:paraId="3BED313C" w14:textId="77777777" w:rsidR="00854F0C" w:rsidRPr="00A1312F" w:rsidRDefault="00854F0C" w:rsidP="006F1E88">
            <w:pPr>
              <w:rPr>
                <w:rFonts w:ascii="Times New Roman" w:eastAsia="Tahoma" w:hAnsi="Times New Roman" w:cs="Times New Roman"/>
              </w:rPr>
            </w:pPr>
            <w:r w:rsidRPr="00A1312F">
              <w:rPr>
                <w:rFonts w:ascii="Times New Roman" w:eastAsia="Tahoma" w:hAnsi="Times New Roman" w:cs="Times New Roman"/>
              </w:rPr>
              <w:t xml:space="preserve">Колонії для засуджених, які раніше відбували покарання </w:t>
            </w:r>
          </w:p>
        </w:tc>
        <w:tc>
          <w:tcPr>
            <w:tcW w:w="1843" w:type="dxa"/>
            <w:vAlign w:val="center"/>
          </w:tcPr>
          <w:p w14:paraId="15868C70" w14:textId="77777777" w:rsidR="00854F0C" w:rsidRPr="00A1312F" w:rsidRDefault="00854F0C" w:rsidP="006F1E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12F">
              <w:rPr>
                <w:rFonts w:ascii="Times New Roman" w:eastAsia="Times New Roman" w:hAnsi="Times New Roman" w:cs="Times New Roman"/>
              </w:rPr>
              <w:t>506</w:t>
            </w:r>
          </w:p>
        </w:tc>
        <w:tc>
          <w:tcPr>
            <w:tcW w:w="2131" w:type="dxa"/>
            <w:vAlign w:val="center"/>
          </w:tcPr>
          <w:p w14:paraId="65C65CA8" w14:textId="5A146ED8" w:rsidR="00854F0C" w:rsidRPr="00A1312F" w:rsidRDefault="00854F0C" w:rsidP="006A18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12F">
              <w:rPr>
                <w:rFonts w:ascii="Times New Roman" w:eastAsia="Times New Roman" w:hAnsi="Times New Roman" w:cs="Times New Roman"/>
              </w:rPr>
              <w:t>2,58</w:t>
            </w:r>
          </w:p>
        </w:tc>
        <w:tc>
          <w:tcPr>
            <w:tcW w:w="2126" w:type="dxa"/>
            <w:vAlign w:val="center"/>
          </w:tcPr>
          <w:p w14:paraId="05DD8D2D" w14:textId="55A4D34F" w:rsidR="00854F0C" w:rsidRPr="00A1312F" w:rsidRDefault="00854F0C" w:rsidP="006A18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12F">
              <w:rPr>
                <w:rFonts w:ascii="Times New Roman" w:eastAsia="Times New Roman" w:hAnsi="Times New Roman" w:cs="Times New Roman"/>
              </w:rPr>
              <w:t>4,30</w:t>
            </w:r>
          </w:p>
        </w:tc>
      </w:tr>
      <w:tr w:rsidR="00854F0C" w:rsidRPr="00A1312F" w14:paraId="4F16E63D" w14:textId="77777777" w:rsidTr="00A1312F">
        <w:tc>
          <w:tcPr>
            <w:tcW w:w="4248" w:type="dxa"/>
            <w:vAlign w:val="center"/>
          </w:tcPr>
          <w:p w14:paraId="306E9096" w14:textId="77777777" w:rsidR="00854F0C" w:rsidRPr="00A1312F" w:rsidRDefault="00854F0C" w:rsidP="006F1E88">
            <w:pPr>
              <w:jc w:val="right"/>
              <w:rPr>
                <w:rFonts w:ascii="Times New Roman" w:eastAsia="Tahoma" w:hAnsi="Times New Roman" w:cs="Times New Roman"/>
                <w:i/>
              </w:rPr>
            </w:pPr>
            <w:r w:rsidRPr="00A1312F">
              <w:rPr>
                <w:rFonts w:ascii="Times New Roman" w:eastAsia="Tahoma" w:hAnsi="Times New Roman" w:cs="Times New Roman"/>
                <w:i/>
              </w:rPr>
              <w:t xml:space="preserve">За ВІЛ-статусом: </w:t>
            </w:r>
          </w:p>
        </w:tc>
        <w:tc>
          <w:tcPr>
            <w:tcW w:w="1843" w:type="dxa"/>
            <w:vAlign w:val="center"/>
          </w:tcPr>
          <w:p w14:paraId="1CADA921" w14:textId="77777777" w:rsidR="00854F0C" w:rsidRPr="00A1312F" w:rsidRDefault="00854F0C" w:rsidP="006F1E8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1" w:type="dxa"/>
            <w:vAlign w:val="center"/>
          </w:tcPr>
          <w:p w14:paraId="4D3E1A46" w14:textId="77777777" w:rsidR="00854F0C" w:rsidRPr="00A1312F" w:rsidRDefault="00854F0C" w:rsidP="006F1E8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6282CD9D" w14:textId="77777777" w:rsidR="00854F0C" w:rsidRPr="00A1312F" w:rsidRDefault="00854F0C" w:rsidP="006F1E8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54F0C" w:rsidRPr="00A1312F" w14:paraId="7DAD48F0" w14:textId="77777777" w:rsidTr="00A1312F">
        <w:tc>
          <w:tcPr>
            <w:tcW w:w="4248" w:type="dxa"/>
            <w:vAlign w:val="center"/>
          </w:tcPr>
          <w:p w14:paraId="3C8B82B5" w14:textId="77777777" w:rsidR="00854F0C" w:rsidRPr="00A1312F" w:rsidRDefault="00854F0C" w:rsidP="006F1E88">
            <w:pPr>
              <w:rPr>
                <w:rFonts w:ascii="Times New Roman" w:eastAsia="Tahoma" w:hAnsi="Times New Roman" w:cs="Times New Roman"/>
              </w:rPr>
            </w:pPr>
            <w:r w:rsidRPr="00A1312F">
              <w:rPr>
                <w:rFonts w:ascii="Times New Roman" w:eastAsia="Tahoma" w:hAnsi="Times New Roman" w:cs="Times New Roman"/>
              </w:rPr>
              <w:t xml:space="preserve">ВІЛ-позитивні </w:t>
            </w:r>
          </w:p>
        </w:tc>
        <w:tc>
          <w:tcPr>
            <w:tcW w:w="1843" w:type="dxa"/>
            <w:vAlign w:val="center"/>
          </w:tcPr>
          <w:p w14:paraId="4F223DB5" w14:textId="77777777" w:rsidR="00854F0C" w:rsidRPr="00A1312F" w:rsidRDefault="00854F0C" w:rsidP="006F1E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12F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2131" w:type="dxa"/>
            <w:vAlign w:val="center"/>
          </w:tcPr>
          <w:p w14:paraId="6FA62E6E" w14:textId="5CED4289" w:rsidR="00854F0C" w:rsidRPr="00A1312F" w:rsidRDefault="00854F0C" w:rsidP="006A18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12F">
              <w:rPr>
                <w:rFonts w:ascii="Times New Roman" w:eastAsia="Times New Roman" w:hAnsi="Times New Roman" w:cs="Times New Roman"/>
              </w:rPr>
              <w:t>6,67</w:t>
            </w:r>
          </w:p>
        </w:tc>
        <w:tc>
          <w:tcPr>
            <w:tcW w:w="2126" w:type="dxa"/>
            <w:vAlign w:val="center"/>
          </w:tcPr>
          <w:p w14:paraId="55501E75" w14:textId="2F4B5153" w:rsidR="00854F0C" w:rsidRPr="00A1312F" w:rsidRDefault="00854F0C" w:rsidP="006A18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12F">
              <w:rPr>
                <w:rFonts w:ascii="Times New Roman" w:eastAsia="Times New Roman" w:hAnsi="Times New Roman" w:cs="Times New Roman"/>
              </w:rPr>
              <w:t>9,46</w:t>
            </w:r>
          </w:p>
        </w:tc>
      </w:tr>
      <w:tr w:rsidR="00854F0C" w:rsidRPr="00A1312F" w14:paraId="33C9B006" w14:textId="77777777" w:rsidTr="00A1312F">
        <w:tc>
          <w:tcPr>
            <w:tcW w:w="4248" w:type="dxa"/>
            <w:vAlign w:val="center"/>
          </w:tcPr>
          <w:p w14:paraId="7BD4289A" w14:textId="77777777" w:rsidR="00854F0C" w:rsidRPr="00A1312F" w:rsidRDefault="00854F0C" w:rsidP="006F1E88">
            <w:pPr>
              <w:rPr>
                <w:rFonts w:ascii="Times New Roman" w:eastAsia="Tahoma" w:hAnsi="Times New Roman" w:cs="Times New Roman"/>
              </w:rPr>
            </w:pPr>
            <w:r w:rsidRPr="00A1312F">
              <w:rPr>
                <w:rFonts w:ascii="Times New Roman" w:eastAsia="Tahoma" w:hAnsi="Times New Roman" w:cs="Times New Roman"/>
              </w:rPr>
              <w:t xml:space="preserve">ВІЛ-негативні </w:t>
            </w:r>
          </w:p>
        </w:tc>
        <w:tc>
          <w:tcPr>
            <w:tcW w:w="1843" w:type="dxa"/>
            <w:vAlign w:val="center"/>
          </w:tcPr>
          <w:p w14:paraId="1526A13F" w14:textId="77777777" w:rsidR="00854F0C" w:rsidRPr="00A1312F" w:rsidRDefault="00854F0C" w:rsidP="006F1E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12F">
              <w:rPr>
                <w:rFonts w:ascii="Times New Roman" w:eastAsia="Times New Roman" w:hAnsi="Times New Roman" w:cs="Times New Roman"/>
              </w:rPr>
              <w:t>838</w:t>
            </w:r>
          </w:p>
        </w:tc>
        <w:tc>
          <w:tcPr>
            <w:tcW w:w="2131" w:type="dxa"/>
            <w:vAlign w:val="center"/>
          </w:tcPr>
          <w:p w14:paraId="0604A6C3" w14:textId="151E7B75" w:rsidR="00854F0C" w:rsidRPr="00A1312F" w:rsidRDefault="00854F0C" w:rsidP="006A18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12F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2126" w:type="dxa"/>
            <w:vAlign w:val="center"/>
          </w:tcPr>
          <w:p w14:paraId="7B7E3524" w14:textId="777B9C8A" w:rsidR="00854F0C" w:rsidRPr="00A1312F" w:rsidRDefault="00854F0C" w:rsidP="006A18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12F">
              <w:rPr>
                <w:rFonts w:ascii="Times New Roman" w:eastAsia="Times New Roman" w:hAnsi="Times New Roman" w:cs="Times New Roman"/>
              </w:rPr>
              <w:t>3,34</w:t>
            </w:r>
          </w:p>
        </w:tc>
      </w:tr>
      <w:tr w:rsidR="00854F0C" w:rsidRPr="00A1312F" w14:paraId="7CA69703" w14:textId="77777777" w:rsidTr="00A1312F">
        <w:tc>
          <w:tcPr>
            <w:tcW w:w="4248" w:type="dxa"/>
            <w:vAlign w:val="center"/>
          </w:tcPr>
          <w:p w14:paraId="5B729917" w14:textId="2BFDE729" w:rsidR="00854F0C" w:rsidRPr="00A1312F" w:rsidRDefault="00854F0C" w:rsidP="006F1E88">
            <w:pPr>
              <w:jc w:val="right"/>
              <w:rPr>
                <w:rFonts w:ascii="Times New Roman" w:eastAsia="Tahoma" w:hAnsi="Times New Roman" w:cs="Times New Roman"/>
                <w:i/>
              </w:rPr>
            </w:pPr>
            <w:r w:rsidRPr="00A1312F">
              <w:rPr>
                <w:rFonts w:ascii="Times New Roman" w:eastAsia="Tahoma" w:hAnsi="Times New Roman" w:cs="Times New Roman"/>
                <w:i/>
              </w:rPr>
              <w:t xml:space="preserve">За </w:t>
            </w:r>
            <w:proofErr w:type="spellStart"/>
            <w:r w:rsidR="009F2258" w:rsidRPr="00A1312F">
              <w:rPr>
                <w:rFonts w:ascii="Times New Roman" w:eastAsia="Tahoma" w:hAnsi="Times New Roman" w:cs="Times New Roman"/>
                <w:i/>
              </w:rPr>
              <w:t>макро</w:t>
            </w:r>
            <w:r w:rsidRPr="00A1312F">
              <w:rPr>
                <w:rFonts w:ascii="Times New Roman" w:eastAsia="Tahoma" w:hAnsi="Times New Roman" w:cs="Times New Roman"/>
                <w:i/>
              </w:rPr>
              <w:t>регіонами</w:t>
            </w:r>
            <w:proofErr w:type="spellEnd"/>
            <w:r w:rsidRPr="00A1312F">
              <w:rPr>
                <w:rFonts w:ascii="Times New Roman" w:eastAsia="Tahoma" w:hAnsi="Times New Roman" w:cs="Times New Roman"/>
                <w:i/>
              </w:rPr>
              <w:t>:</w:t>
            </w:r>
          </w:p>
        </w:tc>
        <w:tc>
          <w:tcPr>
            <w:tcW w:w="1843" w:type="dxa"/>
            <w:vAlign w:val="center"/>
          </w:tcPr>
          <w:p w14:paraId="5667E910" w14:textId="77777777" w:rsidR="00854F0C" w:rsidRPr="00A1312F" w:rsidRDefault="00854F0C" w:rsidP="006F1E8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1" w:type="dxa"/>
            <w:vAlign w:val="center"/>
          </w:tcPr>
          <w:p w14:paraId="6B64DF41" w14:textId="77777777" w:rsidR="00854F0C" w:rsidRPr="00A1312F" w:rsidRDefault="00854F0C" w:rsidP="006F1E8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17D5B5A7" w14:textId="77777777" w:rsidR="00854F0C" w:rsidRPr="00A1312F" w:rsidRDefault="00854F0C" w:rsidP="006F1E8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54F0C" w:rsidRPr="00A1312F" w14:paraId="5948BB9A" w14:textId="77777777" w:rsidTr="00A1312F">
        <w:tc>
          <w:tcPr>
            <w:tcW w:w="4248" w:type="dxa"/>
          </w:tcPr>
          <w:p w14:paraId="1DFC5C02" w14:textId="1DDA99BF" w:rsidR="00854F0C" w:rsidRPr="00A1312F" w:rsidRDefault="00854F0C" w:rsidP="009F2258">
            <w:pPr>
              <w:rPr>
                <w:rFonts w:ascii="Times New Roman" w:eastAsia="Tahoma" w:hAnsi="Times New Roman" w:cs="Times New Roman"/>
              </w:rPr>
            </w:pPr>
            <w:r w:rsidRPr="00A1312F">
              <w:rPr>
                <w:rFonts w:ascii="Times New Roman" w:eastAsia="Tahoma" w:hAnsi="Times New Roman" w:cs="Times New Roman"/>
              </w:rPr>
              <w:t>Західний</w:t>
            </w:r>
          </w:p>
        </w:tc>
        <w:tc>
          <w:tcPr>
            <w:tcW w:w="1843" w:type="dxa"/>
            <w:vAlign w:val="center"/>
          </w:tcPr>
          <w:p w14:paraId="75626D66" w14:textId="77777777" w:rsidR="00854F0C" w:rsidRPr="00A1312F" w:rsidRDefault="00854F0C" w:rsidP="006F1E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12F"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2131" w:type="dxa"/>
            <w:vAlign w:val="center"/>
          </w:tcPr>
          <w:p w14:paraId="5C0BD67E" w14:textId="4D72EA61" w:rsidR="00854F0C" w:rsidRPr="00A1312F" w:rsidRDefault="00854F0C" w:rsidP="006A18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12F">
              <w:rPr>
                <w:rFonts w:ascii="Times New Roman" w:eastAsia="Times New Roman" w:hAnsi="Times New Roman" w:cs="Times New Roman"/>
              </w:rPr>
              <w:t>5,15</w:t>
            </w:r>
          </w:p>
        </w:tc>
        <w:tc>
          <w:tcPr>
            <w:tcW w:w="2126" w:type="dxa"/>
            <w:vAlign w:val="center"/>
          </w:tcPr>
          <w:p w14:paraId="4D30841A" w14:textId="5C314D99" w:rsidR="00854F0C" w:rsidRPr="00A1312F" w:rsidRDefault="00854F0C" w:rsidP="006A18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12F">
              <w:rPr>
                <w:rFonts w:ascii="Times New Roman" w:eastAsia="Times New Roman" w:hAnsi="Times New Roman" w:cs="Times New Roman"/>
              </w:rPr>
              <w:t>8,58</w:t>
            </w:r>
          </w:p>
        </w:tc>
      </w:tr>
      <w:tr w:rsidR="00854F0C" w:rsidRPr="00A1312F" w14:paraId="32488E5A" w14:textId="77777777" w:rsidTr="00A1312F">
        <w:tc>
          <w:tcPr>
            <w:tcW w:w="4248" w:type="dxa"/>
          </w:tcPr>
          <w:p w14:paraId="5651DAD6" w14:textId="6574865D" w:rsidR="00854F0C" w:rsidRPr="00A1312F" w:rsidRDefault="00854F0C" w:rsidP="009F2258">
            <w:pPr>
              <w:rPr>
                <w:rFonts w:ascii="Times New Roman" w:eastAsia="Tahoma" w:hAnsi="Times New Roman" w:cs="Times New Roman"/>
              </w:rPr>
            </w:pPr>
            <w:r w:rsidRPr="00A1312F">
              <w:rPr>
                <w:rFonts w:ascii="Times New Roman" w:eastAsia="Tahoma" w:hAnsi="Times New Roman" w:cs="Times New Roman"/>
              </w:rPr>
              <w:t>Південний</w:t>
            </w:r>
          </w:p>
        </w:tc>
        <w:tc>
          <w:tcPr>
            <w:tcW w:w="1843" w:type="dxa"/>
            <w:vAlign w:val="center"/>
          </w:tcPr>
          <w:p w14:paraId="1D45200E" w14:textId="77777777" w:rsidR="00854F0C" w:rsidRPr="00A1312F" w:rsidRDefault="00854F0C" w:rsidP="006F1E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12F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2131" w:type="dxa"/>
            <w:vAlign w:val="center"/>
          </w:tcPr>
          <w:p w14:paraId="7FEB8A88" w14:textId="4C9671E4" w:rsidR="00854F0C" w:rsidRPr="00A1312F" w:rsidRDefault="00854F0C" w:rsidP="006A18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12F">
              <w:rPr>
                <w:rFonts w:ascii="Times New Roman" w:eastAsia="Times New Roman" w:hAnsi="Times New Roman" w:cs="Times New Roman"/>
              </w:rPr>
              <w:t>5,60</w:t>
            </w:r>
          </w:p>
        </w:tc>
        <w:tc>
          <w:tcPr>
            <w:tcW w:w="2126" w:type="dxa"/>
            <w:vAlign w:val="center"/>
          </w:tcPr>
          <w:p w14:paraId="0A2E6E42" w14:textId="6A7ABCF9" w:rsidR="00854F0C" w:rsidRPr="00A1312F" w:rsidRDefault="00854F0C" w:rsidP="006A18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12F">
              <w:rPr>
                <w:rFonts w:ascii="Times New Roman" w:eastAsia="Times New Roman" w:hAnsi="Times New Roman" w:cs="Times New Roman"/>
              </w:rPr>
              <w:t>9,33</w:t>
            </w:r>
          </w:p>
        </w:tc>
      </w:tr>
      <w:tr w:rsidR="00854F0C" w:rsidRPr="00A1312F" w14:paraId="300B3C46" w14:textId="77777777" w:rsidTr="00A1312F">
        <w:tc>
          <w:tcPr>
            <w:tcW w:w="4248" w:type="dxa"/>
          </w:tcPr>
          <w:p w14:paraId="2489EB43" w14:textId="17387B1E" w:rsidR="00854F0C" w:rsidRPr="00A1312F" w:rsidRDefault="00854F0C" w:rsidP="009F2258">
            <w:pPr>
              <w:rPr>
                <w:rFonts w:ascii="Times New Roman" w:eastAsia="Tahoma" w:hAnsi="Times New Roman" w:cs="Times New Roman"/>
              </w:rPr>
            </w:pPr>
            <w:r w:rsidRPr="00A1312F">
              <w:rPr>
                <w:rFonts w:ascii="Times New Roman" w:eastAsia="Tahoma" w:hAnsi="Times New Roman" w:cs="Times New Roman"/>
              </w:rPr>
              <w:t>Південно-Східний</w:t>
            </w:r>
          </w:p>
        </w:tc>
        <w:tc>
          <w:tcPr>
            <w:tcW w:w="1843" w:type="dxa"/>
            <w:vAlign w:val="center"/>
          </w:tcPr>
          <w:p w14:paraId="5A1337A3" w14:textId="77777777" w:rsidR="00854F0C" w:rsidRPr="00A1312F" w:rsidRDefault="00854F0C" w:rsidP="006F1E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12F">
              <w:rPr>
                <w:rFonts w:ascii="Times New Roman" w:eastAsia="Times New Roman" w:hAnsi="Times New Roman" w:cs="Times New Roman"/>
              </w:rPr>
              <w:t>255</w:t>
            </w:r>
          </w:p>
        </w:tc>
        <w:tc>
          <w:tcPr>
            <w:tcW w:w="2131" w:type="dxa"/>
            <w:vAlign w:val="center"/>
          </w:tcPr>
          <w:p w14:paraId="2E4A614D" w14:textId="429C0BD3" w:rsidR="00854F0C" w:rsidRPr="00A1312F" w:rsidRDefault="00854F0C" w:rsidP="006A18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12F">
              <w:rPr>
                <w:rFonts w:ascii="Times New Roman" w:eastAsia="Times New Roman" w:hAnsi="Times New Roman" w:cs="Times New Roman"/>
              </w:rPr>
              <w:t>3,67</w:t>
            </w:r>
          </w:p>
        </w:tc>
        <w:tc>
          <w:tcPr>
            <w:tcW w:w="2126" w:type="dxa"/>
            <w:vAlign w:val="center"/>
          </w:tcPr>
          <w:p w14:paraId="76838ED3" w14:textId="01B086DC" w:rsidR="00854F0C" w:rsidRPr="00A1312F" w:rsidRDefault="00854F0C" w:rsidP="006A18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12F">
              <w:rPr>
                <w:rFonts w:ascii="Times New Roman" w:eastAsia="Times New Roman" w:hAnsi="Times New Roman" w:cs="Times New Roman"/>
              </w:rPr>
              <w:t>6,11</w:t>
            </w:r>
          </w:p>
        </w:tc>
      </w:tr>
      <w:tr w:rsidR="00854F0C" w:rsidRPr="00A1312F" w14:paraId="2734463A" w14:textId="77777777" w:rsidTr="00A1312F">
        <w:tc>
          <w:tcPr>
            <w:tcW w:w="4248" w:type="dxa"/>
          </w:tcPr>
          <w:p w14:paraId="3A141A94" w14:textId="77777777" w:rsidR="00854F0C" w:rsidRPr="00A1312F" w:rsidRDefault="00854F0C" w:rsidP="006F1E88">
            <w:pPr>
              <w:rPr>
                <w:rFonts w:ascii="Times New Roman" w:eastAsia="Tahoma" w:hAnsi="Times New Roman" w:cs="Times New Roman"/>
              </w:rPr>
            </w:pPr>
            <w:r w:rsidRPr="00A1312F">
              <w:rPr>
                <w:rFonts w:ascii="Times New Roman" w:eastAsia="Tahoma" w:hAnsi="Times New Roman" w:cs="Times New Roman"/>
              </w:rPr>
              <w:t>Північно-Східний</w:t>
            </w:r>
          </w:p>
        </w:tc>
        <w:tc>
          <w:tcPr>
            <w:tcW w:w="1843" w:type="dxa"/>
            <w:vAlign w:val="center"/>
          </w:tcPr>
          <w:p w14:paraId="304C6EBE" w14:textId="77777777" w:rsidR="00854F0C" w:rsidRPr="00A1312F" w:rsidRDefault="00854F0C" w:rsidP="006F1E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12F">
              <w:rPr>
                <w:rFonts w:ascii="Times New Roman" w:eastAsia="Times New Roman" w:hAnsi="Times New Roman" w:cs="Times New Roman"/>
              </w:rPr>
              <w:t>260</w:t>
            </w:r>
          </w:p>
        </w:tc>
        <w:tc>
          <w:tcPr>
            <w:tcW w:w="2131" w:type="dxa"/>
            <w:vAlign w:val="center"/>
          </w:tcPr>
          <w:p w14:paraId="7F4133BB" w14:textId="777E68E1" w:rsidR="00854F0C" w:rsidRPr="00A1312F" w:rsidRDefault="00854F0C" w:rsidP="006A18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12F">
              <w:rPr>
                <w:rFonts w:ascii="Times New Roman" w:eastAsia="Times New Roman" w:hAnsi="Times New Roman" w:cs="Times New Roman"/>
              </w:rPr>
              <w:t>4,14</w:t>
            </w:r>
          </w:p>
        </w:tc>
        <w:tc>
          <w:tcPr>
            <w:tcW w:w="2126" w:type="dxa"/>
            <w:vAlign w:val="center"/>
          </w:tcPr>
          <w:p w14:paraId="036A7C6E" w14:textId="6C3256B3" w:rsidR="00854F0C" w:rsidRPr="00A1312F" w:rsidRDefault="00854F0C" w:rsidP="006A18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12F">
              <w:rPr>
                <w:rFonts w:ascii="Times New Roman" w:eastAsia="Times New Roman" w:hAnsi="Times New Roman" w:cs="Times New Roman"/>
              </w:rPr>
              <w:t>6,91</w:t>
            </w:r>
          </w:p>
        </w:tc>
      </w:tr>
      <w:tr w:rsidR="00854F0C" w:rsidRPr="00A1312F" w14:paraId="1402DE39" w14:textId="77777777" w:rsidTr="00A1312F">
        <w:tc>
          <w:tcPr>
            <w:tcW w:w="4248" w:type="dxa"/>
          </w:tcPr>
          <w:p w14:paraId="1B76F6BD" w14:textId="77777777" w:rsidR="00854F0C" w:rsidRPr="00A1312F" w:rsidRDefault="00854F0C" w:rsidP="006F1E88">
            <w:pPr>
              <w:rPr>
                <w:rFonts w:ascii="Times New Roman" w:eastAsia="Tahoma" w:hAnsi="Times New Roman" w:cs="Times New Roman"/>
              </w:rPr>
            </w:pPr>
            <w:r w:rsidRPr="00A1312F">
              <w:rPr>
                <w:rFonts w:ascii="Times New Roman" w:eastAsia="Tahoma" w:hAnsi="Times New Roman" w:cs="Times New Roman"/>
              </w:rPr>
              <w:t>Центральний</w:t>
            </w:r>
          </w:p>
        </w:tc>
        <w:tc>
          <w:tcPr>
            <w:tcW w:w="1843" w:type="dxa"/>
            <w:vAlign w:val="center"/>
          </w:tcPr>
          <w:p w14:paraId="3DE47811" w14:textId="77777777" w:rsidR="00854F0C" w:rsidRPr="00A1312F" w:rsidRDefault="00854F0C" w:rsidP="006F1E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12F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2131" w:type="dxa"/>
            <w:vAlign w:val="center"/>
          </w:tcPr>
          <w:p w14:paraId="00DF01FD" w14:textId="478A67AA" w:rsidR="00854F0C" w:rsidRPr="00A1312F" w:rsidRDefault="00854F0C" w:rsidP="006A18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12F">
              <w:rPr>
                <w:rFonts w:ascii="Times New Roman" w:eastAsia="Times New Roman" w:hAnsi="Times New Roman" w:cs="Times New Roman"/>
              </w:rPr>
              <w:t>4,43</w:t>
            </w:r>
          </w:p>
        </w:tc>
        <w:tc>
          <w:tcPr>
            <w:tcW w:w="2126" w:type="dxa"/>
            <w:vAlign w:val="center"/>
          </w:tcPr>
          <w:p w14:paraId="065C0A46" w14:textId="6234F462" w:rsidR="00854F0C" w:rsidRPr="00A1312F" w:rsidRDefault="00854F0C" w:rsidP="006A18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12F">
              <w:rPr>
                <w:rFonts w:ascii="Times New Roman" w:eastAsia="Times New Roman" w:hAnsi="Times New Roman" w:cs="Times New Roman"/>
              </w:rPr>
              <w:t>7,39</w:t>
            </w:r>
          </w:p>
        </w:tc>
      </w:tr>
      <w:tr w:rsidR="00854F0C" w:rsidRPr="00A1312F" w14:paraId="39AA81D3" w14:textId="77777777" w:rsidTr="00A1312F">
        <w:tc>
          <w:tcPr>
            <w:tcW w:w="4248" w:type="dxa"/>
          </w:tcPr>
          <w:p w14:paraId="4D13F7EC" w14:textId="77777777" w:rsidR="00854F0C" w:rsidRPr="00A1312F" w:rsidRDefault="00854F0C" w:rsidP="006F1E88">
            <w:pPr>
              <w:rPr>
                <w:rFonts w:ascii="Times New Roman" w:eastAsia="Tahoma" w:hAnsi="Times New Roman" w:cs="Times New Roman"/>
              </w:rPr>
            </w:pPr>
            <w:r w:rsidRPr="00A1312F">
              <w:rPr>
                <w:rFonts w:ascii="Times New Roman" w:eastAsia="Tahoma" w:hAnsi="Times New Roman" w:cs="Times New Roman"/>
              </w:rPr>
              <w:t xml:space="preserve">Центрально-Західний </w:t>
            </w:r>
          </w:p>
        </w:tc>
        <w:tc>
          <w:tcPr>
            <w:tcW w:w="1843" w:type="dxa"/>
            <w:vAlign w:val="center"/>
          </w:tcPr>
          <w:p w14:paraId="121AF0AF" w14:textId="77777777" w:rsidR="00854F0C" w:rsidRPr="00A1312F" w:rsidRDefault="00854F0C" w:rsidP="006F1E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12F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2131" w:type="dxa"/>
            <w:vAlign w:val="center"/>
          </w:tcPr>
          <w:p w14:paraId="2E902E5C" w14:textId="23B7BC34" w:rsidR="00854F0C" w:rsidRPr="00A1312F" w:rsidRDefault="00854F0C" w:rsidP="006A18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12F">
              <w:rPr>
                <w:rFonts w:ascii="Times New Roman" w:eastAsia="Times New Roman" w:hAnsi="Times New Roman" w:cs="Times New Roman"/>
              </w:rPr>
              <w:t>7,02</w:t>
            </w:r>
          </w:p>
        </w:tc>
        <w:tc>
          <w:tcPr>
            <w:tcW w:w="2126" w:type="dxa"/>
            <w:vAlign w:val="center"/>
          </w:tcPr>
          <w:p w14:paraId="6C4F4F85" w14:textId="24903EFA" w:rsidR="00854F0C" w:rsidRPr="00A1312F" w:rsidRDefault="00854F0C" w:rsidP="006A18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12F">
              <w:rPr>
                <w:rFonts w:ascii="Times New Roman" w:eastAsia="Times New Roman" w:hAnsi="Times New Roman" w:cs="Times New Roman"/>
              </w:rPr>
              <w:t>11,7</w:t>
            </w:r>
          </w:p>
        </w:tc>
      </w:tr>
      <w:tr w:rsidR="00854F0C" w:rsidRPr="00A1312F" w14:paraId="7B617B94" w14:textId="77777777" w:rsidTr="00A1312F">
        <w:tc>
          <w:tcPr>
            <w:tcW w:w="4248" w:type="dxa"/>
          </w:tcPr>
          <w:p w14:paraId="5D4353B1" w14:textId="77777777" w:rsidR="00854F0C" w:rsidRPr="00A1312F" w:rsidRDefault="00854F0C" w:rsidP="006F1E88">
            <w:pPr>
              <w:jc w:val="right"/>
              <w:rPr>
                <w:rFonts w:ascii="Times New Roman" w:eastAsia="Tahoma" w:hAnsi="Times New Roman" w:cs="Times New Roman"/>
                <w:i/>
              </w:rPr>
            </w:pPr>
            <w:r w:rsidRPr="00A1312F">
              <w:rPr>
                <w:rFonts w:ascii="Times New Roman" w:eastAsia="Tahoma" w:hAnsi="Times New Roman" w:cs="Times New Roman"/>
                <w:i/>
              </w:rPr>
              <w:t xml:space="preserve">За досвідом споживання ін’єкційних наркотиків: </w:t>
            </w:r>
          </w:p>
        </w:tc>
        <w:tc>
          <w:tcPr>
            <w:tcW w:w="1843" w:type="dxa"/>
            <w:vAlign w:val="center"/>
          </w:tcPr>
          <w:p w14:paraId="7AEE978C" w14:textId="77777777" w:rsidR="00854F0C" w:rsidRPr="00A1312F" w:rsidRDefault="00854F0C" w:rsidP="006F1E8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1" w:type="dxa"/>
            <w:vAlign w:val="center"/>
          </w:tcPr>
          <w:p w14:paraId="2E38C56E" w14:textId="77777777" w:rsidR="00854F0C" w:rsidRPr="00A1312F" w:rsidRDefault="00854F0C" w:rsidP="006F1E8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52FAD245" w14:textId="77777777" w:rsidR="00854F0C" w:rsidRPr="00A1312F" w:rsidRDefault="00854F0C" w:rsidP="006F1E8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54F0C" w:rsidRPr="00A1312F" w14:paraId="2D71C826" w14:textId="77777777" w:rsidTr="00A1312F">
        <w:tc>
          <w:tcPr>
            <w:tcW w:w="4248" w:type="dxa"/>
          </w:tcPr>
          <w:p w14:paraId="65CEC6CA" w14:textId="77777777" w:rsidR="00854F0C" w:rsidRPr="00A1312F" w:rsidRDefault="00854F0C" w:rsidP="006F1E88">
            <w:pPr>
              <w:rPr>
                <w:rFonts w:ascii="Times New Roman" w:eastAsia="Tahoma" w:hAnsi="Times New Roman" w:cs="Times New Roman"/>
              </w:rPr>
            </w:pPr>
            <w:r w:rsidRPr="00A1312F">
              <w:rPr>
                <w:rFonts w:ascii="Times New Roman" w:eastAsia="Tahoma" w:hAnsi="Times New Roman" w:cs="Times New Roman"/>
              </w:rPr>
              <w:t xml:space="preserve">Мають досвід споживання ін’єкційних наркотиків </w:t>
            </w:r>
          </w:p>
        </w:tc>
        <w:tc>
          <w:tcPr>
            <w:tcW w:w="1843" w:type="dxa"/>
            <w:vAlign w:val="center"/>
          </w:tcPr>
          <w:p w14:paraId="48AD0E1F" w14:textId="77777777" w:rsidR="00854F0C" w:rsidRPr="00A1312F" w:rsidRDefault="00854F0C" w:rsidP="006F1E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12F">
              <w:rPr>
                <w:rFonts w:ascii="Times New Roman" w:eastAsia="Times New Roman" w:hAnsi="Times New Roman" w:cs="Times New Roman"/>
              </w:rPr>
              <w:t>291</w:t>
            </w:r>
          </w:p>
        </w:tc>
        <w:tc>
          <w:tcPr>
            <w:tcW w:w="2131" w:type="dxa"/>
            <w:vAlign w:val="center"/>
          </w:tcPr>
          <w:p w14:paraId="320393D4" w14:textId="5ABBC964" w:rsidR="00854F0C" w:rsidRPr="00A1312F" w:rsidRDefault="00854F0C" w:rsidP="006A18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12F">
              <w:rPr>
                <w:rFonts w:ascii="Times New Roman" w:eastAsia="Times New Roman" w:hAnsi="Times New Roman" w:cs="Times New Roman"/>
              </w:rPr>
              <w:t>3,43</w:t>
            </w:r>
          </w:p>
        </w:tc>
        <w:tc>
          <w:tcPr>
            <w:tcW w:w="2126" w:type="dxa"/>
            <w:vAlign w:val="center"/>
          </w:tcPr>
          <w:p w14:paraId="4E4AFA51" w14:textId="4CCCBB76" w:rsidR="00854F0C" w:rsidRPr="00A1312F" w:rsidRDefault="00854F0C" w:rsidP="006A18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12F">
              <w:rPr>
                <w:rFonts w:ascii="Times New Roman" w:eastAsia="Times New Roman" w:hAnsi="Times New Roman" w:cs="Times New Roman"/>
              </w:rPr>
              <w:t>5,72</w:t>
            </w:r>
          </w:p>
        </w:tc>
      </w:tr>
      <w:tr w:rsidR="00854F0C" w:rsidRPr="00A1312F" w14:paraId="4BED2F08" w14:textId="77777777" w:rsidTr="00A1312F">
        <w:tc>
          <w:tcPr>
            <w:tcW w:w="4248" w:type="dxa"/>
            <w:vAlign w:val="center"/>
          </w:tcPr>
          <w:p w14:paraId="011821AA" w14:textId="77777777" w:rsidR="00854F0C" w:rsidRPr="00A1312F" w:rsidRDefault="00854F0C" w:rsidP="006F1E88">
            <w:pPr>
              <w:rPr>
                <w:rFonts w:ascii="Times New Roman" w:eastAsia="Tahoma" w:hAnsi="Times New Roman" w:cs="Times New Roman"/>
              </w:rPr>
            </w:pPr>
            <w:r w:rsidRPr="00A1312F">
              <w:rPr>
                <w:rFonts w:ascii="Times New Roman" w:eastAsia="Tahoma" w:hAnsi="Times New Roman" w:cs="Times New Roman"/>
              </w:rPr>
              <w:t>Не мають досвіду споживання ін’єкційних наркотиків</w:t>
            </w:r>
          </w:p>
        </w:tc>
        <w:tc>
          <w:tcPr>
            <w:tcW w:w="1843" w:type="dxa"/>
            <w:vAlign w:val="center"/>
          </w:tcPr>
          <w:p w14:paraId="15D031A8" w14:textId="77777777" w:rsidR="00854F0C" w:rsidRPr="00A1312F" w:rsidRDefault="00854F0C" w:rsidP="006F1E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12F">
              <w:rPr>
                <w:rFonts w:ascii="Times New Roman" w:eastAsia="Times New Roman" w:hAnsi="Times New Roman" w:cs="Times New Roman"/>
              </w:rPr>
              <w:t>710</w:t>
            </w:r>
          </w:p>
        </w:tc>
        <w:tc>
          <w:tcPr>
            <w:tcW w:w="2131" w:type="dxa"/>
            <w:vAlign w:val="center"/>
          </w:tcPr>
          <w:p w14:paraId="6F0DA4AA" w14:textId="7129EB80" w:rsidR="00854F0C" w:rsidRPr="00A1312F" w:rsidRDefault="00854F0C" w:rsidP="006A18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12F">
              <w:rPr>
                <w:rFonts w:ascii="Times New Roman" w:eastAsia="Times New Roman" w:hAnsi="Times New Roman" w:cs="Times New Roman"/>
              </w:rPr>
              <w:t>2,18</w:t>
            </w:r>
          </w:p>
        </w:tc>
        <w:tc>
          <w:tcPr>
            <w:tcW w:w="2126" w:type="dxa"/>
            <w:vAlign w:val="center"/>
          </w:tcPr>
          <w:p w14:paraId="797300A8" w14:textId="65407202" w:rsidR="00854F0C" w:rsidRPr="00A1312F" w:rsidRDefault="00854F0C" w:rsidP="006A18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12F">
              <w:rPr>
                <w:rFonts w:ascii="Times New Roman" w:eastAsia="Times New Roman" w:hAnsi="Times New Roman" w:cs="Times New Roman"/>
              </w:rPr>
              <w:t>3,64</w:t>
            </w:r>
          </w:p>
        </w:tc>
      </w:tr>
    </w:tbl>
    <w:p w14:paraId="695757E7" w14:textId="77777777" w:rsidR="00A1312F" w:rsidRDefault="00A1312F">
      <w:pPr>
        <w:rPr>
          <w:rFonts w:asciiTheme="majorHAnsi" w:eastAsia="Cambr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eastAsia="Cambria"/>
        </w:rPr>
        <w:br w:type="page"/>
      </w:r>
    </w:p>
    <w:p w14:paraId="10570453" w14:textId="7E0D8FEC" w:rsidR="003F78B9" w:rsidRPr="00326C63" w:rsidRDefault="00052D81" w:rsidP="00634935">
      <w:pPr>
        <w:pStyle w:val="1"/>
        <w:jc w:val="center"/>
        <w:rPr>
          <w:rFonts w:eastAsia="Cambria"/>
        </w:rPr>
      </w:pPr>
      <w:bookmarkStart w:id="9" w:name="_Toc35364586"/>
      <w:r w:rsidRPr="00326C63">
        <w:rPr>
          <w:rFonts w:eastAsia="Cambria"/>
        </w:rPr>
        <w:lastRenderedPageBreak/>
        <w:t>Розділ 1. СОЦІАЛЬНО-ДЕМОГРАФІЧНИЙ ПРОФІЛЬ ЗАСУДЖЕНИХ</w:t>
      </w:r>
      <w:bookmarkEnd w:id="9"/>
    </w:p>
    <w:p w14:paraId="754D9BAC" w14:textId="77777777" w:rsidR="003F78B9" w:rsidRPr="00326C63" w:rsidRDefault="00052D81" w:rsidP="00634935">
      <w:pPr>
        <w:pStyle w:val="2"/>
        <w:rPr>
          <w:i/>
          <w:iCs/>
        </w:rPr>
      </w:pPr>
      <w:bookmarkStart w:id="10" w:name="_Toc35364587"/>
      <w:r w:rsidRPr="00326C63">
        <w:rPr>
          <w:i/>
          <w:iCs/>
        </w:rPr>
        <w:t>Резюме</w:t>
      </w:r>
      <w:bookmarkEnd w:id="10"/>
      <w:r w:rsidRPr="00326C63">
        <w:rPr>
          <w:i/>
          <w:iCs/>
        </w:rPr>
        <w:t xml:space="preserve"> </w:t>
      </w:r>
    </w:p>
    <w:p w14:paraId="3D5A062D" w14:textId="77777777" w:rsidR="003F78B9" w:rsidRPr="00326C63" w:rsidRDefault="00052D8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ind w:left="402" w:hanging="357"/>
        <w:rPr>
          <w:color w:val="000000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Середній вік засуджених чоловіків становить 35 років, медіанний вік – 34 роки. Середній вік жінок, які відбувають покарання, становить 40,5 років, медіанний вік – 39 років.  </w:t>
      </w:r>
    </w:p>
    <w:p w14:paraId="41ABCD61" w14:textId="77777777" w:rsidR="003F78B9" w:rsidRPr="00326C63" w:rsidRDefault="00052D8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02" w:hanging="357"/>
        <w:rPr>
          <w:color w:val="000000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Майже половина (46,6%) засуджених чоловіків під час опитування заявили, що вони неодружені, серед жінок незаміжніми є кожна четверта (24,6%).</w:t>
      </w:r>
    </w:p>
    <w:p w14:paraId="76F2E4B1" w14:textId="6B31C0DC" w:rsidR="003F78B9" w:rsidRPr="00326C63" w:rsidRDefault="00052D8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02" w:hanging="357"/>
        <w:rPr>
          <w:color w:val="000000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Лише незначна част</w:t>
      </w:r>
      <w:r w:rsidR="0007099C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ув’язнених до потрапляння в колонію мали умовно благополучний соціальний статус: третина (32,6%) з них мали постійну роботу. 16% засуджених до потрапляння у колонію були безробітними, 31% ув’язнених жінок – «займалися домашнім господарством». </w:t>
      </w:r>
    </w:p>
    <w:p w14:paraId="5F3C4E10" w14:textId="77777777" w:rsidR="003F78B9" w:rsidRPr="00326C63" w:rsidRDefault="00052D8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02" w:hanging="357"/>
        <w:rPr>
          <w:color w:val="000000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Освітній рівень засуджених доволі низький: 30,9% не мають завершеної середньої освіти. </w:t>
      </w:r>
    </w:p>
    <w:p w14:paraId="278BAE14" w14:textId="1F442255" w:rsidR="003F78B9" w:rsidRPr="00326C63" w:rsidRDefault="00052D8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02" w:hanging="357"/>
        <w:rPr>
          <w:color w:val="000000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Понад 42% засуджених перебувають </w:t>
      </w:r>
      <w:r w:rsidR="000C7907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виправному закладі понад 2 роки.</w:t>
      </w:r>
    </w:p>
    <w:p w14:paraId="34A20F2E" w14:textId="77777777" w:rsidR="003F78B9" w:rsidRPr="00326C63" w:rsidRDefault="00052D8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402" w:hanging="357"/>
        <w:rPr>
          <w:color w:val="000000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41% засуджених відбувають покарання вперше, інші 59% неодноразово потрапляли до виправних закладів.</w:t>
      </w:r>
    </w:p>
    <w:p w14:paraId="482D305A" w14:textId="77777777" w:rsidR="003F78B9" w:rsidRPr="00326C63" w:rsidRDefault="00052D81" w:rsidP="00634935">
      <w:pPr>
        <w:pStyle w:val="2"/>
      </w:pPr>
      <w:bookmarkStart w:id="11" w:name="_Toc35364588"/>
      <w:r w:rsidRPr="00326C63">
        <w:t>1.1. Вік, стать, сімейний стан</w:t>
      </w:r>
      <w:bookmarkEnd w:id="11"/>
      <w:r w:rsidRPr="00326C63">
        <w:t xml:space="preserve"> </w:t>
      </w:r>
    </w:p>
    <w:p w14:paraId="08A4C1F8" w14:textId="4A513BBC" w:rsidR="003F78B9" w:rsidRPr="00326C63" w:rsidRDefault="00052D81">
      <w:pPr>
        <w:spacing w:before="240"/>
        <w:ind w:left="45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Середній вік засуджених чоловіків становить 35 років, медіанний вік – 34 роки. Середній вік жінок, які відбувають покарання, становить 40,5 років, медіанний вік – 39 років. До молодшої вікової групи – від 18 до 29 років – </w:t>
      </w:r>
      <w:r w:rsidR="000C7907" w:rsidRPr="00326C63">
        <w:rPr>
          <w:rFonts w:ascii="Times New Roman" w:eastAsia="Times New Roman" w:hAnsi="Times New Roman" w:cs="Times New Roman"/>
          <w:sz w:val="26"/>
          <w:szCs w:val="26"/>
        </w:rPr>
        <w:t>належить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третина всіх засуджених чоловіків </w:t>
      </w:r>
      <w:r w:rsidR="000C7907" w:rsidRPr="00326C63">
        <w:rPr>
          <w:rFonts w:ascii="Times New Roman" w:eastAsia="Times New Roman" w:hAnsi="Times New Roman" w:cs="Times New Roman"/>
          <w:sz w:val="26"/>
          <w:szCs w:val="26"/>
        </w:rPr>
        <w:t>і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кожна п’ята засуджена жінка (рис. 1.1.1). </w:t>
      </w:r>
    </w:p>
    <w:p w14:paraId="33B1EF55" w14:textId="77777777" w:rsidR="003F78B9" w:rsidRPr="00326C63" w:rsidRDefault="00052D81">
      <w:pPr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noProof/>
        </w:rPr>
        <w:drawing>
          <wp:inline distT="0" distB="0" distL="0" distR="0" wp14:anchorId="2DA1D596" wp14:editId="249D86CC">
            <wp:extent cx="6343650" cy="2863850"/>
            <wp:effectExtent l="0" t="0" r="0" b="0"/>
            <wp:docPr id="366" name="Діаграма 36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1F22A73" w14:textId="69DCD2BC" w:rsidR="006A18EC" w:rsidRPr="00326C63" w:rsidRDefault="00052D81" w:rsidP="00C355F0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326C63">
        <w:rPr>
          <w:rFonts w:ascii="Times New Roman" w:eastAsia="Times New Roman" w:hAnsi="Times New Roman" w:cs="Times New Roman"/>
          <w:b/>
        </w:rPr>
        <w:t xml:space="preserve">Рис. 1.1.1. Питома вага засуджених різного віку серед чоловіків </w:t>
      </w:r>
      <w:r w:rsidR="000C7907" w:rsidRPr="00326C63">
        <w:rPr>
          <w:rFonts w:ascii="Times New Roman" w:eastAsia="Times New Roman" w:hAnsi="Times New Roman" w:cs="Times New Roman"/>
          <w:b/>
        </w:rPr>
        <w:t>і</w:t>
      </w:r>
      <w:r w:rsidRPr="00326C63">
        <w:rPr>
          <w:rFonts w:ascii="Times New Roman" w:eastAsia="Times New Roman" w:hAnsi="Times New Roman" w:cs="Times New Roman"/>
          <w:b/>
        </w:rPr>
        <w:t xml:space="preserve"> жінок, </w:t>
      </w:r>
      <w:r w:rsidR="00301249" w:rsidRPr="00326C63">
        <w:rPr>
          <w:rFonts w:ascii="Times New Roman" w:eastAsia="Times New Roman" w:hAnsi="Times New Roman" w:cs="Times New Roman"/>
          <w:i/>
        </w:rPr>
        <w:t>%</w:t>
      </w:r>
    </w:p>
    <w:p w14:paraId="4C37581C" w14:textId="488E9C2C" w:rsidR="003F78B9" w:rsidRPr="00326C63" w:rsidRDefault="00052D81" w:rsidP="00C355F0">
      <w:pPr>
        <w:spacing w:after="0"/>
        <w:ind w:firstLine="0"/>
        <w:rPr>
          <w:rFonts w:ascii="Times New Roman" w:eastAsia="Times New Roman" w:hAnsi="Times New Roman" w:cs="Times New Roman"/>
          <w:i/>
        </w:rPr>
      </w:pPr>
      <w:r w:rsidRPr="00326C63">
        <w:rPr>
          <w:rFonts w:ascii="Times New Roman" w:eastAsia="Times New Roman" w:hAnsi="Times New Roman" w:cs="Times New Roman"/>
          <w:i/>
        </w:rPr>
        <w:t xml:space="preserve">Джерела даних: </w:t>
      </w:r>
      <w:proofErr w:type="spellStart"/>
      <w:r w:rsidRPr="00326C63">
        <w:rPr>
          <w:rFonts w:ascii="Times New Roman" w:eastAsia="Times New Roman" w:hAnsi="Times New Roman" w:cs="Times New Roman"/>
          <w:i/>
        </w:rPr>
        <w:t>Частк</w:t>
      </w:r>
      <w:proofErr w:type="spellEnd"/>
      <w:r w:rsidR="00A1312F">
        <w:rPr>
          <w:rFonts w:ascii="Times New Roman" w:eastAsia="Times New Roman" w:hAnsi="Times New Roman" w:cs="Times New Roman"/>
          <w:i/>
          <w:lang w:val="ru-RU"/>
        </w:rPr>
        <w:t>а</w:t>
      </w:r>
      <w:r w:rsidRPr="00326C63">
        <w:rPr>
          <w:rFonts w:ascii="Times New Roman" w:eastAsia="Times New Roman" w:hAnsi="Times New Roman" w:cs="Times New Roman"/>
          <w:i/>
        </w:rPr>
        <w:t xml:space="preserve"> відповідей на запитання: А1.«Ваш вік___ повних років», </w:t>
      </w:r>
      <w:r w:rsidR="005B3721">
        <w:rPr>
          <w:rFonts w:ascii="Times New Roman" w:eastAsia="Times New Roman" w:hAnsi="Times New Roman" w:cs="Times New Roman"/>
          <w:i/>
          <w:lang w:val="ru-RU"/>
        </w:rPr>
        <w:t>N=1001</w:t>
      </w:r>
      <w:r w:rsidRPr="00326C63">
        <w:rPr>
          <w:rFonts w:ascii="Times New Roman" w:eastAsia="Times New Roman" w:hAnsi="Times New Roman" w:cs="Times New Roman"/>
          <w:i/>
        </w:rPr>
        <w:t xml:space="preserve"> </w:t>
      </w:r>
    </w:p>
    <w:p w14:paraId="54083209" w14:textId="4DE2D05E" w:rsidR="003F78B9" w:rsidRPr="00326C63" w:rsidRDefault="00052D81">
      <w:pPr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Майже половина засуджених чоловіків під час опитування заявили, що вони неодружені, серед жінок незаміжніми є лише кожна четверта. </w:t>
      </w:r>
      <w:r w:rsidR="006974E7" w:rsidRPr="00326C63">
        <w:rPr>
          <w:rFonts w:ascii="Times New Roman" w:eastAsia="Times New Roman" w:hAnsi="Times New Roman" w:cs="Times New Roman"/>
          <w:sz w:val="26"/>
          <w:szCs w:val="26"/>
        </w:rPr>
        <w:t>Водночас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серед жінок високою є питома вага удовиць – понад 19% (</w:t>
      </w:r>
      <w:r w:rsidR="006A18EC" w:rsidRPr="00326C63">
        <w:rPr>
          <w:rFonts w:ascii="Times New Roman" w:eastAsia="Times New Roman" w:hAnsi="Times New Roman" w:cs="Times New Roman"/>
          <w:sz w:val="26"/>
          <w:szCs w:val="26"/>
        </w:rPr>
        <w:t>рис. 1.1.2).</w:t>
      </w:r>
    </w:p>
    <w:p w14:paraId="59746C8B" w14:textId="77777777" w:rsidR="003F78B9" w:rsidRPr="00326C63" w:rsidRDefault="00052D81">
      <w:pPr>
        <w:ind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noProof/>
        </w:rPr>
        <w:lastRenderedPageBreak/>
        <w:drawing>
          <wp:inline distT="0" distB="0" distL="0" distR="0" wp14:anchorId="6CCCC5AA" wp14:editId="59ED192A">
            <wp:extent cx="6076950" cy="2266950"/>
            <wp:effectExtent l="0" t="0" r="0" b="0"/>
            <wp:docPr id="365" name="Діаграма 3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876BC66" w14:textId="263E69A5" w:rsidR="006A18EC" w:rsidRPr="00326C63" w:rsidRDefault="00052D81" w:rsidP="00C355F0">
      <w:pPr>
        <w:spacing w:after="0"/>
        <w:ind w:firstLine="0"/>
        <w:jc w:val="center"/>
        <w:rPr>
          <w:rFonts w:ascii="Times New Roman" w:eastAsia="Times New Roman" w:hAnsi="Times New Roman" w:cs="Times New Roman"/>
          <w:i/>
        </w:rPr>
      </w:pPr>
      <w:r w:rsidRPr="00326C63">
        <w:rPr>
          <w:rFonts w:ascii="Times New Roman" w:eastAsia="Times New Roman" w:hAnsi="Times New Roman" w:cs="Times New Roman"/>
          <w:b/>
        </w:rPr>
        <w:t xml:space="preserve">Рис. 1.1.2. Сімейний стан засуджених за статтю, </w:t>
      </w:r>
      <w:r w:rsidR="00301249" w:rsidRPr="00326C63">
        <w:rPr>
          <w:rFonts w:ascii="Times New Roman" w:eastAsia="Times New Roman" w:hAnsi="Times New Roman" w:cs="Times New Roman"/>
          <w:i/>
        </w:rPr>
        <w:t>%</w:t>
      </w:r>
    </w:p>
    <w:p w14:paraId="62750934" w14:textId="3CAAE988" w:rsidR="003F78B9" w:rsidRPr="00326C63" w:rsidRDefault="00052D81" w:rsidP="00C355F0">
      <w:pPr>
        <w:spacing w:after="0"/>
        <w:ind w:firstLine="0"/>
        <w:jc w:val="left"/>
        <w:rPr>
          <w:rFonts w:ascii="Times New Roman" w:eastAsia="Times New Roman" w:hAnsi="Times New Roman" w:cs="Times New Roman"/>
          <w:i/>
        </w:rPr>
      </w:pPr>
      <w:r w:rsidRPr="00326C63">
        <w:rPr>
          <w:rFonts w:ascii="Times New Roman" w:eastAsia="Times New Roman" w:hAnsi="Times New Roman" w:cs="Times New Roman"/>
          <w:i/>
        </w:rPr>
        <w:t>Джерело даних: Частка відповідей на запитання</w:t>
      </w:r>
      <w:r w:rsidR="002D5571" w:rsidRPr="00326C63">
        <w:rPr>
          <w:rFonts w:ascii="Times New Roman" w:eastAsia="Times New Roman" w:hAnsi="Times New Roman" w:cs="Times New Roman"/>
          <w:i/>
        </w:rPr>
        <w:t>:</w:t>
      </w:r>
      <w:r w:rsidRPr="00326C63">
        <w:rPr>
          <w:rFonts w:ascii="Times New Roman" w:eastAsia="Times New Roman" w:hAnsi="Times New Roman" w:cs="Times New Roman"/>
          <w:i/>
        </w:rPr>
        <w:t xml:space="preserve"> А3. «Ваш сімейний статус»</w:t>
      </w:r>
      <w:r w:rsidR="005B3721" w:rsidRPr="002243FB">
        <w:rPr>
          <w:rFonts w:ascii="Times New Roman" w:eastAsia="Times New Roman" w:hAnsi="Times New Roman" w:cs="Times New Roman"/>
          <w:i/>
          <w:lang w:val="ru-RU"/>
        </w:rPr>
        <w:t xml:space="preserve">, </w:t>
      </w:r>
      <w:r w:rsidR="005B3721">
        <w:rPr>
          <w:rFonts w:ascii="Times New Roman" w:eastAsia="Times New Roman" w:hAnsi="Times New Roman" w:cs="Times New Roman"/>
          <w:i/>
          <w:lang w:val="en-US"/>
        </w:rPr>
        <w:t>N</w:t>
      </w:r>
      <w:r w:rsidR="005B3721" w:rsidRPr="002243FB">
        <w:rPr>
          <w:rFonts w:ascii="Times New Roman" w:eastAsia="Times New Roman" w:hAnsi="Times New Roman" w:cs="Times New Roman"/>
          <w:i/>
          <w:lang w:val="ru-RU"/>
        </w:rPr>
        <w:t>=1001</w:t>
      </w:r>
      <w:r w:rsidRPr="00326C63">
        <w:rPr>
          <w:rFonts w:ascii="Times New Roman" w:eastAsia="Times New Roman" w:hAnsi="Times New Roman" w:cs="Times New Roman"/>
          <w:i/>
        </w:rPr>
        <w:t xml:space="preserve">  </w:t>
      </w:r>
    </w:p>
    <w:p w14:paraId="3EEF01A2" w14:textId="77777777" w:rsidR="003F78B9" w:rsidRPr="00326C63" w:rsidRDefault="00052D81" w:rsidP="00634935">
      <w:pPr>
        <w:pStyle w:val="2"/>
        <w:rPr>
          <w:rFonts w:eastAsia="Cambria"/>
        </w:rPr>
      </w:pPr>
      <w:bookmarkStart w:id="12" w:name="_Toc35364589"/>
      <w:r w:rsidRPr="00326C63">
        <w:rPr>
          <w:rFonts w:eastAsia="Cambria"/>
        </w:rPr>
        <w:t>1.2. Соціальний статус до потрапляння в колонію</w:t>
      </w:r>
      <w:bookmarkEnd w:id="12"/>
      <w:r w:rsidRPr="00326C63">
        <w:rPr>
          <w:rFonts w:eastAsia="Cambria"/>
        </w:rPr>
        <w:t xml:space="preserve"> </w:t>
      </w:r>
    </w:p>
    <w:p w14:paraId="721E7359" w14:textId="6E64C279" w:rsidR="003F78B9" w:rsidRPr="00326C63" w:rsidRDefault="00052D81" w:rsidP="00B37513">
      <w:pPr>
        <w:spacing w:before="24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>Лише незначна част</w:t>
      </w:r>
      <w:r w:rsidR="0007099C" w:rsidRPr="00326C63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а ув’язнених до потрапляння в колонію мали умовно благополучний соціальний статус: менше </w:t>
      </w:r>
      <w:r w:rsidR="00B37513" w:rsidRPr="00326C63">
        <w:rPr>
          <w:rFonts w:ascii="Times New Roman" w:eastAsia="Times New Roman" w:hAnsi="Times New Roman" w:cs="Times New Roman"/>
          <w:sz w:val="26"/>
          <w:szCs w:val="26"/>
        </w:rPr>
        <w:t>ніж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третин</w:t>
      </w:r>
      <w:r w:rsidR="00B37513" w:rsidRPr="00326C6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чоловіків (32,</w:t>
      </w:r>
      <w:r w:rsidR="006F709A" w:rsidRPr="00326C63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%) та жінок (3</w:t>
      </w:r>
      <w:r w:rsidR="006F709A" w:rsidRPr="00326C63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,</w:t>
      </w:r>
      <w:r w:rsidR="006F709A" w:rsidRPr="00326C63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%) мали постійну роботу, ще 28,2% чоловіків </w:t>
      </w:r>
      <w:r w:rsidR="00B37513" w:rsidRPr="00326C63">
        <w:rPr>
          <w:rFonts w:ascii="Times New Roman" w:eastAsia="Times New Roman" w:hAnsi="Times New Roman" w:cs="Times New Roman"/>
          <w:sz w:val="26"/>
          <w:szCs w:val="26"/>
        </w:rPr>
        <w:t>і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18,2% жінок </w:t>
      </w:r>
      <w:r w:rsidR="00B37513" w:rsidRPr="00326C63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випадкові заробітки</w:t>
      </w:r>
      <w:r w:rsidR="00B37513" w:rsidRPr="00326C63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12,7% жінок </w:t>
      </w:r>
      <w:r w:rsidR="00B37513" w:rsidRPr="00326C63">
        <w:rPr>
          <w:rFonts w:ascii="Times New Roman" w:eastAsia="Times New Roman" w:hAnsi="Times New Roman" w:cs="Times New Roman"/>
          <w:sz w:val="26"/>
          <w:szCs w:val="26"/>
        </w:rPr>
        <w:t>і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16,3% чоловіків при заповненні анкет </w:t>
      </w:r>
      <w:r w:rsidR="00B37513" w:rsidRPr="00326C63">
        <w:rPr>
          <w:rFonts w:ascii="Times New Roman" w:eastAsia="Times New Roman" w:hAnsi="Times New Roman" w:cs="Times New Roman"/>
          <w:sz w:val="26"/>
          <w:szCs w:val="26"/>
        </w:rPr>
        <w:t>повідоми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ли, щ</w:t>
      </w:r>
      <w:r w:rsidR="00B37513" w:rsidRPr="00326C63">
        <w:rPr>
          <w:rFonts w:ascii="Times New Roman" w:eastAsia="Times New Roman" w:hAnsi="Times New Roman" w:cs="Times New Roman"/>
          <w:sz w:val="26"/>
          <w:szCs w:val="26"/>
        </w:rPr>
        <w:t xml:space="preserve">о «на волі» були безробітними. 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Високою є питома вага жінок, </w:t>
      </w:r>
      <w:r w:rsidR="00B37513" w:rsidRPr="00326C63">
        <w:rPr>
          <w:rFonts w:ascii="Times New Roman" w:eastAsia="Times New Roman" w:hAnsi="Times New Roman" w:cs="Times New Roman"/>
          <w:sz w:val="26"/>
          <w:szCs w:val="26"/>
        </w:rPr>
        <w:t>як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і зазначили, що до потрапляння в колонію «займалися домашнім господарством» </w:t>
      </w:r>
      <w:r w:rsidR="00B37513" w:rsidRPr="00326C63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30,9%, поміж чоловіків цей показник с</w:t>
      </w:r>
      <w:r w:rsidR="00B37513" w:rsidRPr="00326C63">
        <w:rPr>
          <w:rFonts w:ascii="Times New Roman" w:eastAsia="Times New Roman" w:hAnsi="Times New Roman" w:cs="Times New Roman"/>
          <w:sz w:val="26"/>
          <w:szCs w:val="26"/>
        </w:rPr>
        <w:t>тановить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10,8% (рис. 1.2.1). </w:t>
      </w:r>
    </w:p>
    <w:p w14:paraId="14AD4922" w14:textId="7AE835A9" w:rsidR="008F2A53" w:rsidRPr="00326C63" w:rsidRDefault="008F2A53" w:rsidP="00CD4E9B">
      <w:pPr>
        <w:spacing w:before="240"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noProof/>
        </w:rPr>
        <w:drawing>
          <wp:inline distT="0" distB="0" distL="0" distR="0" wp14:anchorId="395F95A6" wp14:editId="4C1ADC97">
            <wp:extent cx="6480175" cy="3295421"/>
            <wp:effectExtent l="0" t="0" r="0" b="63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F342665" w14:textId="4B5A3C46" w:rsidR="006A18EC" w:rsidRPr="00326C63" w:rsidRDefault="00052D81" w:rsidP="00C355F0">
      <w:pPr>
        <w:spacing w:after="0"/>
        <w:ind w:firstLine="0"/>
        <w:jc w:val="center"/>
        <w:rPr>
          <w:rFonts w:ascii="Times New Roman" w:eastAsia="Times New Roman" w:hAnsi="Times New Roman" w:cs="Times New Roman"/>
          <w:i/>
        </w:rPr>
      </w:pPr>
      <w:r w:rsidRPr="00326C63">
        <w:rPr>
          <w:rFonts w:ascii="Times New Roman" w:eastAsia="Times New Roman" w:hAnsi="Times New Roman" w:cs="Times New Roman"/>
          <w:b/>
        </w:rPr>
        <w:t xml:space="preserve">Рис. 1.2.1. Соціальний статус засуджених до потрапляння в колонію, за статтю, </w:t>
      </w:r>
      <w:r w:rsidR="00301249" w:rsidRPr="00326C63">
        <w:rPr>
          <w:rFonts w:ascii="Times New Roman" w:eastAsia="Times New Roman" w:hAnsi="Times New Roman" w:cs="Times New Roman"/>
          <w:i/>
        </w:rPr>
        <w:t>%</w:t>
      </w:r>
    </w:p>
    <w:p w14:paraId="3CAAD4EF" w14:textId="15289719" w:rsidR="003F78B9" w:rsidRPr="00326C63" w:rsidRDefault="00052D81" w:rsidP="00C355F0">
      <w:pPr>
        <w:spacing w:after="0"/>
        <w:ind w:firstLine="0"/>
        <w:jc w:val="left"/>
        <w:rPr>
          <w:rFonts w:ascii="Times New Roman" w:eastAsia="Times New Roman" w:hAnsi="Times New Roman" w:cs="Times New Roman"/>
          <w:i/>
        </w:rPr>
      </w:pPr>
      <w:r w:rsidRPr="00326C63">
        <w:rPr>
          <w:rFonts w:ascii="Times New Roman" w:eastAsia="Times New Roman" w:hAnsi="Times New Roman" w:cs="Times New Roman"/>
          <w:i/>
        </w:rPr>
        <w:t xml:space="preserve">Джерело даних: </w:t>
      </w:r>
      <w:r w:rsidR="00D90B47" w:rsidRPr="00326C63">
        <w:rPr>
          <w:rFonts w:ascii="Times New Roman" w:eastAsia="Times New Roman" w:hAnsi="Times New Roman" w:cs="Times New Roman"/>
          <w:i/>
        </w:rPr>
        <w:t>Ч</w:t>
      </w:r>
      <w:r w:rsidRPr="00326C63">
        <w:rPr>
          <w:rFonts w:ascii="Times New Roman" w:eastAsia="Times New Roman" w:hAnsi="Times New Roman" w:cs="Times New Roman"/>
          <w:i/>
        </w:rPr>
        <w:t>астка відповідей на запитання: А4. «Яким було Ваше основне заняття до потрапляння в колонію?»</w:t>
      </w:r>
      <w:r w:rsidR="005B3721">
        <w:rPr>
          <w:rFonts w:ascii="Times New Roman" w:eastAsia="Times New Roman" w:hAnsi="Times New Roman" w:cs="Times New Roman"/>
          <w:i/>
        </w:rPr>
        <w:t>, N=1001</w:t>
      </w:r>
    </w:p>
    <w:p w14:paraId="00B7BC14" w14:textId="77777777" w:rsidR="003F78B9" w:rsidRPr="00326C63" w:rsidRDefault="00052D81" w:rsidP="00634935">
      <w:pPr>
        <w:pStyle w:val="2"/>
        <w:rPr>
          <w:rFonts w:eastAsia="Cambria"/>
        </w:rPr>
      </w:pPr>
      <w:bookmarkStart w:id="13" w:name="_Toc35364590"/>
      <w:r w:rsidRPr="00326C63">
        <w:rPr>
          <w:rFonts w:eastAsia="Cambria"/>
        </w:rPr>
        <w:lastRenderedPageBreak/>
        <w:t>1.3. Рівень освіти засуджених</w:t>
      </w:r>
      <w:bookmarkEnd w:id="13"/>
      <w:r w:rsidRPr="00326C63">
        <w:rPr>
          <w:rFonts w:eastAsia="Cambria"/>
        </w:rPr>
        <w:t xml:space="preserve"> </w:t>
      </w:r>
    </w:p>
    <w:p w14:paraId="23B70A48" w14:textId="5BB15572" w:rsidR="003F78B9" w:rsidRPr="00326C63" w:rsidRDefault="00052D81">
      <w:pPr>
        <w:spacing w:before="24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Освітній рівень засуджених доволі низький: майже третина (30,9%) не мають завершеної середньої освіти, ще приблизно стільки ж </w:t>
      </w:r>
      <w:proofErr w:type="spellStart"/>
      <w:r w:rsidRPr="00326C63">
        <w:rPr>
          <w:rFonts w:ascii="Times New Roman" w:eastAsia="Times New Roman" w:hAnsi="Times New Roman" w:cs="Times New Roman"/>
          <w:sz w:val="26"/>
          <w:szCs w:val="26"/>
        </w:rPr>
        <w:t>спромоглися</w:t>
      </w:r>
      <w:proofErr w:type="spellEnd"/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завершити навчання у середній школі. </w:t>
      </w:r>
      <w:r w:rsidR="00787F6B" w:rsidRPr="00326C63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цілому лише половина респондентів мають неповну або повну середню освіту. Істотних відмінностей у рівні освіти між ув’язненими чоловіками </w:t>
      </w:r>
      <w:r w:rsidR="00787F6B" w:rsidRPr="00326C63">
        <w:rPr>
          <w:rFonts w:ascii="Times New Roman" w:eastAsia="Times New Roman" w:hAnsi="Times New Roman" w:cs="Times New Roman"/>
          <w:sz w:val="26"/>
          <w:szCs w:val="26"/>
        </w:rPr>
        <w:t>та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жінками не виявлено (рис. 1.3.1). </w:t>
      </w:r>
    </w:p>
    <w:p w14:paraId="7053878E" w14:textId="4F845303" w:rsidR="0090387A" w:rsidRPr="00326C63" w:rsidRDefault="0090387A">
      <w:pPr>
        <w:spacing w:before="24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noProof/>
        </w:rPr>
        <w:drawing>
          <wp:inline distT="0" distB="0" distL="0" distR="0" wp14:anchorId="227180D2" wp14:editId="01882531">
            <wp:extent cx="6153150" cy="3346450"/>
            <wp:effectExtent l="0" t="0" r="0" b="63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9C85925" w14:textId="0DEC3FE0" w:rsidR="006A18EC" w:rsidRPr="00326C63" w:rsidRDefault="00052D81" w:rsidP="00C355F0">
      <w:pPr>
        <w:spacing w:after="0"/>
        <w:ind w:firstLine="0"/>
        <w:jc w:val="center"/>
        <w:rPr>
          <w:rFonts w:ascii="Times New Roman" w:eastAsia="Times New Roman" w:hAnsi="Times New Roman" w:cs="Times New Roman"/>
          <w:i/>
        </w:rPr>
      </w:pPr>
      <w:r w:rsidRPr="00326C63">
        <w:rPr>
          <w:rFonts w:ascii="Times New Roman" w:eastAsia="Times New Roman" w:hAnsi="Times New Roman" w:cs="Times New Roman"/>
          <w:b/>
        </w:rPr>
        <w:t xml:space="preserve">Рис. 1.3.1. Освітній рівень засуджених, за статтю, </w:t>
      </w:r>
      <w:r w:rsidR="00301249" w:rsidRPr="00326C63">
        <w:rPr>
          <w:rFonts w:ascii="Times New Roman" w:eastAsia="Times New Roman" w:hAnsi="Times New Roman" w:cs="Times New Roman"/>
          <w:i/>
        </w:rPr>
        <w:t>%</w:t>
      </w:r>
    </w:p>
    <w:p w14:paraId="16B294B8" w14:textId="52595EC9" w:rsidR="003F78B9" w:rsidRPr="005B3721" w:rsidRDefault="00052D81" w:rsidP="00C355F0">
      <w:pPr>
        <w:spacing w:after="0"/>
        <w:ind w:firstLine="0"/>
        <w:jc w:val="left"/>
        <w:rPr>
          <w:rFonts w:ascii="Times New Roman" w:eastAsia="Times New Roman" w:hAnsi="Times New Roman" w:cs="Times New Roman"/>
          <w:b/>
          <w:lang w:val="ru-RU"/>
        </w:rPr>
      </w:pPr>
      <w:r w:rsidRPr="00326C63">
        <w:rPr>
          <w:rFonts w:ascii="Times New Roman" w:eastAsia="Times New Roman" w:hAnsi="Times New Roman" w:cs="Times New Roman"/>
          <w:i/>
        </w:rPr>
        <w:t>Джерело даних: Частка відповідей на запитання: А5.«Ваша освіта?»</w:t>
      </w:r>
      <w:r w:rsidR="005B3721" w:rsidRPr="005B3721">
        <w:rPr>
          <w:rFonts w:ascii="Times New Roman" w:eastAsia="Times New Roman" w:hAnsi="Times New Roman" w:cs="Times New Roman"/>
          <w:i/>
          <w:lang w:val="ru-RU"/>
        </w:rPr>
        <w:t xml:space="preserve">, </w:t>
      </w:r>
      <w:r w:rsidR="005B3721">
        <w:rPr>
          <w:rFonts w:ascii="Times New Roman" w:eastAsia="Times New Roman" w:hAnsi="Times New Roman" w:cs="Times New Roman"/>
          <w:i/>
          <w:lang w:val="en-US"/>
        </w:rPr>
        <w:t>N</w:t>
      </w:r>
      <w:r w:rsidR="005B3721" w:rsidRPr="005B3721">
        <w:rPr>
          <w:rFonts w:ascii="Times New Roman" w:eastAsia="Times New Roman" w:hAnsi="Times New Roman" w:cs="Times New Roman"/>
          <w:i/>
          <w:lang w:val="ru-RU"/>
        </w:rPr>
        <w:t>=1001</w:t>
      </w:r>
    </w:p>
    <w:p w14:paraId="6AA2D482" w14:textId="77777777" w:rsidR="00A1312F" w:rsidRDefault="00A1312F">
      <w:pPr>
        <w:rPr>
          <w:rFonts w:asciiTheme="majorHAnsi" w:eastAsia="Cambr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eastAsia="Cambria"/>
        </w:rPr>
        <w:br w:type="page"/>
      </w:r>
    </w:p>
    <w:p w14:paraId="5C0020B9" w14:textId="37A907F3" w:rsidR="003F78B9" w:rsidRPr="00326C63" w:rsidRDefault="00052D81" w:rsidP="00634935">
      <w:pPr>
        <w:pStyle w:val="2"/>
        <w:rPr>
          <w:rFonts w:eastAsia="Cambria"/>
        </w:rPr>
      </w:pPr>
      <w:bookmarkStart w:id="14" w:name="_Toc35364591"/>
      <w:r w:rsidRPr="00326C63">
        <w:rPr>
          <w:rFonts w:eastAsia="Cambria"/>
        </w:rPr>
        <w:lastRenderedPageBreak/>
        <w:t>1.4.</w:t>
      </w:r>
      <w:r w:rsidR="00787F6B" w:rsidRPr="00326C63">
        <w:rPr>
          <w:rFonts w:eastAsia="Cambria"/>
        </w:rPr>
        <w:t xml:space="preserve"> Строк</w:t>
      </w:r>
      <w:r w:rsidRPr="00326C63">
        <w:rPr>
          <w:rFonts w:eastAsia="Cambria"/>
        </w:rPr>
        <w:t xml:space="preserve"> перебування у колонії</w:t>
      </w:r>
      <w:bookmarkEnd w:id="14"/>
      <w:r w:rsidRPr="00326C63">
        <w:rPr>
          <w:rFonts w:eastAsia="Cambria"/>
        </w:rPr>
        <w:t xml:space="preserve"> </w:t>
      </w:r>
    </w:p>
    <w:p w14:paraId="0BF436CC" w14:textId="71E067C8" w:rsidR="003F78B9" w:rsidRPr="00326C63" w:rsidRDefault="00052D81">
      <w:pPr>
        <w:spacing w:before="24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Понад 42% засуджених перебувають </w:t>
      </w:r>
      <w:r w:rsidR="00787F6B" w:rsidRPr="00326C63"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виправному закладі понад 2 роки, кожен десятий – має досвід перебування у колонії менше </w:t>
      </w:r>
      <w:r w:rsidR="00787F6B" w:rsidRPr="00326C63">
        <w:rPr>
          <w:rFonts w:ascii="Times New Roman" w:eastAsia="Times New Roman" w:hAnsi="Times New Roman" w:cs="Times New Roman"/>
          <w:sz w:val="26"/>
          <w:szCs w:val="26"/>
        </w:rPr>
        <w:t xml:space="preserve">ніж 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3</w:t>
      </w:r>
      <w:r w:rsidR="00787F6B" w:rsidRPr="00326C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місяці (рис. 1.4.1)</w:t>
      </w:r>
      <w:r w:rsidR="006A18EC" w:rsidRPr="00326C63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5DD1F6E" w14:textId="2F0B8ACA" w:rsidR="0090387A" w:rsidRPr="00326C63" w:rsidRDefault="0090387A" w:rsidP="0090387A">
      <w:pPr>
        <w:spacing w:before="2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noProof/>
        </w:rPr>
        <w:drawing>
          <wp:inline distT="0" distB="0" distL="0" distR="0" wp14:anchorId="68D83A54" wp14:editId="4A428547">
            <wp:extent cx="4140200" cy="2889250"/>
            <wp:effectExtent l="0" t="0" r="0" b="63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2E6DE91" w14:textId="6DE6BDF0" w:rsidR="003F78B9" w:rsidRPr="00326C63" w:rsidRDefault="003F78B9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5BF815E" w14:textId="17DEF39D" w:rsidR="006A18EC" w:rsidRPr="00326C63" w:rsidRDefault="00052D81" w:rsidP="00C355F0">
      <w:pPr>
        <w:spacing w:after="0"/>
        <w:ind w:firstLine="0"/>
        <w:jc w:val="center"/>
        <w:rPr>
          <w:rFonts w:ascii="Times New Roman" w:eastAsia="Times New Roman" w:hAnsi="Times New Roman" w:cs="Times New Roman"/>
          <w:i/>
        </w:rPr>
      </w:pPr>
      <w:r w:rsidRPr="00326C63">
        <w:rPr>
          <w:rFonts w:ascii="Times New Roman" w:eastAsia="Times New Roman" w:hAnsi="Times New Roman" w:cs="Times New Roman"/>
          <w:b/>
        </w:rPr>
        <w:t xml:space="preserve">Рис. 1.4.1. Тривалість перебування засуджених у виправному закладі, </w:t>
      </w:r>
      <w:r w:rsidR="00301249" w:rsidRPr="00326C63">
        <w:rPr>
          <w:rFonts w:ascii="Times New Roman" w:eastAsia="Times New Roman" w:hAnsi="Times New Roman" w:cs="Times New Roman"/>
          <w:i/>
        </w:rPr>
        <w:t>%</w:t>
      </w:r>
    </w:p>
    <w:p w14:paraId="5DF52BD4" w14:textId="027CE108" w:rsidR="003F78B9" w:rsidRPr="005B3721" w:rsidRDefault="00052D81" w:rsidP="00C355F0">
      <w:pPr>
        <w:spacing w:after="0"/>
        <w:ind w:firstLine="0"/>
        <w:jc w:val="left"/>
        <w:rPr>
          <w:rFonts w:ascii="Times New Roman" w:eastAsia="Times New Roman" w:hAnsi="Times New Roman" w:cs="Times New Roman"/>
          <w:b/>
          <w:lang w:val="ru-RU"/>
        </w:rPr>
      </w:pPr>
      <w:r w:rsidRPr="00326C63">
        <w:rPr>
          <w:rFonts w:ascii="Times New Roman" w:eastAsia="Times New Roman" w:hAnsi="Times New Roman" w:cs="Times New Roman"/>
          <w:i/>
        </w:rPr>
        <w:t>Джерело даних: Частка відповідей на запитання: А6.«Як довго Ви перебуваєте у цій колонії?»</w:t>
      </w:r>
      <w:r w:rsidR="005B3721" w:rsidRPr="005B3721">
        <w:rPr>
          <w:rFonts w:ascii="Times New Roman" w:eastAsia="Times New Roman" w:hAnsi="Times New Roman" w:cs="Times New Roman"/>
          <w:i/>
          <w:lang w:val="ru-RU"/>
        </w:rPr>
        <w:t xml:space="preserve">, </w:t>
      </w:r>
      <w:r w:rsidR="005B3721">
        <w:rPr>
          <w:rFonts w:ascii="Times New Roman" w:eastAsia="Times New Roman" w:hAnsi="Times New Roman" w:cs="Times New Roman"/>
          <w:i/>
          <w:lang w:val="en-US"/>
        </w:rPr>
        <w:t>N</w:t>
      </w:r>
      <w:r w:rsidR="005B3721" w:rsidRPr="005B3721">
        <w:rPr>
          <w:rFonts w:ascii="Times New Roman" w:eastAsia="Times New Roman" w:hAnsi="Times New Roman" w:cs="Times New Roman"/>
          <w:i/>
          <w:lang w:val="ru-RU"/>
        </w:rPr>
        <w:t>=1001</w:t>
      </w:r>
    </w:p>
    <w:p w14:paraId="62079380" w14:textId="77777777" w:rsidR="00C355F0" w:rsidRDefault="00C355F0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219F44FA" w14:textId="626F471A" w:rsidR="003F78B9" w:rsidRPr="00326C63" w:rsidRDefault="00052D81">
      <w:pPr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Серед ув’язнених молодшого віку </w:t>
      </w:r>
      <w:r w:rsidR="00787F6B" w:rsidRPr="00326C63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18</w:t>
      </w:r>
      <w:r w:rsidR="00787F6B" w:rsidRPr="00326C63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29 років</w:t>
      </w:r>
      <w:r w:rsidR="00787F6B" w:rsidRPr="00326C63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питома вага </w:t>
      </w:r>
      <w:r w:rsidR="00787F6B" w:rsidRPr="00326C63">
        <w:rPr>
          <w:rFonts w:ascii="Times New Roman" w:eastAsia="Times New Roman" w:hAnsi="Times New Roman" w:cs="Times New Roman"/>
          <w:sz w:val="26"/>
          <w:szCs w:val="26"/>
        </w:rPr>
        <w:t>осіб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787F6B" w:rsidRPr="00326C63">
        <w:rPr>
          <w:rFonts w:ascii="Times New Roman" w:eastAsia="Times New Roman" w:hAnsi="Times New Roman" w:cs="Times New Roman"/>
          <w:sz w:val="26"/>
          <w:szCs w:val="26"/>
        </w:rPr>
        <w:t>які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перебува</w:t>
      </w:r>
      <w:r w:rsidR="00787F6B" w:rsidRPr="00326C63">
        <w:rPr>
          <w:rFonts w:ascii="Times New Roman" w:eastAsia="Times New Roman" w:hAnsi="Times New Roman" w:cs="Times New Roman"/>
          <w:sz w:val="26"/>
          <w:szCs w:val="26"/>
        </w:rPr>
        <w:t>ють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у колонії </w:t>
      </w:r>
      <w:r w:rsidR="00787F6B" w:rsidRPr="00326C63">
        <w:rPr>
          <w:rFonts w:ascii="Times New Roman" w:eastAsia="Times New Roman" w:hAnsi="Times New Roman" w:cs="Times New Roman"/>
          <w:sz w:val="26"/>
          <w:szCs w:val="26"/>
        </w:rPr>
        <w:t>понад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87F6B" w:rsidRPr="00326C63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рок</w:t>
      </w:r>
      <w:r w:rsidR="00787F6B" w:rsidRPr="00326C6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787F6B" w:rsidRPr="00326C63">
        <w:rPr>
          <w:rFonts w:ascii="Times New Roman" w:eastAsia="Times New Roman" w:hAnsi="Times New Roman" w:cs="Times New Roman"/>
          <w:sz w:val="26"/>
          <w:szCs w:val="26"/>
        </w:rPr>
        <w:t xml:space="preserve">є 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найменш</w:t>
      </w:r>
      <w:r w:rsidR="00787F6B" w:rsidRPr="00326C63">
        <w:rPr>
          <w:rFonts w:ascii="Times New Roman" w:eastAsia="Times New Roman" w:hAnsi="Times New Roman" w:cs="Times New Roman"/>
          <w:sz w:val="26"/>
          <w:szCs w:val="26"/>
        </w:rPr>
        <w:t>ою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– 33,4%, при середньому показнику </w:t>
      </w:r>
      <w:r w:rsidR="00E26906" w:rsidRPr="00326C63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вибірці у 42,5%. Розподіл засуджених за терміном їх перебування у виправному закладі практично не залежить від їхньої статі – показники серед засуджених чоловіків </w:t>
      </w:r>
      <w:r w:rsidR="00787F6B" w:rsidRPr="00326C63">
        <w:rPr>
          <w:rFonts w:ascii="Times New Roman" w:eastAsia="Times New Roman" w:hAnsi="Times New Roman" w:cs="Times New Roman"/>
          <w:sz w:val="26"/>
          <w:szCs w:val="26"/>
        </w:rPr>
        <w:t>і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жінок приблизно однакові. </w:t>
      </w:r>
    </w:p>
    <w:p w14:paraId="7625DFF1" w14:textId="07AC6306" w:rsidR="003F78B9" w:rsidRPr="00326C63" w:rsidRDefault="00052D81" w:rsidP="00634935">
      <w:pPr>
        <w:pStyle w:val="2"/>
        <w:rPr>
          <w:rFonts w:eastAsia="Cambria"/>
        </w:rPr>
      </w:pPr>
      <w:bookmarkStart w:id="15" w:name="_Toc35364592"/>
      <w:r w:rsidRPr="00326C63">
        <w:rPr>
          <w:rFonts w:eastAsia="Cambria"/>
        </w:rPr>
        <w:t>1.5.</w:t>
      </w:r>
      <w:r w:rsidR="00787F6B" w:rsidRPr="00326C63">
        <w:rPr>
          <w:rFonts w:eastAsia="Cambria"/>
        </w:rPr>
        <w:t xml:space="preserve"> </w:t>
      </w:r>
      <w:r w:rsidRPr="00326C63">
        <w:rPr>
          <w:rFonts w:eastAsia="Cambria"/>
        </w:rPr>
        <w:t>Попередній досвід ув’язнення</w:t>
      </w:r>
      <w:bookmarkEnd w:id="15"/>
      <w:r w:rsidRPr="00326C63">
        <w:rPr>
          <w:rFonts w:eastAsia="Cambria"/>
        </w:rPr>
        <w:t xml:space="preserve"> </w:t>
      </w:r>
    </w:p>
    <w:p w14:paraId="260D1870" w14:textId="2D3AE9C1" w:rsidR="003F78B9" w:rsidRPr="00326C63" w:rsidRDefault="00787F6B">
      <w:pPr>
        <w:spacing w:before="24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Вперше 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 xml:space="preserve">відбувають покарання 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41% засуджених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>, інші 59% неодноразово потрапляли до виправних закладів</w:t>
      </w:r>
      <w:r w:rsidR="006A18EC" w:rsidRPr="00326C63">
        <w:rPr>
          <w:rFonts w:ascii="Times New Roman" w:eastAsia="Times New Roman" w:hAnsi="Times New Roman" w:cs="Times New Roman"/>
          <w:sz w:val="26"/>
          <w:szCs w:val="26"/>
        </w:rPr>
        <w:t>; п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 xml:space="preserve">онад дві третини ув’язнених жінок потрапили до колонії вперше, серед чоловіків 61% мають досвід неодноразового відбуття покарання (рис. 1.5.1). </w:t>
      </w:r>
    </w:p>
    <w:p w14:paraId="3D247447" w14:textId="1498931D" w:rsidR="003A0812" w:rsidRPr="00326C63" w:rsidRDefault="003A0812" w:rsidP="00CD4E9B">
      <w:pPr>
        <w:spacing w:before="240"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noProof/>
        </w:rPr>
        <w:lastRenderedPageBreak/>
        <w:drawing>
          <wp:inline distT="0" distB="0" distL="0" distR="0" wp14:anchorId="3C508CDD" wp14:editId="2D215214">
            <wp:extent cx="6153150" cy="42672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F6F4C24" w14:textId="51C8EBED" w:rsidR="003F78B9" w:rsidRPr="00326C63" w:rsidRDefault="003F78B9">
      <w:pPr>
        <w:ind w:firstLine="0"/>
        <w:jc w:val="center"/>
      </w:pPr>
    </w:p>
    <w:p w14:paraId="751B7CA5" w14:textId="42D4A648" w:rsidR="006A18EC" w:rsidRPr="00326C63" w:rsidRDefault="00052D81" w:rsidP="00C334C3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326C63">
        <w:rPr>
          <w:rFonts w:ascii="Times New Roman" w:eastAsia="Times New Roman" w:hAnsi="Times New Roman" w:cs="Times New Roman"/>
          <w:b/>
        </w:rPr>
        <w:t xml:space="preserve">Рис. 1.5.1. Досвід перебування у місцях позбавлення волі, за статтю, </w:t>
      </w:r>
      <w:r w:rsidR="00301249" w:rsidRPr="00326C63">
        <w:rPr>
          <w:rFonts w:ascii="Times New Roman" w:eastAsia="Times New Roman" w:hAnsi="Times New Roman" w:cs="Times New Roman"/>
          <w:i/>
        </w:rPr>
        <w:t>%</w:t>
      </w:r>
    </w:p>
    <w:p w14:paraId="4BC8D78C" w14:textId="58228CEF" w:rsidR="003F78B9" w:rsidRPr="005B3721" w:rsidRDefault="00052D81" w:rsidP="00C334C3">
      <w:pPr>
        <w:spacing w:after="0"/>
        <w:ind w:firstLine="0"/>
        <w:jc w:val="left"/>
        <w:rPr>
          <w:rFonts w:ascii="Times New Roman" w:eastAsia="Times New Roman" w:hAnsi="Times New Roman" w:cs="Times New Roman"/>
          <w:i/>
          <w:lang w:val="ru-RU"/>
        </w:rPr>
      </w:pPr>
      <w:r w:rsidRPr="00326C63">
        <w:rPr>
          <w:rFonts w:ascii="Times New Roman" w:eastAsia="Times New Roman" w:hAnsi="Times New Roman" w:cs="Times New Roman"/>
          <w:i/>
        </w:rPr>
        <w:t xml:space="preserve">Джерело даних: </w:t>
      </w:r>
      <w:r w:rsidR="00D90B47" w:rsidRPr="00326C63">
        <w:rPr>
          <w:rFonts w:ascii="Times New Roman" w:eastAsia="Times New Roman" w:hAnsi="Times New Roman" w:cs="Times New Roman"/>
          <w:i/>
        </w:rPr>
        <w:t>Ч</w:t>
      </w:r>
      <w:r w:rsidRPr="00326C63">
        <w:rPr>
          <w:rFonts w:ascii="Times New Roman" w:eastAsia="Times New Roman" w:hAnsi="Times New Roman" w:cs="Times New Roman"/>
          <w:i/>
        </w:rPr>
        <w:t>астка відповідей на запитання: А7. «Який</w:t>
      </w:r>
      <w:r w:rsidR="00D90B47" w:rsidRPr="00326C63">
        <w:rPr>
          <w:rFonts w:ascii="Times New Roman" w:eastAsia="Times New Roman" w:hAnsi="Times New Roman" w:cs="Times New Roman"/>
          <w:i/>
        </w:rPr>
        <w:t xml:space="preserve"> раз Ви перебуваєте в колонії?»</w:t>
      </w:r>
      <w:r w:rsidR="005B3721" w:rsidRPr="005B3721">
        <w:rPr>
          <w:rFonts w:ascii="Times New Roman" w:eastAsia="Times New Roman" w:hAnsi="Times New Roman" w:cs="Times New Roman"/>
          <w:i/>
          <w:lang w:val="ru-RU"/>
        </w:rPr>
        <w:t xml:space="preserve">, </w:t>
      </w:r>
      <w:r w:rsidR="005B3721">
        <w:rPr>
          <w:rFonts w:ascii="Times New Roman" w:eastAsia="Times New Roman" w:hAnsi="Times New Roman" w:cs="Times New Roman"/>
          <w:i/>
          <w:lang w:val="en-US"/>
        </w:rPr>
        <w:t>N</w:t>
      </w:r>
      <w:r w:rsidR="005B3721" w:rsidRPr="005B3721">
        <w:rPr>
          <w:rFonts w:ascii="Times New Roman" w:eastAsia="Times New Roman" w:hAnsi="Times New Roman" w:cs="Times New Roman"/>
          <w:i/>
          <w:lang w:val="ru-RU"/>
        </w:rPr>
        <w:t>=1001</w:t>
      </w:r>
    </w:p>
    <w:p w14:paraId="292A8841" w14:textId="77777777" w:rsidR="00C355F0" w:rsidRDefault="00C355F0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7301E0DC" w14:textId="304A3045" w:rsidR="003F78B9" w:rsidRPr="00326C63" w:rsidRDefault="00052D81">
      <w:pPr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>Із віком лінійно збільшується питома вага неодноразово засуджених: від 43% поміж ув’язнених віком 18</w:t>
      </w:r>
      <w:r w:rsidR="00E541CD" w:rsidRPr="00326C63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29 років до 71% серед </w:t>
      </w:r>
      <w:r w:rsidR="00E541CD" w:rsidRPr="00326C63">
        <w:rPr>
          <w:rFonts w:ascii="Times New Roman" w:eastAsia="Times New Roman" w:hAnsi="Times New Roman" w:cs="Times New Roman"/>
          <w:sz w:val="26"/>
          <w:szCs w:val="26"/>
        </w:rPr>
        <w:t>осіб віком більше ніж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50 років. </w:t>
      </w:r>
    </w:p>
    <w:p w14:paraId="2A1C514F" w14:textId="77777777" w:rsidR="003F78B9" w:rsidRPr="00326C63" w:rsidRDefault="003F78B9"/>
    <w:p w14:paraId="1B680111" w14:textId="77777777" w:rsidR="003F78B9" w:rsidRPr="00326C63" w:rsidRDefault="003F78B9"/>
    <w:p w14:paraId="7FFDB9F2" w14:textId="77777777" w:rsidR="003F78B9" w:rsidRPr="00326C63" w:rsidRDefault="003F78B9"/>
    <w:p w14:paraId="43D371C6" w14:textId="77777777" w:rsidR="003F78B9" w:rsidRPr="00326C63" w:rsidRDefault="003F78B9"/>
    <w:p w14:paraId="21C09252" w14:textId="77777777" w:rsidR="003F78B9" w:rsidRPr="00326C63" w:rsidRDefault="003F78B9"/>
    <w:p w14:paraId="73BA2203" w14:textId="77777777" w:rsidR="003F78B9" w:rsidRPr="00326C63" w:rsidRDefault="003F78B9"/>
    <w:p w14:paraId="2C3061C5" w14:textId="77777777" w:rsidR="00E541CD" w:rsidRPr="00326C63" w:rsidRDefault="00E541CD"/>
    <w:p w14:paraId="57237FA2" w14:textId="77777777" w:rsidR="00E541CD" w:rsidRPr="00326C63" w:rsidRDefault="00E541CD"/>
    <w:p w14:paraId="07E4451E" w14:textId="77777777" w:rsidR="00E541CD" w:rsidRPr="00326C63" w:rsidRDefault="00E541CD"/>
    <w:p w14:paraId="5B3C4C84" w14:textId="77777777" w:rsidR="00E541CD" w:rsidRPr="00326C63" w:rsidRDefault="00E541CD"/>
    <w:p w14:paraId="33503BC5" w14:textId="77777777" w:rsidR="00E541CD" w:rsidRPr="00326C63" w:rsidRDefault="00E541CD"/>
    <w:p w14:paraId="2811C9E9" w14:textId="77777777" w:rsidR="00E541CD" w:rsidRPr="00326C63" w:rsidRDefault="00E541CD"/>
    <w:p w14:paraId="46B7BF35" w14:textId="77777777" w:rsidR="003F78B9" w:rsidRPr="00326C63" w:rsidRDefault="00052D81" w:rsidP="00634935">
      <w:pPr>
        <w:pStyle w:val="1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16" w:name="_Toc35364593"/>
      <w:r w:rsidRPr="00326C63">
        <w:rPr>
          <w:rFonts w:eastAsia="Cambria"/>
        </w:rPr>
        <w:lastRenderedPageBreak/>
        <w:t>Розділ 2. ПОШИРЕНІСТЬ ВІЛ-ІНФЕКЦІЇ СЕРЕД ЗАСУДЖЕНИХ</w:t>
      </w:r>
      <w:bookmarkEnd w:id="16"/>
    </w:p>
    <w:p w14:paraId="122F204F" w14:textId="77777777" w:rsidR="003F78B9" w:rsidRPr="00326C63" w:rsidRDefault="00052D81" w:rsidP="00634935">
      <w:pPr>
        <w:pStyle w:val="2"/>
        <w:rPr>
          <w:rFonts w:eastAsia="Cambria"/>
          <w:i/>
          <w:iCs/>
        </w:rPr>
      </w:pPr>
      <w:bookmarkStart w:id="17" w:name="_Toc35364594"/>
      <w:r w:rsidRPr="00326C63">
        <w:rPr>
          <w:rFonts w:eastAsia="Cambria"/>
          <w:i/>
          <w:iCs/>
        </w:rPr>
        <w:t>Резюме</w:t>
      </w:r>
      <w:bookmarkEnd w:id="17"/>
      <w:r w:rsidRPr="00326C63">
        <w:rPr>
          <w:rFonts w:eastAsia="Cambria"/>
          <w:i/>
          <w:iCs/>
        </w:rPr>
        <w:t xml:space="preserve"> </w:t>
      </w:r>
    </w:p>
    <w:p w14:paraId="3786C653" w14:textId="20499318" w:rsidR="005C7837" w:rsidRPr="006E7104" w:rsidRDefault="005C7837" w:rsidP="005C78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highlight w:val="red"/>
        </w:rPr>
      </w:pPr>
      <w:r w:rsidRPr="006E7104">
        <w:rPr>
          <w:rFonts w:ascii="Times New Roman" w:eastAsia="Times New Roman" w:hAnsi="Times New Roman" w:cs="Times New Roman"/>
          <w:color w:val="000000"/>
          <w:sz w:val="26"/>
          <w:szCs w:val="26"/>
          <w:highlight w:val="red"/>
        </w:rPr>
        <w:t xml:space="preserve">Показник ВІЛ-інфікування у місцях позбавлення волі становить 8,9%, у тому числі серед ув’язнених чоловіків – 8,4%, серед жінок </w:t>
      </w:r>
      <w:r w:rsidR="00E541CD" w:rsidRPr="006E7104">
        <w:rPr>
          <w:rFonts w:ascii="Times New Roman" w:eastAsia="Times New Roman" w:hAnsi="Times New Roman" w:cs="Times New Roman"/>
          <w:color w:val="000000"/>
          <w:sz w:val="26"/>
          <w:szCs w:val="26"/>
          <w:highlight w:val="red"/>
        </w:rPr>
        <w:t>–</w:t>
      </w:r>
      <w:r w:rsidRPr="006E7104">
        <w:rPr>
          <w:rFonts w:ascii="Times New Roman" w:eastAsia="Times New Roman" w:hAnsi="Times New Roman" w:cs="Times New Roman"/>
          <w:color w:val="000000"/>
          <w:sz w:val="26"/>
          <w:szCs w:val="26"/>
          <w:highlight w:val="red"/>
        </w:rPr>
        <w:t xml:space="preserve"> 17,0%.</w:t>
      </w:r>
    </w:p>
    <w:p w14:paraId="4873227D" w14:textId="4424BCE6" w:rsidR="005C7837" w:rsidRPr="006E7104" w:rsidRDefault="005C7837" w:rsidP="005C78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highlight w:val="red"/>
        </w:rPr>
      </w:pPr>
      <w:r w:rsidRPr="006E7104">
        <w:rPr>
          <w:rFonts w:ascii="Times New Roman" w:eastAsia="Times New Roman" w:hAnsi="Times New Roman" w:cs="Times New Roman"/>
          <w:color w:val="000000"/>
          <w:sz w:val="26"/>
          <w:szCs w:val="26"/>
          <w:highlight w:val="red"/>
        </w:rPr>
        <w:t xml:space="preserve">Серед ВІЛ-інфікованих засуджених 53,0% виявилися обізнаними </w:t>
      </w:r>
      <w:r w:rsidR="00E541CD" w:rsidRPr="006E7104">
        <w:rPr>
          <w:rFonts w:ascii="Times New Roman" w:eastAsia="Times New Roman" w:hAnsi="Times New Roman" w:cs="Times New Roman"/>
          <w:color w:val="000000"/>
          <w:sz w:val="26"/>
          <w:szCs w:val="26"/>
          <w:highlight w:val="red"/>
        </w:rPr>
        <w:t>щод</w:t>
      </w:r>
      <w:r w:rsidRPr="006E7104">
        <w:rPr>
          <w:rFonts w:ascii="Times New Roman" w:eastAsia="Times New Roman" w:hAnsi="Times New Roman" w:cs="Times New Roman"/>
          <w:color w:val="000000"/>
          <w:sz w:val="26"/>
          <w:szCs w:val="26"/>
          <w:highlight w:val="red"/>
        </w:rPr>
        <w:t>о свого статусу, 14,5% засуджених при заповненні анкети зазначили статус, який суперечить результатам тестування.</w:t>
      </w:r>
    </w:p>
    <w:p w14:paraId="03FEE211" w14:textId="77777777" w:rsidR="005C7837" w:rsidRPr="006E7104" w:rsidRDefault="005C7837" w:rsidP="005C78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highlight w:val="red"/>
        </w:rPr>
      </w:pPr>
      <w:r w:rsidRPr="006E7104">
        <w:rPr>
          <w:rFonts w:ascii="Times New Roman" w:eastAsia="Times New Roman" w:hAnsi="Times New Roman" w:cs="Times New Roman"/>
          <w:color w:val="000000"/>
          <w:sz w:val="26"/>
          <w:szCs w:val="26"/>
          <w:highlight w:val="red"/>
        </w:rPr>
        <w:t>10,8% ВІЛ-інфікованих під час опитування заперечували, що коли-небудь проходили тестування на ВІЛ.</w:t>
      </w:r>
    </w:p>
    <w:p w14:paraId="3AF1A4F7" w14:textId="4E64E312" w:rsidR="002B2F41" w:rsidRPr="006E7104" w:rsidRDefault="002B2F41" w:rsidP="002B2F41">
      <w:pPr>
        <w:pStyle w:val="a4"/>
        <w:numPr>
          <w:ilvl w:val="0"/>
          <w:numId w:val="3"/>
        </w:numPr>
        <w:rPr>
          <w:rFonts w:ascii="Times New Roman" w:eastAsia="Times New Roman" w:hAnsi="Times New Roman"/>
          <w:sz w:val="26"/>
          <w:szCs w:val="26"/>
          <w:highlight w:val="red"/>
          <w:lang w:val="uk-UA"/>
        </w:rPr>
      </w:pPr>
      <w:r w:rsidRPr="006E7104">
        <w:rPr>
          <w:rFonts w:ascii="Times New Roman" w:eastAsia="Times New Roman" w:hAnsi="Times New Roman"/>
          <w:sz w:val="26"/>
          <w:szCs w:val="26"/>
          <w:highlight w:val="red"/>
          <w:lang w:val="uk-UA"/>
        </w:rPr>
        <w:t>Серед респондентів, які виявилис</w:t>
      </w:r>
      <w:r w:rsidR="00E541CD" w:rsidRPr="006E7104">
        <w:rPr>
          <w:rFonts w:ascii="Times New Roman" w:eastAsia="Times New Roman" w:hAnsi="Times New Roman"/>
          <w:sz w:val="26"/>
          <w:szCs w:val="26"/>
          <w:highlight w:val="red"/>
          <w:lang w:val="uk-UA"/>
        </w:rPr>
        <w:t>я</w:t>
      </w:r>
      <w:r w:rsidRPr="006E7104">
        <w:rPr>
          <w:rFonts w:ascii="Times New Roman" w:eastAsia="Times New Roman" w:hAnsi="Times New Roman"/>
          <w:sz w:val="26"/>
          <w:szCs w:val="26"/>
          <w:highlight w:val="red"/>
          <w:lang w:val="uk-UA"/>
        </w:rPr>
        <w:t xml:space="preserve"> ВІЛ-позитивними </w:t>
      </w:r>
      <w:r w:rsidR="00E541CD" w:rsidRPr="006E7104">
        <w:rPr>
          <w:rFonts w:ascii="Times New Roman" w:eastAsia="Times New Roman" w:hAnsi="Times New Roman"/>
          <w:sz w:val="26"/>
          <w:szCs w:val="26"/>
          <w:highlight w:val="red"/>
          <w:lang w:val="uk-UA"/>
        </w:rPr>
        <w:t>відповідно до</w:t>
      </w:r>
      <w:r w:rsidRPr="006E7104">
        <w:rPr>
          <w:rFonts w:ascii="Times New Roman" w:eastAsia="Times New Roman" w:hAnsi="Times New Roman"/>
          <w:sz w:val="26"/>
          <w:szCs w:val="26"/>
          <w:highlight w:val="red"/>
          <w:lang w:val="uk-UA"/>
        </w:rPr>
        <w:t xml:space="preserve"> </w:t>
      </w:r>
      <w:proofErr w:type="spellStart"/>
      <w:r w:rsidRPr="006E7104">
        <w:rPr>
          <w:rFonts w:ascii="Times New Roman" w:eastAsia="Times New Roman" w:hAnsi="Times New Roman"/>
          <w:sz w:val="26"/>
          <w:szCs w:val="26"/>
          <w:highlight w:val="red"/>
          <w:lang w:val="uk-UA"/>
        </w:rPr>
        <w:t>самодеклараці</w:t>
      </w:r>
      <w:r w:rsidR="00E541CD" w:rsidRPr="006E7104">
        <w:rPr>
          <w:rFonts w:ascii="Times New Roman" w:eastAsia="Times New Roman" w:hAnsi="Times New Roman"/>
          <w:sz w:val="26"/>
          <w:szCs w:val="26"/>
          <w:highlight w:val="red"/>
          <w:lang w:val="uk-UA"/>
        </w:rPr>
        <w:t>ї</w:t>
      </w:r>
      <w:proofErr w:type="spellEnd"/>
      <w:r w:rsidR="00E541CD" w:rsidRPr="006E7104">
        <w:rPr>
          <w:rFonts w:ascii="Times New Roman" w:eastAsia="Times New Roman" w:hAnsi="Times New Roman"/>
          <w:sz w:val="26"/>
          <w:szCs w:val="26"/>
          <w:highlight w:val="red"/>
          <w:lang w:val="uk-UA"/>
        </w:rPr>
        <w:t xml:space="preserve"> та</w:t>
      </w:r>
      <w:r w:rsidRPr="006E7104">
        <w:rPr>
          <w:rFonts w:ascii="Times New Roman" w:eastAsia="Times New Roman" w:hAnsi="Times New Roman"/>
          <w:sz w:val="26"/>
          <w:szCs w:val="26"/>
          <w:highlight w:val="red"/>
          <w:lang w:val="uk-UA"/>
        </w:rPr>
        <w:t xml:space="preserve"> за результатами тестування, 95,5% відповіли, що їм призначили АРВ-терапію, 86,6% </w:t>
      </w:r>
      <w:r w:rsidR="00E541CD" w:rsidRPr="006E7104">
        <w:rPr>
          <w:rFonts w:ascii="Times New Roman" w:eastAsia="Times New Roman" w:hAnsi="Times New Roman"/>
          <w:sz w:val="26"/>
          <w:szCs w:val="26"/>
          <w:highlight w:val="red"/>
          <w:lang w:val="uk-UA"/>
        </w:rPr>
        <w:t>–</w:t>
      </w:r>
      <w:r w:rsidRPr="006E7104">
        <w:rPr>
          <w:rFonts w:ascii="Times New Roman" w:eastAsia="Times New Roman" w:hAnsi="Times New Roman"/>
          <w:sz w:val="26"/>
          <w:szCs w:val="26"/>
          <w:highlight w:val="red"/>
          <w:lang w:val="uk-UA"/>
        </w:rPr>
        <w:t xml:space="preserve"> отримують таку терапію, 71,1% </w:t>
      </w:r>
      <w:r w:rsidR="00E541CD" w:rsidRPr="006E7104">
        <w:rPr>
          <w:rFonts w:ascii="Times New Roman" w:eastAsia="Times New Roman" w:hAnsi="Times New Roman"/>
          <w:sz w:val="26"/>
          <w:szCs w:val="26"/>
          <w:highlight w:val="red"/>
          <w:lang w:val="uk-UA"/>
        </w:rPr>
        <w:t xml:space="preserve">– </w:t>
      </w:r>
      <w:r w:rsidRPr="006E7104">
        <w:rPr>
          <w:rFonts w:ascii="Times New Roman" w:eastAsia="Times New Roman" w:hAnsi="Times New Roman"/>
          <w:sz w:val="26"/>
          <w:szCs w:val="26"/>
          <w:highlight w:val="red"/>
          <w:lang w:val="uk-UA"/>
        </w:rPr>
        <w:t xml:space="preserve">отримують АРВ-препарати вчасно.  </w:t>
      </w:r>
    </w:p>
    <w:p w14:paraId="1FF7D95F" w14:textId="77777777" w:rsidR="005C7837" w:rsidRPr="00326C63" w:rsidRDefault="005C7837" w:rsidP="005C78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7104">
        <w:rPr>
          <w:rFonts w:ascii="Times New Roman" w:eastAsia="Times New Roman" w:hAnsi="Times New Roman" w:cs="Times New Roman"/>
          <w:color w:val="000000"/>
          <w:sz w:val="26"/>
          <w:szCs w:val="26"/>
          <w:highlight w:val="red"/>
        </w:rPr>
        <w:t>Про прийняття АРВ-препаратів під час опитування повідомили 45,8% ВІЛ-інфікованих за результатами тестування.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</w:p>
    <w:p w14:paraId="636FEC2B" w14:textId="77777777" w:rsidR="003F78B9" w:rsidRPr="00326C63" w:rsidRDefault="00052D81" w:rsidP="00634935">
      <w:pPr>
        <w:pStyle w:val="2"/>
        <w:rPr>
          <w:rFonts w:eastAsia="Cambria"/>
        </w:rPr>
      </w:pPr>
      <w:bookmarkStart w:id="18" w:name="_Toc35364595"/>
      <w:r w:rsidRPr="00326C63">
        <w:rPr>
          <w:rFonts w:eastAsia="Cambria"/>
        </w:rPr>
        <w:t>2.1. Поширеність ВІЛ-інфекції у місцях позбавлення волі</w:t>
      </w:r>
      <w:bookmarkEnd w:id="18"/>
      <w:r w:rsidRPr="00326C63">
        <w:rPr>
          <w:rFonts w:eastAsia="Cambria"/>
        </w:rPr>
        <w:t xml:space="preserve"> </w:t>
      </w:r>
    </w:p>
    <w:p w14:paraId="57C41386" w14:textId="33E7187B" w:rsidR="003F78B9" w:rsidRPr="00326C63" w:rsidRDefault="00052D81">
      <w:pPr>
        <w:spacing w:before="24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За результатами тестування засуджених, показник ВІЛ-інфікування у місцях позбавлення волі становить </w:t>
      </w:r>
      <w:r w:rsidR="00D9316D" w:rsidRPr="00326C63">
        <w:rPr>
          <w:rFonts w:ascii="Times New Roman" w:eastAsia="Times New Roman" w:hAnsi="Times New Roman" w:cs="Times New Roman"/>
          <w:sz w:val="26"/>
          <w:szCs w:val="26"/>
        </w:rPr>
        <w:t>8,9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%, у тому числі серед ув’язнених чоловіків – </w:t>
      </w:r>
      <w:r w:rsidR="00D9316D" w:rsidRPr="00326C63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,</w:t>
      </w:r>
      <w:r w:rsidR="00D9316D" w:rsidRPr="00326C63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%, серед жінок </w:t>
      </w:r>
      <w:r w:rsidR="00E541CD" w:rsidRPr="00326C63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  <w:r w:rsidR="00D9316D" w:rsidRPr="00326C63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,</w:t>
      </w:r>
      <w:r w:rsidR="00D9316D" w:rsidRPr="00326C63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%. Показники інфікування істотно відрізняються серед засуджених, які </w:t>
      </w:r>
      <w:r w:rsidR="00E541CD" w:rsidRPr="00326C63">
        <w:rPr>
          <w:rFonts w:ascii="Times New Roman" w:eastAsia="Times New Roman" w:hAnsi="Times New Roman" w:cs="Times New Roman"/>
          <w:sz w:val="26"/>
          <w:szCs w:val="26"/>
        </w:rPr>
        <w:t>коли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-</w:t>
      </w:r>
      <w:r w:rsidR="00E541CD" w:rsidRPr="00326C63">
        <w:rPr>
          <w:rFonts w:ascii="Times New Roman" w:eastAsia="Times New Roman" w:hAnsi="Times New Roman" w:cs="Times New Roman"/>
          <w:sz w:val="26"/>
          <w:szCs w:val="26"/>
        </w:rPr>
        <w:t>небудь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вживали ін’єкційні наркотики, та серед тих, </w:t>
      </w:r>
      <w:r w:rsidR="00E541CD" w:rsidRPr="00326C63">
        <w:rPr>
          <w:rFonts w:ascii="Times New Roman" w:eastAsia="Times New Roman" w:hAnsi="Times New Roman" w:cs="Times New Roman"/>
          <w:sz w:val="26"/>
          <w:szCs w:val="26"/>
        </w:rPr>
        <w:t>які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такого досвіду не ма</w:t>
      </w:r>
      <w:r w:rsidR="00E541CD" w:rsidRPr="00326C63">
        <w:rPr>
          <w:rFonts w:ascii="Times New Roman" w:eastAsia="Times New Roman" w:hAnsi="Times New Roman" w:cs="Times New Roman"/>
          <w:sz w:val="26"/>
          <w:szCs w:val="26"/>
        </w:rPr>
        <w:t>ють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(відповідно </w:t>
      </w:r>
      <w:r w:rsidR="00D9316D" w:rsidRPr="00326C63"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,</w:t>
      </w:r>
      <w:r w:rsidR="00D9316D" w:rsidRPr="00326C63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% і </w:t>
      </w:r>
      <w:r w:rsidR="00D9316D" w:rsidRPr="00326C63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,</w:t>
      </w:r>
      <w:r w:rsidR="00D9316D" w:rsidRPr="00326C63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%) (рис. 2.1.</w:t>
      </w:r>
      <w:r w:rsidR="00E43039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). Найви</w:t>
      </w:r>
      <w:r w:rsidR="00E541CD" w:rsidRPr="00326C63">
        <w:rPr>
          <w:rFonts w:ascii="Times New Roman" w:eastAsia="Times New Roman" w:hAnsi="Times New Roman" w:cs="Times New Roman"/>
          <w:sz w:val="26"/>
          <w:szCs w:val="26"/>
        </w:rPr>
        <w:t>щ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E541CD" w:rsidRPr="00326C63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рівень інфікування </w:t>
      </w:r>
      <w:r w:rsidR="00E541CD" w:rsidRPr="00326C63">
        <w:rPr>
          <w:rFonts w:ascii="Times New Roman" w:eastAsia="Times New Roman" w:hAnsi="Times New Roman" w:cs="Times New Roman"/>
          <w:sz w:val="26"/>
          <w:szCs w:val="26"/>
        </w:rPr>
        <w:t xml:space="preserve">є 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поміж засуджених ві</w:t>
      </w:r>
      <w:r w:rsidR="00E541CD" w:rsidRPr="00326C63">
        <w:rPr>
          <w:rFonts w:ascii="Times New Roman" w:eastAsia="Times New Roman" w:hAnsi="Times New Roman" w:cs="Times New Roman"/>
          <w:sz w:val="26"/>
          <w:szCs w:val="26"/>
        </w:rPr>
        <w:t>ком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40</w:t>
      </w:r>
      <w:r w:rsidR="00E541CD" w:rsidRPr="00326C63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49 років</w:t>
      </w:r>
      <w:r w:rsidR="00AB11A0" w:rsidRPr="00326C63">
        <w:rPr>
          <w:rFonts w:ascii="Times New Roman" w:eastAsia="Times New Roman" w:hAnsi="Times New Roman" w:cs="Times New Roman"/>
          <w:sz w:val="26"/>
          <w:szCs w:val="26"/>
        </w:rPr>
        <w:t xml:space="preserve"> (14,9%)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, у віков</w:t>
      </w:r>
      <w:r w:rsidR="008F78B6" w:rsidRPr="00326C63">
        <w:rPr>
          <w:rFonts w:ascii="Times New Roman" w:eastAsia="Times New Roman" w:hAnsi="Times New Roman" w:cs="Times New Roman"/>
          <w:sz w:val="26"/>
          <w:szCs w:val="26"/>
        </w:rPr>
        <w:t xml:space="preserve">ій групі 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18</w:t>
      </w:r>
      <w:r w:rsidR="00E541CD" w:rsidRPr="00326C63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29 </w:t>
      </w:r>
      <w:r w:rsidR="008F78B6" w:rsidRPr="00326C63">
        <w:rPr>
          <w:rFonts w:ascii="Times New Roman" w:eastAsia="Times New Roman" w:hAnsi="Times New Roman" w:cs="Times New Roman"/>
          <w:sz w:val="26"/>
          <w:szCs w:val="26"/>
        </w:rPr>
        <w:t xml:space="preserve">років він найменший і становить 4,9% 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(рис.</w:t>
      </w:r>
      <w:r w:rsidR="0040776B" w:rsidRPr="00326C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2.1.</w:t>
      </w:r>
      <w:r w:rsidR="001051CA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). </w:t>
      </w:r>
    </w:p>
    <w:p w14:paraId="182DD6B8" w14:textId="7E776010" w:rsidR="003F78B9" w:rsidRPr="00326C63" w:rsidRDefault="00052D81">
      <w:pPr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Питома вага ВІЛ-інфікованих лінійно зростає залежно від кількості ув’язнень: від </w:t>
      </w:r>
      <w:r w:rsidR="007D3A91" w:rsidRPr="00326C63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,</w:t>
      </w:r>
      <w:r w:rsidR="007D3A91" w:rsidRPr="00326C63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% серед тих, </w:t>
      </w:r>
      <w:r w:rsidR="00F528BF" w:rsidRPr="00326C63">
        <w:rPr>
          <w:rFonts w:ascii="Times New Roman" w:eastAsia="Times New Roman" w:hAnsi="Times New Roman" w:cs="Times New Roman"/>
          <w:sz w:val="26"/>
          <w:szCs w:val="26"/>
        </w:rPr>
        <w:t>які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відбува</w:t>
      </w:r>
      <w:r w:rsidR="00F528BF" w:rsidRPr="00326C63">
        <w:rPr>
          <w:rFonts w:ascii="Times New Roman" w:eastAsia="Times New Roman" w:hAnsi="Times New Roman" w:cs="Times New Roman"/>
          <w:sz w:val="26"/>
          <w:szCs w:val="26"/>
        </w:rPr>
        <w:t>ють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покарання вперше, до 21,</w:t>
      </w:r>
      <w:r w:rsidR="007D3A91" w:rsidRPr="00326C63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% поміж тих, </w:t>
      </w:r>
      <w:r w:rsidR="00F528BF" w:rsidRPr="00326C63">
        <w:rPr>
          <w:rFonts w:ascii="Times New Roman" w:eastAsia="Times New Roman" w:hAnsi="Times New Roman" w:cs="Times New Roman"/>
          <w:sz w:val="26"/>
          <w:szCs w:val="26"/>
        </w:rPr>
        <w:t>які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ув’язнен</w:t>
      </w:r>
      <w:r w:rsidR="00F528BF" w:rsidRPr="00326C63">
        <w:rPr>
          <w:rFonts w:ascii="Times New Roman" w:eastAsia="Times New Roman" w:hAnsi="Times New Roman" w:cs="Times New Roman"/>
          <w:sz w:val="26"/>
          <w:szCs w:val="26"/>
        </w:rPr>
        <w:t>і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п’ять і більше разів (рис. 2.1.</w:t>
      </w:r>
      <w:r w:rsidR="001051CA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).</w:t>
      </w:r>
    </w:p>
    <w:p w14:paraId="31931EEC" w14:textId="0003C00A" w:rsidR="003F78B9" w:rsidRPr="00326C63" w:rsidRDefault="00052D81">
      <w:pPr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>Най</w:t>
      </w:r>
      <w:r w:rsidR="00F528BF" w:rsidRPr="00326C63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F528BF" w:rsidRPr="00326C63">
        <w:rPr>
          <w:rFonts w:ascii="Times New Roman" w:eastAsia="Times New Roman" w:hAnsi="Times New Roman" w:cs="Times New Roman"/>
          <w:sz w:val="26"/>
          <w:szCs w:val="26"/>
        </w:rPr>
        <w:t>щ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ий рівень інфікування засуджених виявлено у Південно-Східному регіоні (колонії, розташовані у Дніпропетровській </w:t>
      </w:r>
      <w:r w:rsidR="00F528BF" w:rsidRPr="00326C63">
        <w:rPr>
          <w:rFonts w:ascii="Times New Roman" w:eastAsia="Times New Roman" w:hAnsi="Times New Roman" w:cs="Times New Roman"/>
          <w:sz w:val="26"/>
          <w:szCs w:val="26"/>
        </w:rPr>
        <w:t>і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Запорізькій областях) – 1</w:t>
      </w:r>
      <w:r w:rsidR="007D3A91" w:rsidRPr="00326C63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,</w:t>
      </w:r>
      <w:r w:rsidR="007D3A91" w:rsidRPr="00326C63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%, найнижчий – у Північно-Східному регіоні (Полтавськ</w:t>
      </w:r>
      <w:r w:rsidR="00F528BF" w:rsidRPr="00326C63">
        <w:rPr>
          <w:rFonts w:ascii="Times New Roman" w:eastAsia="Times New Roman" w:hAnsi="Times New Roman" w:cs="Times New Roman"/>
          <w:sz w:val="26"/>
          <w:szCs w:val="26"/>
        </w:rPr>
        <w:t>ій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528BF" w:rsidRPr="00326C63">
        <w:rPr>
          <w:rFonts w:ascii="Times New Roman" w:eastAsia="Times New Roman" w:hAnsi="Times New Roman" w:cs="Times New Roman"/>
          <w:sz w:val="26"/>
          <w:szCs w:val="26"/>
        </w:rPr>
        <w:t>і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Харківськ</w:t>
      </w:r>
      <w:r w:rsidR="00F528BF" w:rsidRPr="00326C63">
        <w:rPr>
          <w:rFonts w:ascii="Times New Roman" w:eastAsia="Times New Roman" w:hAnsi="Times New Roman" w:cs="Times New Roman"/>
          <w:sz w:val="26"/>
          <w:szCs w:val="26"/>
        </w:rPr>
        <w:t>ій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област</w:t>
      </w:r>
      <w:r w:rsidR="00F528BF" w:rsidRPr="00326C63">
        <w:rPr>
          <w:rFonts w:ascii="Times New Roman" w:eastAsia="Times New Roman" w:hAnsi="Times New Roman" w:cs="Times New Roman"/>
          <w:sz w:val="26"/>
          <w:szCs w:val="26"/>
        </w:rPr>
        <w:t>ях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) – 2,</w:t>
      </w:r>
      <w:r w:rsidR="007D3A91" w:rsidRPr="00326C63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% (рис.</w:t>
      </w:r>
      <w:r w:rsidR="006A18EC" w:rsidRPr="00326C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2.1.</w:t>
      </w:r>
      <w:r w:rsidR="001051CA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). </w:t>
      </w:r>
    </w:p>
    <w:p w14:paraId="7416018C" w14:textId="6C5A26DD" w:rsidR="003F78B9" w:rsidRDefault="00052D81">
      <w:pPr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У колоніях для вперше засуджених рівень інфікування ВІЛ становить </w:t>
      </w:r>
      <w:r w:rsidR="007D3A91" w:rsidRPr="00326C63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,</w:t>
      </w:r>
      <w:r w:rsidR="007D3A91" w:rsidRPr="00326C63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%, у колоніях для неодноразово засуджених – 1</w:t>
      </w:r>
      <w:r w:rsidR="007D3A91" w:rsidRPr="00326C63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,</w:t>
      </w:r>
      <w:r w:rsidR="007D3A91" w:rsidRPr="00326C63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% (рис.</w:t>
      </w:r>
      <w:r w:rsidR="006A18EC" w:rsidRPr="00326C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2.1.</w:t>
      </w:r>
      <w:r w:rsidR="001051CA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).</w:t>
      </w:r>
    </w:p>
    <w:p w14:paraId="5991DB1A" w14:textId="668C4495" w:rsidR="00A1312F" w:rsidRDefault="00A1312F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2E2FF560" w14:textId="77777777" w:rsidR="00A1312F" w:rsidRDefault="00A1312F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a"/>
        <w:tblW w:w="10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283"/>
        <w:gridCol w:w="4970"/>
      </w:tblGrid>
      <w:tr w:rsidR="001051CA" w14:paraId="759B1920" w14:textId="77777777" w:rsidTr="001051CA">
        <w:trPr>
          <w:trHeight w:val="3286"/>
        </w:trPr>
        <w:tc>
          <w:tcPr>
            <w:tcW w:w="4957" w:type="dxa"/>
          </w:tcPr>
          <w:p w14:paraId="7A096391" w14:textId="4D712A91" w:rsidR="00154509" w:rsidRDefault="001E1AE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97AD4CC" wp14:editId="1C8D851F">
                  <wp:extent cx="3432412" cy="1685290"/>
                  <wp:effectExtent l="0" t="0" r="0" b="0"/>
                  <wp:docPr id="289" name="Диаграмма 28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14:paraId="553DA703" w14:textId="77777777" w:rsidR="00154509" w:rsidRDefault="0015450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</w:tcPr>
          <w:p w14:paraId="393D0950" w14:textId="2EA71CF9" w:rsidR="00154509" w:rsidRDefault="001E1AE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1AEC">
              <w:rPr>
                <w:rFonts w:ascii="Times New Roman" w:eastAsia="Times New Roman" w:hAnsi="Times New Roman" w:cs="Times New Roman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D583908" wp14:editId="3C4E23AD">
                      <wp:simplePos x="0" y="0"/>
                      <wp:positionH relativeFrom="column">
                        <wp:posOffset>-2874673</wp:posOffset>
                      </wp:positionH>
                      <wp:positionV relativeFrom="paragraph">
                        <wp:posOffset>724393</wp:posOffset>
                      </wp:positionV>
                      <wp:extent cx="5797171" cy="0"/>
                      <wp:effectExtent l="0" t="0" r="13335" b="19050"/>
                      <wp:wrapNone/>
                      <wp:docPr id="288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9717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456AC90" id="Прямая соединительная линия 17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6.35pt,57.05pt" to="230.1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t9AEwIAAEsEAAAOAAAAZHJzL2Uyb0RvYy54bWysVMuu0zAQ3SPxD5b3NEkl6CVqehe3KhsE&#10;Fa+969iNJb9kmz52wBqpn8AvsADpShf4huSPGDtpeAoJRBbW2J45M+fMOPPLg5Jox5wXRle4mOQY&#10;MU1NLfS2ws+fre5cYOQD0TWRRrMKH5nHl4vbt+Z7W7KpaYysmUMAon25txVuQrBllnnaMEX8xFim&#10;4ZIbp0iArdtmtSN7QFcym+b5vWxvXG2docx7OF32l3iR8DlnNDzm3LOAZIWhtpBWl9ZNXLPFnJRb&#10;R2wj6FAG+YcqFBEako5QSxIIeunEL1BKUGe84WFCjcoM54KyxAHYFPlPbJ42xLLEBcTxdpTJ/z9Y&#10;+mi3dkjUFZ5eQKs0UdCk9l33qju1n9r33Ql1r9sv7cf2Q3vdfm6vuzdg33RvwY6X7c1wfELFLIq5&#10;t74EzCu9dsPO27WLyhy4U4hLYV/AnCStgD06pFYcx1awQ0AUDu/O7s+KWYERPd9lPUSEss6HB8wo&#10;FI0KS6GjSqQku4c+QFpwPbvEY6nj6o0U9UpImTZuu7mSDu0IzMVqlcMXq4fAH9wiypL4pverwRq8&#10;ImQWufbskhWOkvXpnjAOkgKLnmcaZjamI5QyHYoRCbxjGIfSxsA88flj4OAfQ1ka9L8JHiNSZqPD&#10;GKyENu532cPhXDLv/c8K9LyjBBtTH1PfkzQwsUnR4XXFJ/H9PoV/+wcsvgIAAP//AwBQSwMEFAAG&#10;AAgAAAAhAJHduvzdAAAADAEAAA8AAABkcnMvZG93bnJldi54bWxMj9FKw0AQRd8F/2EZwbd2syGt&#10;Jc2mVEV8Emr0A7bZMQlmZ0N2k8a/dwRBH2fu4c6Z4rC4Xsw4hs6TBrVOQCDV3nbUaHh/e1rtQIRo&#10;yJreE2r4wgCH8vqqMLn1F3rFuYqN4BIKudHQxjjkUoa6RWfC2g9InH340ZnI49hIO5oLl7tepkmy&#10;lc50xBdaM+BDi/VnNTkNTVed5H1U6nR82TzP9YKP8zJpfXuzHPcgIi7xD4YffVaHkp3OfiIbRK9h&#10;lW3SO2Y5UZkCwUi2TVIQ59+NLAv5/4nyGwAA//8DAFBLAQItABQABgAIAAAAIQC2gziS/gAAAOEB&#10;AAATAAAAAAAAAAAAAAAAAAAAAABbQ29udGVudF9UeXBlc10ueG1sUEsBAi0AFAAGAAgAAAAhADj9&#10;If/WAAAAlAEAAAsAAAAAAAAAAAAAAAAALwEAAF9yZWxzLy5yZWxzUEsBAi0AFAAGAAgAAAAhAKbq&#10;30ATAgAASwQAAA4AAAAAAAAAAAAAAAAALgIAAGRycy9lMm9Eb2MueG1sUEsBAi0AFAAGAAgAAAAh&#10;AJHduvzdAAAADAEAAA8AAAAAAAAAAAAAAAAAbQQAAGRycy9kb3ducmV2LnhtbFBLBQYAAAAABAAE&#10;APMAAAB3BQAAAAA=&#10;" strokecolor="red">
                      <v:stroke dashstyle="dash"/>
                    </v:line>
                  </w:pict>
                </mc:Fallback>
              </mc:AlternateContent>
            </w:r>
            <w:r w:rsidR="00AE6933">
              <w:rPr>
                <w:noProof/>
              </w:rPr>
              <w:drawing>
                <wp:inline distT="0" distB="0" distL="0" distR="0" wp14:anchorId="28199A54" wp14:editId="32BF3883">
                  <wp:extent cx="3370826" cy="2094865"/>
                  <wp:effectExtent l="0" t="0" r="1270" b="635"/>
                  <wp:docPr id="30" name="Диаграмма 3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  <w:tr w:rsidR="00E43039" w14:paraId="1D975087" w14:textId="77777777" w:rsidTr="001051CA">
        <w:tc>
          <w:tcPr>
            <w:tcW w:w="4957" w:type="dxa"/>
          </w:tcPr>
          <w:p w14:paraId="61D7BC62" w14:textId="3D0A3321" w:rsidR="00E43039" w:rsidRPr="001E1AEC" w:rsidRDefault="00E43039" w:rsidP="00E4303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26C63">
              <w:rPr>
                <w:rFonts w:ascii="Times New Roman" w:eastAsia="Times New Roman" w:hAnsi="Times New Roman" w:cs="Times New Roman"/>
                <w:b/>
              </w:rPr>
              <w:t>Рис. 2.1.</w:t>
            </w: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Pr="00326C63">
              <w:rPr>
                <w:rFonts w:ascii="Times New Roman" w:eastAsia="Times New Roman" w:hAnsi="Times New Roman" w:cs="Times New Roman"/>
                <w:b/>
              </w:rPr>
              <w:t xml:space="preserve">. Показники ВІЛ-інфікування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за </w:t>
            </w:r>
            <w:r w:rsidR="001E1AEC">
              <w:rPr>
                <w:rFonts w:ascii="Times New Roman" w:eastAsia="Times New Roman" w:hAnsi="Times New Roman" w:cs="Times New Roman"/>
                <w:b/>
              </w:rPr>
              <w:t xml:space="preserve">результатами тестування, </w:t>
            </w:r>
            <w:r w:rsidR="001E1AEC" w:rsidRPr="001E1AEC">
              <w:rPr>
                <w:rFonts w:ascii="Times New Roman" w:eastAsia="Times New Roman" w:hAnsi="Times New Roman" w:cs="Times New Roman"/>
                <w:i/>
              </w:rPr>
              <w:t xml:space="preserve">за </w:t>
            </w:r>
            <w:r w:rsidRPr="001E1AEC">
              <w:rPr>
                <w:rFonts w:ascii="Times New Roman" w:eastAsia="Times New Roman" w:hAnsi="Times New Roman" w:cs="Times New Roman"/>
                <w:i/>
              </w:rPr>
              <w:t>статтю, %</w:t>
            </w:r>
          </w:p>
          <w:p w14:paraId="5A1FE360" w14:textId="720F9DC1" w:rsidR="00E43039" w:rsidRPr="005B3721" w:rsidRDefault="00E43039" w:rsidP="00AB5C4A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26C63">
              <w:rPr>
                <w:rFonts w:ascii="Times New Roman" w:eastAsia="Times New Roman" w:hAnsi="Times New Roman" w:cs="Times New Roman"/>
                <w:i/>
              </w:rPr>
              <w:t>Джерел</w:t>
            </w:r>
            <w:r>
              <w:rPr>
                <w:rFonts w:ascii="Times New Roman" w:eastAsia="Times New Roman" w:hAnsi="Times New Roman" w:cs="Times New Roman"/>
                <w:i/>
              </w:rPr>
              <w:t>а</w:t>
            </w:r>
            <w:r w:rsidRPr="00326C63">
              <w:rPr>
                <w:rFonts w:ascii="Times New Roman" w:eastAsia="Times New Roman" w:hAnsi="Times New Roman" w:cs="Times New Roman"/>
                <w:i/>
              </w:rPr>
              <w:t xml:space="preserve"> даних: Частка відповідей на запитання: </w:t>
            </w:r>
            <w:r>
              <w:rPr>
                <w:rFonts w:ascii="Times New Roman" w:eastAsia="Times New Roman" w:hAnsi="Times New Roman" w:cs="Times New Roman"/>
                <w:i/>
              </w:rPr>
              <w:t>А</w:t>
            </w:r>
            <w:r w:rsidR="00AB5C4A">
              <w:rPr>
                <w:rFonts w:ascii="Times New Roman" w:eastAsia="Times New Roman" w:hAnsi="Times New Roman" w:cs="Times New Roman"/>
                <w:i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</w:rPr>
              <w:t>. Ваш</w:t>
            </w:r>
            <w:r w:rsidR="00AB5C4A">
              <w:rPr>
                <w:rFonts w:ascii="Times New Roman" w:eastAsia="Times New Roman" w:hAnsi="Times New Roman" w:cs="Times New Roman"/>
                <w:i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AB5C4A">
              <w:rPr>
                <w:rFonts w:ascii="Times New Roman" w:eastAsia="Times New Roman" w:hAnsi="Times New Roman" w:cs="Times New Roman"/>
                <w:i/>
              </w:rPr>
              <w:t>стать?</w:t>
            </w:r>
            <w:r w:rsidR="005B3721">
              <w:rPr>
                <w:rFonts w:ascii="Times New Roman" w:eastAsia="Times New Roman" w:hAnsi="Times New Roman" w:cs="Times New Roman"/>
                <w:i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</w:rPr>
              <w:t>; м</w:t>
            </w:r>
            <w:r w:rsidRPr="00326C63">
              <w:rPr>
                <w:rFonts w:ascii="Times New Roman" w:eastAsia="Times New Roman" w:hAnsi="Times New Roman" w:cs="Times New Roman"/>
                <w:i/>
              </w:rPr>
              <w:t>едичні журнали з результатами тестування</w:t>
            </w:r>
            <w:r w:rsidR="005B3721" w:rsidRPr="005B3721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, </w:t>
            </w:r>
            <w:r w:rsidR="005B3721">
              <w:rPr>
                <w:rFonts w:ascii="Times New Roman" w:eastAsia="Times New Roman" w:hAnsi="Times New Roman" w:cs="Times New Roman"/>
                <w:i/>
                <w:lang w:val="en-US"/>
              </w:rPr>
              <w:t>N</w:t>
            </w:r>
            <w:r w:rsidR="005B3721" w:rsidRPr="005B3721">
              <w:rPr>
                <w:rFonts w:ascii="Times New Roman" w:eastAsia="Times New Roman" w:hAnsi="Times New Roman" w:cs="Times New Roman"/>
                <w:i/>
                <w:lang w:val="ru-RU"/>
              </w:rPr>
              <w:t>=945</w:t>
            </w:r>
          </w:p>
        </w:tc>
        <w:tc>
          <w:tcPr>
            <w:tcW w:w="283" w:type="dxa"/>
          </w:tcPr>
          <w:p w14:paraId="1462B25E" w14:textId="77777777" w:rsidR="00E43039" w:rsidRDefault="00E43039" w:rsidP="00E4303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</w:tcPr>
          <w:p w14:paraId="33E4D685" w14:textId="01F7DB26" w:rsidR="00E43039" w:rsidRPr="001E1AEC" w:rsidRDefault="00E43039" w:rsidP="00E43039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326C63">
              <w:rPr>
                <w:rFonts w:ascii="Times New Roman" w:eastAsia="Times New Roman" w:hAnsi="Times New Roman" w:cs="Times New Roman"/>
                <w:b/>
              </w:rPr>
              <w:t xml:space="preserve">Рис. 2.1.2. Показники ВІЛ-інфікування </w:t>
            </w:r>
            <w:r>
              <w:rPr>
                <w:rFonts w:ascii="Times New Roman" w:eastAsia="Times New Roman" w:hAnsi="Times New Roman" w:cs="Times New Roman"/>
                <w:b/>
              </w:rPr>
              <w:t>за</w:t>
            </w:r>
            <w:r w:rsidR="001E1AEC">
              <w:rPr>
                <w:rFonts w:ascii="Times New Roman" w:eastAsia="Times New Roman" w:hAnsi="Times New Roman" w:cs="Times New Roman"/>
                <w:b/>
              </w:rPr>
              <w:t xml:space="preserve"> результатами тестування</w:t>
            </w:r>
            <w:r w:rsidR="001E1AEC" w:rsidRPr="001E1AEC">
              <w:rPr>
                <w:rFonts w:ascii="Times New Roman" w:eastAsia="Times New Roman" w:hAnsi="Times New Roman" w:cs="Times New Roman"/>
                <w:b/>
                <w:i/>
              </w:rPr>
              <w:t>, за досвідом споживання ін’єкційних наркотиків</w:t>
            </w:r>
            <w:r w:rsidRPr="001E1AEC">
              <w:rPr>
                <w:rFonts w:ascii="Times New Roman" w:eastAsia="Times New Roman" w:hAnsi="Times New Roman" w:cs="Times New Roman"/>
                <w:b/>
                <w:i/>
              </w:rPr>
              <w:t xml:space="preserve">, </w:t>
            </w:r>
            <w:r w:rsidRPr="001E1AEC">
              <w:rPr>
                <w:rFonts w:ascii="Times New Roman" w:eastAsia="Times New Roman" w:hAnsi="Times New Roman" w:cs="Times New Roman"/>
                <w:i/>
              </w:rPr>
              <w:t>%</w:t>
            </w:r>
          </w:p>
          <w:p w14:paraId="2961877B" w14:textId="13AF827A" w:rsidR="00E43039" w:rsidRPr="005B3721" w:rsidRDefault="00E43039" w:rsidP="00E43039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</w:pPr>
            <w:r w:rsidRPr="00E43039">
              <w:rPr>
                <w:rFonts w:ascii="Times New Roman" w:eastAsia="Times New Roman" w:hAnsi="Times New Roman" w:cs="Times New Roman"/>
                <w:i/>
              </w:rPr>
              <w:t>Джерел</w:t>
            </w:r>
            <w:r>
              <w:rPr>
                <w:rFonts w:ascii="Times New Roman" w:eastAsia="Times New Roman" w:hAnsi="Times New Roman" w:cs="Times New Roman"/>
                <w:i/>
              </w:rPr>
              <w:t>а</w:t>
            </w:r>
            <w:r w:rsidRPr="00E43039">
              <w:rPr>
                <w:rFonts w:ascii="Times New Roman" w:eastAsia="Times New Roman" w:hAnsi="Times New Roman" w:cs="Times New Roman"/>
                <w:i/>
              </w:rPr>
              <w:t xml:space="preserve"> даних: Частка відповідей на запитання: С2.</w:t>
            </w:r>
            <w:r w:rsidR="005B3721">
              <w:rPr>
                <w:rFonts w:ascii="Times New Roman" w:eastAsia="Times New Roman" w:hAnsi="Times New Roman" w:cs="Times New Roman"/>
                <w:i/>
              </w:rPr>
              <w:t>»</w:t>
            </w:r>
            <w:r w:rsidRPr="00E43039">
              <w:rPr>
                <w:rFonts w:ascii="Times New Roman" w:eastAsia="Times New Roman" w:hAnsi="Times New Roman" w:cs="Times New Roman"/>
                <w:i/>
              </w:rPr>
              <w:t>Я</w:t>
            </w:r>
            <w:r w:rsidRPr="00E43039">
              <w:rPr>
                <w:rFonts w:ascii="Times New Roman" w:hAnsi="Times New Roman" w:cs="Times New Roman"/>
                <w:i/>
              </w:rPr>
              <w:t xml:space="preserve">кі </w:t>
            </w:r>
            <w:proofErr w:type="spellStart"/>
            <w:r w:rsidRPr="00E43039">
              <w:rPr>
                <w:rFonts w:ascii="Times New Roman" w:hAnsi="Times New Roman" w:cs="Times New Roman"/>
                <w:i/>
              </w:rPr>
              <w:t>психоактивні</w:t>
            </w:r>
            <w:proofErr w:type="spellEnd"/>
            <w:r w:rsidRPr="00E43039">
              <w:rPr>
                <w:rFonts w:ascii="Times New Roman" w:hAnsi="Times New Roman" w:cs="Times New Roman"/>
                <w:i/>
              </w:rPr>
              <w:t xml:space="preserve"> речовини Ви особисто коли-небудь вживали?</w:t>
            </w:r>
            <w:r w:rsidR="005B3721">
              <w:rPr>
                <w:rFonts w:ascii="Times New Roman" w:hAnsi="Times New Roman" w:cs="Times New Roman"/>
                <w:i/>
              </w:rPr>
              <w:t>»</w:t>
            </w:r>
            <w:r w:rsidRPr="00E43039">
              <w:rPr>
                <w:rFonts w:ascii="Times New Roman" w:eastAsia="Times New Roman" w:hAnsi="Times New Roman" w:cs="Times New Roman"/>
                <w:i/>
              </w:rPr>
              <w:t>; медичні журнали з результатами тестування</w:t>
            </w:r>
            <w:r w:rsidR="005B3721" w:rsidRPr="005B3721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, </w:t>
            </w:r>
            <w:r w:rsidR="005B3721">
              <w:rPr>
                <w:rFonts w:ascii="Times New Roman" w:eastAsia="Times New Roman" w:hAnsi="Times New Roman" w:cs="Times New Roman"/>
                <w:i/>
                <w:lang w:val="en-US"/>
              </w:rPr>
              <w:t>N</w:t>
            </w:r>
            <w:r w:rsidR="005B3721" w:rsidRPr="005B3721">
              <w:rPr>
                <w:rFonts w:ascii="Times New Roman" w:eastAsia="Times New Roman" w:hAnsi="Times New Roman" w:cs="Times New Roman"/>
                <w:i/>
                <w:lang w:val="ru-RU"/>
              </w:rPr>
              <w:t>=945</w:t>
            </w:r>
          </w:p>
        </w:tc>
      </w:tr>
    </w:tbl>
    <w:p w14:paraId="41EAC84A" w14:textId="45C5FE22" w:rsidR="00154509" w:rsidRDefault="00154509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23D59930" w14:textId="60FA776C" w:rsidR="003F78B9" w:rsidRPr="00326C63" w:rsidRDefault="003F78B9">
      <w:pPr>
        <w:ind w:firstLine="0"/>
        <w:jc w:val="left"/>
        <w:rPr>
          <w:rFonts w:ascii="Times New Roman" w:eastAsia="Times New Roman" w:hAnsi="Times New Roman" w:cs="Times New Roman"/>
          <w:i/>
        </w:rPr>
      </w:pPr>
    </w:p>
    <w:tbl>
      <w:tblPr>
        <w:tblStyle w:val="25"/>
        <w:tblW w:w="1042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353"/>
        <w:gridCol w:w="284"/>
        <w:gridCol w:w="4784"/>
      </w:tblGrid>
      <w:tr w:rsidR="003F78B9" w:rsidRPr="00326C63" w14:paraId="2B11A1D6" w14:textId="77777777" w:rsidTr="00B92481">
        <w:tc>
          <w:tcPr>
            <w:tcW w:w="5353" w:type="dxa"/>
          </w:tcPr>
          <w:p w14:paraId="54627BA3" w14:textId="5EE3C4CC" w:rsidR="003F78B9" w:rsidRPr="00326C63" w:rsidRDefault="001051C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1AEC">
              <w:rPr>
                <w:rFonts w:ascii="Times New Roman" w:eastAsia="Times New Roman" w:hAnsi="Times New Roman" w:cs="Times New Roman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849667B" wp14:editId="52DA627F">
                      <wp:simplePos x="0" y="0"/>
                      <wp:positionH relativeFrom="column">
                        <wp:posOffset>-275</wp:posOffset>
                      </wp:positionH>
                      <wp:positionV relativeFrom="paragraph">
                        <wp:posOffset>902932</wp:posOffset>
                      </wp:positionV>
                      <wp:extent cx="3166281" cy="0"/>
                      <wp:effectExtent l="0" t="0" r="0" b="19050"/>
                      <wp:wrapNone/>
                      <wp:docPr id="290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628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266E83F" id="Прямая соединительная линия 1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1.1pt" to="249.3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6K+CgIAAEEEAAAOAAAAZHJzL2Uyb0RvYy54bWysU0uu0zAUnSOxB8tzmqRI5RE1fYNXlQmC&#10;is8CXMduLPkn2/QzA8ZIXQJbYADSkx6whmRHXDtpHj8JgcjAubbvOfeeY3t+eVAS7ZjzwugKF5Mc&#10;I6apqYXeVvjli9W9C4x8ILom0mhW4SPz+HJx9858b0s2NY2RNXMISLQv97bCTQi2zDJPG6aInxjL&#10;NGxy4xQJMHXbrHZkD+xKZtM8n2V742rrDGXew+qy38SLxM85o+Ep554FJCsMvYU0ujRu4pgt5qTc&#10;OmIbQYc2yD90oYjQUHSkWpJA0CsnfqFSgjrjDQ8TalRmOBeUJQ2gpsh/UvO8IZYlLWCOt6NN/v/R&#10;0ie7tUOirvD0IfijiYJDat93r7tT+7n90J1Q96b92n5qP7bX7Zf2unsL8U33DuK42d4MyydUPIhm&#10;7q0vgfNKr90w83btojMH7lT8g2Z0SAdwHA+AHQKisHi/mM2mFwVG9LyX3QKt8+ERMwrFoMJS6OgN&#10;KcnusQ9QDFLPKXFZ6jh6I0W9ElKmidturqRDOwK3YbXK4Ys9A/CHtMiyJL7p82qIhqxImUWFvaYU&#10;haNkfblnjIORoKJIbaUrzMZyhFKmQzEyQXaEcWhtBOZ/Bg75EcrS9f4b8IhIlY0OI1gJbdzvqofD&#10;uWXe558d6HVHCzamPqbTTtbAPU2ODm8qPoTv5wl++/IX3wAAAP//AwBQSwMEFAAGAAgAAAAhAHge&#10;Y5HYAAAACAEAAA8AAABkcnMvZG93bnJldi54bWxMj0FPg0AQhe8m/ofNmHiziwSbiiyNkfTUk+gP&#10;mLJTILKzhN0W+PeOiYneZt6bvPlesV/coK40hd6zgcdNAoq48bbn1sDnx+FhBypEZIuDZzKwUoB9&#10;eXtTYG79zO90rWOrJIRDjga6GMdc69B05DBs/Egs3tlPDqOsU6vthLOEu0GnSbLVDnuWDx2O9NZR&#10;81VfnIEzrcfjU7Zms60OMttK164y5v5ueX0BFWmJf8fwgy/oUArTyV/YBjUYkCJR1CxNQYmdPe+2&#10;oE6/ii4L/b9A+Q0AAP//AwBQSwECLQAUAAYACAAAACEAtoM4kv4AAADhAQAAEwAAAAAAAAAAAAAA&#10;AAAAAAAAW0NvbnRlbnRfVHlwZXNdLnhtbFBLAQItABQABgAIAAAAIQA4/SH/1gAAAJQBAAALAAAA&#10;AAAAAAAAAAAAAC8BAABfcmVscy8ucmVsc1BLAQItABQABgAIAAAAIQDwV6K+CgIAAEEEAAAOAAAA&#10;AAAAAAAAAAAAAC4CAABkcnMvZTJvRG9jLnhtbFBLAQItABQABgAIAAAAIQB4HmOR2AAAAAgBAAAP&#10;AAAAAAAAAAAAAAAAAGQEAABkcnMvZG93bnJldi54bWxQSwUGAAAAAAQABADzAAAAaQUAAAAA&#10;" strokecolor="red">
                      <v:stroke dashstyle="dash"/>
                    </v:line>
                  </w:pict>
                </mc:Fallback>
              </mc:AlternateContent>
            </w:r>
            <w:r w:rsidR="00052D81" w:rsidRPr="00326C63">
              <w:rPr>
                <w:noProof/>
              </w:rPr>
              <w:drawing>
                <wp:inline distT="0" distB="0" distL="0" distR="0" wp14:anchorId="7BC63A79" wp14:editId="68363B94">
                  <wp:extent cx="3448050" cy="2216150"/>
                  <wp:effectExtent l="0" t="0" r="0" b="0"/>
                  <wp:docPr id="372" name="Діаграма 37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14:paraId="612DF4B4" w14:textId="77777777" w:rsidR="003F78B9" w:rsidRPr="00326C63" w:rsidRDefault="003F7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4" w:type="dxa"/>
          </w:tcPr>
          <w:p w14:paraId="3B118B16" w14:textId="57B33737" w:rsidR="003F78B9" w:rsidRPr="00326C63" w:rsidRDefault="001051C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1AEC">
              <w:rPr>
                <w:rFonts w:ascii="Times New Roman" w:eastAsia="Times New Roman" w:hAnsi="Times New Roman" w:cs="Times New Roman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E897915" wp14:editId="54633C39">
                      <wp:simplePos x="0" y="0"/>
                      <wp:positionH relativeFrom="column">
                        <wp:posOffset>166540</wp:posOffset>
                      </wp:positionH>
                      <wp:positionV relativeFrom="paragraph">
                        <wp:posOffset>1073529</wp:posOffset>
                      </wp:positionV>
                      <wp:extent cx="2770325" cy="34120"/>
                      <wp:effectExtent l="0" t="0" r="30480" b="23495"/>
                      <wp:wrapNone/>
                      <wp:docPr id="291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70325" cy="341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C14C0E5" id="Прямая соединительная линия 17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1pt,84.55pt" to="231.25pt,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vlYGgIAAE8EAAAOAAAAZHJzL2Uyb0RvYy54bWysVM2O0zAQviPxDpbvND8LFKKme9iqXBBU&#10;wHJ3Hbux5NiWbfpzA85IfQRegQNIK+3CMyRvxNhJw6+QQORgje2Zb+b7ZpzZ+b6RaMusE1qVOJuk&#10;GDFFdSXUpsSXL5Z3HmDkPFEVkVqxEh+Yw+fz27dmO1OwXNdaVswiAFGu2JkS196bIkkcrVlD3EQb&#10;puCSa9sQD1u7SSpLdoDeyCRP0/vJTtvKWE2Zc3C66C/xPOJzzqh/yrljHskSQ20+rjau67Am8xkp&#10;NpaYWtChDPIPVTREKEg6Qi2IJ+iVFb9ANYJa7TT3E6qbRHMuKIscgE2W/sTmeU0Mi1xAHGdGmdz/&#10;g6VPtiuLRFXi/GGGkSINNKl9373uju1N+6E7ou5N+6X91H5sr9rP7VX3Fuzr7h3Y4bK9Ho6PKJsG&#10;MXfGFYB5oVZ22DmzskGZPbcN4lKYlzAnUStgj/axFYexFWzvEYXDfDpNz/J7GFG4O7ub5bFVSQ8T&#10;4Ix1/hHTDQpGiaVQQSlSkO1j5yE1uJ5cwrFUYXVaimoppIwbu1lfSIu2BGZjuUzhCwwg8Ae3gLIg&#10;ru79KrAGrwCZBL49w2j5g2R9umeMg6zApOcaB5qN6QilTPlsRALvEMahtDEwjXz+GDj4h1AWh/1v&#10;gseImFkrPwY3Qmn7u+x+fyqZ9/4nBXreQYK1rg6x91EamNqo6PDCwrP4fh/Dv/0H5l8BAAD//wMA&#10;UEsDBBQABgAIAAAAIQAE9wAd3QAAAAoBAAAPAAAAZHJzL2Rvd25yZXYueG1sTI/BToQwEIbvJr5D&#10;Mybe3AJZUJGyWTXGk8mKPkCXjkCkU0ILW9/e8eQe558v/3xT7aIdxYqzHxwpSDcJCKTWmYE6BZ8f&#10;Lzd3IHzQZPToCBX8oIddfXlR6dK4E73j2oROcAn5UivoQ5hKKX3bo9V+4yYk3n252erA49xJM+sT&#10;l9tRZklSSKsH4gu9nvCpx/a7WayCbmgO8jGk6WH/lr+ubcTnNS5KXV/F/QOIgDH8w/Cnz+pQs9PR&#10;LWS8GBVkRcYk58V9CoKBbZHlII6c3G5zkHUlz1+ofwEAAP//AwBQSwECLQAUAAYACAAAACEAtoM4&#10;kv4AAADhAQAAEwAAAAAAAAAAAAAAAAAAAAAAW0NvbnRlbnRfVHlwZXNdLnhtbFBLAQItABQABgAI&#10;AAAAIQA4/SH/1gAAAJQBAAALAAAAAAAAAAAAAAAAAC8BAABfcmVscy8ucmVsc1BLAQItABQABgAI&#10;AAAAIQC6TvlYGgIAAE8EAAAOAAAAAAAAAAAAAAAAAC4CAABkcnMvZTJvRG9jLnhtbFBLAQItABQA&#10;BgAIAAAAIQAE9wAd3QAAAAoBAAAPAAAAAAAAAAAAAAAAAHQEAABkcnMvZG93bnJldi54bWxQSwUG&#10;AAAAAAQABADzAAAAfgUAAAAA&#10;" strokecolor="red">
                      <v:stroke dashstyle="dash"/>
                    </v:line>
                  </w:pict>
                </mc:Fallback>
              </mc:AlternateContent>
            </w:r>
            <w:r w:rsidR="00052D81" w:rsidRPr="00326C63">
              <w:rPr>
                <w:noProof/>
              </w:rPr>
              <w:drawing>
                <wp:inline distT="0" distB="0" distL="0" distR="0" wp14:anchorId="62B2D154" wp14:editId="1D6030BC">
                  <wp:extent cx="3181350" cy="2743200"/>
                  <wp:effectExtent l="0" t="0" r="0" b="0"/>
                  <wp:docPr id="373" name="Діаграма 37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</w:tr>
      <w:tr w:rsidR="003F78B9" w:rsidRPr="00326C63" w14:paraId="59E42ADE" w14:textId="77777777" w:rsidTr="00B92481">
        <w:trPr>
          <w:trHeight w:val="671"/>
        </w:trPr>
        <w:tc>
          <w:tcPr>
            <w:tcW w:w="5353" w:type="dxa"/>
          </w:tcPr>
          <w:p w14:paraId="7FE5B69F" w14:textId="27D34B3A" w:rsidR="006A18EC" w:rsidRPr="00326C63" w:rsidRDefault="00052D81" w:rsidP="0040776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6C63">
              <w:rPr>
                <w:rFonts w:ascii="Times New Roman" w:eastAsia="Times New Roman" w:hAnsi="Times New Roman" w:cs="Times New Roman"/>
                <w:b/>
              </w:rPr>
              <w:t>Рис.</w:t>
            </w:r>
            <w:r w:rsidR="0040776B" w:rsidRPr="00326C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326C63">
              <w:rPr>
                <w:rFonts w:ascii="Times New Roman" w:eastAsia="Times New Roman" w:hAnsi="Times New Roman" w:cs="Times New Roman"/>
                <w:b/>
              </w:rPr>
              <w:t>2.1.</w:t>
            </w:r>
            <w:r w:rsidR="001E1AEC">
              <w:rPr>
                <w:rFonts w:ascii="Times New Roman" w:eastAsia="Times New Roman" w:hAnsi="Times New Roman" w:cs="Times New Roman"/>
                <w:b/>
              </w:rPr>
              <w:t>3</w:t>
            </w:r>
            <w:r w:rsidRPr="00326C63">
              <w:rPr>
                <w:rFonts w:ascii="Times New Roman" w:eastAsia="Times New Roman" w:hAnsi="Times New Roman" w:cs="Times New Roman"/>
                <w:b/>
              </w:rPr>
              <w:t xml:space="preserve">. Показники ВІЛ-інфікування серед засуджених різного віку, </w:t>
            </w:r>
            <w:r w:rsidRPr="00326C63">
              <w:rPr>
                <w:rFonts w:ascii="Times New Roman" w:eastAsia="Times New Roman" w:hAnsi="Times New Roman" w:cs="Times New Roman"/>
                <w:i/>
              </w:rPr>
              <w:t>%</w:t>
            </w:r>
          </w:p>
          <w:p w14:paraId="5E7A5639" w14:textId="77EC12E6" w:rsidR="003F78B9" w:rsidRPr="005B3721" w:rsidRDefault="00052D81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326C63">
              <w:rPr>
                <w:rFonts w:ascii="Times New Roman" w:eastAsia="Times New Roman" w:hAnsi="Times New Roman" w:cs="Times New Roman"/>
                <w:i/>
              </w:rPr>
              <w:t>Джерел</w:t>
            </w:r>
            <w:r w:rsidR="00AB5C4A">
              <w:rPr>
                <w:rFonts w:ascii="Times New Roman" w:eastAsia="Times New Roman" w:hAnsi="Times New Roman" w:cs="Times New Roman"/>
                <w:i/>
              </w:rPr>
              <w:t>а</w:t>
            </w:r>
            <w:r w:rsidRPr="00326C63">
              <w:rPr>
                <w:rFonts w:ascii="Times New Roman" w:eastAsia="Times New Roman" w:hAnsi="Times New Roman" w:cs="Times New Roman"/>
                <w:i/>
              </w:rPr>
              <w:t xml:space="preserve"> даних: </w:t>
            </w:r>
            <w:r w:rsidR="00AB5C4A">
              <w:rPr>
                <w:rFonts w:ascii="Times New Roman" w:eastAsia="Times New Roman" w:hAnsi="Times New Roman" w:cs="Times New Roman"/>
                <w:i/>
              </w:rPr>
              <w:t xml:space="preserve">Частка відповідей на запитання: А1. </w:t>
            </w:r>
            <w:r w:rsidR="005B3721">
              <w:rPr>
                <w:rFonts w:ascii="Times New Roman" w:eastAsia="Times New Roman" w:hAnsi="Times New Roman" w:cs="Times New Roman"/>
                <w:i/>
              </w:rPr>
              <w:t>«</w:t>
            </w:r>
            <w:r w:rsidR="00AB5C4A">
              <w:rPr>
                <w:rFonts w:ascii="Times New Roman" w:eastAsia="Times New Roman" w:hAnsi="Times New Roman" w:cs="Times New Roman"/>
                <w:i/>
              </w:rPr>
              <w:t xml:space="preserve">Ваш </w:t>
            </w:r>
            <w:proofErr w:type="spellStart"/>
            <w:r w:rsidR="00AB5C4A">
              <w:rPr>
                <w:rFonts w:ascii="Times New Roman" w:eastAsia="Times New Roman" w:hAnsi="Times New Roman" w:cs="Times New Roman"/>
                <w:i/>
              </w:rPr>
              <w:t>вік___повних</w:t>
            </w:r>
            <w:proofErr w:type="spellEnd"/>
            <w:r w:rsidR="00AB5C4A">
              <w:rPr>
                <w:rFonts w:ascii="Times New Roman" w:eastAsia="Times New Roman" w:hAnsi="Times New Roman" w:cs="Times New Roman"/>
                <w:i/>
              </w:rPr>
              <w:t xml:space="preserve"> років</w:t>
            </w:r>
            <w:r w:rsidR="005B3721">
              <w:rPr>
                <w:rFonts w:ascii="Times New Roman" w:eastAsia="Times New Roman" w:hAnsi="Times New Roman" w:cs="Times New Roman"/>
                <w:i/>
              </w:rPr>
              <w:t>»</w:t>
            </w:r>
            <w:r w:rsidR="00AB5C4A">
              <w:rPr>
                <w:rFonts w:ascii="Times New Roman" w:eastAsia="Times New Roman" w:hAnsi="Times New Roman" w:cs="Times New Roman"/>
                <w:i/>
              </w:rPr>
              <w:t>; м</w:t>
            </w:r>
            <w:r w:rsidRPr="00326C63">
              <w:rPr>
                <w:rFonts w:ascii="Times New Roman" w:eastAsia="Times New Roman" w:hAnsi="Times New Roman" w:cs="Times New Roman"/>
                <w:i/>
              </w:rPr>
              <w:t>едичні журнали з результатами тестування</w:t>
            </w:r>
            <w:r w:rsidR="005B3721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="005B3721">
              <w:rPr>
                <w:rFonts w:ascii="Times New Roman" w:eastAsia="Times New Roman" w:hAnsi="Times New Roman" w:cs="Times New Roman"/>
                <w:i/>
                <w:lang w:val="en-US"/>
              </w:rPr>
              <w:t>N</w:t>
            </w:r>
            <w:r w:rsidR="005B3721" w:rsidRPr="005B3721">
              <w:rPr>
                <w:rFonts w:ascii="Times New Roman" w:eastAsia="Times New Roman" w:hAnsi="Times New Roman" w:cs="Times New Roman"/>
                <w:i/>
                <w:lang w:val="ru-RU"/>
              </w:rPr>
              <w:t>=945</w:t>
            </w:r>
          </w:p>
          <w:p w14:paraId="164AAD7D" w14:textId="77777777" w:rsidR="003F78B9" w:rsidRPr="00326C63" w:rsidRDefault="003F78B9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EE53A6" w14:textId="77777777" w:rsidR="003F78B9" w:rsidRPr="00326C63" w:rsidRDefault="003F7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4" w:type="dxa"/>
          </w:tcPr>
          <w:p w14:paraId="391A7F72" w14:textId="5656FD8C" w:rsidR="006A18EC" w:rsidRPr="00326C63" w:rsidRDefault="00052D81" w:rsidP="0040776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6C63">
              <w:rPr>
                <w:rFonts w:ascii="Times New Roman" w:eastAsia="Times New Roman" w:hAnsi="Times New Roman" w:cs="Times New Roman"/>
                <w:b/>
              </w:rPr>
              <w:t>Рис. 2.1.</w:t>
            </w:r>
            <w:r w:rsidR="001E1AEC">
              <w:rPr>
                <w:rFonts w:ascii="Times New Roman" w:eastAsia="Times New Roman" w:hAnsi="Times New Roman" w:cs="Times New Roman"/>
                <w:b/>
              </w:rPr>
              <w:t>4</w:t>
            </w:r>
            <w:r w:rsidRPr="00326C63">
              <w:rPr>
                <w:rFonts w:ascii="Times New Roman" w:eastAsia="Times New Roman" w:hAnsi="Times New Roman" w:cs="Times New Roman"/>
                <w:b/>
              </w:rPr>
              <w:t>.</w:t>
            </w:r>
            <w:r w:rsidR="0040776B" w:rsidRPr="00326C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326C63">
              <w:rPr>
                <w:rFonts w:ascii="Times New Roman" w:eastAsia="Times New Roman" w:hAnsi="Times New Roman" w:cs="Times New Roman"/>
                <w:b/>
              </w:rPr>
              <w:t>Показники ВІЛ-інфікування за кільк</w:t>
            </w:r>
            <w:r w:rsidR="006F1E88" w:rsidRPr="00326C63">
              <w:rPr>
                <w:rFonts w:ascii="Times New Roman" w:eastAsia="Times New Roman" w:hAnsi="Times New Roman" w:cs="Times New Roman"/>
                <w:b/>
              </w:rPr>
              <w:t>істю</w:t>
            </w:r>
            <w:r w:rsidRPr="00326C63">
              <w:rPr>
                <w:rFonts w:ascii="Times New Roman" w:eastAsia="Times New Roman" w:hAnsi="Times New Roman" w:cs="Times New Roman"/>
                <w:b/>
              </w:rPr>
              <w:t xml:space="preserve"> ув’язнень, </w:t>
            </w:r>
            <w:r w:rsidRPr="00326C63">
              <w:rPr>
                <w:rFonts w:ascii="Times New Roman" w:eastAsia="Times New Roman" w:hAnsi="Times New Roman" w:cs="Times New Roman"/>
                <w:i/>
              </w:rPr>
              <w:t>%</w:t>
            </w:r>
          </w:p>
          <w:p w14:paraId="570BECD5" w14:textId="670725A8" w:rsidR="003F78B9" w:rsidRPr="005B3721" w:rsidRDefault="00052D81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326C63">
              <w:rPr>
                <w:rFonts w:ascii="Times New Roman" w:eastAsia="Times New Roman" w:hAnsi="Times New Roman" w:cs="Times New Roman"/>
                <w:i/>
              </w:rPr>
              <w:t>Джерел</w:t>
            </w:r>
            <w:r w:rsidR="00B92481">
              <w:rPr>
                <w:rFonts w:ascii="Times New Roman" w:eastAsia="Times New Roman" w:hAnsi="Times New Roman" w:cs="Times New Roman"/>
                <w:i/>
              </w:rPr>
              <w:t>а</w:t>
            </w:r>
            <w:r w:rsidRPr="00326C63">
              <w:rPr>
                <w:rFonts w:ascii="Times New Roman" w:eastAsia="Times New Roman" w:hAnsi="Times New Roman" w:cs="Times New Roman"/>
                <w:i/>
              </w:rPr>
              <w:t xml:space="preserve"> даних: </w:t>
            </w:r>
            <w:r w:rsidR="00AB5C4A">
              <w:rPr>
                <w:rFonts w:ascii="Times New Roman" w:eastAsia="Times New Roman" w:hAnsi="Times New Roman" w:cs="Times New Roman"/>
                <w:i/>
              </w:rPr>
              <w:t>Частка відповідей на запитання: А7.</w:t>
            </w:r>
            <w:r w:rsidR="005B3721">
              <w:rPr>
                <w:rFonts w:ascii="Times New Roman" w:eastAsia="Times New Roman" w:hAnsi="Times New Roman" w:cs="Times New Roman"/>
                <w:i/>
              </w:rPr>
              <w:t>»</w:t>
            </w:r>
            <w:r w:rsidR="00AB5C4A">
              <w:rPr>
                <w:rFonts w:ascii="Times New Roman" w:eastAsia="Times New Roman" w:hAnsi="Times New Roman" w:cs="Times New Roman"/>
                <w:i/>
              </w:rPr>
              <w:t>Який раз Ви перебуваєте в колонії?</w:t>
            </w:r>
            <w:r w:rsidR="005B3721">
              <w:rPr>
                <w:rFonts w:ascii="Times New Roman" w:eastAsia="Times New Roman" w:hAnsi="Times New Roman" w:cs="Times New Roman"/>
                <w:i/>
              </w:rPr>
              <w:t>»</w:t>
            </w:r>
            <w:r w:rsidR="00AB5C4A">
              <w:rPr>
                <w:rFonts w:ascii="Times New Roman" w:eastAsia="Times New Roman" w:hAnsi="Times New Roman" w:cs="Times New Roman"/>
                <w:i/>
              </w:rPr>
              <w:t>;</w:t>
            </w:r>
            <w:r w:rsidR="00AB5C4A" w:rsidRPr="00326C6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AB5C4A">
              <w:rPr>
                <w:rFonts w:ascii="Times New Roman" w:eastAsia="Times New Roman" w:hAnsi="Times New Roman" w:cs="Times New Roman"/>
                <w:i/>
              </w:rPr>
              <w:t>м</w:t>
            </w:r>
            <w:r w:rsidRPr="00326C63">
              <w:rPr>
                <w:rFonts w:ascii="Times New Roman" w:eastAsia="Times New Roman" w:hAnsi="Times New Roman" w:cs="Times New Roman"/>
                <w:i/>
              </w:rPr>
              <w:t>едичні журнали з результатами тестування</w:t>
            </w:r>
            <w:r w:rsidR="005B3721" w:rsidRPr="005B3721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, </w:t>
            </w:r>
            <w:r w:rsidR="005B3721">
              <w:rPr>
                <w:rFonts w:ascii="Times New Roman" w:eastAsia="Times New Roman" w:hAnsi="Times New Roman" w:cs="Times New Roman"/>
                <w:i/>
                <w:lang w:val="en-US"/>
              </w:rPr>
              <w:t>N</w:t>
            </w:r>
            <w:r w:rsidR="005B3721" w:rsidRPr="005B3721">
              <w:rPr>
                <w:rFonts w:ascii="Times New Roman" w:eastAsia="Times New Roman" w:hAnsi="Times New Roman" w:cs="Times New Roman"/>
                <w:i/>
                <w:lang w:val="ru-RU"/>
              </w:rPr>
              <w:t>=945</w:t>
            </w:r>
          </w:p>
          <w:p w14:paraId="7F8985EF" w14:textId="77777777" w:rsidR="003F78B9" w:rsidRPr="00326C63" w:rsidRDefault="003F78B9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78B9" w:rsidRPr="00326C63" w14:paraId="4B147D28" w14:textId="77777777" w:rsidTr="00B92481">
        <w:trPr>
          <w:trHeight w:val="86"/>
        </w:trPr>
        <w:tc>
          <w:tcPr>
            <w:tcW w:w="5353" w:type="dxa"/>
          </w:tcPr>
          <w:p w14:paraId="214D6908" w14:textId="7AE3EEE9" w:rsidR="003F78B9" w:rsidRPr="00326C63" w:rsidRDefault="003F7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14:paraId="31C31E57" w14:textId="77777777" w:rsidR="003F78B9" w:rsidRPr="00326C63" w:rsidRDefault="003F7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4" w:type="dxa"/>
          </w:tcPr>
          <w:p w14:paraId="256FBF8E" w14:textId="351C5BF2" w:rsidR="003F78B9" w:rsidRPr="00326C63" w:rsidRDefault="003F7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F78B9" w:rsidRPr="00326C63" w14:paraId="268AABE5" w14:textId="77777777" w:rsidTr="00B92481">
        <w:tc>
          <w:tcPr>
            <w:tcW w:w="5353" w:type="dxa"/>
          </w:tcPr>
          <w:p w14:paraId="6C1247D0" w14:textId="15515922" w:rsidR="003F78B9" w:rsidRPr="00326C63" w:rsidRDefault="001051C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1AEC">
              <w:rPr>
                <w:rFonts w:ascii="Times New Roman" w:eastAsia="Times New Roman" w:hAnsi="Times New Roman" w:cs="Times New Roman"/>
                <w:i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86A1E71" wp14:editId="0A341F84">
                      <wp:simplePos x="0" y="0"/>
                      <wp:positionH relativeFrom="column">
                        <wp:posOffset>566856</wp:posOffset>
                      </wp:positionH>
                      <wp:positionV relativeFrom="paragraph">
                        <wp:posOffset>968925</wp:posOffset>
                      </wp:positionV>
                      <wp:extent cx="2524210" cy="0"/>
                      <wp:effectExtent l="0" t="0" r="0" b="19050"/>
                      <wp:wrapNone/>
                      <wp:docPr id="294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242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CC70203" id="Прямая соединительная линия 17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65pt,76.3pt" to="243.4pt,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SGSFAIAAEsEAAAOAAAAZHJzL2Uyb0RvYy54bWysVMmO1DAQvSPxD5bvdNLRsEWdnsO0mguC&#10;Fsvc3Y7dseRNtunlBpyR+hP4BQ4gjTQM35D8EWUnHVYhgcjBKttVr+q9Kmd2vlcSbZnzwugKTyc5&#10;RkxTUwu9qfDLF8s7DzDygeiaSKNZhQ/M4/P57VuznS1ZYRoja+YQgGhf7myFmxBsmWWeNkwRPzGW&#10;abjkxikSYOs2We3IDtCVzIo8v5ftjKutM5R5D6eL/hLPEz7njIannHsWkKww1BbS6tK6jms2n5Fy&#10;44htBB3KIP9QhSJCQ9IRakECQa+c+AVKCeqMNzxMqFGZ4VxQljgAm2n+E5vnDbEscQFxvB1l8v8P&#10;lj7ZrhwSdYWLh2cYaaKgSe377nV3bD+3H7oj6t60X9pP7cf2qr1pr7q3YF9378COl+31cHxE0/tR&#10;zJ31JWBe6JUbdt6uXFRmz51CXAp7CXOStAL2aJ9acRhbwfYBUTgs7hZnxRQ6Rk93WQ8Roazz4REz&#10;CkWjwlLoqBIpyfaxD5AWXE8u8VjquHojRb0UUqaN26wvpENbAnOxXObwxeoh8Ae3iLIgvun9arAG&#10;rwiZRa49u2SFg2R9umeMg6TAoueZhpmN6QilTIfpiATeMYxDaWNgnvj8MXDwj6EsDfrfBI8RKbPR&#10;YQxWQhv3u+xhfyqZ9/4nBXreUYK1qQ+p70kamNik6PC64pP4fp/Cv/0D5l8BAAD//wMAUEsDBBQA&#10;BgAIAAAAIQDr9mYl2wAAAAoBAAAPAAAAZHJzL2Rvd25yZXYueG1sTI/dSsQwEIXvBd8hjOCdm3Z1&#10;S7fbdFkV8UpYqw+Qbca22ExKk3bj2zuCoJdz5uP8lPtoB7Hg5HtHCtJVAgKpcaanVsH729NNDsIH&#10;TUYPjlDBF3rYV5cXpS6MO9MrLnVoBZuQL7SCLoSxkNI3HVrtV25E4t+Hm6wOfE6tNJM+s7kd5DpJ&#10;Mml1T5zQ6REfOmw+69kqaPv6KO9Dmh4PL5vnpYn4uMRZqeureNiBCBjDHww/9bk6VNzp5GYyXgwK&#10;8u0tk6xv1hkIBu7yjLecfhVZlfL/hOobAAD//wMAUEsBAi0AFAAGAAgAAAAhALaDOJL+AAAA4QEA&#10;ABMAAAAAAAAAAAAAAAAAAAAAAFtDb250ZW50X1R5cGVzXS54bWxQSwECLQAUAAYACAAAACEAOP0h&#10;/9YAAACUAQAACwAAAAAAAAAAAAAAAAAvAQAAX3JlbHMvLnJlbHNQSwECLQAUAAYACAAAACEAzdUh&#10;khQCAABLBAAADgAAAAAAAAAAAAAAAAAuAgAAZHJzL2Uyb0RvYy54bWxQSwECLQAUAAYACAAAACEA&#10;6/ZmJdsAAAAKAQAADwAAAAAAAAAAAAAAAABuBAAAZHJzL2Rvd25yZXYueG1sUEsFBgAAAAAEAAQA&#10;8wAAAHYFAAAAAA==&#10;" strokecolor="red">
                      <v:stroke dashstyle="dash"/>
                    </v:line>
                  </w:pict>
                </mc:Fallback>
              </mc:AlternateContent>
            </w:r>
            <w:r w:rsidR="00CE5969" w:rsidRPr="00326C63">
              <w:rPr>
                <w:noProof/>
              </w:rPr>
              <w:drawing>
                <wp:inline distT="0" distB="0" distL="0" distR="0" wp14:anchorId="5CBC4CCD" wp14:editId="3F1BDDF9">
                  <wp:extent cx="3354779" cy="2897579"/>
                  <wp:effectExtent l="0" t="0" r="0" b="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14:paraId="1459E011" w14:textId="77777777" w:rsidR="003F78B9" w:rsidRPr="00326C63" w:rsidRDefault="003F7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4" w:type="dxa"/>
          </w:tcPr>
          <w:p w14:paraId="56F5960F" w14:textId="1C00100F" w:rsidR="003F78B9" w:rsidRPr="00326C63" w:rsidRDefault="001051C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1AEC">
              <w:rPr>
                <w:rFonts w:ascii="Times New Roman" w:eastAsia="Times New Roman" w:hAnsi="Times New Roman" w:cs="Times New Roman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306FDD7" wp14:editId="72249D73">
                      <wp:simplePos x="0" y="0"/>
                      <wp:positionH relativeFrom="column">
                        <wp:posOffset>111950</wp:posOffset>
                      </wp:positionH>
                      <wp:positionV relativeFrom="paragraph">
                        <wp:posOffset>899378</wp:posOffset>
                      </wp:positionV>
                      <wp:extent cx="2524210" cy="0"/>
                      <wp:effectExtent l="0" t="0" r="0" b="19050"/>
                      <wp:wrapNone/>
                      <wp:docPr id="293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242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4E585DD" id="Прямая соединительная линия 17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8pt,70.8pt" to="207.55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2LCEwIAAEsEAAAOAAAAZHJzL2Uyb0RvYy54bWysVMuu0zAQ3SPxD5b3NGl4R03v4lZlg6AC&#10;LnvXsRtLfsk2feyANVI/gV9gAdKV7oVvSP6IsZOGp5BAZGGN7Zkzc86MMzvbK4m2zHlhdIWnkxwj&#10;pqmphd5U+OLF8tYDjHwguibSaFbhA/P4bH7zxmxnS1aYxsiaOQQg2pc7W+EmBFtmmacNU8RPjGUa&#10;LrlxigTYuk1WO7IDdCWzIs/vZTvjausMZd7D6aK/xPOEzzmj4SnnngUkKwy1hbS6tK7jms1npNw4&#10;YhtBhzLIP1ShiNCQdIRakEDQKyd+gVKCOuMNDxNqVGY4F5QlDsBmmv/E5nlDLEtcQBxvR5n8/4Ol&#10;T7Yrh0Rd4eLhbYw0UdCk9n33uju21+2H7oi6N+2X9lP7sb1sP7eX3Vuwr7p3YMfL9mo4PqLp/Sjm&#10;zvoSMM/1yg07b1cuKrPnTiEuhX0Jc5K0AvZon1pxGFvB9gFROCzuFneKKXSMnu6yHiJCWefDI2YU&#10;ikaFpdBRJVKS7WMfIC24nlzisdRx9UaKeimkTBu3WZ9Lh7YE5mK5zOGL1UPgD24RZUF80/vVYA1e&#10;ETKLXHt2yQoHyfp0zxgHSYFFzzMNMxvTEUqZDtMRCbxjGIfSxsA88flj4OAfQ1ka9L8JHiNSZqPD&#10;GKyENu532cP+VDLv/U8K9LyjBGtTH1LfkzQwsUnR4XXFJ/H9PoV/+wfMvwIAAP//AwBQSwMEFAAG&#10;AAgAAAAhALel7LrbAAAACgEAAA8AAABkcnMvZG93bnJldi54bWxMj9FOwzAMRd+R9g+RJ/G2pUHb&#10;QKXpNECIJ6RR+ICsMW1F41RN2oW/x0hI48m+9tX1cbFPrhczjqHzpEGtMxBItbcdNRo+3p9XdyBC&#10;NGRN7wk1fGOAfbm4Kkxu/ZnecK5iIziEQm40tDEOuZShbtGZsPYDEu8+/ehMZDk20o7mzOGulzdZ&#10;tpPOdMQXWjPgY4v1VzU5DU1XHeVDVOp4eN2+zHXCpzlNWl8v0+EeRMQUL2b4xWd0KJnp5CeyQfSs&#10;b3fs5LpR3LBho7YKxOlvIstC/n+h/AEAAP//AwBQSwECLQAUAAYACAAAACEAtoM4kv4AAADhAQAA&#10;EwAAAAAAAAAAAAAAAAAAAAAAW0NvbnRlbnRfVHlwZXNdLnhtbFBLAQItABQABgAIAAAAIQA4/SH/&#10;1gAAAJQBAAALAAAAAAAAAAAAAAAAAC8BAABfcmVscy8ucmVsc1BLAQItABQABgAIAAAAIQAzU2LC&#10;EwIAAEsEAAAOAAAAAAAAAAAAAAAAAC4CAABkcnMvZTJvRG9jLnhtbFBLAQItABQABgAIAAAAIQC3&#10;pey62wAAAAoBAAAPAAAAAAAAAAAAAAAAAG0EAABkcnMvZG93bnJldi54bWxQSwUGAAAAAAQABADz&#10;AAAAdQUAAAAA&#10;" strokecolor="red">
                      <v:stroke dashstyle="dash"/>
                    </v:line>
                  </w:pict>
                </mc:Fallback>
              </mc:AlternateContent>
            </w:r>
            <w:r w:rsidR="0055018C" w:rsidRPr="00326C63">
              <w:rPr>
                <w:noProof/>
              </w:rPr>
              <w:drawing>
                <wp:inline distT="0" distB="0" distL="0" distR="0" wp14:anchorId="1DEBAC99" wp14:editId="465EB45C">
                  <wp:extent cx="2927267" cy="2861953"/>
                  <wp:effectExtent l="0" t="0" r="6985" b="0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</w:tr>
      <w:tr w:rsidR="003F78B9" w:rsidRPr="00326C63" w14:paraId="53045906" w14:textId="77777777" w:rsidTr="00B92481">
        <w:trPr>
          <w:trHeight w:val="606"/>
        </w:trPr>
        <w:tc>
          <w:tcPr>
            <w:tcW w:w="5353" w:type="dxa"/>
          </w:tcPr>
          <w:p w14:paraId="0E5729E6" w14:textId="621D1FFD" w:rsidR="006A18EC" w:rsidRPr="00326C63" w:rsidRDefault="00052D81" w:rsidP="0040776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6C63">
              <w:rPr>
                <w:rFonts w:ascii="Times New Roman" w:eastAsia="Times New Roman" w:hAnsi="Times New Roman" w:cs="Times New Roman"/>
                <w:b/>
              </w:rPr>
              <w:t>Рис.</w:t>
            </w:r>
            <w:r w:rsidR="0040776B" w:rsidRPr="00326C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326C63">
              <w:rPr>
                <w:rFonts w:ascii="Times New Roman" w:eastAsia="Times New Roman" w:hAnsi="Times New Roman" w:cs="Times New Roman"/>
                <w:b/>
              </w:rPr>
              <w:t>2.1.</w:t>
            </w:r>
            <w:r w:rsidR="001E1AEC">
              <w:rPr>
                <w:rFonts w:ascii="Times New Roman" w:eastAsia="Times New Roman" w:hAnsi="Times New Roman" w:cs="Times New Roman"/>
                <w:b/>
              </w:rPr>
              <w:t>5</w:t>
            </w:r>
            <w:r w:rsidRPr="00326C63">
              <w:rPr>
                <w:rFonts w:ascii="Times New Roman" w:eastAsia="Times New Roman" w:hAnsi="Times New Roman" w:cs="Times New Roman"/>
                <w:b/>
              </w:rPr>
              <w:t xml:space="preserve">. Показники ВІЛ-інфікування </w:t>
            </w:r>
            <w:r w:rsidR="0014211C" w:rsidRPr="00326C63">
              <w:rPr>
                <w:rFonts w:ascii="Times New Roman" w:eastAsia="Times New Roman" w:hAnsi="Times New Roman" w:cs="Times New Roman"/>
                <w:b/>
              </w:rPr>
              <w:t xml:space="preserve">за </w:t>
            </w:r>
            <w:proofErr w:type="spellStart"/>
            <w:r w:rsidR="009F2258" w:rsidRPr="00326C63">
              <w:rPr>
                <w:rFonts w:ascii="Times New Roman" w:eastAsia="Times New Roman" w:hAnsi="Times New Roman" w:cs="Times New Roman"/>
                <w:b/>
              </w:rPr>
              <w:t>макро</w:t>
            </w:r>
            <w:r w:rsidR="0014211C" w:rsidRPr="00326C63">
              <w:rPr>
                <w:rFonts w:ascii="Times New Roman" w:eastAsia="Times New Roman" w:hAnsi="Times New Roman" w:cs="Times New Roman"/>
                <w:b/>
              </w:rPr>
              <w:t>регіонами</w:t>
            </w:r>
            <w:proofErr w:type="spellEnd"/>
            <w:r w:rsidRPr="00326C63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Pr="00326C63">
              <w:rPr>
                <w:rFonts w:ascii="Times New Roman" w:eastAsia="Times New Roman" w:hAnsi="Times New Roman" w:cs="Times New Roman"/>
                <w:i/>
              </w:rPr>
              <w:t>%</w:t>
            </w:r>
          </w:p>
          <w:p w14:paraId="3230B7E9" w14:textId="4A16B2EC" w:rsidR="003F78B9" w:rsidRPr="005B3721" w:rsidRDefault="00052D81" w:rsidP="005B372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326C63">
              <w:rPr>
                <w:rFonts w:ascii="Times New Roman" w:eastAsia="Times New Roman" w:hAnsi="Times New Roman" w:cs="Times New Roman"/>
                <w:i/>
              </w:rPr>
              <w:t>Джерело даних: Медичні журнали з результатами тестування</w:t>
            </w:r>
            <w:r w:rsidR="005B3721" w:rsidRPr="005B3721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, </w:t>
            </w:r>
            <w:r w:rsidR="005B3721">
              <w:rPr>
                <w:rFonts w:ascii="Times New Roman" w:eastAsia="Times New Roman" w:hAnsi="Times New Roman" w:cs="Times New Roman"/>
                <w:i/>
                <w:lang w:val="en-US"/>
              </w:rPr>
              <w:t>N</w:t>
            </w:r>
            <w:r w:rsidR="005B3721" w:rsidRPr="005B3721">
              <w:rPr>
                <w:rFonts w:ascii="Times New Roman" w:eastAsia="Times New Roman" w:hAnsi="Times New Roman" w:cs="Times New Roman"/>
                <w:i/>
                <w:lang w:val="ru-RU"/>
              </w:rPr>
              <w:t>=945</w:t>
            </w:r>
          </w:p>
        </w:tc>
        <w:tc>
          <w:tcPr>
            <w:tcW w:w="284" w:type="dxa"/>
          </w:tcPr>
          <w:p w14:paraId="120C27CF" w14:textId="77777777" w:rsidR="003F78B9" w:rsidRPr="00326C63" w:rsidRDefault="003F7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4" w:type="dxa"/>
            <w:shd w:val="clear" w:color="auto" w:fill="auto"/>
          </w:tcPr>
          <w:p w14:paraId="2F74A700" w14:textId="1A0E0FF0" w:rsidR="006A18EC" w:rsidRPr="00326C63" w:rsidRDefault="00052D81" w:rsidP="0040776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6C63">
              <w:rPr>
                <w:rFonts w:ascii="Times New Roman" w:eastAsia="Times New Roman" w:hAnsi="Times New Roman" w:cs="Times New Roman"/>
                <w:b/>
              </w:rPr>
              <w:t>Рис.</w:t>
            </w:r>
            <w:r w:rsidR="0040776B" w:rsidRPr="00326C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326C63">
              <w:rPr>
                <w:rFonts w:ascii="Times New Roman" w:eastAsia="Times New Roman" w:hAnsi="Times New Roman" w:cs="Times New Roman"/>
                <w:b/>
              </w:rPr>
              <w:t>2.1.</w:t>
            </w:r>
            <w:r w:rsidR="001E1AEC">
              <w:rPr>
                <w:rFonts w:ascii="Times New Roman" w:eastAsia="Times New Roman" w:hAnsi="Times New Roman" w:cs="Times New Roman"/>
                <w:b/>
              </w:rPr>
              <w:t>6</w:t>
            </w:r>
            <w:r w:rsidRPr="00326C63">
              <w:rPr>
                <w:rFonts w:ascii="Times New Roman" w:eastAsia="Times New Roman" w:hAnsi="Times New Roman" w:cs="Times New Roman"/>
                <w:b/>
              </w:rPr>
              <w:t xml:space="preserve">. Показники ВІЛ-інфікування </w:t>
            </w:r>
            <w:r w:rsidR="0014211C" w:rsidRPr="00326C63">
              <w:rPr>
                <w:rFonts w:ascii="Times New Roman" w:eastAsia="Times New Roman" w:hAnsi="Times New Roman" w:cs="Times New Roman"/>
                <w:b/>
              </w:rPr>
              <w:t>за</w:t>
            </w:r>
            <w:r w:rsidRPr="00326C63">
              <w:rPr>
                <w:rFonts w:ascii="Times New Roman" w:eastAsia="Times New Roman" w:hAnsi="Times New Roman" w:cs="Times New Roman"/>
                <w:b/>
              </w:rPr>
              <w:t xml:space="preserve"> тип</w:t>
            </w:r>
            <w:r w:rsidR="0014211C" w:rsidRPr="00326C63">
              <w:rPr>
                <w:rFonts w:ascii="Times New Roman" w:eastAsia="Times New Roman" w:hAnsi="Times New Roman" w:cs="Times New Roman"/>
                <w:b/>
              </w:rPr>
              <w:t>ом</w:t>
            </w:r>
            <w:r w:rsidRPr="00326C63">
              <w:rPr>
                <w:rFonts w:ascii="Times New Roman" w:eastAsia="Times New Roman" w:hAnsi="Times New Roman" w:cs="Times New Roman"/>
                <w:b/>
              </w:rPr>
              <w:t xml:space="preserve"> колонії, </w:t>
            </w:r>
            <w:r w:rsidRPr="00326C63">
              <w:rPr>
                <w:rFonts w:ascii="Times New Roman" w:eastAsia="Times New Roman" w:hAnsi="Times New Roman" w:cs="Times New Roman"/>
                <w:i/>
              </w:rPr>
              <w:t>%</w:t>
            </w:r>
          </w:p>
          <w:p w14:paraId="36EA3BC9" w14:textId="5FD4068F" w:rsidR="003F78B9" w:rsidRPr="005B3721" w:rsidRDefault="00052D81" w:rsidP="005B372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326C63">
              <w:rPr>
                <w:rFonts w:ascii="Times New Roman" w:eastAsia="Times New Roman" w:hAnsi="Times New Roman" w:cs="Times New Roman"/>
                <w:i/>
              </w:rPr>
              <w:t>Джерело даних: Медичні журнали з результатами тестування</w:t>
            </w:r>
            <w:r w:rsidR="005B3721" w:rsidRPr="005B3721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, </w:t>
            </w:r>
            <w:r w:rsidR="005B3721">
              <w:rPr>
                <w:rFonts w:ascii="Times New Roman" w:eastAsia="Times New Roman" w:hAnsi="Times New Roman" w:cs="Times New Roman"/>
                <w:i/>
                <w:lang w:val="en-US"/>
              </w:rPr>
              <w:t>N</w:t>
            </w:r>
            <w:r w:rsidR="005B3721" w:rsidRPr="005B3721">
              <w:rPr>
                <w:rFonts w:ascii="Times New Roman" w:eastAsia="Times New Roman" w:hAnsi="Times New Roman" w:cs="Times New Roman"/>
                <w:i/>
                <w:lang w:val="ru-RU"/>
              </w:rPr>
              <w:t>=945</w:t>
            </w:r>
          </w:p>
        </w:tc>
      </w:tr>
    </w:tbl>
    <w:p w14:paraId="02769597" w14:textId="77777777" w:rsidR="00A1312F" w:rsidRDefault="00A1312F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68D80E33" w14:textId="3E8153BF" w:rsidR="003F78B9" w:rsidRPr="00326C63" w:rsidRDefault="00052D81">
      <w:pPr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>Протягом 2004</w:t>
      </w:r>
      <w:r w:rsidR="00F528BF" w:rsidRPr="00326C63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2019 р</w:t>
      </w:r>
      <w:r w:rsidR="00F528BF" w:rsidRPr="00326C63">
        <w:rPr>
          <w:rFonts w:ascii="Times New Roman" w:eastAsia="Times New Roman" w:hAnsi="Times New Roman" w:cs="Times New Roman"/>
          <w:sz w:val="26"/>
          <w:szCs w:val="26"/>
        </w:rPr>
        <w:t>р.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у закладах ДКВС було проведено низку досліджень з метою визначення рівня ВІЛ-інфікування засуджених. У 2004 та 2007 роках тестування не відбувалося, засуджені повідомляли свій ВІЛ-статус, відповідаючи на запитання анкети. У 2009, 2011, 2013, 2017 і 2019 роках у виправних закладах були проведені зв’язані </w:t>
      </w:r>
      <w:proofErr w:type="spellStart"/>
      <w:r w:rsidRPr="00326C63">
        <w:rPr>
          <w:rFonts w:ascii="Times New Roman" w:eastAsia="Times New Roman" w:hAnsi="Times New Roman" w:cs="Times New Roman"/>
          <w:sz w:val="26"/>
          <w:szCs w:val="26"/>
        </w:rPr>
        <w:t>біоповеденінкові</w:t>
      </w:r>
      <w:proofErr w:type="spellEnd"/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дослідження: разом з анкетуванням засуджених проводилося тестування на ВІЛ-інфекцію. </w:t>
      </w:r>
      <w:r w:rsidR="00F528BF" w:rsidRPr="00326C63">
        <w:rPr>
          <w:rFonts w:ascii="Times New Roman" w:eastAsia="Times New Roman" w:hAnsi="Times New Roman" w:cs="Times New Roman"/>
          <w:sz w:val="26"/>
          <w:szCs w:val="26"/>
        </w:rPr>
        <w:t>Крім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дослідження 2017 р</w:t>
      </w:r>
      <w:r w:rsidR="00F528BF" w:rsidRPr="00326C6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, зафіксован</w:t>
      </w:r>
      <w:r w:rsidR="00F528BF" w:rsidRPr="00326C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тенденці</w:t>
      </w:r>
      <w:r w:rsidR="00F528BF" w:rsidRPr="00326C63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до поступового зниження рівня ВІЛ-інфікування з 15% у 2009 р</w:t>
      </w:r>
      <w:r w:rsidR="00F528BF" w:rsidRPr="00326C6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до </w:t>
      </w:r>
      <w:r w:rsidR="005672D2" w:rsidRPr="00326C63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,</w:t>
      </w:r>
      <w:r w:rsidR="005672D2" w:rsidRPr="00326C63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% у 2019 р. У 2015 р</w:t>
      </w:r>
      <w:r w:rsidR="00F528BF" w:rsidRPr="00326C6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показник ВІЛ-інфікування зас</w:t>
      </w:r>
      <w:r w:rsidR="002750E1" w:rsidRPr="00326C63">
        <w:rPr>
          <w:rFonts w:ascii="Times New Roman" w:eastAsia="Times New Roman" w:hAnsi="Times New Roman" w:cs="Times New Roman"/>
          <w:sz w:val="26"/>
          <w:szCs w:val="26"/>
        </w:rPr>
        <w:t>уджених у закладах пенітенціарної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системі становив 15%, у 2011 р</w:t>
      </w:r>
      <w:r w:rsidR="00F528BF" w:rsidRPr="00326C6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– 14%, у 2013 р</w:t>
      </w:r>
      <w:r w:rsidR="00F528BF" w:rsidRPr="00326C6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– 11,0%, у 2017 р</w:t>
      </w:r>
      <w:r w:rsidR="00F528BF" w:rsidRPr="00326C6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– 7,6%, у 2019 р</w:t>
      </w:r>
      <w:r w:rsidR="00F528BF" w:rsidRPr="00326C6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2750E1" w:rsidRPr="00326C63">
        <w:rPr>
          <w:rFonts w:ascii="Times New Roman" w:eastAsia="Times New Roman" w:hAnsi="Times New Roman" w:cs="Times New Roman"/>
          <w:sz w:val="26"/>
          <w:szCs w:val="26"/>
        </w:rPr>
        <w:t>8,9%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(рис. 2.1.6).</w:t>
      </w:r>
    </w:p>
    <w:p w14:paraId="6B6B0ECF" w14:textId="1F639113" w:rsidR="00CB2C29" w:rsidRPr="00326C63" w:rsidRDefault="00CB2C29" w:rsidP="00A1312F">
      <w:pPr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 wp14:anchorId="49C1527B" wp14:editId="075C7CD8">
            <wp:extent cx="6616538" cy="223139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6127BCC4" w14:textId="77777777" w:rsidR="00C355F0" w:rsidRDefault="00052D81" w:rsidP="00C355F0">
      <w:pPr>
        <w:spacing w:after="0"/>
        <w:ind w:firstLine="0"/>
        <w:jc w:val="center"/>
        <w:rPr>
          <w:rFonts w:ascii="Times New Roman" w:eastAsia="Times New Roman" w:hAnsi="Times New Roman" w:cs="Times New Roman"/>
          <w:i/>
          <w:lang w:val="ru-RU"/>
        </w:rPr>
      </w:pPr>
      <w:r w:rsidRPr="00326C63">
        <w:rPr>
          <w:rFonts w:ascii="Times New Roman" w:eastAsia="Times New Roman" w:hAnsi="Times New Roman" w:cs="Times New Roman"/>
          <w:b/>
        </w:rPr>
        <w:t>Рис.</w:t>
      </w:r>
      <w:r w:rsidR="00397633" w:rsidRPr="00326C63">
        <w:rPr>
          <w:rFonts w:ascii="Times New Roman" w:eastAsia="Times New Roman" w:hAnsi="Times New Roman" w:cs="Times New Roman"/>
          <w:b/>
        </w:rPr>
        <w:t xml:space="preserve"> </w:t>
      </w:r>
      <w:r w:rsidRPr="00326C63">
        <w:rPr>
          <w:rFonts w:ascii="Times New Roman" w:eastAsia="Times New Roman" w:hAnsi="Times New Roman" w:cs="Times New Roman"/>
          <w:b/>
        </w:rPr>
        <w:t>2.1.</w:t>
      </w:r>
      <w:r w:rsidR="001051CA">
        <w:rPr>
          <w:rFonts w:ascii="Times New Roman" w:eastAsia="Times New Roman" w:hAnsi="Times New Roman" w:cs="Times New Roman"/>
          <w:b/>
        </w:rPr>
        <w:t>7</w:t>
      </w:r>
      <w:r w:rsidRPr="00326C63">
        <w:rPr>
          <w:rFonts w:ascii="Times New Roman" w:eastAsia="Times New Roman" w:hAnsi="Times New Roman" w:cs="Times New Roman"/>
          <w:b/>
        </w:rPr>
        <w:t xml:space="preserve">. Питома вага ВІЛ-інфікованих засуджених, за результатами інтегрованих </w:t>
      </w:r>
      <w:proofErr w:type="spellStart"/>
      <w:r w:rsidRPr="00326C63">
        <w:rPr>
          <w:rFonts w:ascii="Times New Roman" w:eastAsia="Times New Roman" w:hAnsi="Times New Roman" w:cs="Times New Roman"/>
          <w:b/>
        </w:rPr>
        <w:t>біоповедінкових</w:t>
      </w:r>
      <w:proofErr w:type="spellEnd"/>
      <w:r w:rsidRPr="00326C63">
        <w:rPr>
          <w:rFonts w:ascii="Times New Roman" w:eastAsia="Times New Roman" w:hAnsi="Times New Roman" w:cs="Times New Roman"/>
          <w:b/>
        </w:rPr>
        <w:t xml:space="preserve"> досліджень 2009</w:t>
      </w:r>
      <w:r w:rsidR="00F528BF" w:rsidRPr="00326C63">
        <w:rPr>
          <w:rFonts w:ascii="Times New Roman" w:eastAsia="Times New Roman" w:hAnsi="Times New Roman" w:cs="Times New Roman"/>
          <w:b/>
        </w:rPr>
        <w:t>–</w:t>
      </w:r>
      <w:r w:rsidRPr="00326C63">
        <w:rPr>
          <w:rFonts w:ascii="Times New Roman" w:eastAsia="Times New Roman" w:hAnsi="Times New Roman" w:cs="Times New Roman"/>
          <w:b/>
        </w:rPr>
        <w:t xml:space="preserve">2019 рр., </w:t>
      </w:r>
      <w:r w:rsidRPr="00326C63">
        <w:rPr>
          <w:rFonts w:ascii="Times New Roman" w:eastAsia="Times New Roman" w:hAnsi="Times New Roman" w:cs="Times New Roman"/>
          <w:i/>
        </w:rPr>
        <w:t>%</w:t>
      </w:r>
      <w:r w:rsidR="00C355F0">
        <w:rPr>
          <w:rFonts w:ascii="Times New Roman" w:eastAsia="Times New Roman" w:hAnsi="Times New Roman" w:cs="Times New Roman"/>
          <w:i/>
          <w:lang w:val="ru-RU"/>
        </w:rPr>
        <w:t xml:space="preserve">. </w:t>
      </w:r>
    </w:p>
    <w:p w14:paraId="43B51AC0" w14:textId="6831FF9B" w:rsidR="003F78B9" w:rsidRPr="00326C63" w:rsidRDefault="00052D81" w:rsidP="00C355F0">
      <w:pPr>
        <w:spacing w:after="0"/>
        <w:ind w:firstLine="0"/>
        <w:jc w:val="center"/>
        <w:rPr>
          <w:rFonts w:ascii="Times New Roman" w:eastAsia="Times New Roman" w:hAnsi="Times New Roman" w:cs="Times New Roman"/>
          <w:i/>
        </w:rPr>
      </w:pPr>
      <w:r w:rsidRPr="00326C63">
        <w:rPr>
          <w:rFonts w:ascii="Times New Roman" w:eastAsia="Times New Roman" w:hAnsi="Times New Roman" w:cs="Times New Roman"/>
          <w:i/>
        </w:rPr>
        <w:t xml:space="preserve">Джерела даних: Аналітичні звіти за результатами інтегрованих </w:t>
      </w:r>
      <w:proofErr w:type="spellStart"/>
      <w:r w:rsidRPr="00326C63">
        <w:rPr>
          <w:rFonts w:ascii="Times New Roman" w:eastAsia="Times New Roman" w:hAnsi="Times New Roman" w:cs="Times New Roman"/>
          <w:i/>
        </w:rPr>
        <w:t>біоповедінкових</w:t>
      </w:r>
      <w:proofErr w:type="spellEnd"/>
      <w:r w:rsidRPr="00326C63">
        <w:rPr>
          <w:rFonts w:ascii="Times New Roman" w:eastAsia="Times New Roman" w:hAnsi="Times New Roman" w:cs="Times New Roman"/>
          <w:i/>
        </w:rPr>
        <w:t xml:space="preserve"> досліджень (див. посилання на с. 11).</w:t>
      </w:r>
    </w:p>
    <w:p w14:paraId="15D00A40" w14:textId="12CD1E4D" w:rsidR="003F78B9" w:rsidRPr="00326C63" w:rsidRDefault="00052D81" w:rsidP="00634935">
      <w:pPr>
        <w:pStyle w:val="2"/>
        <w:rPr>
          <w:rFonts w:eastAsia="Cambria"/>
        </w:rPr>
      </w:pPr>
      <w:bookmarkStart w:id="19" w:name="_Toc35364596"/>
      <w:r w:rsidRPr="00326C63">
        <w:rPr>
          <w:rFonts w:eastAsia="Cambria"/>
        </w:rPr>
        <w:lastRenderedPageBreak/>
        <w:t>2.2. Обізнаність засуджених стосовно їх</w:t>
      </w:r>
      <w:r w:rsidR="00F528BF" w:rsidRPr="00326C63">
        <w:rPr>
          <w:rFonts w:eastAsia="Cambria"/>
        </w:rPr>
        <w:t>нього</w:t>
      </w:r>
      <w:r w:rsidRPr="00326C63">
        <w:rPr>
          <w:rFonts w:eastAsia="Cambria"/>
        </w:rPr>
        <w:t xml:space="preserve"> ВІЛ-статусу</w:t>
      </w:r>
      <w:bookmarkEnd w:id="19"/>
      <w:r w:rsidRPr="00326C63">
        <w:rPr>
          <w:rFonts w:eastAsia="Cambria"/>
        </w:rPr>
        <w:t xml:space="preserve"> </w:t>
      </w:r>
    </w:p>
    <w:p w14:paraId="6925EC33" w14:textId="0A93518F" w:rsidR="003F78B9" w:rsidRDefault="00052D81">
      <w:pPr>
        <w:spacing w:before="120" w:after="24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>Перед тестуванням на ВІЛ-інфекцію засуджені повідомляли свій ВІЛ-статус, відповідаючи на запитання анкети. Серед тих, у кого при тестуванні було виявлено ВІЛ-інфекцію, лише 5</w:t>
      </w:r>
      <w:r w:rsidR="005C7837" w:rsidRPr="00326C63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,</w:t>
      </w:r>
      <w:r w:rsidR="005C7837" w:rsidRPr="00326C63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% виявилися обізнаними </w:t>
      </w:r>
      <w:r w:rsidR="00F528BF" w:rsidRPr="00326C63">
        <w:rPr>
          <w:rFonts w:ascii="Times New Roman" w:eastAsia="Times New Roman" w:hAnsi="Times New Roman" w:cs="Times New Roman"/>
          <w:sz w:val="26"/>
          <w:szCs w:val="26"/>
        </w:rPr>
        <w:t>щод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о свого статусу, ще 1</w:t>
      </w:r>
      <w:r w:rsidR="005C7837" w:rsidRPr="00326C63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,</w:t>
      </w:r>
      <w:r w:rsidR="005C7837" w:rsidRPr="00326C63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% повідомили про небажання відповідати на запитання, </w:t>
      </w:r>
      <w:r w:rsidR="005C7837" w:rsidRPr="00326C63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,</w:t>
      </w:r>
      <w:r w:rsidR="005C7837" w:rsidRPr="00326C63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% </w:t>
      </w:r>
      <w:r w:rsidR="00F528BF" w:rsidRPr="00326C63">
        <w:rPr>
          <w:rFonts w:ascii="Times New Roman" w:eastAsia="Times New Roman" w:hAnsi="Times New Roman" w:cs="Times New Roman"/>
          <w:sz w:val="26"/>
          <w:szCs w:val="26"/>
        </w:rPr>
        <w:t>вказа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ли, що власний ВІЛ-статус їм невідомий</w:t>
      </w:r>
      <w:r w:rsidR="00F528BF" w:rsidRPr="00326C63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14,</w:t>
      </w:r>
      <w:r w:rsidR="005C7837" w:rsidRPr="00326C63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% засуджених зазначили статус, якій суперечить результатам тестування (рис. 2.2.1).</w:t>
      </w:r>
    </w:p>
    <w:p w14:paraId="50AC7EEA" w14:textId="77777777" w:rsidR="002745FE" w:rsidRPr="00326C63" w:rsidRDefault="002745FE">
      <w:pPr>
        <w:spacing w:before="120" w:after="240"/>
        <w:rPr>
          <w:rFonts w:ascii="Times New Roman" w:eastAsia="Times New Roman" w:hAnsi="Times New Roman" w:cs="Times New Roman"/>
          <w:sz w:val="26"/>
          <w:szCs w:val="26"/>
        </w:rPr>
      </w:pPr>
    </w:p>
    <w:p w14:paraId="6EE34E25" w14:textId="60BF6126" w:rsidR="003F78B9" w:rsidRPr="00326C63" w:rsidRDefault="002745FE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2745FE"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01BFD6" wp14:editId="530ACACE">
                <wp:simplePos x="0" y="0"/>
                <wp:positionH relativeFrom="column">
                  <wp:posOffset>5960110</wp:posOffset>
                </wp:positionH>
                <wp:positionV relativeFrom="paragraph">
                  <wp:posOffset>439221</wp:posOffset>
                </wp:positionV>
                <wp:extent cx="572194" cy="276999"/>
                <wp:effectExtent l="0" t="0" r="0" b="0"/>
                <wp:wrapNone/>
                <wp:docPr id="299" name="Текст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4" cy="27699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8D07C9" w14:textId="33F02F15" w:rsidR="00C269AF" w:rsidRDefault="00C269AF" w:rsidP="002745FE">
                            <w:pPr>
                              <w:pStyle w:val="a7"/>
                              <w:spacing w:before="0" w:beforeAutospacing="0" w:after="0" w:afterAutospacing="0"/>
                              <w:ind w:firstLine="0"/>
                            </w:pPr>
                            <w:r>
                              <w:t>69,9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01BFD6" id="_x0000_t202" coordsize="21600,21600" o:spt="202" path="m,l,21600r21600,l21600,xe">
                <v:stroke joinstyle="miter"/>
                <v:path gradientshapeok="t" o:connecttype="rect"/>
              </v:shapetype>
              <v:shape id="Текст 10" o:spid="_x0000_s1026" type="#_x0000_t202" style="position:absolute;left:0;text-align:left;margin-left:469.3pt;margin-top:34.6pt;width:45.05pt;height:21.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ZEFzgEAAGsDAAAOAAAAZHJzL2Uyb0RvYy54bWysU8GO0zAQvSPxD5bvNE1UdknUdAWsFiGt&#10;AGnhAxzHaSJij/G4TcoNPoV/4MJXdP+IsZttu3BDXByP5/n5zZvJ8mrUPdsqhx2YkqezOWfKSKg7&#10;sy75p483z15whl6YWvRgVMl3CvnV6umT5WALlUELfa0cIxKDxWBL3npviyRB2SotcAZWGUo24LTw&#10;FLp1UjsxELvuk2w+v0gGcLV1IBUinV4fknwV+ZtGSf++aVB51pectPm4urhWYU1WS1GsnbBtJycZ&#10;4h9UaNEZevRIdS28YBvX/UWlO+kAofEzCTqBpumkijVQNen8j2ruWmFVrIXMQXu0Cf8frXy3/eBY&#10;V5c8y3POjNDUpP2P/c/9r/tv999ZGi0aLBaEvLOE9eMrGKnVsVy0tyA/I7mYnGGC+1ggoYMlY+N0&#10;+FKxjC5SF3ZH59XomaTD55dZmi84k5TKLi9y0hI4T5etQ/9GgWZhU3JHjY0CxPYW/QH6AJm0HJ4P&#10;QvxYjQQJ2wrqHdVAA0skLbivnA3U/JLjl41wirP+rSF383SxCNMSgwWJo8CdZ6pHGd+/hsN8CSOJ&#10;teTV5M7LjYebLgo8PT8JpI7GEqfpCyNzHkfU6R9Z/QYAAP//AwBQSwMEFAAGAAgAAAAhAEflLm7h&#10;AAAACwEAAA8AAABkcnMvZG93bnJldi54bWxMj0FOwzAQRfdI3MEaJDaIOklLkoY4FUJ0w6KIwgGc&#10;eBpH2OModtvA6XFXsJvRPP15v97M1rATTn5wJCBdJMCQOqcG6gV8fmzvS2A+SFLSOEIB3+hh01xf&#10;1bJS7kzveNqHnsUQ8pUUoEMYK859p9FKv3AjUrwd3GRliOvUczXJcwy3hmdJknMrB4oftBzxWWP3&#10;tT9aAfZuWbQvu9VPeuBb8/BWuFdNKyFub+anR2AB5/AHw0U/qkMTnVp3JOWZEbBelnlEBeTrDNgF&#10;SLKyANbGKc1K4E3N/3dofgEAAP//AwBQSwECLQAUAAYACAAAACEAtoM4kv4AAADhAQAAEwAAAAAA&#10;AAAAAAAAAAAAAAAAW0NvbnRlbnRfVHlwZXNdLnhtbFBLAQItABQABgAIAAAAIQA4/SH/1gAAAJQB&#10;AAALAAAAAAAAAAAAAAAAAC8BAABfcmVscy8ucmVsc1BLAQItABQABgAIAAAAIQAE1ZEFzgEAAGsD&#10;AAAOAAAAAAAAAAAAAAAAAC4CAABkcnMvZTJvRG9jLnhtbFBLAQItABQABgAIAAAAIQBH5S5u4QAA&#10;AAsBAAAPAAAAAAAAAAAAAAAAACgEAABkcnMvZG93bnJldi54bWxQSwUGAAAAAAQABADzAAAANgUA&#10;AAAA&#10;" filled="f" stroked="f">
                <v:path arrowok="t"/>
                <v:textbox style="mso-fit-shape-to-text:t">
                  <w:txbxContent>
                    <w:p w14:paraId="158D07C9" w14:textId="33F02F15" w:rsidR="00C269AF" w:rsidRDefault="00C269AF" w:rsidP="002745FE">
                      <w:pPr>
                        <w:pStyle w:val="a7"/>
                        <w:spacing w:before="0" w:beforeAutospacing="0" w:after="0" w:afterAutospacing="0"/>
                        <w:ind w:firstLine="0"/>
                      </w:pPr>
                      <w:r>
                        <w:t>69,9</w:t>
                      </w:r>
                    </w:p>
                  </w:txbxContent>
                </v:textbox>
              </v:shape>
            </w:pict>
          </mc:Fallback>
        </mc:AlternateContent>
      </w:r>
      <w:r w:rsidR="001051CA" w:rsidRPr="001051CA"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A5E076" wp14:editId="63CC34DD">
                <wp:simplePos x="0" y="0"/>
                <wp:positionH relativeFrom="column">
                  <wp:posOffset>5619295</wp:posOffset>
                </wp:positionH>
                <wp:positionV relativeFrom="paragraph">
                  <wp:posOffset>242077</wp:posOffset>
                </wp:positionV>
                <wp:extent cx="288032" cy="668740"/>
                <wp:effectExtent l="0" t="0" r="17145" b="17145"/>
                <wp:wrapNone/>
                <wp:docPr id="296" name="Правая фигурная скоб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32" cy="66874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189CB5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2" o:spid="_x0000_s1026" type="#_x0000_t88" style="position:absolute;margin-left:442.45pt;margin-top:19.05pt;width:22.7pt;height:52.6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AJ0IgIAAGMEAAAOAAAAZHJzL2Uyb0RvYy54bWysVM2O0zAQviPxDpbvNGmAUqKmK7Gr5cLP&#10;ioUHcB07seQ/2d42vYHgziPwCgUuCAmeIX0jxk6bXQESAnGZ2OOZb+b7PM7ipFMSrZnzwugKTyc5&#10;RkxTUwvdVPjVy/M7c4x8ILom0mhW4S3z+GR5+9ZiY0tWmNbImjkEINqXG1vhNgRbZpmnLVPET4xl&#10;Gg65cYoE2Lomqx3ZALqSWZHns2xjXG2docx78J4Nh3iZ8DlnNDzn3LOAZIWht5CsS3YVbbZckLJx&#10;xLaCHtog/9CFIkJD0RHqjASCrpz4BUoJ6ow3PEyoUZnhXFCWOACbaf4Tm8uWWJa4gDjejjL5/wdL&#10;n60vHBJ1hYuHM4w0UXBJ/Yf9637Xf+p3+/do/67/0n/evwXXt8Hxpv/af+8/gt2hIiq4sb4EoEt7&#10;4Q47D8soR8edil8girqk+nZUnXUBUXAW83l+t8CIwtFsNn9wL91Kdp1snQ+PmVEoLirsRNOGR47Q&#10;KA0pyfqJD1AWEo6B0S11tN5IUZ8LKdMmDhU7lQ6tCYzDqikSgLxST009+Ir7eX4sn2YwhifsG0hQ&#10;KaJnkfZANK3CVrKh8gvGQVKgNk0FRqChBqGU6TCNwiUkiI5pHLocE/M/Jx7iYypLg/43yWNGqmx0&#10;GJOV0Mb9rnroji3zIf6owMA7SrAy9RamyQV5aob3RjRtDTw3GlziG6NgkhPzw6uLT+XmPsFe/xuW&#10;PwAAAP//AwBQSwMEFAAGAAgAAAAhAJ70zrHhAAAACgEAAA8AAABkcnMvZG93bnJldi54bWxMj8FO&#10;wzAQRO9I/IO1SNyo3SagNMSpKhSE4EapWrg58ZIE7HUUu23g6zEnOK7maeZtsZqsYUccfe9Iwnwm&#10;gCE1TvfUSti+3F9lwHxQpJVxhBK+0MOqPD8rVK7diZ7xuAktiyXkcyWhC2HIOfdNh1b5mRuQYvbu&#10;RqtCPMeW61GdYrk1fCHEDbeqp7jQqQHvOmw+NwcrYX/tXk1VfT/224cPWjytRb17q6S8vJjWt8AC&#10;TuEPhl/9qA5ldKrdgbRnRkKWpcuISkiyObAILBORAKsjmSYp8LLg/18ofwAAAP//AwBQSwECLQAU&#10;AAYACAAAACEAtoM4kv4AAADhAQAAEwAAAAAAAAAAAAAAAAAAAAAAW0NvbnRlbnRfVHlwZXNdLnht&#10;bFBLAQItABQABgAIAAAAIQA4/SH/1gAAAJQBAAALAAAAAAAAAAAAAAAAAC8BAABfcmVscy8ucmVs&#10;c1BLAQItABQABgAIAAAAIQDPMAJ0IgIAAGMEAAAOAAAAAAAAAAAAAAAAAC4CAABkcnMvZTJvRG9j&#10;LnhtbFBLAQItABQABgAIAAAAIQCe9M6x4QAAAAoBAAAPAAAAAAAAAAAAAAAAAHwEAABkcnMvZG93&#10;bnJldi54bWxQSwUGAAAAAAQABADzAAAAigUAAAAA&#10;" adj="775" strokecolor="#484329 [814]"/>
            </w:pict>
          </mc:Fallback>
        </mc:AlternateContent>
      </w:r>
      <w:r w:rsidR="00F27D00" w:rsidRPr="00326C63">
        <w:rPr>
          <w:noProof/>
        </w:rPr>
        <w:drawing>
          <wp:inline distT="0" distB="0" distL="0" distR="0" wp14:anchorId="40B122DF" wp14:editId="2DFE45B2">
            <wp:extent cx="5456712" cy="2505694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29FE61A8" w14:textId="018A3634" w:rsidR="006A18EC" w:rsidRPr="00326C63" w:rsidRDefault="00052D81" w:rsidP="00C355F0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326C63">
        <w:rPr>
          <w:rFonts w:ascii="Times New Roman" w:eastAsia="Times New Roman" w:hAnsi="Times New Roman" w:cs="Times New Roman"/>
          <w:b/>
        </w:rPr>
        <w:t>Рис.</w:t>
      </w:r>
      <w:r w:rsidR="0040776B" w:rsidRPr="00326C63">
        <w:rPr>
          <w:rFonts w:ascii="Times New Roman" w:eastAsia="Times New Roman" w:hAnsi="Times New Roman" w:cs="Times New Roman"/>
          <w:b/>
        </w:rPr>
        <w:t xml:space="preserve"> </w:t>
      </w:r>
      <w:r w:rsidRPr="00326C63">
        <w:rPr>
          <w:rFonts w:ascii="Times New Roman" w:eastAsia="Times New Roman" w:hAnsi="Times New Roman" w:cs="Times New Roman"/>
          <w:b/>
        </w:rPr>
        <w:t xml:space="preserve">2.2.1. Обізнаність ВІЛ-інфікованих засуджених </w:t>
      </w:r>
      <w:r w:rsidR="00F528BF" w:rsidRPr="00326C63">
        <w:rPr>
          <w:rFonts w:ascii="Times New Roman" w:eastAsia="Times New Roman" w:hAnsi="Times New Roman" w:cs="Times New Roman"/>
          <w:b/>
        </w:rPr>
        <w:t>щод</w:t>
      </w:r>
      <w:r w:rsidRPr="00326C63">
        <w:rPr>
          <w:rFonts w:ascii="Times New Roman" w:eastAsia="Times New Roman" w:hAnsi="Times New Roman" w:cs="Times New Roman"/>
          <w:b/>
        </w:rPr>
        <w:t xml:space="preserve">о свого ВІЛ-статусу, </w:t>
      </w:r>
      <w:r w:rsidR="001C4C66" w:rsidRPr="00326C63">
        <w:rPr>
          <w:rFonts w:ascii="Times New Roman" w:eastAsia="Times New Roman" w:hAnsi="Times New Roman" w:cs="Times New Roman"/>
          <w:b/>
        </w:rPr>
        <w:t xml:space="preserve">серед тих, у кого </w:t>
      </w:r>
      <w:r w:rsidR="00F528BF" w:rsidRPr="00326C63">
        <w:rPr>
          <w:rFonts w:ascii="Times New Roman" w:eastAsia="Times New Roman" w:hAnsi="Times New Roman" w:cs="Times New Roman"/>
          <w:b/>
        </w:rPr>
        <w:t>виявле</w:t>
      </w:r>
      <w:r w:rsidR="001C4C66" w:rsidRPr="00326C63">
        <w:rPr>
          <w:rFonts w:ascii="Times New Roman" w:eastAsia="Times New Roman" w:hAnsi="Times New Roman" w:cs="Times New Roman"/>
          <w:b/>
        </w:rPr>
        <w:t>но ВІЛ</w:t>
      </w:r>
      <w:r w:rsidR="0040776B" w:rsidRPr="00326C63">
        <w:rPr>
          <w:rFonts w:ascii="Times New Roman" w:eastAsia="Times New Roman" w:hAnsi="Times New Roman" w:cs="Times New Roman"/>
          <w:b/>
        </w:rPr>
        <w:t>-</w:t>
      </w:r>
      <w:r w:rsidR="001C4C66" w:rsidRPr="00326C63">
        <w:rPr>
          <w:rFonts w:ascii="Times New Roman" w:eastAsia="Times New Roman" w:hAnsi="Times New Roman" w:cs="Times New Roman"/>
          <w:b/>
        </w:rPr>
        <w:t>позитивний статус за результатами тестування (N=107)</w:t>
      </w:r>
      <w:r w:rsidR="0040776B" w:rsidRPr="00326C63">
        <w:rPr>
          <w:rFonts w:ascii="Times New Roman" w:eastAsia="Times New Roman" w:hAnsi="Times New Roman" w:cs="Times New Roman"/>
          <w:b/>
        </w:rPr>
        <w:t>,</w:t>
      </w:r>
      <w:r w:rsidR="0040776B" w:rsidRPr="00326C63">
        <w:rPr>
          <w:rFonts w:ascii="Times New Roman" w:eastAsia="Times New Roman" w:hAnsi="Times New Roman" w:cs="Times New Roman"/>
          <w:i/>
        </w:rPr>
        <w:t xml:space="preserve"> %</w:t>
      </w:r>
    </w:p>
    <w:p w14:paraId="2139D7AE" w14:textId="609E2449" w:rsidR="003F78B9" w:rsidRPr="00326C63" w:rsidRDefault="00052D81" w:rsidP="00C355F0">
      <w:pPr>
        <w:spacing w:after="0"/>
        <w:ind w:firstLine="0"/>
        <w:jc w:val="left"/>
        <w:rPr>
          <w:rFonts w:ascii="Times New Roman" w:eastAsia="Times New Roman" w:hAnsi="Times New Roman" w:cs="Times New Roman"/>
          <w:i/>
        </w:rPr>
      </w:pPr>
      <w:r w:rsidRPr="00326C63">
        <w:rPr>
          <w:rFonts w:ascii="Times New Roman" w:eastAsia="Times New Roman" w:hAnsi="Times New Roman" w:cs="Times New Roman"/>
          <w:i/>
        </w:rPr>
        <w:t>Джерела даних: Частка відповідей на запитання</w:t>
      </w:r>
      <w:r w:rsidR="002D5571" w:rsidRPr="00326C63">
        <w:rPr>
          <w:rFonts w:ascii="Times New Roman" w:eastAsia="Times New Roman" w:hAnsi="Times New Roman" w:cs="Times New Roman"/>
          <w:i/>
        </w:rPr>
        <w:t>:</w:t>
      </w:r>
      <w:r w:rsidRPr="00326C63">
        <w:rPr>
          <w:rFonts w:ascii="Times New Roman" w:eastAsia="Times New Roman" w:hAnsi="Times New Roman" w:cs="Times New Roman"/>
          <w:i/>
        </w:rPr>
        <w:t xml:space="preserve"> Н13. «Ми ще раз нагадуємо, що гарантуємо повну анонімність </w:t>
      </w:r>
      <w:r w:rsidR="00F528BF" w:rsidRPr="00326C63">
        <w:rPr>
          <w:rFonts w:ascii="Times New Roman" w:eastAsia="Times New Roman" w:hAnsi="Times New Roman" w:cs="Times New Roman"/>
          <w:i/>
        </w:rPr>
        <w:t>і</w:t>
      </w:r>
      <w:r w:rsidRPr="00326C63">
        <w:rPr>
          <w:rFonts w:ascii="Times New Roman" w:eastAsia="Times New Roman" w:hAnsi="Times New Roman" w:cs="Times New Roman"/>
          <w:i/>
        </w:rPr>
        <w:t xml:space="preserve"> конфіденційність Ваших відповідей! Для аналізу доступності медичної та соціальної допомоги засудженим, які живуть з ВІЛ, просимо Вас вказати Ваш ВІЛ-статус»; медичні журнали з результатами тестування. </w:t>
      </w:r>
    </w:p>
    <w:p w14:paraId="21ABEA42" w14:textId="76DFBA2A" w:rsidR="00B21F9A" w:rsidRPr="00326C63" w:rsidRDefault="00B21F9A" w:rsidP="00227D32">
      <w:pPr>
        <w:spacing w:before="120" w:after="240"/>
        <w:rPr>
          <w:rFonts w:ascii="Times New Roman" w:eastAsia="Times New Roman" w:hAnsi="Times New Roman" w:cs="Times New Roman"/>
          <w:sz w:val="26"/>
          <w:szCs w:val="26"/>
        </w:rPr>
      </w:pPr>
      <w:r w:rsidRPr="006E7104">
        <w:rPr>
          <w:rFonts w:ascii="Times New Roman" w:eastAsia="Times New Roman" w:hAnsi="Times New Roman" w:cs="Times New Roman"/>
          <w:sz w:val="26"/>
          <w:szCs w:val="26"/>
          <w:highlight w:val="red"/>
        </w:rPr>
        <w:t>Слід зазначити, що 36</w:t>
      </w:r>
      <w:r w:rsidR="00BA572B" w:rsidRPr="006E7104">
        <w:rPr>
          <w:rFonts w:ascii="Times New Roman" w:eastAsia="Times New Roman" w:hAnsi="Times New Roman" w:cs="Times New Roman"/>
          <w:sz w:val="26"/>
          <w:szCs w:val="26"/>
          <w:highlight w:val="red"/>
        </w:rPr>
        <w:t xml:space="preserve"> респондентів, які повідомили, що мають ВІЛ-позитивний статус, за результатами тестування виявилис</w:t>
      </w:r>
      <w:r w:rsidR="00F528BF" w:rsidRPr="006E7104">
        <w:rPr>
          <w:rFonts w:ascii="Times New Roman" w:eastAsia="Times New Roman" w:hAnsi="Times New Roman" w:cs="Times New Roman"/>
          <w:sz w:val="26"/>
          <w:szCs w:val="26"/>
          <w:highlight w:val="red"/>
        </w:rPr>
        <w:t>я</w:t>
      </w:r>
      <w:r w:rsidR="00BA572B" w:rsidRPr="006E7104">
        <w:rPr>
          <w:rFonts w:ascii="Times New Roman" w:eastAsia="Times New Roman" w:hAnsi="Times New Roman" w:cs="Times New Roman"/>
          <w:sz w:val="26"/>
          <w:szCs w:val="26"/>
          <w:highlight w:val="red"/>
        </w:rPr>
        <w:t xml:space="preserve"> ВІЛ-негативними (табл. 2.2.1).</w:t>
      </w:r>
      <w:r w:rsidR="004A2295" w:rsidRPr="006E7104">
        <w:rPr>
          <w:rStyle w:val="ab"/>
          <w:rFonts w:ascii="Times New Roman" w:hAnsi="Times New Roman" w:cs="Times New Roman"/>
          <w:sz w:val="26"/>
          <w:szCs w:val="26"/>
          <w:highlight w:val="red"/>
        </w:rPr>
        <w:t xml:space="preserve"> </w:t>
      </w:r>
      <w:r w:rsidR="00BA572B" w:rsidRPr="006E7104">
        <w:rPr>
          <w:rFonts w:ascii="Times New Roman" w:eastAsia="Times New Roman" w:hAnsi="Times New Roman" w:cs="Times New Roman"/>
          <w:sz w:val="26"/>
          <w:szCs w:val="26"/>
          <w:highlight w:val="red"/>
        </w:rPr>
        <w:t xml:space="preserve">Це може свідчити про те, що </w:t>
      </w:r>
      <w:r w:rsidRPr="006E7104">
        <w:rPr>
          <w:rFonts w:ascii="Times New Roman" w:eastAsia="Times New Roman" w:hAnsi="Times New Roman" w:cs="Times New Roman"/>
          <w:sz w:val="26"/>
          <w:szCs w:val="26"/>
          <w:highlight w:val="red"/>
        </w:rPr>
        <w:t xml:space="preserve">деякі </w:t>
      </w:r>
      <w:r w:rsidR="00F528BF" w:rsidRPr="006E7104">
        <w:rPr>
          <w:rFonts w:ascii="Times New Roman" w:eastAsia="Times New Roman" w:hAnsi="Times New Roman" w:cs="Times New Roman"/>
          <w:sz w:val="26"/>
          <w:szCs w:val="26"/>
          <w:highlight w:val="red"/>
        </w:rPr>
        <w:t>і</w:t>
      </w:r>
      <w:r w:rsidRPr="006E7104">
        <w:rPr>
          <w:rFonts w:ascii="Times New Roman" w:eastAsia="Times New Roman" w:hAnsi="Times New Roman" w:cs="Times New Roman"/>
          <w:sz w:val="26"/>
          <w:szCs w:val="26"/>
          <w:highlight w:val="red"/>
        </w:rPr>
        <w:t xml:space="preserve">з засуджених </w:t>
      </w:r>
      <w:r w:rsidR="00BA572B" w:rsidRPr="006E7104">
        <w:rPr>
          <w:rFonts w:ascii="Times New Roman" w:eastAsia="Times New Roman" w:hAnsi="Times New Roman" w:cs="Times New Roman"/>
          <w:sz w:val="26"/>
          <w:szCs w:val="26"/>
          <w:highlight w:val="red"/>
        </w:rPr>
        <w:t xml:space="preserve">некоректно </w:t>
      </w:r>
      <w:r w:rsidRPr="006E7104">
        <w:rPr>
          <w:rFonts w:ascii="Times New Roman" w:eastAsia="Times New Roman" w:hAnsi="Times New Roman" w:cs="Times New Roman"/>
          <w:sz w:val="26"/>
          <w:szCs w:val="26"/>
          <w:highlight w:val="red"/>
        </w:rPr>
        <w:t>сприймають значення термінів</w:t>
      </w:r>
      <w:r w:rsidR="00BA572B" w:rsidRPr="006E7104">
        <w:rPr>
          <w:rFonts w:ascii="Times New Roman" w:eastAsia="Times New Roman" w:hAnsi="Times New Roman" w:cs="Times New Roman"/>
          <w:sz w:val="26"/>
          <w:szCs w:val="26"/>
          <w:highlight w:val="red"/>
        </w:rPr>
        <w:t xml:space="preserve"> «позитивний» </w:t>
      </w:r>
      <w:r w:rsidR="00F528BF" w:rsidRPr="006E7104">
        <w:rPr>
          <w:rFonts w:ascii="Times New Roman" w:eastAsia="Times New Roman" w:hAnsi="Times New Roman" w:cs="Times New Roman"/>
          <w:sz w:val="26"/>
          <w:szCs w:val="26"/>
          <w:highlight w:val="red"/>
        </w:rPr>
        <w:t>і</w:t>
      </w:r>
      <w:r w:rsidR="00BA572B" w:rsidRPr="006E7104">
        <w:rPr>
          <w:rFonts w:ascii="Times New Roman" w:eastAsia="Times New Roman" w:hAnsi="Times New Roman" w:cs="Times New Roman"/>
          <w:sz w:val="26"/>
          <w:szCs w:val="26"/>
          <w:highlight w:val="red"/>
        </w:rPr>
        <w:t xml:space="preserve"> «негативний» </w:t>
      </w:r>
      <w:r w:rsidR="00E26906" w:rsidRPr="006E7104">
        <w:rPr>
          <w:rFonts w:ascii="Times New Roman" w:eastAsia="Times New Roman" w:hAnsi="Times New Roman" w:cs="Times New Roman"/>
          <w:sz w:val="26"/>
          <w:szCs w:val="26"/>
          <w:highlight w:val="red"/>
        </w:rPr>
        <w:t>що</w:t>
      </w:r>
      <w:r w:rsidR="00BA572B" w:rsidRPr="006E7104">
        <w:rPr>
          <w:rFonts w:ascii="Times New Roman" w:eastAsia="Times New Roman" w:hAnsi="Times New Roman" w:cs="Times New Roman"/>
          <w:sz w:val="26"/>
          <w:szCs w:val="26"/>
          <w:highlight w:val="red"/>
        </w:rPr>
        <w:t xml:space="preserve">до статусу ВІЛ-інфікування. В </w:t>
      </w:r>
      <w:r w:rsidRPr="006E7104">
        <w:rPr>
          <w:rFonts w:ascii="Times New Roman" w:eastAsia="Times New Roman" w:hAnsi="Times New Roman" w:cs="Times New Roman"/>
          <w:sz w:val="26"/>
          <w:szCs w:val="26"/>
          <w:highlight w:val="red"/>
        </w:rPr>
        <w:t xml:space="preserve">інструментарії (анкеті) </w:t>
      </w:r>
      <w:r w:rsidR="00BA572B" w:rsidRPr="006E7104">
        <w:rPr>
          <w:rFonts w:ascii="Times New Roman" w:eastAsia="Times New Roman" w:hAnsi="Times New Roman" w:cs="Times New Roman"/>
          <w:sz w:val="26"/>
          <w:szCs w:val="26"/>
          <w:highlight w:val="red"/>
        </w:rPr>
        <w:t>майбутні</w:t>
      </w:r>
      <w:r w:rsidRPr="006E7104">
        <w:rPr>
          <w:rFonts w:ascii="Times New Roman" w:eastAsia="Times New Roman" w:hAnsi="Times New Roman" w:cs="Times New Roman"/>
          <w:sz w:val="26"/>
          <w:szCs w:val="26"/>
          <w:highlight w:val="red"/>
        </w:rPr>
        <w:t>х</w:t>
      </w:r>
      <w:r w:rsidR="00BA572B" w:rsidRPr="006E7104">
        <w:rPr>
          <w:rFonts w:ascii="Times New Roman" w:eastAsia="Times New Roman" w:hAnsi="Times New Roman" w:cs="Times New Roman"/>
          <w:sz w:val="26"/>
          <w:szCs w:val="26"/>
          <w:highlight w:val="red"/>
        </w:rPr>
        <w:t xml:space="preserve"> досліджен</w:t>
      </w:r>
      <w:r w:rsidRPr="006E7104">
        <w:rPr>
          <w:rFonts w:ascii="Times New Roman" w:eastAsia="Times New Roman" w:hAnsi="Times New Roman" w:cs="Times New Roman"/>
          <w:sz w:val="26"/>
          <w:szCs w:val="26"/>
          <w:highlight w:val="red"/>
        </w:rPr>
        <w:t>ь</w:t>
      </w:r>
      <w:r w:rsidR="00BA572B" w:rsidRPr="006E7104">
        <w:rPr>
          <w:rFonts w:ascii="Times New Roman" w:eastAsia="Times New Roman" w:hAnsi="Times New Roman" w:cs="Times New Roman"/>
          <w:sz w:val="26"/>
          <w:szCs w:val="26"/>
          <w:highlight w:val="red"/>
        </w:rPr>
        <w:t xml:space="preserve"> </w:t>
      </w:r>
      <w:r w:rsidRPr="006E7104">
        <w:rPr>
          <w:rFonts w:ascii="Times New Roman" w:eastAsia="Times New Roman" w:hAnsi="Times New Roman" w:cs="Times New Roman"/>
          <w:sz w:val="26"/>
          <w:szCs w:val="26"/>
          <w:highlight w:val="red"/>
        </w:rPr>
        <w:t xml:space="preserve">варто </w:t>
      </w:r>
      <w:r w:rsidR="00BA572B" w:rsidRPr="006E7104">
        <w:rPr>
          <w:rFonts w:ascii="Times New Roman" w:eastAsia="Times New Roman" w:hAnsi="Times New Roman" w:cs="Times New Roman"/>
          <w:sz w:val="26"/>
          <w:szCs w:val="26"/>
          <w:highlight w:val="red"/>
        </w:rPr>
        <w:t xml:space="preserve">використовувати </w:t>
      </w:r>
      <w:r w:rsidRPr="006E7104">
        <w:rPr>
          <w:rFonts w:ascii="Times New Roman" w:eastAsia="Times New Roman" w:hAnsi="Times New Roman" w:cs="Times New Roman"/>
          <w:sz w:val="26"/>
          <w:szCs w:val="26"/>
          <w:highlight w:val="red"/>
        </w:rPr>
        <w:t xml:space="preserve">більш зрозумілі </w:t>
      </w:r>
      <w:r w:rsidR="007C1594" w:rsidRPr="006E7104">
        <w:rPr>
          <w:rFonts w:ascii="Times New Roman" w:eastAsia="Times New Roman" w:hAnsi="Times New Roman" w:cs="Times New Roman"/>
          <w:sz w:val="26"/>
          <w:szCs w:val="26"/>
          <w:highlight w:val="red"/>
        </w:rPr>
        <w:t xml:space="preserve">для засуджених </w:t>
      </w:r>
      <w:r w:rsidR="00BA572B" w:rsidRPr="006E7104">
        <w:rPr>
          <w:rFonts w:ascii="Times New Roman" w:eastAsia="Times New Roman" w:hAnsi="Times New Roman" w:cs="Times New Roman"/>
          <w:sz w:val="26"/>
          <w:szCs w:val="26"/>
          <w:highlight w:val="red"/>
        </w:rPr>
        <w:t>формулювання «ВІЛ-інфікований» (або «Ма</w:t>
      </w:r>
      <w:r w:rsidR="007C1594" w:rsidRPr="006E7104">
        <w:rPr>
          <w:rFonts w:ascii="Times New Roman" w:eastAsia="Times New Roman" w:hAnsi="Times New Roman" w:cs="Times New Roman"/>
          <w:sz w:val="26"/>
          <w:szCs w:val="26"/>
          <w:highlight w:val="red"/>
        </w:rPr>
        <w:t>ю</w:t>
      </w:r>
      <w:r w:rsidR="00BA572B" w:rsidRPr="006E7104">
        <w:rPr>
          <w:rFonts w:ascii="Times New Roman" w:eastAsia="Times New Roman" w:hAnsi="Times New Roman" w:cs="Times New Roman"/>
          <w:sz w:val="26"/>
          <w:szCs w:val="26"/>
          <w:highlight w:val="red"/>
        </w:rPr>
        <w:t xml:space="preserve"> ВІЛ-інфекцію») замість «ВІЛ-позитивний» та «не інфікований ВІЛ» (</w:t>
      </w:r>
      <w:r w:rsidR="007C1594" w:rsidRPr="006E7104">
        <w:rPr>
          <w:rFonts w:ascii="Times New Roman" w:eastAsia="Times New Roman" w:hAnsi="Times New Roman" w:cs="Times New Roman"/>
          <w:sz w:val="26"/>
          <w:szCs w:val="26"/>
          <w:highlight w:val="red"/>
        </w:rPr>
        <w:t>або</w:t>
      </w:r>
      <w:r w:rsidR="00BA572B" w:rsidRPr="006E7104">
        <w:rPr>
          <w:rFonts w:ascii="Times New Roman" w:eastAsia="Times New Roman" w:hAnsi="Times New Roman" w:cs="Times New Roman"/>
          <w:sz w:val="26"/>
          <w:szCs w:val="26"/>
          <w:highlight w:val="red"/>
        </w:rPr>
        <w:t xml:space="preserve"> «Не ма</w:t>
      </w:r>
      <w:r w:rsidR="007C1594" w:rsidRPr="006E7104">
        <w:rPr>
          <w:rFonts w:ascii="Times New Roman" w:eastAsia="Times New Roman" w:hAnsi="Times New Roman" w:cs="Times New Roman"/>
          <w:sz w:val="26"/>
          <w:szCs w:val="26"/>
          <w:highlight w:val="red"/>
        </w:rPr>
        <w:t>ю</w:t>
      </w:r>
      <w:r w:rsidR="00BA572B" w:rsidRPr="006E7104">
        <w:rPr>
          <w:rFonts w:ascii="Times New Roman" w:eastAsia="Times New Roman" w:hAnsi="Times New Roman" w:cs="Times New Roman"/>
          <w:sz w:val="26"/>
          <w:szCs w:val="26"/>
          <w:highlight w:val="red"/>
        </w:rPr>
        <w:t xml:space="preserve"> ВІЛ-інфекції») замість «ВІЛ-негативний».</w:t>
      </w:r>
      <w:r w:rsidR="00DC40D7" w:rsidRPr="006E7104">
        <w:rPr>
          <w:rFonts w:ascii="Times New Roman" w:eastAsia="Times New Roman" w:hAnsi="Times New Roman" w:cs="Times New Roman"/>
          <w:sz w:val="26"/>
          <w:szCs w:val="26"/>
          <w:highlight w:val="red"/>
        </w:rPr>
        <w:t xml:space="preserve"> </w:t>
      </w:r>
      <w:r w:rsidR="008656F9" w:rsidRPr="006E7104">
        <w:rPr>
          <w:rFonts w:ascii="Times New Roman" w:eastAsia="Times New Roman" w:hAnsi="Times New Roman" w:cs="Times New Roman"/>
          <w:sz w:val="26"/>
          <w:szCs w:val="26"/>
          <w:highlight w:val="red"/>
        </w:rPr>
        <w:t>Із</w:t>
      </w:r>
      <w:r w:rsidRPr="006E7104">
        <w:rPr>
          <w:rFonts w:ascii="Times New Roman" w:eastAsia="Times New Roman" w:hAnsi="Times New Roman" w:cs="Times New Roman"/>
          <w:sz w:val="26"/>
          <w:szCs w:val="26"/>
          <w:highlight w:val="red"/>
        </w:rPr>
        <w:t xml:space="preserve"> 107 засуджених, які виявилися ВІЛ-інфікованими за результатами тестування, </w:t>
      </w:r>
      <w:r w:rsidR="008656F9" w:rsidRPr="006E7104">
        <w:rPr>
          <w:rFonts w:ascii="Times New Roman" w:eastAsia="Times New Roman" w:hAnsi="Times New Roman" w:cs="Times New Roman"/>
          <w:sz w:val="26"/>
          <w:szCs w:val="26"/>
          <w:highlight w:val="red"/>
        </w:rPr>
        <w:t xml:space="preserve">при заповненні анкети </w:t>
      </w:r>
      <w:r w:rsidRPr="006E7104">
        <w:rPr>
          <w:rFonts w:ascii="Times New Roman" w:eastAsia="Times New Roman" w:hAnsi="Times New Roman" w:cs="Times New Roman"/>
          <w:sz w:val="26"/>
          <w:szCs w:val="26"/>
          <w:highlight w:val="red"/>
        </w:rPr>
        <w:t xml:space="preserve">лише 65 </w:t>
      </w:r>
      <w:r w:rsidR="007C1594" w:rsidRPr="006E7104">
        <w:rPr>
          <w:rFonts w:ascii="Times New Roman" w:eastAsia="Times New Roman" w:hAnsi="Times New Roman" w:cs="Times New Roman"/>
          <w:sz w:val="26"/>
          <w:szCs w:val="26"/>
          <w:highlight w:val="red"/>
        </w:rPr>
        <w:t>зазначили, що мають позитивний статус.</w:t>
      </w:r>
      <w:r w:rsidR="007C1594" w:rsidRPr="00326C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108C1552" w14:textId="77777777" w:rsidR="00A1312F" w:rsidRDefault="00A1312F" w:rsidP="00864AC4">
      <w:pPr>
        <w:spacing w:after="0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14:paraId="7810DD41" w14:textId="77777777" w:rsidR="00A1312F" w:rsidRDefault="00A1312F" w:rsidP="00864AC4">
      <w:pPr>
        <w:spacing w:after="0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14:paraId="57FFAEE4" w14:textId="77777777" w:rsidR="00A1312F" w:rsidRDefault="00A1312F" w:rsidP="00864AC4">
      <w:pPr>
        <w:spacing w:after="0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14:paraId="34A4AC01" w14:textId="77777777" w:rsidR="00A1312F" w:rsidRDefault="00A1312F" w:rsidP="00864AC4">
      <w:pPr>
        <w:spacing w:after="0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14:paraId="15A390CC" w14:textId="77777777" w:rsidR="00A1312F" w:rsidRDefault="00A1312F" w:rsidP="00864AC4">
      <w:pPr>
        <w:spacing w:after="0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14:paraId="591F7840" w14:textId="77777777" w:rsidR="00A1312F" w:rsidRDefault="00A1312F" w:rsidP="00864AC4">
      <w:pPr>
        <w:spacing w:after="0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14:paraId="117DB4A4" w14:textId="611E0E82" w:rsidR="00BA572B" w:rsidRPr="00326C63" w:rsidRDefault="00BA572B" w:rsidP="00A1312F">
      <w:pPr>
        <w:spacing w:after="0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i/>
          <w:iCs/>
          <w:sz w:val="26"/>
          <w:szCs w:val="26"/>
        </w:rPr>
        <w:lastRenderedPageBreak/>
        <w:t>Таблиця 2.2.</w:t>
      </w:r>
      <w:r w:rsidR="00301249" w:rsidRPr="00326C63">
        <w:rPr>
          <w:rFonts w:ascii="Times New Roman" w:eastAsia="Times New Roman" w:hAnsi="Times New Roman" w:cs="Times New Roman"/>
          <w:i/>
          <w:iCs/>
          <w:sz w:val="26"/>
          <w:szCs w:val="26"/>
        </w:rPr>
        <w:t>1</w:t>
      </w:r>
    </w:p>
    <w:p w14:paraId="1E87A5D0" w14:textId="1E2757F4" w:rsidR="00BA572B" w:rsidRPr="00A1312F" w:rsidRDefault="00864AC4" w:rsidP="00A1312F">
      <w:pPr>
        <w:spacing w:after="0"/>
        <w:jc w:val="center"/>
        <w:rPr>
          <w:rFonts w:ascii="Times New Roman" w:eastAsia="Times New Roman" w:hAnsi="Times New Roman" w:cs="Times New Roman"/>
          <w:bCs/>
          <w:i/>
        </w:rPr>
      </w:pPr>
      <w:r w:rsidRPr="00A1312F">
        <w:rPr>
          <w:rFonts w:ascii="Times New Roman" w:eastAsia="Times New Roman" w:hAnsi="Times New Roman" w:cs="Times New Roman"/>
          <w:b/>
          <w:bCs/>
        </w:rPr>
        <w:t>ВІЛ-статус респо</w:t>
      </w:r>
      <w:r w:rsidR="002519B4" w:rsidRPr="00A1312F">
        <w:rPr>
          <w:rFonts w:ascii="Times New Roman" w:eastAsia="Times New Roman" w:hAnsi="Times New Roman" w:cs="Times New Roman"/>
          <w:b/>
          <w:bCs/>
        </w:rPr>
        <w:t>н</w:t>
      </w:r>
      <w:r w:rsidRPr="00A1312F">
        <w:rPr>
          <w:rFonts w:ascii="Times New Roman" w:eastAsia="Times New Roman" w:hAnsi="Times New Roman" w:cs="Times New Roman"/>
          <w:b/>
          <w:bCs/>
        </w:rPr>
        <w:t>дентів</w:t>
      </w:r>
      <w:r w:rsidR="00BF6C57" w:rsidRPr="00A1312F">
        <w:rPr>
          <w:rFonts w:ascii="Times New Roman" w:eastAsia="Times New Roman" w:hAnsi="Times New Roman" w:cs="Times New Roman"/>
          <w:b/>
          <w:bCs/>
        </w:rPr>
        <w:t>:</w:t>
      </w:r>
      <w:r w:rsidRPr="00A1312F">
        <w:rPr>
          <w:rFonts w:ascii="Times New Roman" w:eastAsia="Times New Roman" w:hAnsi="Times New Roman" w:cs="Times New Roman"/>
          <w:b/>
          <w:bCs/>
        </w:rPr>
        <w:t xml:space="preserve"> </w:t>
      </w:r>
      <w:r w:rsidR="00BF6C57" w:rsidRPr="00A1312F">
        <w:rPr>
          <w:rFonts w:ascii="Times New Roman" w:eastAsia="Times New Roman" w:hAnsi="Times New Roman" w:cs="Times New Roman"/>
          <w:b/>
          <w:bCs/>
        </w:rPr>
        <w:t xml:space="preserve">за </w:t>
      </w:r>
      <w:proofErr w:type="spellStart"/>
      <w:r w:rsidRPr="00A1312F">
        <w:rPr>
          <w:rFonts w:ascii="Times New Roman" w:eastAsia="Times New Roman" w:hAnsi="Times New Roman" w:cs="Times New Roman"/>
          <w:b/>
          <w:bCs/>
        </w:rPr>
        <w:t>самодекларацією</w:t>
      </w:r>
      <w:proofErr w:type="spellEnd"/>
      <w:r w:rsidRPr="00A1312F">
        <w:rPr>
          <w:rFonts w:ascii="Times New Roman" w:eastAsia="Times New Roman" w:hAnsi="Times New Roman" w:cs="Times New Roman"/>
          <w:b/>
          <w:bCs/>
        </w:rPr>
        <w:t xml:space="preserve"> та за результатами тестування</w:t>
      </w:r>
      <w:r w:rsidR="00BF6C57" w:rsidRPr="00A1312F">
        <w:rPr>
          <w:rFonts w:ascii="Times New Roman" w:eastAsia="Times New Roman" w:hAnsi="Times New Roman" w:cs="Times New Roman"/>
          <w:bCs/>
        </w:rPr>
        <w:t xml:space="preserve"> (</w:t>
      </w:r>
      <w:r w:rsidR="00012A37" w:rsidRPr="00A1312F">
        <w:rPr>
          <w:rFonts w:ascii="Times New Roman" w:eastAsia="Times New Roman" w:hAnsi="Times New Roman" w:cs="Times New Roman"/>
          <w:bCs/>
        </w:rPr>
        <w:t>N</w:t>
      </w:r>
      <w:r w:rsidR="009D46CA" w:rsidRPr="00A1312F">
        <w:rPr>
          <w:rFonts w:ascii="Times New Roman" w:eastAsia="Times New Roman" w:hAnsi="Times New Roman" w:cs="Times New Roman"/>
          <w:bCs/>
        </w:rPr>
        <w:t>=</w:t>
      </w:r>
      <w:r w:rsidR="00BF6C57" w:rsidRPr="00A1312F">
        <w:rPr>
          <w:rFonts w:ascii="Times New Roman" w:hAnsi="Times New Roman" w:cs="Times New Roman"/>
        </w:rPr>
        <w:t>945)</w:t>
      </w:r>
      <w:r w:rsidR="00E13DB8" w:rsidRPr="00A1312F">
        <w:rPr>
          <w:rFonts w:ascii="Times New Roman" w:eastAsia="Times New Roman" w:hAnsi="Times New Roman" w:cs="Times New Roman"/>
          <w:b/>
          <w:bCs/>
        </w:rPr>
        <w:t xml:space="preserve">, </w:t>
      </w:r>
      <w:r w:rsidR="00E13DB8" w:rsidRPr="00A1312F">
        <w:rPr>
          <w:rFonts w:ascii="Times New Roman" w:eastAsia="Times New Roman" w:hAnsi="Times New Roman" w:cs="Times New Roman"/>
          <w:bCs/>
          <w:i/>
        </w:rPr>
        <w:t>осіб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587"/>
        <w:gridCol w:w="1402"/>
        <w:gridCol w:w="1408"/>
        <w:gridCol w:w="1387"/>
        <w:gridCol w:w="1015"/>
        <w:gridCol w:w="1388"/>
        <w:gridCol w:w="1111"/>
        <w:gridCol w:w="897"/>
      </w:tblGrid>
      <w:tr w:rsidR="00974473" w:rsidRPr="00A1312F" w14:paraId="0BAEB34D" w14:textId="77777777" w:rsidTr="00974473">
        <w:trPr>
          <w:trHeight w:val="358"/>
        </w:trPr>
        <w:tc>
          <w:tcPr>
            <w:tcW w:w="1399" w:type="pct"/>
            <w:gridSpan w:val="2"/>
            <w:vMerge w:val="restart"/>
            <w:vAlign w:val="center"/>
          </w:tcPr>
          <w:p w14:paraId="54F0D2CF" w14:textId="77777777" w:rsidR="00974473" w:rsidRPr="00A1312F" w:rsidRDefault="00974473" w:rsidP="00864AC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6" w:type="pct"/>
            <w:gridSpan w:val="5"/>
            <w:vAlign w:val="center"/>
          </w:tcPr>
          <w:p w14:paraId="3DE7F37B" w14:textId="7FF5CA0D" w:rsidR="00BF6C57" w:rsidRPr="00A1312F" w:rsidRDefault="00974473" w:rsidP="00864A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312F">
              <w:rPr>
                <w:rFonts w:ascii="Times New Roman" w:eastAsia="Times New Roman" w:hAnsi="Times New Roman" w:cs="Times New Roman"/>
                <w:b/>
              </w:rPr>
              <w:t xml:space="preserve">ВІЛ-статус згідно </w:t>
            </w:r>
            <w:r w:rsidR="008656F9" w:rsidRPr="00A1312F">
              <w:rPr>
                <w:rFonts w:ascii="Times New Roman" w:eastAsia="Times New Roman" w:hAnsi="Times New Roman" w:cs="Times New Roman"/>
                <w:b/>
              </w:rPr>
              <w:t>і</w:t>
            </w:r>
            <w:r w:rsidRPr="00A1312F">
              <w:rPr>
                <w:rFonts w:ascii="Times New Roman" w:eastAsia="Times New Roman" w:hAnsi="Times New Roman" w:cs="Times New Roman"/>
                <w:b/>
              </w:rPr>
              <w:t xml:space="preserve">з </w:t>
            </w:r>
            <w:proofErr w:type="spellStart"/>
            <w:r w:rsidRPr="00A1312F">
              <w:rPr>
                <w:rFonts w:ascii="Times New Roman" w:eastAsia="Times New Roman" w:hAnsi="Times New Roman" w:cs="Times New Roman"/>
                <w:b/>
              </w:rPr>
              <w:t>самодекларацією</w:t>
            </w:r>
            <w:proofErr w:type="spellEnd"/>
            <w:r w:rsidR="00BF6C57" w:rsidRPr="00A1312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35D43C85" w14:textId="0F867C47" w:rsidR="00974473" w:rsidRPr="00A1312F" w:rsidRDefault="00BF6C57" w:rsidP="00D714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312F">
              <w:rPr>
                <w:rFonts w:ascii="Times New Roman" w:eastAsia="Times New Roman" w:hAnsi="Times New Roman" w:cs="Times New Roman"/>
                <w:b/>
              </w:rPr>
              <w:t xml:space="preserve">(відповідь на запитання </w:t>
            </w:r>
            <w:r w:rsidR="00D71418" w:rsidRPr="00A1312F">
              <w:rPr>
                <w:rFonts w:ascii="Times New Roman" w:eastAsia="Times New Roman" w:hAnsi="Times New Roman" w:cs="Times New Roman"/>
                <w:b/>
              </w:rPr>
              <w:t>H13</w:t>
            </w:r>
            <w:r w:rsidRPr="00A1312F">
              <w:rPr>
                <w:rFonts w:ascii="Times New Roman" w:eastAsia="Times New Roman" w:hAnsi="Times New Roman" w:cs="Times New Roman"/>
                <w:b/>
              </w:rPr>
              <w:t xml:space="preserve"> анкети)</w:t>
            </w:r>
          </w:p>
        </w:tc>
        <w:tc>
          <w:tcPr>
            <w:tcW w:w="406" w:type="pct"/>
            <w:vMerge w:val="restart"/>
            <w:vAlign w:val="center"/>
          </w:tcPr>
          <w:p w14:paraId="2A2294AE" w14:textId="77777777" w:rsidR="00974473" w:rsidRPr="00A1312F" w:rsidRDefault="00974473" w:rsidP="00864A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312F">
              <w:rPr>
                <w:rFonts w:ascii="Times New Roman" w:eastAsia="Times New Roman" w:hAnsi="Times New Roman" w:cs="Times New Roman"/>
                <w:b/>
              </w:rPr>
              <w:t>Всього</w:t>
            </w:r>
          </w:p>
        </w:tc>
      </w:tr>
      <w:tr w:rsidR="00974473" w:rsidRPr="00A1312F" w14:paraId="2AFF53BD" w14:textId="77777777" w:rsidTr="00974473">
        <w:tc>
          <w:tcPr>
            <w:tcW w:w="1399" w:type="pct"/>
            <w:gridSpan w:val="2"/>
            <w:vMerge/>
            <w:vAlign w:val="center"/>
          </w:tcPr>
          <w:p w14:paraId="48214D84" w14:textId="77777777" w:rsidR="00974473" w:rsidRPr="00A1312F" w:rsidRDefault="00974473" w:rsidP="00864AC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pct"/>
            <w:vAlign w:val="center"/>
          </w:tcPr>
          <w:p w14:paraId="40A791CD" w14:textId="77777777" w:rsidR="00974473" w:rsidRPr="00A1312F" w:rsidRDefault="00974473" w:rsidP="00864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1312F">
              <w:rPr>
                <w:rFonts w:ascii="Times New Roman" w:hAnsi="Times New Roman" w:cs="Times New Roman"/>
                <w:b/>
              </w:rPr>
              <w:t>ВIЛ-позитивний статус</w:t>
            </w:r>
          </w:p>
        </w:tc>
        <w:tc>
          <w:tcPr>
            <w:tcW w:w="701" w:type="pct"/>
            <w:vAlign w:val="center"/>
          </w:tcPr>
          <w:p w14:paraId="77913EEF" w14:textId="77777777" w:rsidR="00974473" w:rsidRPr="00A1312F" w:rsidRDefault="00974473" w:rsidP="00864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1312F">
              <w:rPr>
                <w:rFonts w:ascii="Times New Roman" w:hAnsi="Times New Roman" w:cs="Times New Roman"/>
                <w:b/>
              </w:rPr>
              <w:t>ВIЛ-негативний статус</w:t>
            </w:r>
          </w:p>
        </w:tc>
        <w:tc>
          <w:tcPr>
            <w:tcW w:w="518" w:type="pct"/>
            <w:vAlign w:val="center"/>
          </w:tcPr>
          <w:p w14:paraId="1A285262" w14:textId="77777777" w:rsidR="00974473" w:rsidRPr="00A1312F" w:rsidRDefault="00974473" w:rsidP="00864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1312F">
              <w:rPr>
                <w:rFonts w:ascii="Times New Roman" w:hAnsi="Times New Roman" w:cs="Times New Roman"/>
                <w:b/>
              </w:rPr>
              <w:t xml:space="preserve">Не знають </w:t>
            </w:r>
            <w:proofErr w:type="spellStart"/>
            <w:r w:rsidRPr="00A1312F">
              <w:rPr>
                <w:rFonts w:ascii="Times New Roman" w:hAnsi="Times New Roman" w:cs="Times New Roman"/>
                <w:b/>
              </w:rPr>
              <w:t>свiй</w:t>
            </w:r>
            <w:proofErr w:type="spellEnd"/>
            <w:r w:rsidRPr="00A1312F">
              <w:rPr>
                <w:rFonts w:ascii="Times New Roman" w:hAnsi="Times New Roman" w:cs="Times New Roman"/>
                <w:b/>
              </w:rPr>
              <w:t xml:space="preserve"> ВIЛ-статус</w:t>
            </w:r>
          </w:p>
        </w:tc>
        <w:tc>
          <w:tcPr>
            <w:tcW w:w="701" w:type="pct"/>
            <w:vAlign w:val="center"/>
          </w:tcPr>
          <w:p w14:paraId="17ED4150" w14:textId="77777777" w:rsidR="00974473" w:rsidRPr="00A1312F" w:rsidRDefault="00974473" w:rsidP="00864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1312F">
              <w:rPr>
                <w:rFonts w:ascii="Times New Roman" w:hAnsi="Times New Roman" w:cs="Times New Roman"/>
                <w:b/>
              </w:rPr>
              <w:t xml:space="preserve">Не хочуть </w:t>
            </w:r>
            <w:proofErr w:type="spellStart"/>
            <w:r w:rsidRPr="00A1312F">
              <w:rPr>
                <w:rFonts w:ascii="Times New Roman" w:hAnsi="Times New Roman" w:cs="Times New Roman"/>
                <w:b/>
              </w:rPr>
              <w:t>вiдповiдати</w:t>
            </w:r>
            <w:proofErr w:type="spellEnd"/>
          </w:p>
        </w:tc>
        <w:tc>
          <w:tcPr>
            <w:tcW w:w="565" w:type="pct"/>
            <w:vAlign w:val="center"/>
          </w:tcPr>
          <w:p w14:paraId="03EF4706" w14:textId="77777777" w:rsidR="00974473" w:rsidRPr="00A1312F" w:rsidRDefault="00974473" w:rsidP="00864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1312F">
              <w:rPr>
                <w:rFonts w:ascii="Times New Roman" w:hAnsi="Times New Roman" w:cs="Times New Roman"/>
                <w:b/>
              </w:rPr>
              <w:t xml:space="preserve">Немає </w:t>
            </w:r>
            <w:proofErr w:type="spellStart"/>
            <w:r w:rsidRPr="00A1312F">
              <w:rPr>
                <w:rFonts w:ascii="Times New Roman" w:hAnsi="Times New Roman" w:cs="Times New Roman"/>
                <w:b/>
              </w:rPr>
              <w:t>вiдповiдi</w:t>
            </w:r>
            <w:proofErr w:type="spellEnd"/>
          </w:p>
        </w:tc>
        <w:tc>
          <w:tcPr>
            <w:tcW w:w="406" w:type="pct"/>
            <w:vMerge/>
            <w:vAlign w:val="center"/>
          </w:tcPr>
          <w:p w14:paraId="0D84640F" w14:textId="77777777" w:rsidR="00974473" w:rsidRPr="00A1312F" w:rsidRDefault="00974473" w:rsidP="00864AC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64AC4" w:rsidRPr="00A1312F" w14:paraId="35A143B2" w14:textId="77777777" w:rsidTr="00974473">
        <w:tc>
          <w:tcPr>
            <w:tcW w:w="746" w:type="pct"/>
            <w:vMerge w:val="restart"/>
            <w:vAlign w:val="center"/>
          </w:tcPr>
          <w:p w14:paraId="203C4DA8" w14:textId="77777777" w:rsidR="00864AC4" w:rsidRPr="00A1312F" w:rsidRDefault="00864AC4" w:rsidP="00227D32">
            <w:pPr>
              <w:rPr>
                <w:rFonts w:ascii="Times New Roman" w:eastAsia="Times New Roman" w:hAnsi="Times New Roman" w:cs="Times New Roman"/>
                <w:b/>
              </w:rPr>
            </w:pPr>
            <w:r w:rsidRPr="00A1312F">
              <w:rPr>
                <w:rFonts w:ascii="Times New Roman" w:eastAsia="Times New Roman" w:hAnsi="Times New Roman" w:cs="Times New Roman"/>
                <w:b/>
              </w:rPr>
              <w:t>За результатами тестування</w:t>
            </w:r>
          </w:p>
        </w:tc>
        <w:tc>
          <w:tcPr>
            <w:tcW w:w="653" w:type="pct"/>
            <w:vAlign w:val="center"/>
          </w:tcPr>
          <w:p w14:paraId="447BF142" w14:textId="77777777" w:rsidR="00864AC4" w:rsidRPr="00A1312F" w:rsidRDefault="00864AC4" w:rsidP="00227D32">
            <w:pPr>
              <w:rPr>
                <w:rFonts w:ascii="Times New Roman" w:eastAsia="Times New Roman" w:hAnsi="Times New Roman" w:cs="Times New Roman"/>
                <w:b/>
              </w:rPr>
            </w:pPr>
            <w:r w:rsidRPr="00A1312F">
              <w:rPr>
                <w:rFonts w:ascii="Times New Roman" w:eastAsia="Times New Roman" w:hAnsi="Times New Roman" w:cs="Times New Roman"/>
                <w:b/>
              </w:rPr>
              <w:t>ВІЛ-позитивний статус</w:t>
            </w:r>
          </w:p>
        </w:tc>
        <w:tc>
          <w:tcPr>
            <w:tcW w:w="711" w:type="pct"/>
            <w:vAlign w:val="center"/>
          </w:tcPr>
          <w:p w14:paraId="61E358E6" w14:textId="74BED30D" w:rsidR="00864AC4" w:rsidRPr="00A1312F" w:rsidRDefault="00B21F9A" w:rsidP="00864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312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1" w:type="pct"/>
            <w:vAlign w:val="center"/>
          </w:tcPr>
          <w:p w14:paraId="69D66D48" w14:textId="1D508B70" w:rsidR="00864AC4" w:rsidRPr="00A1312F" w:rsidRDefault="00B21F9A" w:rsidP="00864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31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8" w:type="pct"/>
            <w:vAlign w:val="center"/>
          </w:tcPr>
          <w:p w14:paraId="622B5B6A" w14:textId="066EDC07" w:rsidR="00864AC4" w:rsidRPr="00A1312F" w:rsidRDefault="00B21F9A" w:rsidP="00864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31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1" w:type="pct"/>
            <w:vAlign w:val="center"/>
          </w:tcPr>
          <w:p w14:paraId="345EDFCE" w14:textId="77777777" w:rsidR="00864AC4" w:rsidRPr="00A1312F" w:rsidRDefault="00864AC4" w:rsidP="00864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312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5" w:type="pct"/>
            <w:vAlign w:val="center"/>
          </w:tcPr>
          <w:p w14:paraId="36BCA3B3" w14:textId="77777777" w:rsidR="00864AC4" w:rsidRPr="00A1312F" w:rsidRDefault="00864AC4" w:rsidP="00864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31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6" w:type="pct"/>
            <w:vAlign w:val="center"/>
          </w:tcPr>
          <w:p w14:paraId="7DE0D6E6" w14:textId="57A68760" w:rsidR="00864AC4" w:rsidRPr="00A1312F" w:rsidRDefault="00864AC4" w:rsidP="00B21F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312F">
              <w:rPr>
                <w:rFonts w:ascii="Times New Roman" w:hAnsi="Times New Roman" w:cs="Times New Roman"/>
              </w:rPr>
              <w:t>10</w:t>
            </w:r>
            <w:r w:rsidR="00B21F9A" w:rsidRPr="00A1312F">
              <w:rPr>
                <w:rFonts w:ascii="Times New Roman" w:hAnsi="Times New Roman" w:cs="Times New Roman"/>
              </w:rPr>
              <w:t>7</w:t>
            </w:r>
          </w:p>
        </w:tc>
      </w:tr>
      <w:tr w:rsidR="00864AC4" w:rsidRPr="00A1312F" w14:paraId="570C7D9B" w14:textId="77777777" w:rsidTr="00974473">
        <w:tc>
          <w:tcPr>
            <w:tcW w:w="746" w:type="pct"/>
            <w:vMerge/>
            <w:vAlign w:val="center"/>
          </w:tcPr>
          <w:p w14:paraId="06AECD2C" w14:textId="77777777" w:rsidR="00864AC4" w:rsidRPr="00A1312F" w:rsidRDefault="00864AC4" w:rsidP="00227D3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3" w:type="pct"/>
            <w:vAlign w:val="center"/>
          </w:tcPr>
          <w:p w14:paraId="7B01CBBA" w14:textId="77777777" w:rsidR="00864AC4" w:rsidRPr="00A1312F" w:rsidRDefault="00864AC4" w:rsidP="00227D32">
            <w:pPr>
              <w:rPr>
                <w:rFonts w:ascii="Times New Roman" w:eastAsia="Times New Roman" w:hAnsi="Times New Roman" w:cs="Times New Roman"/>
                <w:b/>
              </w:rPr>
            </w:pPr>
            <w:r w:rsidRPr="00A1312F">
              <w:rPr>
                <w:rFonts w:ascii="Times New Roman" w:eastAsia="Times New Roman" w:hAnsi="Times New Roman" w:cs="Times New Roman"/>
                <w:b/>
              </w:rPr>
              <w:t>ВІЛ-негативний статус</w:t>
            </w:r>
          </w:p>
        </w:tc>
        <w:tc>
          <w:tcPr>
            <w:tcW w:w="711" w:type="pct"/>
            <w:vAlign w:val="center"/>
          </w:tcPr>
          <w:p w14:paraId="0EF187FF" w14:textId="0E81FB74" w:rsidR="00864AC4" w:rsidRPr="00A1312F" w:rsidRDefault="00B21F9A" w:rsidP="00864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312F">
              <w:rPr>
                <w:rFonts w:ascii="Times New Roman" w:hAnsi="Times New Roman" w:cs="Times New Roman"/>
              </w:rPr>
              <w:t>36</w:t>
            </w:r>
            <w:r w:rsidR="00A966AC" w:rsidRPr="00A1312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1" w:type="pct"/>
            <w:vAlign w:val="center"/>
          </w:tcPr>
          <w:p w14:paraId="62FB0AFD" w14:textId="75CF6424" w:rsidR="00864AC4" w:rsidRPr="00A1312F" w:rsidRDefault="00B21F9A" w:rsidP="00B21F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312F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518" w:type="pct"/>
            <w:vAlign w:val="center"/>
          </w:tcPr>
          <w:p w14:paraId="53E18571" w14:textId="2039DF5E" w:rsidR="00864AC4" w:rsidRPr="00A1312F" w:rsidRDefault="00B21F9A" w:rsidP="00864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312F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701" w:type="pct"/>
            <w:vAlign w:val="center"/>
          </w:tcPr>
          <w:p w14:paraId="0DC931B8" w14:textId="673AD53D" w:rsidR="00864AC4" w:rsidRPr="00A1312F" w:rsidRDefault="00B21F9A" w:rsidP="00864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312F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565" w:type="pct"/>
            <w:vAlign w:val="center"/>
          </w:tcPr>
          <w:p w14:paraId="7A85285F" w14:textId="571378EC" w:rsidR="00864AC4" w:rsidRPr="00A1312F" w:rsidRDefault="00B21F9A" w:rsidP="00864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312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06" w:type="pct"/>
            <w:vAlign w:val="center"/>
          </w:tcPr>
          <w:p w14:paraId="616ABE1E" w14:textId="63E3D71C" w:rsidR="00864AC4" w:rsidRPr="00A1312F" w:rsidRDefault="00B21F9A" w:rsidP="00B21F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312F">
              <w:rPr>
                <w:rFonts w:ascii="Times New Roman" w:hAnsi="Times New Roman" w:cs="Times New Roman"/>
              </w:rPr>
              <w:t>838</w:t>
            </w:r>
          </w:p>
        </w:tc>
      </w:tr>
      <w:tr w:rsidR="00864AC4" w:rsidRPr="00A1312F" w14:paraId="284AB5F0" w14:textId="77777777" w:rsidTr="00974473">
        <w:tc>
          <w:tcPr>
            <w:tcW w:w="1399" w:type="pct"/>
            <w:gridSpan w:val="2"/>
            <w:vAlign w:val="center"/>
          </w:tcPr>
          <w:p w14:paraId="153B950D" w14:textId="77777777" w:rsidR="00864AC4" w:rsidRPr="00A1312F" w:rsidRDefault="00864AC4" w:rsidP="00227D32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1312F">
              <w:rPr>
                <w:rFonts w:ascii="Times New Roman" w:eastAsia="Times New Roman" w:hAnsi="Times New Roman" w:cs="Times New Roman"/>
                <w:b/>
              </w:rPr>
              <w:t>Разом</w:t>
            </w:r>
          </w:p>
        </w:tc>
        <w:tc>
          <w:tcPr>
            <w:tcW w:w="711" w:type="pct"/>
            <w:vAlign w:val="center"/>
          </w:tcPr>
          <w:p w14:paraId="29D1E339" w14:textId="77777777" w:rsidR="00864AC4" w:rsidRPr="00A1312F" w:rsidRDefault="00864AC4" w:rsidP="00864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312F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701" w:type="pct"/>
            <w:vAlign w:val="center"/>
          </w:tcPr>
          <w:p w14:paraId="7406D0D4" w14:textId="406F9CEA" w:rsidR="00864AC4" w:rsidRPr="00A1312F" w:rsidRDefault="00864AC4" w:rsidP="00B21F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312F">
              <w:rPr>
                <w:rFonts w:ascii="Times New Roman" w:hAnsi="Times New Roman" w:cs="Times New Roman"/>
              </w:rPr>
              <w:t>3</w:t>
            </w:r>
            <w:r w:rsidR="00B21F9A" w:rsidRPr="00A1312F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18" w:type="pct"/>
            <w:vAlign w:val="center"/>
          </w:tcPr>
          <w:p w14:paraId="44864E06" w14:textId="234C98E8" w:rsidR="00864AC4" w:rsidRPr="00A1312F" w:rsidRDefault="00B21F9A" w:rsidP="00864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312F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701" w:type="pct"/>
            <w:vAlign w:val="center"/>
          </w:tcPr>
          <w:p w14:paraId="6F6C2381" w14:textId="6520E21C" w:rsidR="00864AC4" w:rsidRPr="00A1312F" w:rsidRDefault="00B21F9A" w:rsidP="00864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312F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565" w:type="pct"/>
            <w:vAlign w:val="center"/>
          </w:tcPr>
          <w:p w14:paraId="229AF836" w14:textId="275F7E53" w:rsidR="00864AC4" w:rsidRPr="00A1312F" w:rsidRDefault="00B21F9A" w:rsidP="00864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312F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406" w:type="pct"/>
            <w:vAlign w:val="center"/>
          </w:tcPr>
          <w:p w14:paraId="2E30FC45" w14:textId="06857A2B" w:rsidR="00864AC4" w:rsidRPr="00A1312F" w:rsidRDefault="00B21F9A" w:rsidP="00B21F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312F">
              <w:rPr>
                <w:rFonts w:ascii="Times New Roman" w:hAnsi="Times New Roman" w:cs="Times New Roman"/>
              </w:rPr>
              <w:t>945</w:t>
            </w:r>
          </w:p>
        </w:tc>
      </w:tr>
    </w:tbl>
    <w:p w14:paraId="0B4B160C" w14:textId="250E7A43" w:rsidR="00A966AC" w:rsidRPr="00A1312F" w:rsidRDefault="00A966AC" w:rsidP="008656F9">
      <w:pPr>
        <w:ind w:firstLine="0"/>
        <w:rPr>
          <w:rFonts w:ascii="Times New Roman" w:eastAsia="Times New Roman" w:hAnsi="Times New Roman" w:cs="Times New Roman"/>
          <w:i/>
        </w:rPr>
      </w:pPr>
      <w:r w:rsidRPr="00A1312F">
        <w:rPr>
          <w:rFonts w:ascii="Times New Roman" w:eastAsia="Times New Roman" w:hAnsi="Times New Roman" w:cs="Times New Roman"/>
          <w:b/>
          <w:bCs/>
          <w:i/>
          <w:color w:val="1F497D" w:themeColor="text2"/>
        </w:rPr>
        <w:t>*</w:t>
      </w:r>
      <w:r w:rsidRPr="00A1312F">
        <w:rPr>
          <w:rFonts w:ascii="Times New Roman" w:eastAsia="Times New Roman" w:hAnsi="Times New Roman" w:cs="Times New Roman"/>
          <w:i/>
        </w:rPr>
        <w:t xml:space="preserve">Поміж 36 засуджених, </w:t>
      </w:r>
      <w:r w:rsidR="008656F9" w:rsidRPr="00A1312F">
        <w:rPr>
          <w:rFonts w:ascii="Times New Roman" w:eastAsia="Times New Roman" w:hAnsi="Times New Roman" w:cs="Times New Roman"/>
          <w:i/>
        </w:rPr>
        <w:t>як</w:t>
      </w:r>
      <w:r w:rsidRPr="00A1312F">
        <w:rPr>
          <w:rFonts w:ascii="Times New Roman" w:eastAsia="Times New Roman" w:hAnsi="Times New Roman" w:cs="Times New Roman"/>
          <w:i/>
        </w:rPr>
        <w:t xml:space="preserve">і не є ВІЛ-позитивними за результатами тестування, однак декларували ВІЛ-позитивний статус під час опитування, 11 осіб зазначили, що вони отримують АРВ-терапію. Це може означати, що швидкі тести показали негативний ВІЛ-статус через низький рівень вірусного навантаження внаслідок АРВ-терапії. </w:t>
      </w:r>
    </w:p>
    <w:p w14:paraId="5A998F71" w14:textId="0AEB5517" w:rsidR="00A966AC" w:rsidRPr="00326C63" w:rsidRDefault="00A966AC" w:rsidP="00E97E81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>Методологією дослідження не було передбачено проведення додаткового тесту при виникненні таких випадків</w:t>
      </w:r>
      <w:r w:rsidR="008656F9" w:rsidRPr="00326C63">
        <w:rPr>
          <w:rFonts w:ascii="Times New Roman" w:eastAsia="Times New Roman" w:hAnsi="Times New Roman" w:cs="Times New Roman"/>
          <w:sz w:val="26"/>
          <w:szCs w:val="26"/>
        </w:rPr>
        <w:t>. К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рім того, не було передбачено ознайомлення медичних працівників колоній з відповідями засуджених стосовно їх ВІЛ-статусу та отримання АРТ. </w:t>
      </w:r>
    </w:p>
    <w:p w14:paraId="5020CE06" w14:textId="2F5A9D81" w:rsidR="00A966AC" w:rsidRPr="00326C63" w:rsidRDefault="00A966AC" w:rsidP="00E97E81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Вважаємо за доцільне розглянути можливість впровадження у майбутніх дослідженнях методологічних підходів для з’ясування ситуації у випадках </w:t>
      </w:r>
      <w:proofErr w:type="spellStart"/>
      <w:r w:rsidRPr="00326C63">
        <w:rPr>
          <w:rFonts w:ascii="Times New Roman" w:eastAsia="Times New Roman" w:hAnsi="Times New Roman" w:cs="Times New Roman"/>
          <w:sz w:val="26"/>
          <w:szCs w:val="26"/>
        </w:rPr>
        <w:t>контраверсійних</w:t>
      </w:r>
      <w:proofErr w:type="spellEnd"/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результатів самовизначення та швидких тестів. Це дозволить більш точно визначати поширення ВІЛ-інфекції у виправни</w:t>
      </w:r>
      <w:r w:rsidR="008656F9" w:rsidRPr="00326C63">
        <w:rPr>
          <w:rFonts w:ascii="Times New Roman" w:eastAsia="Times New Roman" w:hAnsi="Times New Roman" w:cs="Times New Roman"/>
          <w:sz w:val="26"/>
          <w:szCs w:val="26"/>
        </w:rPr>
        <w:t>х закладах.</w:t>
      </w:r>
    </w:p>
    <w:p w14:paraId="63B70946" w14:textId="3905C2EB" w:rsidR="003F78B9" w:rsidRPr="00326C63" w:rsidRDefault="008656F9" w:rsidP="00E97E81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>П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 xml:space="preserve">ід час опитування 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10,8% ВІЛ-інфікованих 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>заперечували, що коли-небудь проходили тестування на ВІЛ (відповідно до методики дослідження, опитування засуджених відбувалося до того, як вони проходили тестування) (рис. 2.2.2).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7FEBA2C9" w14:textId="3E37AB25" w:rsidR="003F78B9" w:rsidRPr="00326C63" w:rsidRDefault="003F78B9">
      <w:pPr>
        <w:rPr>
          <w:rFonts w:ascii="Times New Roman" w:eastAsia="Times New Roman" w:hAnsi="Times New Roman" w:cs="Times New Roman"/>
          <w:i/>
        </w:rPr>
      </w:pPr>
    </w:p>
    <w:p w14:paraId="030D1939" w14:textId="466EEE47" w:rsidR="007F0ECD" w:rsidRPr="00326C63" w:rsidRDefault="007F0ECD" w:rsidP="0040776B">
      <w:pPr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326C63">
        <w:rPr>
          <w:noProof/>
        </w:rPr>
        <w:drawing>
          <wp:inline distT="0" distB="0" distL="0" distR="0" wp14:anchorId="768E8CEB" wp14:editId="2F9F5C1C">
            <wp:extent cx="2830489" cy="2122227"/>
            <wp:effectExtent l="0" t="0" r="8255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07785539" w14:textId="7A24F042" w:rsidR="006A18EC" w:rsidRPr="00326C63" w:rsidRDefault="00052D81" w:rsidP="00C355F0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326C63">
        <w:rPr>
          <w:rFonts w:ascii="Times New Roman" w:eastAsia="Times New Roman" w:hAnsi="Times New Roman" w:cs="Times New Roman"/>
          <w:b/>
        </w:rPr>
        <w:t xml:space="preserve">Рис. 2.2.2. Питома вага ВІЛ-інфікованих засуджених, які підтверджують («так») або заперечують  («ні») проходження ними тестування на ВІЛ, </w:t>
      </w:r>
      <w:r w:rsidRPr="00326C63">
        <w:rPr>
          <w:rFonts w:ascii="Times New Roman" w:eastAsia="Times New Roman" w:hAnsi="Times New Roman" w:cs="Times New Roman"/>
          <w:i/>
        </w:rPr>
        <w:t>%</w:t>
      </w:r>
    </w:p>
    <w:p w14:paraId="0DD0E97E" w14:textId="42CF12D8" w:rsidR="003F78B9" w:rsidRPr="00326C63" w:rsidRDefault="00052D81" w:rsidP="00C355F0">
      <w:pPr>
        <w:spacing w:after="0"/>
        <w:ind w:firstLine="0"/>
        <w:jc w:val="left"/>
        <w:rPr>
          <w:rFonts w:ascii="Times New Roman" w:eastAsia="Times New Roman" w:hAnsi="Times New Roman" w:cs="Times New Roman"/>
          <w:i/>
        </w:rPr>
      </w:pPr>
      <w:r w:rsidRPr="00326C63">
        <w:rPr>
          <w:rFonts w:ascii="Times New Roman" w:eastAsia="Times New Roman" w:hAnsi="Times New Roman" w:cs="Times New Roman"/>
          <w:i/>
        </w:rPr>
        <w:t>Джерела даних: Частка відповідей на запитання</w:t>
      </w:r>
      <w:r w:rsidR="002D5571" w:rsidRPr="00326C63">
        <w:rPr>
          <w:rFonts w:ascii="Times New Roman" w:eastAsia="Times New Roman" w:hAnsi="Times New Roman" w:cs="Times New Roman"/>
          <w:i/>
        </w:rPr>
        <w:t>:</w:t>
      </w:r>
      <w:r w:rsidRPr="00326C63">
        <w:rPr>
          <w:rFonts w:ascii="Times New Roman" w:eastAsia="Times New Roman" w:hAnsi="Times New Roman" w:cs="Times New Roman"/>
          <w:i/>
        </w:rPr>
        <w:t xml:space="preserve"> G4. «Ми не запитуємо Вас про результат, але чи проходили Ви коли-небудь тестування на ВІЛ?»; медичні журнали з результатами тестування</w:t>
      </w:r>
      <w:r w:rsidR="00920A03" w:rsidRPr="00920A03">
        <w:rPr>
          <w:rFonts w:ascii="Times New Roman" w:eastAsia="Times New Roman" w:hAnsi="Times New Roman" w:cs="Times New Roman"/>
          <w:i/>
          <w:lang w:val="ru-RU"/>
        </w:rPr>
        <w:t xml:space="preserve">, </w:t>
      </w:r>
      <w:r w:rsidR="00920A03">
        <w:rPr>
          <w:rFonts w:ascii="Times New Roman" w:eastAsia="Times New Roman" w:hAnsi="Times New Roman" w:cs="Times New Roman"/>
          <w:i/>
          <w:lang w:val="en-US"/>
        </w:rPr>
        <w:t>N</w:t>
      </w:r>
      <w:r w:rsidR="00920A03" w:rsidRPr="00920A03">
        <w:rPr>
          <w:rFonts w:ascii="Times New Roman" w:eastAsia="Times New Roman" w:hAnsi="Times New Roman" w:cs="Times New Roman"/>
          <w:i/>
          <w:lang w:val="ru-RU"/>
        </w:rPr>
        <w:t>=945</w:t>
      </w:r>
      <w:r w:rsidRPr="00326C63">
        <w:rPr>
          <w:rFonts w:ascii="Times New Roman" w:eastAsia="Times New Roman" w:hAnsi="Times New Roman" w:cs="Times New Roman"/>
          <w:i/>
        </w:rPr>
        <w:t xml:space="preserve"> </w:t>
      </w:r>
    </w:p>
    <w:p w14:paraId="229A2C9D" w14:textId="77777777" w:rsidR="003F78B9" w:rsidRPr="00326C63" w:rsidRDefault="00052D81" w:rsidP="00634935">
      <w:pPr>
        <w:pStyle w:val="2"/>
        <w:rPr>
          <w:rFonts w:eastAsia="Cambria"/>
        </w:rPr>
      </w:pPr>
      <w:bookmarkStart w:id="20" w:name="_Toc35364597"/>
      <w:r w:rsidRPr="00326C63">
        <w:rPr>
          <w:rFonts w:eastAsia="Cambria"/>
        </w:rPr>
        <w:lastRenderedPageBreak/>
        <w:t>2.3. Призначення та отримання ВІЛ-інфікованими АРВ-терапії</w:t>
      </w:r>
      <w:bookmarkEnd w:id="20"/>
      <w:r w:rsidRPr="00326C63">
        <w:rPr>
          <w:rFonts w:eastAsia="Cambria"/>
        </w:rPr>
        <w:t xml:space="preserve"> </w:t>
      </w:r>
    </w:p>
    <w:p w14:paraId="74C62683" w14:textId="3F938453" w:rsidR="007C1594" w:rsidRPr="00326C63" w:rsidRDefault="007C1594" w:rsidP="007C1594">
      <w:pPr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Консультації лікаря-інфекціоніста щодо ВІЛ-інфекції пропонувалися 79,5% респондентів, які є ВІЛ-позитивними </w:t>
      </w:r>
      <w:r w:rsidR="008656F9" w:rsidRPr="00326C63">
        <w:rPr>
          <w:rFonts w:ascii="Times New Roman" w:eastAsia="Times New Roman" w:hAnsi="Times New Roman" w:cs="Times New Roman"/>
          <w:sz w:val="26"/>
          <w:szCs w:val="26"/>
        </w:rPr>
        <w:t>відповідно до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26C63">
        <w:rPr>
          <w:rFonts w:ascii="Times New Roman" w:eastAsia="Times New Roman" w:hAnsi="Times New Roman" w:cs="Times New Roman"/>
          <w:sz w:val="26"/>
          <w:szCs w:val="26"/>
        </w:rPr>
        <w:t>самодеклараці</w:t>
      </w:r>
      <w:r w:rsidR="008656F9" w:rsidRPr="00326C63">
        <w:rPr>
          <w:rFonts w:ascii="Times New Roman" w:eastAsia="Times New Roman" w:hAnsi="Times New Roman" w:cs="Times New Roman"/>
          <w:sz w:val="26"/>
          <w:szCs w:val="26"/>
        </w:rPr>
        <w:t>ї</w:t>
      </w:r>
      <w:proofErr w:type="spellEnd"/>
      <w:r w:rsidRPr="00326C63">
        <w:rPr>
          <w:rStyle w:val="ab"/>
          <w:rFonts w:ascii="Times New Roman" w:eastAsia="Times New Roman" w:hAnsi="Times New Roman" w:cs="Times New Roman"/>
          <w:sz w:val="26"/>
          <w:szCs w:val="26"/>
        </w:rPr>
        <w:footnoteReference w:id="29"/>
      </w:r>
      <w:r w:rsidR="008656F9" w:rsidRPr="00326C63">
        <w:rPr>
          <w:rFonts w:ascii="Times New Roman" w:eastAsia="Times New Roman" w:hAnsi="Times New Roman" w:cs="Times New Roman"/>
          <w:sz w:val="26"/>
          <w:szCs w:val="26"/>
        </w:rPr>
        <w:t xml:space="preserve"> та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за результатами тестування. Лабораторне дослідження рівня вірусного навантаження пропонувал</w:t>
      </w:r>
      <w:r w:rsidR="008656F9" w:rsidRPr="00326C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ся також 79,5%</w:t>
      </w:r>
      <w:r w:rsidR="0019049C" w:rsidRPr="00326C6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ВІЛ-інфікованих респондентів (</w:t>
      </w:r>
      <w:r w:rsidR="008656F9" w:rsidRPr="00326C63">
        <w:rPr>
          <w:rFonts w:ascii="Times New Roman" w:eastAsia="Times New Roman" w:hAnsi="Times New Roman" w:cs="Times New Roman"/>
          <w:sz w:val="26"/>
          <w:szCs w:val="26"/>
        </w:rPr>
        <w:t>відповідно до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26C63">
        <w:rPr>
          <w:rFonts w:ascii="Times New Roman" w:eastAsia="Times New Roman" w:hAnsi="Times New Roman" w:cs="Times New Roman"/>
          <w:sz w:val="26"/>
          <w:szCs w:val="26"/>
        </w:rPr>
        <w:t>самодеклараці</w:t>
      </w:r>
      <w:r w:rsidR="008656F9" w:rsidRPr="00326C63">
        <w:rPr>
          <w:rFonts w:ascii="Times New Roman" w:eastAsia="Times New Roman" w:hAnsi="Times New Roman" w:cs="Times New Roman"/>
          <w:sz w:val="26"/>
          <w:szCs w:val="26"/>
        </w:rPr>
        <w:t>ї</w:t>
      </w:r>
      <w:proofErr w:type="spellEnd"/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та за результатами тестування). Отримали консультації щодо ВІЛ-інфекції 61,4%, пройшли лабораторне дослідження 59,1% таких засуджених. </w:t>
      </w:r>
    </w:p>
    <w:p w14:paraId="2B3159F3" w14:textId="62771911" w:rsidR="00F7464D" w:rsidRPr="00326C63" w:rsidRDefault="007C1594" w:rsidP="007C1594">
      <w:pPr>
        <w:rPr>
          <w:rFonts w:ascii="Times New Roman" w:hAnsi="Times New Roman" w:cs="Times New Roman"/>
          <w:sz w:val="26"/>
          <w:szCs w:val="26"/>
        </w:rPr>
      </w:pPr>
      <w:r w:rsidRPr="006E7104">
        <w:rPr>
          <w:rFonts w:ascii="Times New Roman" w:eastAsia="Times New Roman" w:hAnsi="Times New Roman" w:cs="Times New Roman"/>
          <w:sz w:val="26"/>
          <w:szCs w:val="26"/>
          <w:highlight w:val="red"/>
        </w:rPr>
        <w:t>Серед респондентів, які виявилис</w:t>
      </w:r>
      <w:r w:rsidR="008656F9" w:rsidRPr="006E7104">
        <w:rPr>
          <w:rFonts w:ascii="Times New Roman" w:eastAsia="Times New Roman" w:hAnsi="Times New Roman" w:cs="Times New Roman"/>
          <w:sz w:val="26"/>
          <w:szCs w:val="26"/>
          <w:highlight w:val="red"/>
        </w:rPr>
        <w:t>я</w:t>
      </w:r>
      <w:r w:rsidRPr="006E7104">
        <w:rPr>
          <w:rFonts w:ascii="Times New Roman" w:eastAsia="Times New Roman" w:hAnsi="Times New Roman" w:cs="Times New Roman"/>
          <w:sz w:val="26"/>
          <w:szCs w:val="26"/>
          <w:highlight w:val="red"/>
        </w:rPr>
        <w:t xml:space="preserve"> ВІЛ-позитивними </w:t>
      </w:r>
      <w:r w:rsidR="008656F9" w:rsidRPr="006E7104">
        <w:rPr>
          <w:rFonts w:ascii="Times New Roman" w:eastAsia="Times New Roman" w:hAnsi="Times New Roman" w:cs="Times New Roman"/>
          <w:sz w:val="26"/>
          <w:szCs w:val="26"/>
          <w:highlight w:val="red"/>
        </w:rPr>
        <w:t>відповідно до</w:t>
      </w:r>
      <w:r w:rsidRPr="006E7104">
        <w:rPr>
          <w:rFonts w:ascii="Times New Roman" w:eastAsia="Times New Roman" w:hAnsi="Times New Roman" w:cs="Times New Roman"/>
          <w:sz w:val="26"/>
          <w:szCs w:val="26"/>
          <w:highlight w:val="red"/>
        </w:rPr>
        <w:t xml:space="preserve"> </w:t>
      </w:r>
      <w:proofErr w:type="spellStart"/>
      <w:r w:rsidRPr="006E7104">
        <w:rPr>
          <w:rFonts w:ascii="Times New Roman" w:eastAsia="Times New Roman" w:hAnsi="Times New Roman" w:cs="Times New Roman"/>
          <w:sz w:val="26"/>
          <w:szCs w:val="26"/>
          <w:highlight w:val="red"/>
        </w:rPr>
        <w:t>самодеклараці</w:t>
      </w:r>
      <w:r w:rsidR="008656F9" w:rsidRPr="006E7104">
        <w:rPr>
          <w:rFonts w:ascii="Times New Roman" w:eastAsia="Times New Roman" w:hAnsi="Times New Roman" w:cs="Times New Roman"/>
          <w:sz w:val="26"/>
          <w:szCs w:val="26"/>
          <w:highlight w:val="red"/>
        </w:rPr>
        <w:t>ї</w:t>
      </w:r>
      <w:proofErr w:type="spellEnd"/>
      <w:r w:rsidR="008656F9" w:rsidRPr="006E7104">
        <w:rPr>
          <w:rFonts w:ascii="Times New Roman" w:eastAsia="Times New Roman" w:hAnsi="Times New Roman" w:cs="Times New Roman"/>
          <w:sz w:val="26"/>
          <w:szCs w:val="26"/>
          <w:highlight w:val="red"/>
        </w:rPr>
        <w:t xml:space="preserve"> та</w:t>
      </w:r>
      <w:r w:rsidRPr="006E7104">
        <w:rPr>
          <w:rFonts w:ascii="Times New Roman" w:eastAsia="Times New Roman" w:hAnsi="Times New Roman" w:cs="Times New Roman"/>
          <w:sz w:val="26"/>
          <w:szCs w:val="26"/>
          <w:highlight w:val="red"/>
        </w:rPr>
        <w:t xml:space="preserve"> за результатами тестування, 95,5% відповіли, що їм призначили АРВ-терапію, 86,6% зазначили, що отримують таку терапію, 71,1% отримують АРВ-препарати вчасно.</w:t>
      </w:r>
      <w:r w:rsidR="00CD07AF" w:rsidRPr="00326C63">
        <w:rPr>
          <w:noProof/>
        </w:rPr>
        <w:drawing>
          <wp:inline distT="0" distB="0" distL="0" distR="0" wp14:anchorId="1219A9FD" wp14:editId="246F88F3">
            <wp:extent cx="5611091" cy="2428504"/>
            <wp:effectExtent l="0" t="0" r="889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36EACEE1" w14:textId="73A3A044" w:rsidR="006A18EC" w:rsidRPr="00920A03" w:rsidRDefault="00052D81" w:rsidP="00C355F0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326C63">
        <w:rPr>
          <w:rFonts w:ascii="Times New Roman" w:eastAsia="Times New Roman" w:hAnsi="Times New Roman" w:cs="Times New Roman"/>
          <w:b/>
        </w:rPr>
        <w:t>Рис.</w:t>
      </w:r>
      <w:r w:rsidR="008656F9" w:rsidRPr="00326C63">
        <w:rPr>
          <w:rFonts w:ascii="Times New Roman" w:eastAsia="Times New Roman" w:hAnsi="Times New Roman" w:cs="Times New Roman"/>
          <w:b/>
        </w:rPr>
        <w:t xml:space="preserve"> </w:t>
      </w:r>
      <w:r w:rsidRPr="00326C63">
        <w:rPr>
          <w:rFonts w:ascii="Times New Roman" w:eastAsia="Times New Roman" w:hAnsi="Times New Roman" w:cs="Times New Roman"/>
          <w:b/>
        </w:rPr>
        <w:t>2.3.1</w:t>
      </w:r>
      <w:r w:rsidR="008656F9" w:rsidRPr="00326C63">
        <w:rPr>
          <w:rFonts w:ascii="Times New Roman" w:eastAsia="Times New Roman" w:hAnsi="Times New Roman" w:cs="Times New Roman"/>
          <w:b/>
        </w:rPr>
        <w:t xml:space="preserve">. Питома вага </w:t>
      </w:r>
      <w:r w:rsidRPr="00326C63">
        <w:rPr>
          <w:rFonts w:ascii="Times New Roman" w:eastAsia="Times New Roman" w:hAnsi="Times New Roman" w:cs="Times New Roman"/>
          <w:b/>
        </w:rPr>
        <w:t xml:space="preserve">ВІЛ-інфікованих (за результатами тестування та відповідями на запитання анкети) засуджених, </w:t>
      </w:r>
      <w:r w:rsidR="008656F9" w:rsidRPr="00326C63">
        <w:rPr>
          <w:rFonts w:ascii="Times New Roman" w:eastAsia="Times New Roman" w:hAnsi="Times New Roman" w:cs="Times New Roman"/>
          <w:b/>
        </w:rPr>
        <w:t xml:space="preserve">яким пропонувалися </w:t>
      </w:r>
      <w:r w:rsidRPr="00326C63">
        <w:rPr>
          <w:rFonts w:ascii="Times New Roman" w:eastAsia="Times New Roman" w:hAnsi="Times New Roman" w:cs="Times New Roman"/>
          <w:b/>
        </w:rPr>
        <w:t xml:space="preserve">та були отримані консультації, призначено та отримується АРВ-терапія, </w:t>
      </w:r>
      <w:r w:rsidR="008656F9" w:rsidRPr="00326C63">
        <w:rPr>
          <w:rFonts w:ascii="Times New Roman" w:eastAsia="Times New Roman" w:hAnsi="Times New Roman" w:cs="Times New Roman"/>
          <w:i/>
        </w:rPr>
        <w:t>%</w:t>
      </w:r>
      <w:r w:rsidR="00920A03" w:rsidRPr="00920A03">
        <w:rPr>
          <w:rFonts w:ascii="Times New Roman" w:eastAsia="Times New Roman" w:hAnsi="Times New Roman" w:cs="Times New Roman"/>
          <w:i/>
          <w:lang w:val="ru-RU"/>
        </w:rPr>
        <w:t xml:space="preserve">, </w:t>
      </w:r>
      <w:r w:rsidR="00920A03">
        <w:rPr>
          <w:rFonts w:ascii="Times New Roman" w:eastAsia="Times New Roman" w:hAnsi="Times New Roman" w:cs="Times New Roman"/>
          <w:i/>
          <w:lang w:val="en-US"/>
        </w:rPr>
        <w:t>N</w:t>
      </w:r>
      <w:r w:rsidR="00920A03" w:rsidRPr="00920A03">
        <w:rPr>
          <w:rFonts w:ascii="Times New Roman" w:eastAsia="Times New Roman" w:hAnsi="Times New Roman" w:cs="Times New Roman"/>
          <w:i/>
          <w:lang w:val="ru-RU"/>
        </w:rPr>
        <w:t>=65</w:t>
      </w:r>
    </w:p>
    <w:p w14:paraId="07B75149" w14:textId="3722B2A5" w:rsidR="003F78B9" w:rsidRPr="00326C63" w:rsidRDefault="00052D81" w:rsidP="00C355F0">
      <w:pPr>
        <w:spacing w:after="0"/>
        <w:ind w:firstLine="0"/>
        <w:jc w:val="left"/>
        <w:rPr>
          <w:rFonts w:ascii="Times New Roman" w:eastAsia="Times New Roman" w:hAnsi="Times New Roman" w:cs="Times New Roman"/>
          <w:i/>
        </w:rPr>
      </w:pPr>
      <w:r w:rsidRPr="00326C63">
        <w:rPr>
          <w:rFonts w:ascii="Times New Roman" w:eastAsia="Times New Roman" w:hAnsi="Times New Roman" w:cs="Times New Roman"/>
          <w:i/>
        </w:rPr>
        <w:t>Джерела даних: Частки ствердних відповідей на запитання: К1.</w:t>
      </w:r>
      <w:r w:rsidRPr="00326C63">
        <w:rPr>
          <w:rFonts w:ascii="Times New Roman" w:eastAsia="Times New Roman" w:hAnsi="Times New Roman" w:cs="Times New Roman"/>
          <w:b/>
        </w:rPr>
        <w:t xml:space="preserve"> «</w:t>
      </w:r>
      <w:r w:rsidRPr="00326C63">
        <w:rPr>
          <w:rFonts w:ascii="Times New Roman" w:eastAsia="Times New Roman" w:hAnsi="Times New Roman" w:cs="Times New Roman"/>
          <w:i/>
        </w:rPr>
        <w:t xml:space="preserve">Чи пропонували Вам в установі, де Ви </w:t>
      </w:r>
      <w:r w:rsidR="00135534" w:rsidRPr="00326C63">
        <w:rPr>
          <w:rFonts w:ascii="Times New Roman" w:eastAsia="Times New Roman" w:hAnsi="Times New Roman" w:cs="Times New Roman"/>
          <w:i/>
        </w:rPr>
        <w:t>перебуваєте</w:t>
      </w:r>
      <w:r w:rsidRPr="00326C63">
        <w:rPr>
          <w:rFonts w:ascii="Times New Roman" w:eastAsia="Times New Roman" w:hAnsi="Times New Roman" w:cs="Times New Roman"/>
          <w:i/>
        </w:rPr>
        <w:t xml:space="preserve">, отримати консультацію та допомогу лікаря-інфекціоніста центру СНІДу з </w:t>
      </w:r>
      <w:r w:rsidR="00135534" w:rsidRPr="00326C63">
        <w:rPr>
          <w:rFonts w:ascii="Times New Roman" w:eastAsia="Times New Roman" w:hAnsi="Times New Roman" w:cs="Times New Roman"/>
          <w:i/>
        </w:rPr>
        <w:t>так</w:t>
      </w:r>
      <w:r w:rsidRPr="00326C63">
        <w:rPr>
          <w:rFonts w:ascii="Times New Roman" w:eastAsia="Times New Roman" w:hAnsi="Times New Roman" w:cs="Times New Roman"/>
          <w:i/>
        </w:rPr>
        <w:t>их питань…? К1.1.</w:t>
      </w:r>
      <w:r w:rsidR="00135534" w:rsidRPr="00326C63">
        <w:rPr>
          <w:rFonts w:ascii="Times New Roman" w:eastAsia="Times New Roman" w:hAnsi="Times New Roman" w:cs="Times New Roman"/>
          <w:i/>
        </w:rPr>
        <w:t xml:space="preserve"> </w:t>
      </w:r>
      <w:r w:rsidRPr="00326C63">
        <w:rPr>
          <w:rFonts w:ascii="Times New Roman" w:eastAsia="Times New Roman" w:hAnsi="Times New Roman" w:cs="Times New Roman"/>
          <w:i/>
        </w:rPr>
        <w:t>Консультації щодо ВІЛ-інфекції</w:t>
      </w:r>
      <w:r w:rsidR="009724F2" w:rsidRPr="00326C63">
        <w:rPr>
          <w:rFonts w:ascii="Times New Roman" w:eastAsia="Times New Roman" w:hAnsi="Times New Roman" w:cs="Times New Roman"/>
          <w:i/>
        </w:rPr>
        <w:t>.</w:t>
      </w:r>
      <w:r w:rsidRPr="00326C63">
        <w:rPr>
          <w:rFonts w:ascii="Times New Roman" w:eastAsia="Times New Roman" w:hAnsi="Times New Roman" w:cs="Times New Roman"/>
          <w:i/>
        </w:rPr>
        <w:t xml:space="preserve"> К1.2.</w:t>
      </w:r>
      <w:r w:rsidR="00135534" w:rsidRPr="00326C63">
        <w:rPr>
          <w:rFonts w:ascii="Times New Roman" w:eastAsia="Times New Roman" w:hAnsi="Times New Roman" w:cs="Times New Roman"/>
          <w:i/>
        </w:rPr>
        <w:t xml:space="preserve"> </w:t>
      </w:r>
      <w:r w:rsidRPr="00326C63">
        <w:rPr>
          <w:rFonts w:ascii="Times New Roman" w:eastAsia="Times New Roman" w:hAnsi="Times New Roman" w:cs="Times New Roman"/>
          <w:i/>
        </w:rPr>
        <w:t xml:space="preserve">Лабораторне дослідження рівня вірусного навантаження»; К2. «Чи отримали Ви цю допомогу?»; К3. «Чи призначив Вам лікар </w:t>
      </w:r>
      <w:proofErr w:type="spellStart"/>
      <w:r w:rsidRPr="00326C63">
        <w:rPr>
          <w:rFonts w:ascii="Times New Roman" w:eastAsia="Times New Roman" w:hAnsi="Times New Roman" w:cs="Times New Roman"/>
          <w:i/>
        </w:rPr>
        <w:t>антиретровірусну</w:t>
      </w:r>
      <w:proofErr w:type="spellEnd"/>
      <w:r w:rsidRPr="00326C63">
        <w:rPr>
          <w:rFonts w:ascii="Times New Roman" w:eastAsia="Times New Roman" w:hAnsi="Times New Roman" w:cs="Times New Roman"/>
          <w:i/>
        </w:rPr>
        <w:t xml:space="preserve"> терапію (АРТ)?»; К4. «Чи приймаєте Ви зараз АРВ-препарати, перебуваючи у колонії?»: медичні журнали з результатами тестування. </w:t>
      </w:r>
    </w:p>
    <w:p w14:paraId="4B6BC4A7" w14:textId="77777777" w:rsidR="00F0725D" w:rsidRPr="00326C63" w:rsidRDefault="00F0725D" w:rsidP="000E7989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0640779" w14:textId="77777777" w:rsidR="00F0725D" w:rsidRPr="00326C63" w:rsidRDefault="00F0725D" w:rsidP="000E7989">
      <w:pPr>
        <w:rPr>
          <w:rFonts w:ascii="Times New Roman" w:eastAsia="Times New Roman" w:hAnsi="Times New Roman" w:cs="Times New Roman"/>
          <w:b/>
        </w:rPr>
      </w:pPr>
    </w:p>
    <w:p w14:paraId="187F6767" w14:textId="77777777" w:rsidR="003F78B9" w:rsidRPr="00326C63" w:rsidRDefault="003F78B9">
      <w:pPr>
        <w:ind w:left="567" w:hanging="567"/>
        <w:rPr>
          <w:rFonts w:ascii="Times New Roman" w:eastAsia="Times New Roman" w:hAnsi="Times New Roman" w:cs="Times New Roman"/>
          <w:i/>
        </w:rPr>
      </w:pPr>
    </w:p>
    <w:p w14:paraId="6AAEA7F8" w14:textId="77777777" w:rsidR="003F78B9" w:rsidRPr="00326C63" w:rsidRDefault="00052D81">
      <w:pPr>
        <w:rPr>
          <w:rFonts w:ascii="Cambria" w:eastAsia="Cambria" w:hAnsi="Cambria" w:cs="Cambria"/>
          <w:b/>
          <w:color w:val="366091"/>
          <w:sz w:val="28"/>
          <w:szCs w:val="28"/>
        </w:rPr>
      </w:pPr>
      <w:r w:rsidRPr="00326C63">
        <w:br w:type="page"/>
      </w:r>
    </w:p>
    <w:p w14:paraId="496EBD3A" w14:textId="77777777" w:rsidR="003F78B9" w:rsidRPr="00326C63" w:rsidRDefault="00052D81" w:rsidP="00634935">
      <w:pPr>
        <w:pStyle w:val="1"/>
        <w:jc w:val="center"/>
        <w:rPr>
          <w:rFonts w:eastAsia="Cambria"/>
        </w:rPr>
      </w:pPr>
      <w:bookmarkStart w:id="21" w:name="_Toc35364598"/>
      <w:r w:rsidRPr="00326C63">
        <w:rPr>
          <w:rFonts w:eastAsia="Cambria"/>
        </w:rPr>
        <w:lastRenderedPageBreak/>
        <w:t>Розділ 3. ПОІНФОРМОВАНІСТЬ ЗАСУДЖЕНИХ ПРО ШЛЯХИ ПЕРЕДАЧІ ВІЛ-ІНФЕКЦІЇ ТА ЗАХОДИ З ЇЇ ПРОФІЛАКТИКИ</w:t>
      </w:r>
      <w:bookmarkEnd w:id="21"/>
    </w:p>
    <w:p w14:paraId="385E27D9" w14:textId="77777777" w:rsidR="003F78B9" w:rsidRPr="00326C63" w:rsidRDefault="00052D81" w:rsidP="00634935">
      <w:pPr>
        <w:pStyle w:val="2"/>
        <w:rPr>
          <w:rFonts w:eastAsia="Cambria"/>
          <w:i/>
          <w:iCs/>
        </w:rPr>
      </w:pPr>
      <w:bookmarkStart w:id="22" w:name="_Toc35364599"/>
      <w:r w:rsidRPr="00326C63">
        <w:rPr>
          <w:rFonts w:eastAsia="Cambria"/>
          <w:i/>
          <w:iCs/>
        </w:rPr>
        <w:t>Резюме</w:t>
      </w:r>
      <w:bookmarkEnd w:id="22"/>
      <w:r w:rsidRPr="00326C63">
        <w:rPr>
          <w:rFonts w:eastAsia="Cambria"/>
          <w:i/>
          <w:iCs/>
        </w:rPr>
        <w:t xml:space="preserve"> </w:t>
      </w:r>
    </w:p>
    <w:p w14:paraId="0F2B7824" w14:textId="5C80BBA0" w:rsidR="003F78B9" w:rsidRPr="00326C63" w:rsidRDefault="00B76D1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052D81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ідомо про ВІЛ-інфекцію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79,9% засуджених</w:t>
      </w:r>
      <w:r w:rsidR="00052D81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, 47,7% вважають свої знання достатніми.</w:t>
      </w:r>
    </w:p>
    <w:p w14:paraId="11ACBB6C" w14:textId="1685B56B" w:rsidR="003F78B9" w:rsidRPr="00326C63" w:rsidRDefault="00052D8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Правильні відповіді на кожне з 13-ти запитань щодо можливих шляхів поширення ВІЛ-інфекції </w:t>
      </w:r>
      <w:r w:rsidR="00B76D11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надали 7,4% засуджених.</w:t>
      </w:r>
    </w:p>
    <w:p w14:paraId="2A9ED682" w14:textId="77777777" w:rsidR="003F78B9" w:rsidRPr="00326C63" w:rsidRDefault="00052D8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Правильні відповіді на кожне з 5-ти запитань щодо можливих шляхів поширення ВІЛ-інфекції надали 26,4% засуджених. </w:t>
      </w:r>
    </w:p>
    <w:p w14:paraId="2A97FC84" w14:textId="77777777" w:rsidR="003F78B9" w:rsidRPr="00326C63" w:rsidRDefault="00052D81" w:rsidP="00634935">
      <w:pPr>
        <w:pStyle w:val="2"/>
        <w:rPr>
          <w:rFonts w:eastAsia="Cambria"/>
        </w:rPr>
      </w:pPr>
      <w:bookmarkStart w:id="23" w:name="_Toc35364600"/>
      <w:r w:rsidRPr="00326C63">
        <w:rPr>
          <w:rFonts w:eastAsia="Cambria"/>
        </w:rPr>
        <w:t>3.1. Обізнаність щодо ВІЛ/СНІДу та самооцінка достатності знань</w:t>
      </w:r>
      <w:bookmarkEnd w:id="23"/>
      <w:r w:rsidRPr="00326C63">
        <w:rPr>
          <w:rFonts w:eastAsia="Cambria"/>
        </w:rPr>
        <w:t xml:space="preserve">  </w:t>
      </w:r>
    </w:p>
    <w:p w14:paraId="23BF0BC7" w14:textId="51E507EC" w:rsidR="003F78B9" w:rsidRPr="00326C63" w:rsidRDefault="00B76D11">
      <w:pPr>
        <w:spacing w:before="24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>В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>ідомо про ВІЛ-інфекцію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79,9% засуджених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>, найви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ща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 xml:space="preserve"> питома вага поінформованих про інфекцію серед ВІЛ-позитивних (8</w:t>
      </w:r>
      <w:r w:rsidR="00835F8B" w:rsidRPr="00326C63">
        <w:rPr>
          <w:rFonts w:ascii="Times New Roman" w:eastAsia="Times New Roman" w:hAnsi="Times New Roman" w:cs="Times New Roman"/>
          <w:sz w:val="26"/>
          <w:szCs w:val="26"/>
        </w:rPr>
        <w:t>6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>,</w:t>
      </w:r>
      <w:r w:rsidR="00835F8B" w:rsidRPr="00326C63">
        <w:rPr>
          <w:rFonts w:ascii="Times New Roman" w:eastAsia="Times New Roman" w:hAnsi="Times New Roman" w:cs="Times New Roman"/>
          <w:sz w:val="26"/>
          <w:szCs w:val="26"/>
        </w:rPr>
        <w:t>7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>%) та серед жінок (85,7%)</w:t>
      </w:r>
      <w:r w:rsidR="0016222A" w:rsidRPr="00326C63">
        <w:rPr>
          <w:rFonts w:ascii="Times New Roman" w:eastAsia="Times New Roman" w:hAnsi="Times New Roman" w:cs="Times New Roman"/>
          <w:sz w:val="26"/>
          <w:szCs w:val="26"/>
        </w:rPr>
        <w:t xml:space="preserve"> (рис. 3.1.1)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73339121" w14:textId="0FF1AC75" w:rsidR="003F78B9" w:rsidRPr="00326C63" w:rsidRDefault="00052D81">
      <w:pPr>
        <w:spacing w:before="24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Засуджені вельми критично оцінюють рівень власної обізнаності: менше </w:t>
      </w:r>
      <w:r w:rsidR="00B76D11" w:rsidRPr="00326C63">
        <w:rPr>
          <w:rFonts w:ascii="Times New Roman" w:eastAsia="Times New Roman" w:hAnsi="Times New Roman" w:cs="Times New Roman"/>
          <w:sz w:val="26"/>
          <w:szCs w:val="26"/>
        </w:rPr>
        <w:t xml:space="preserve">ніж 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половин</w:t>
      </w:r>
      <w:r w:rsidR="00B76D11" w:rsidRPr="00326C6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з них (47,7%) вважа</w:t>
      </w:r>
      <w:r w:rsidR="00B76D11" w:rsidRPr="00326C63">
        <w:rPr>
          <w:rFonts w:ascii="Times New Roman" w:eastAsia="Times New Roman" w:hAnsi="Times New Roman" w:cs="Times New Roman"/>
          <w:sz w:val="26"/>
          <w:szCs w:val="26"/>
        </w:rPr>
        <w:t>є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свої знання достатніми, у тому числі 39,3% жінок. ВІЛ-позитивні частіше за інших (5</w:t>
      </w:r>
      <w:r w:rsidR="00E97E19" w:rsidRPr="00326C63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,</w:t>
      </w:r>
      <w:r w:rsidR="00E97E19" w:rsidRPr="00326C63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%) схильні вважати свої знання про ВІЛ-інфекцію достатніми</w:t>
      </w:r>
      <w:r w:rsidR="0016222A" w:rsidRPr="00326C63">
        <w:rPr>
          <w:rFonts w:ascii="Times New Roman" w:eastAsia="Times New Roman" w:hAnsi="Times New Roman" w:cs="Times New Roman"/>
          <w:sz w:val="26"/>
          <w:szCs w:val="26"/>
        </w:rPr>
        <w:t xml:space="preserve"> (рис. 3.1.2)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tbl>
      <w:tblPr>
        <w:tblStyle w:val="24"/>
        <w:tblW w:w="1042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353"/>
        <w:gridCol w:w="284"/>
        <w:gridCol w:w="4784"/>
      </w:tblGrid>
      <w:tr w:rsidR="003F78B9" w:rsidRPr="00326C63" w14:paraId="0EE0304F" w14:textId="77777777">
        <w:tc>
          <w:tcPr>
            <w:tcW w:w="5353" w:type="dxa"/>
          </w:tcPr>
          <w:p w14:paraId="1C5395E7" w14:textId="76FACDD7" w:rsidR="003F78B9" w:rsidRPr="00326C63" w:rsidRDefault="003F78B9">
            <w:pPr>
              <w:spacing w:after="12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4DAA7C95" w14:textId="047B0EF1" w:rsidR="003F78B9" w:rsidRPr="00326C63" w:rsidRDefault="003F7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4" w:type="dxa"/>
          </w:tcPr>
          <w:p w14:paraId="207A4CC7" w14:textId="0D769117" w:rsidR="003F78B9" w:rsidRPr="00326C63" w:rsidRDefault="003F78B9">
            <w:pPr>
              <w:spacing w:after="12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78B9" w:rsidRPr="00326C63" w14:paraId="0BE9591E" w14:textId="77777777">
        <w:tc>
          <w:tcPr>
            <w:tcW w:w="5353" w:type="dxa"/>
          </w:tcPr>
          <w:p w14:paraId="49A9FB26" w14:textId="1265A6AF" w:rsidR="003F78B9" w:rsidRPr="00326C63" w:rsidRDefault="006E591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918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D3E1235" wp14:editId="60B831D5">
                      <wp:simplePos x="0" y="0"/>
                      <wp:positionH relativeFrom="column">
                        <wp:posOffset>296327</wp:posOffset>
                      </wp:positionH>
                      <wp:positionV relativeFrom="paragraph">
                        <wp:posOffset>356766</wp:posOffset>
                      </wp:positionV>
                      <wp:extent cx="2722728" cy="0"/>
                      <wp:effectExtent l="0" t="0" r="20955" b="19050"/>
                      <wp:wrapNone/>
                      <wp:docPr id="300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272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E6042F5" id="Прямая соединительная линия 15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.35pt,28.1pt" to="237.7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aNPCQIAAEEEAAAOAAAAZHJzL2Uyb0RvYy54bWysU8uu0zAQ3SPxD5b3NEkRD0VN7+JWZYOg&#10;4vEBrmM3lvySbZp2B6yR+gn8AguQrnSBb0j+iLGT5vKSEIiqcsb2nDMzZ8aLi4OSaM+cF0ZXuJjl&#10;GDFNTS30rsIvX6zvPMTIB6JrIo1mFT4yjy+Wt28tWluyuWmMrJlDQKJ92doKNyHYMss8bZgifmYs&#10;03DJjVMkwNbtstqRFtiVzOZ5fj9rjautM5R5D6er4RIvEz/njIannHsWkKww5BbS6tK6jWu2XJBy&#10;54htBB3TIP+QhSJCQ9CJakUCQa+c+IVKCeqMNzzMqFGZ4VxQlmqAaor8p2qeN8SyVAuI4+0kk/9/&#10;tPTJfuOQqCt8Nwd9NFHQpO59/7o/dZ+7D/0J9W+6r92n7mN31X3prvq3YF/378COl931eHxCxb0o&#10;Zmt9CZyXeuPGnbcbF5U5cKfiF2pGh9SA49QAdgiIwuH8wRz+MDL0fJfdAK3z4REzCkWjwlLoqA0p&#10;yf6xDxAMXM8u8VjquHojRb0WUqaN220vpUN7AtOwXufwizkD8Ae3yLIivhn8arBGr0iZxQqHmpIV&#10;jpIN4Z4xDkJCFUVKK40wm8IRSpkOxcQE3hHGIbUJmP8ZOPpHKEvj/TfgCZEiGx0msBLauN9FD4dz&#10;ynzwPysw1B0l2Jr6mLqdpIE5TYqObyo+hO/3CX7z8pffAAAA//8DAFBLAwQUAAYACAAAACEAAdAd&#10;EdoAAAAIAQAADwAAAGRycy9kb3ducmV2LnhtbEyPwW6DMBBE75XyD9ZG6q0xjYBEBBNVRTnlVJoP&#10;cPAGUPEaYSfA33erHtrb7s5o9k1+nG0vHjj6zpGC100EAql2pqNGweXz9LIH4YMmo3tHqGBBD8di&#10;9ZTrzLiJPvBRhUZwCPlMK2hDGDIpfd2i1X7jBiTWbm60OvA6NtKMeuJw28ttFKXS6o74Q6sHfG+x&#10;/qruVsENl/M5iZd4MuWJZ1PKypZKPa/ntwOIgHP4M8MPPqNDwUxXdyfjRa8gTnfsVJCkWxCsx7sk&#10;AXH9Pcgil/8LFN8AAAD//wMAUEsBAi0AFAAGAAgAAAAhALaDOJL+AAAA4QEAABMAAAAAAAAAAAAA&#10;AAAAAAAAAFtDb250ZW50X1R5cGVzXS54bWxQSwECLQAUAAYACAAAACEAOP0h/9YAAACUAQAACwAA&#10;AAAAAAAAAAAAAAAvAQAAX3JlbHMvLnJlbHNQSwECLQAUAAYACAAAACEAkI2jTwkCAABBBAAADgAA&#10;AAAAAAAAAAAAAAAuAgAAZHJzL2Uyb0RvYy54bWxQSwECLQAUAAYACAAAACEAAdAdEdoAAAAIAQAA&#10;DwAAAAAAAAAAAAAAAABjBAAAZHJzL2Rvd25yZXYueG1sUEsFBgAAAAAEAAQA8wAAAGoFAAAAAA==&#10;" strokecolor="red">
                      <v:stroke dashstyle="dash"/>
                    </v:line>
                  </w:pict>
                </mc:Fallback>
              </mc:AlternateContent>
            </w:r>
            <w:r w:rsidR="00052D81" w:rsidRPr="00326C63">
              <w:rPr>
                <w:noProof/>
              </w:rPr>
              <w:drawing>
                <wp:inline distT="0" distB="0" distL="0" distR="0" wp14:anchorId="174916A7" wp14:editId="05A6F21E">
                  <wp:extent cx="3302000" cy="3219450"/>
                  <wp:effectExtent l="0" t="0" r="0" b="0"/>
                  <wp:docPr id="353" name="Діаграма 35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14:paraId="1914C057" w14:textId="5EA9559B" w:rsidR="003F78B9" w:rsidRPr="00326C63" w:rsidRDefault="003F7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4" w:type="dxa"/>
          </w:tcPr>
          <w:p w14:paraId="4C2393C9" w14:textId="4571ACE4" w:rsidR="003F78B9" w:rsidRPr="00326C63" w:rsidRDefault="00B9248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918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9296B1A" wp14:editId="1C66B207">
                      <wp:simplePos x="0" y="0"/>
                      <wp:positionH relativeFrom="column">
                        <wp:posOffset>268833</wp:posOffset>
                      </wp:positionH>
                      <wp:positionV relativeFrom="paragraph">
                        <wp:posOffset>498750</wp:posOffset>
                      </wp:positionV>
                      <wp:extent cx="2722728" cy="0"/>
                      <wp:effectExtent l="0" t="0" r="20955" b="19050"/>
                      <wp:wrapNone/>
                      <wp:docPr id="303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272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87ADF43" id="Прямая соединительная линия 15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15pt,39.25pt" to="235.5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HF8CwIAAEEEAAAOAAAAZHJzL2Uyb0RvYy54bWysU82O0zAQviPxDpbvNGlX/ChquoetygVB&#10;BewDuI7dWPKfbNO0N+CM1EfgFTiAtNICz5C8EWMnzbILEgJRVc7Ynu+bmW/G8/O9kmjHnBdGl3g6&#10;yTFimppK6G2JL1+vHjzByAeiKyKNZiU+MI/PF/fvzRtbsJmpjayYQ0CifdHYEtch2CLLPK2ZIn5i&#10;LNNwyY1TJMDWbbPKkQbYlcxmef4oa4yrrDOUeQ+ny/4SLxI/54yGF5x7FpAsMeQW0urSuolrtpiT&#10;YuuIrQUd0iD/kIUiQkPQkWpJAkFvnPiFSgnqjDc8TKhRmeFcUJZqgGqm+Z1qXtXEslQLiOPtKJP/&#10;f7T0+W7tkKhKfJafYaSJgia1H7u33bH92n7qjqh7135vv7Sf26v2W3vVvQf7uvsAdrxsr4fjI5o+&#10;jGI21hfAeaHXbth5u3ZRmT13Kn6hZrRPDTiMDWD7gCgczh7P4A8jQ0932Q3QOh+eMqNQNEoshY7a&#10;kILsnvkAwcD15BKPpY6rN1JUKyFl2rjt5kI6tCMwDatVDr+YMwBvuUWWJfF171eBNXhFyixW2NeU&#10;rHCQrA/3knEQEqqYprTSCLMxHKGU6TAdmcA7wjikNgLzPwMH/whlabz/BjwiUmSjwwhWQhv3u+hh&#10;f0qZ9/4nBfq6owQbUx1St5M0MKdJ0eFNxYfw8z7Bb17+4gcAAAD//wMAUEsDBBQABgAIAAAAIQBI&#10;yVZ+2gAAAAgBAAAPAAAAZHJzL2Rvd25yZXYueG1sTI/BboMwEETvlfIP1kbqrTGkpIkoJoqCcsqp&#10;pB/g4A2g4jXCToC/71Y9tLfdndHsm2w/2U48cPCtIwXxKgKBVDnTUq3g83J62YHwQZPRnSNUMKOH&#10;fb54ynRq3Egf+ChDLTiEfKoVNCH0qZS+atBqv3I9Ems3N1gdeB1qaQY9crjt5DqK3qTVLfGHRvd4&#10;bLD6Ku9WwQ3n83mTzMloihPPppClLZR6Xk6HdxABp/Bnhh98Roecma7uTsaLTkGyfmWngu1uA4L1&#10;ZBvHIK6/B5ln8n+B/BsAAP//AwBQSwECLQAUAAYACAAAACEAtoM4kv4AAADhAQAAEwAAAAAAAAAA&#10;AAAAAAAAAAAAW0NvbnRlbnRfVHlwZXNdLnhtbFBLAQItABQABgAIAAAAIQA4/SH/1gAAAJQBAAAL&#10;AAAAAAAAAAAAAAAAAC8BAABfcmVscy8ucmVsc1BLAQItABQABgAIAAAAIQAzMHF8CwIAAEEEAAAO&#10;AAAAAAAAAAAAAAAAAC4CAABkcnMvZTJvRG9jLnhtbFBLAQItABQABgAIAAAAIQBIyVZ+2gAAAAgB&#10;AAAPAAAAAAAAAAAAAAAAAGUEAABkcnMvZG93bnJldi54bWxQSwUGAAAAAAQABADzAAAAbAUAAAAA&#10;" strokecolor="red">
                      <v:stroke dashstyle="dash"/>
                    </v:line>
                  </w:pict>
                </mc:Fallback>
              </mc:AlternateContent>
            </w:r>
            <w:r w:rsidR="00052D81" w:rsidRPr="00326C63">
              <w:rPr>
                <w:noProof/>
              </w:rPr>
              <w:drawing>
                <wp:inline distT="0" distB="0" distL="0" distR="0" wp14:anchorId="384E1D43" wp14:editId="3E9B087E">
                  <wp:extent cx="3213100" cy="3041650"/>
                  <wp:effectExtent l="0" t="0" r="6350" b="6350"/>
                  <wp:docPr id="354" name="Діаграма 35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</wp:inline>
              </w:drawing>
            </w:r>
          </w:p>
        </w:tc>
      </w:tr>
      <w:tr w:rsidR="003F78B9" w:rsidRPr="00326C63" w14:paraId="74615E18" w14:textId="77777777">
        <w:tc>
          <w:tcPr>
            <w:tcW w:w="5353" w:type="dxa"/>
          </w:tcPr>
          <w:p w14:paraId="0C78E7CC" w14:textId="6F3BCFA2" w:rsidR="006A18EC" w:rsidRPr="00326C63" w:rsidRDefault="00052D81" w:rsidP="00C355F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6C63">
              <w:rPr>
                <w:rFonts w:ascii="Times New Roman" w:eastAsia="Times New Roman" w:hAnsi="Times New Roman" w:cs="Times New Roman"/>
                <w:b/>
              </w:rPr>
              <w:t>Рис.</w:t>
            </w:r>
            <w:r w:rsidR="00D90B47" w:rsidRPr="00326C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326C63">
              <w:rPr>
                <w:rFonts w:ascii="Times New Roman" w:eastAsia="Times New Roman" w:hAnsi="Times New Roman" w:cs="Times New Roman"/>
                <w:b/>
              </w:rPr>
              <w:t xml:space="preserve">3.1.1. Обізнаність засуджених </w:t>
            </w:r>
            <w:r w:rsidR="00B76D11" w:rsidRPr="00326C63">
              <w:rPr>
                <w:rFonts w:ascii="Times New Roman" w:eastAsia="Times New Roman" w:hAnsi="Times New Roman" w:cs="Times New Roman"/>
                <w:b/>
              </w:rPr>
              <w:t>щод</w:t>
            </w:r>
            <w:r w:rsidRPr="00326C63">
              <w:rPr>
                <w:rFonts w:ascii="Times New Roman" w:eastAsia="Times New Roman" w:hAnsi="Times New Roman" w:cs="Times New Roman"/>
                <w:b/>
              </w:rPr>
              <w:t xml:space="preserve">о ВІЛ-інфекції, за статтю та ВІЛ-статусом, </w:t>
            </w:r>
            <w:r w:rsidRPr="00326C63">
              <w:rPr>
                <w:rFonts w:ascii="Times New Roman" w:eastAsia="Times New Roman" w:hAnsi="Times New Roman" w:cs="Times New Roman"/>
                <w:i/>
              </w:rPr>
              <w:t>%</w:t>
            </w:r>
          </w:p>
          <w:p w14:paraId="120C983C" w14:textId="731AE831" w:rsidR="003F78B9" w:rsidRPr="00920A03" w:rsidRDefault="00052D81" w:rsidP="00C355F0">
            <w:pPr>
              <w:spacing w:line="21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326C63">
              <w:rPr>
                <w:rFonts w:ascii="Times New Roman" w:eastAsia="Times New Roman" w:hAnsi="Times New Roman" w:cs="Times New Roman"/>
                <w:i/>
              </w:rPr>
              <w:t>Джерело даних: Частка ствердних відповідей на запитання: Е1. «Чи відомо Вам про вірус імунодефіциту людини (ВІЛ), якій призв</w:t>
            </w:r>
            <w:r w:rsidR="00D90B47" w:rsidRPr="00326C63">
              <w:rPr>
                <w:rFonts w:ascii="Times New Roman" w:eastAsia="Times New Roman" w:hAnsi="Times New Roman" w:cs="Times New Roman"/>
                <w:i/>
              </w:rPr>
              <w:t>одить до захворювання на СНІД?»</w:t>
            </w:r>
            <w:r w:rsidR="00920A03" w:rsidRPr="00920A03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, </w:t>
            </w:r>
            <w:r w:rsidR="00920A03">
              <w:rPr>
                <w:rFonts w:ascii="Times New Roman" w:eastAsia="Times New Roman" w:hAnsi="Times New Roman" w:cs="Times New Roman"/>
                <w:i/>
                <w:lang w:val="en-US"/>
              </w:rPr>
              <w:t>N</w:t>
            </w:r>
            <w:r w:rsidR="00920A03" w:rsidRPr="00920A03">
              <w:rPr>
                <w:rFonts w:ascii="Times New Roman" w:eastAsia="Times New Roman" w:hAnsi="Times New Roman" w:cs="Times New Roman"/>
                <w:i/>
                <w:lang w:val="ru-RU"/>
              </w:rPr>
              <w:t>=1001</w:t>
            </w:r>
          </w:p>
        </w:tc>
        <w:tc>
          <w:tcPr>
            <w:tcW w:w="284" w:type="dxa"/>
          </w:tcPr>
          <w:p w14:paraId="08390274" w14:textId="77777777" w:rsidR="003F78B9" w:rsidRPr="00326C63" w:rsidRDefault="003F7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4" w:type="dxa"/>
            <w:shd w:val="clear" w:color="auto" w:fill="auto"/>
          </w:tcPr>
          <w:p w14:paraId="4EB6C376" w14:textId="39F8E213" w:rsidR="006A18EC" w:rsidRPr="00326C63" w:rsidRDefault="00052D81" w:rsidP="00D90B47">
            <w:pPr>
              <w:spacing w:line="216" w:lineRule="auto"/>
              <w:jc w:val="center"/>
              <w:rPr>
                <w:rFonts w:ascii="Tahoma" w:eastAsia="Tahoma" w:hAnsi="Tahoma" w:cs="Tahoma"/>
              </w:rPr>
            </w:pPr>
            <w:r w:rsidRPr="00326C63">
              <w:rPr>
                <w:rFonts w:ascii="Times New Roman" w:eastAsia="Times New Roman" w:hAnsi="Times New Roman" w:cs="Times New Roman"/>
                <w:b/>
              </w:rPr>
              <w:t>Рис.</w:t>
            </w:r>
            <w:r w:rsidR="00D90B47" w:rsidRPr="00326C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326C63">
              <w:rPr>
                <w:rFonts w:ascii="Times New Roman" w:eastAsia="Times New Roman" w:hAnsi="Times New Roman" w:cs="Times New Roman"/>
                <w:b/>
              </w:rPr>
              <w:t xml:space="preserve">3.1.2. Самооцінка засудженими достатності знань </w:t>
            </w:r>
            <w:r w:rsidR="00B76D11" w:rsidRPr="00326C63">
              <w:rPr>
                <w:rFonts w:ascii="Times New Roman" w:eastAsia="Times New Roman" w:hAnsi="Times New Roman" w:cs="Times New Roman"/>
                <w:b/>
              </w:rPr>
              <w:t xml:space="preserve">щодо ВІЛ-інфекції, </w:t>
            </w:r>
            <w:r w:rsidRPr="00326C63">
              <w:rPr>
                <w:rFonts w:ascii="Times New Roman" w:eastAsia="Times New Roman" w:hAnsi="Times New Roman" w:cs="Times New Roman"/>
                <w:b/>
              </w:rPr>
              <w:t>за статтю та ВІЛ-статусом</w:t>
            </w:r>
            <w:r w:rsidR="00D90B47" w:rsidRPr="00326C63">
              <w:rPr>
                <w:rFonts w:ascii="Tahoma" w:eastAsia="Tahoma" w:hAnsi="Tahoma" w:cs="Tahoma"/>
              </w:rPr>
              <w:t xml:space="preserve">, </w:t>
            </w:r>
            <w:r w:rsidR="00D90B47" w:rsidRPr="00326C63">
              <w:rPr>
                <w:rFonts w:ascii="Times New Roman" w:eastAsia="Tahoma" w:hAnsi="Times New Roman" w:cs="Times New Roman"/>
                <w:i/>
              </w:rPr>
              <w:t>%</w:t>
            </w:r>
          </w:p>
          <w:p w14:paraId="0E1FC8A7" w14:textId="501B87C6" w:rsidR="003F78B9" w:rsidRPr="00920A03" w:rsidRDefault="00052D81" w:rsidP="00920A03">
            <w:pPr>
              <w:spacing w:line="21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326C63">
              <w:rPr>
                <w:rFonts w:ascii="Times New Roman" w:eastAsia="Times New Roman" w:hAnsi="Times New Roman" w:cs="Times New Roman"/>
                <w:i/>
              </w:rPr>
              <w:t>Джерело даних: Частка ствердних відповідей на запитання: Е2.«Чи Вважаєте Ви свої знання про ВІЛ/СНІД до</w:t>
            </w:r>
            <w:r w:rsidR="00D90B47" w:rsidRPr="00326C63">
              <w:rPr>
                <w:rFonts w:ascii="Times New Roman" w:eastAsia="Times New Roman" w:hAnsi="Times New Roman" w:cs="Times New Roman"/>
                <w:i/>
              </w:rPr>
              <w:t xml:space="preserve">статніми?», </w:t>
            </w:r>
            <w:r w:rsidR="00920A03">
              <w:rPr>
                <w:rFonts w:ascii="Times New Roman" w:eastAsia="Times New Roman" w:hAnsi="Times New Roman" w:cs="Times New Roman"/>
                <w:i/>
                <w:lang w:val="en-US"/>
              </w:rPr>
              <w:t>N</w:t>
            </w:r>
            <w:r w:rsidR="00920A03" w:rsidRPr="00920A03">
              <w:rPr>
                <w:rFonts w:ascii="Times New Roman" w:eastAsia="Times New Roman" w:hAnsi="Times New Roman" w:cs="Times New Roman"/>
                <w:i/>
                <w:lang w:val="ru-RU"/>
              </w:rPr>
              <w:t>=1001</w:t>
            </w:r>
          </w:p>
        </w:tc>
      </w:tr>
    </w:tbl>
    <w:p w14:paraId="5663BE19" w14:textId="77777777" w:rsidR="003F78B9" w:rsidRPr="00326C63" w:rsidRDefault="003F78B9">
      <w:pPr>
        <w:ind w:firstLine="0"/>
      </w:pPr>
    </w:p>
    <w:p w14:paraId="4B8096D4" w14:textId="77777777" w:rsidR="003F78B9" w:rsidRPr="00326C63" w:rsidRDefault="00052D81" w:rsidP="00634935">
      <w:pPr>
        <w:pStyle w:val="2"/>
        <w:rPr>
          <w:rFonts w:eastAsia="Cambria"/>
        </w:rPr>
      </w:pPr>
      <w:bookmarkStart w:id="24" w:name="_Toc35364601"/>
      <w:r w:rsidRPr="00326C63">
        <w:rPr>
          <w:rFonts w:eastAsia="Cambria"/>
        </w:rPr>
        <w:lastRenderedPageBreak/>
        <w:t>3.2. Обізнаність засуджених щодо шляхів поширення ВІЛ-інфекції</w:t>
      </w:r>
      <w:bookmarkEnd w:id="24"/>
      <w:r w:rsidRPr="00326C63">
        <w:rPr>
          <w:rFonts w:eastAsia="Cambria"/>
        </w:rPr>
        <w:t xml:space="preserve"> </w:t>
      </w:r>
    </w:p>
    <w:p w14:paraId="1F272360" w14:textId="283047EF" w:rsidR="003F78B9" w:rsidRPr="00326C63" w:rsidRDefault="00052D81">
      <w:pPr>
        <w:spacing w:before="24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Засудженим було запропоновано відповісти на 13 запитань </w:t>
      </w:r>
      <w:r w:rsidR="002055BC" w:rsidRPr="00326C63">
        <w:rPr>
          <w:rFonts w:ascii="Times New Roman" w:eastAsia="Times New Roman" w:hAnsi="Times New Roman" w:cs="Times New Roman"/>
          <w:sz w:val="26"/>
          <w:szCs w:val="26"/>
        </w:rPr>
        <w:t>щод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о можливих шляхів поширення ВІЛ-інфекції. Питома вага правильних відповідей коливається від 75,3% (на запитання</w:t>
      </w:r>
      <w:r w:rsidR="002055BC" w:rsidRPr="00326C63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«Чи можна інфікуватися ВІЛ, використовуючи для ін’єкцій шприц, як</w:t>
      </w:r>
      <w:r w:rsidR="002055BC" w:rsidRPr="00326C6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й був використаний іншою людиною?»</w:t>
      </w:r>
      <w:r w:rsidR="002055BC" w:rsidRPr="00326C63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до 16,3% (на запитання</w:t>
      </w:r>
      <w:r w:rsidR="002055BC" w:rsidRPr="00326C63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«Чи можна інфікуватися ВІЛ під час орального сексу (через рот) без використання </w:t>
      </w:r>
      <w:proofErr w:type="spellStart"/>
      <w:r w:rsidRPr="00326C63">
        <w:rPr>
          <w:rFonts w:ascii="Times New Roman" w:eastAsia="Times New Roman" w:hAnsi="Times New Roman" w:cs="Times New Roman"/>
          <w:sz w:val="26"/>
          <w:szCs w:val="26"/>
        </w:rPr>
        <w:t>презерватив</w:t>
      </w:r>
      <w:r w:rsidR="001454EF" w:rsidRPr="00326C63">
        <w:rPr>
          <w:rFonts w:ascii="Times New Roman" w:eastAsia="Times New Roman" w:hAnsi="Times New Roman" w:cs="Times New Roman"/>
          <w:sz w:val="26"/>
          <w:szCs w:val="26"/>
        </w:rPr>
        <w:t>а</w:t>
      </w:r>
      <w:proofErr w:type="spellEnd"/>
      <w:r w:rsidRPr="00326C63">
        <w:rPr>
          <w:rFonts w:ascii="Times New Roman" w:eastAsia="Times New Roman" w:hAnsi="Times New Roman" w:cs="Times New Roman"/>
          <w:sz w:val="26"/>
          <w:szCs w:val="26"/>
        </w:rPr>
        <w:t>?»</w:t>
      </w:r>
      <w:r w:rsidR="002055BC" w:rsidRPr="00326C63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(рис. 3.2.1). </w:t>
      </w:r>
    </w:p>
    <w:p w14:paraId="3B84E3FB" w14:textId="77777777" w:rsidR="003F78B9" w:rsidRPr="00326C63" w:rsidRDefault="00052D81">
      <w:pPr>
        <w:ind w:hanging="709"/>
        <w:jc w:val="center"/>
      </w:pPr>
      <w:r w:rsidRPr="00326C63">
        <w:rPr>
          <w:noProof/>
        </w:rPr>
        <w:drawing>
          <wp:inline distT="0" distB="0" distL="0" distR="0" wp14:anchorId="5A92FF8C" wp14:editId="546287A8">
            <wp:extent cx="6985000" cy="4864100"/>
            <wp:effectExtent l="0" t="0" r="0" b="0"/>
            <wp:docPr id="355" name="Діаграма 3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389A3542" w14:textId="259C105B" w:rsidR="006A18EC" w:rsidRPr="00326C63" w:rsidRDefault="00052D81" w:rsidP="00C355F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326C63">
        <w:rPr>
          <w:rFonts w:ascii="Times New Roman" w:eastAsia="Times New Roman" w:hAnsi="Times New Roman" w:cs="Times New Roman"/>
          <w:b/>
        </w:rPr>
        <w:t xml:space="preserve">Рис. 3.2.1. Питома вага засуджених, які правильно відповіли на запитання </w:t>
      </w:r>
      <w:r w:rsidR="002055BC" w:rsidRPr="00326C63">
        <w:rPr>
          <w:rFonts w:ascii="Times New Roman" w:eastAsia="Times New Roman" w:hAnsi="Times New Roman" w:cs="Times New Roman"/>
          <w:b/>
        </w:rPr>
        <w:t>щод</w:t>
      </w:r>
      <w:r w:rsidRPr="00326C63">
        <w:rPr>
          <w:rFonts w:ascii="Times New Roman" w:eastAsia="Times New Roman" w:hAnsi="Times New Roman" w:cs="Times New Roman"/>
          <w:b/>
        </w:rPr>
        <w:t xml:space="preserve">о шляхів ВІЛ-інфікування, </w:t>
      </w:r>
      <w:r w:rsidRPr="00326C63">
        <w:rPr>
          <w:rFonts w:ascii="Times New Roman" w:eastAsia="Times New Roman" w:hAnsi="Times New Roman" w:cs="Times New Roman"/>
          <w:i/>
        </w:rPr>
        <w:t>%</w:t>
      </w:r>
    </w:p>
    <w:p w14:paraId="742AE04F" w14:textId="09759E59" w:rsidR="003F78B9" w:rsidRPr="00920A03" w:rsidRDefault="00052D81" w:rsidP="00C355F0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lang w:val="ru-RU"/>
        </w:rPr>
      </w:pPr>
      <w:r w:rsidRPr="00326C63">
        <w:rPr>
          <w:rFonts w:ascii="Times New Roman" w:eastAsia="Times New Roman" w:hAnsi="Times New Roman" w:cs="Times New Roman"/>
          <w:i/>
        </w:rPr>
        <w:t>Джерело даних: Частки правильних відповідей на запитання</w:t>
      </w:r>
      <w:r w:rsidR="002055BC" w:rsidRPr="00326C63">
        <w:rPr>
          <w:rFonts w:ascii="Times New Roman" w:eastAsia="Times New Roman" w:hAnsi="Times New Roman" w:cs="Times New Roman"/>
          <w:i/>
        </w:rPr>
        <w:t>:</w:t>
      </w:r>
      <w:r w:rsidRPr="00326C63">
        <w:rPr>
          <w:rFonts w:ascii="Times New Roman" w:eastAsia="Times New Roman" w:hAnsi="Times New Roman" w:cs="Times New Roman"/>
          <w:i/>
        </w:rPr>
        <w:t xml:space="preserve"> Е3-Е15 </w:t>
      </w:r>
      <w:r w:rsidR="002055BC" w:rsidRPr="00326C63">
        <w:rPr>
          <w:rFonts w:ascii="Times New Roman" w:eastAsia="Times New Roman" w:hAnsi="Times New Roman" w:cs="Times New Roman"/>
          <w:i/>
        </w:rPr>
        <w:t>щод</w:t>
      </w:r>
      <w:r w:rsidRPr="00326C63">
        <w:rPr>
          <w:rFonts w:ascii="Times New Roman" w:eastAsia="Times New Roman" w:hAnsi="Times New Roman" w:cs="Times New Roman"/>
          <w:i/>
        </w:rPr>
        <w:t>о шляхів ВІЛ-інфікування</w:t>
      </w:r>
      <w:r w:rsidR="00920A03" w:rsidRPr="00920A03">
        <w:rPr>
          <w:rFonts w:ascii="Times New Roman" w:eastAsia="Times New Roman" w:hAnsi="Times New Roman" w:cs="Times New Roman"/>
          <w:i/>
          <w:lang w:val="ru-RU"/>
        </w:rPr>
        <w:t xml:space="preserve">, </w:t>
      </w:r>
      <w:r w:rsidR="00920A03">
        <w:rPr>
          <w:rFonts w:ascii="Times New Roman" w:eastAsia="Times New Roman" w:hAnsi="Times New Roman" w:cs="Times New Roman"/>
          <w:i/>
          <w:lang w:val="en-US"/>
        </w:rPr>
        <w:t>N</w:t>
      </w:r>
      <w:r w:rsidR="00920A03" w:rsidRPr="00920A03">
        <w:rPr>
          <w:rFonts w:ascii="Times New Roman" w:eastAsia="Times New Roman" w:hAnsi="Times New Roman" w:cs="Times New Roman"/>
          <w:i/>
          <w:lang w:val="ru-RU"/>
        </w:rPr>
        <w:t>=1001</w:t>
      </w:r>
    </w:p>
    <w:p w14:paraId="2BEC2585" w14:textId="6D830080" w:rsidR="003F78B9" w:rsidRPr="00326C63" w:rsidRDefault="00052D81">
      <w:pPr>
        <w:spacing w:before="24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Правильні відповіді на кожне з 13-ти запитань </w:t>
      </w:r>
      <w:r w:rsidR="002055BC" w:rsidRPr="00326C63">
        <w:rPr>
          <w:rFonts w:ascii="Times New Roman" w:eastAsia="Times New Roman" w:hAnsi="Times New Roman" w:cs="Times New Roman"/>
          <w:sz w:val="26"/>
          <w:szCs w:val="26"/>
        </w:rPr>
        <w:t>щод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о шляхів інфікування ВІЛ надали 7,4% засуджених, у тому числі серед чоловіків цей показник станови</w:t>
      </w:r>
      <w:r w:rsidR="002055BC" w:rsidRPr="00326C63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7,5%, серед жінок – 5,4%. Найбільш обізнаними стосовно шляхів інфікування виявилися засуджені віком 30</w:t>
      </w:r>
      <w:r w:rsidR="002055BC" w:rsidRPr="00326C63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39 років, поміж 18</w:t>
      </w:r>
      <w:r w:rsidR="002055BC" w:rsidRPr="00326C63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29-річних правильні відповіді на всі запитання надали лише 3,5%. Обізнаність серед засуджених з ВІЛ-позитивним статусом с</w:t>
      </w:r>
      <w:r w:rsidR="002055BC" w:rsidRPr="00326C63">
        <w:rPr>
          <w:rFonts w:ascii="Times New Roman" w:eastAsia="Times New Roman" w:hAnsi="Times New Roman" w:cs="Times New Roman"/>
          <w:sz w:val="26"/>
          <w:szCs w:val="26"/>
        </w:rPr>
        <w:t>тановить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  <w:r w:rsidR="00E97E19" w:rsidRPr="00326C63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,8%, серед засуджених з ВІЛ-негативним статусом – 6,</w:t>
      </w:r>
      <w:r w:rsidR="00E97E19" w:rsidRPr="00326C63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%</w:t>
      </w:r>
      <w:r w:rsidR="0040776B" w:rsidRPr="00326C6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40776B" w:rsidRPr="00326C63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ив. рис. 3.2.2)</w:t>
      </w:r>
      <w:r w:rsidRPr="00326C63">
        <w:rPr>
          <w:vertAlign w:val="superscript"/>
        </w:rPr>
        <w:footnoteReference w:id="30"/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1D682BAC" w14:textId="340542EB" w:rsidR="003F78B9" w:rsidRPr="00326C63" w:rsidRDefault="006E5918">
      <w:pPr>
        <w:spacing w:before="240"/>
        <w:rPr>
          <w:rFonts w:ascii="Times New Roman" w:eastAsia="Times New Roman" w:hAnsi="Times New Roman" w:cs="Times New Roman"/>
          <w:sz w:val="26"/>
          <w:szCs w:val="26"/>
        </w:rPr>
      </w:pPr>
      <w:r w:rsidRPr="006E5918">
        <w:rPr>
          <w:rFonts w:ascii="Times New Roman" w:eastAsia="Times New Roman" w:hAnsi="Times New Roman" w:cs="Times New Roman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025064F" wp14:editId="080033E8">
                <wp:simplePos x="0" y="0"/>
                <wp:positionH relativeFrom="column">
                  <wp:posOffset>4049803</wp:posOffset>
                </wp:positionH>
                <wp:positionV relativeFrom="paragraph">
                  <wp:posOffset>126070</wp:posOffset>
                </wp:positionV>
                <wp:extent cx="36004" cy="2681785"/>
                <wp:effectExtent l="0" t="0" r="21590" b="23495"/>
                <wp:wrapNone/>
                <wp:docPr id="30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004" cy="268178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4B3C00C" id="Прямая соединительная линия 12" o:spid="_x0000_s1026" style="position:absolute;flip:x y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8.9pt,9.95pt" to="321.75pt,2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Di2HAIAAFkEAAAOAAAAZHJzL2Uyb0RvYy54bWysVMuu0zAQ3SPxD5b3NGkvlCpqehe3KiwQ&#10;VLz2rmM3lvySbfrYAWuk+wn8wl2AdKULfEPyR4ydNDyFBCILa+yZOTPneJz5+UFJtGPOC6NLPB7l&#10;GDFNTSX0tsQvnq/uzDDygeiKSKNZiY/M4/PF7VvzvS3YxNRGVswhANG+2NsS1yHYIss8rZkifmQs&#10;0+DkxikSYOu2WeXIHtCVzCZ5Ps32xlXWGcq8h9Nl58SLhM85o+EJ554FJEsMvYW0urRu4pot5qTY&#10;OmJrQfs2yD90oYjQUHSAWpJA0CsnfoFSgjrjDQ8jalRmOBeUJQ7AZpz/xOZZTSxLXEAcbweZ/P+D&#10;pY93a4dEVeKzfIKRJgouqXnfvm4vm0/NVXuJ2jfNl+Zj86G5bj431+1bsG/ad2BHZ3PTH1+i8SSK&#10;ube+AMwLvXb9ztu1i8ocuFOIS2EfwpzgZL2MVvSBDuiQLuU4XAo7BETh8Gya53cxouCZTGfj+7N7&#10;sU7WAcZk63x4wIxC0SixFDpqRgqye+RDF3oKicdSx9UbKaqVkDJt3HZzIR3aEZiS1SqHr6/xQ1hE&#10;WRJfd3EVWH1UhMwi845rssJRsq7cU8ZBYGDScU2jzYZyhFKmw3hAguiYxqG1ITFPfP6Y2MfHVJbG&#10;/m+Sh4xU2egwJCuhjftd9XA4tcy7+JMCHe8owcZUxzQFSRqY33Rr/VuLD+T7fUr/9kdYfAUAAP//&#10;AwBQSwMEFAAGAAgAAAAhAEKLYf3hAAAACgEAAA8AAABkcnMvZG93bnJldi54bWxMj0FLw0AUhO+C&#10;/2F5ghexG9MYTcymlKJ4LKkF8bbNvibB7NuQ3bTRX+/zpMdhhplvitVse3HC0XeOFNwtIhBItTMd&#10;NQr2by+3jyB80GR07wgVfKGHVXl5UejcuDNVeNqFRnAJ+VwraEMYcil93aLVfuEGJPaObrQ6sBwb&#10;aUZ95nLbyziKUml1R7zQ6gE3Ldafu8kqeJ3rbiOz9fPNlHy8R9t99d0dK6Wur+b1E4iAc/gLwy8+&#10;o0PJTAc3kfGiV5AuHxg9sJFlIDiQJst7EAcFSRLHIMtC/r9Q/gAAAP//AwBQSwECLQAUAAYACAAA&#10;ACEAtoM4kv4AAADhAQAAEwAAAAAAAAAAAAAAAAAAAAAAW0NvbnRlbnRfVHlwZXNdLnhtbFBLAQIt&#10;ABQABgAIAAAAIQA4/SH/1gAAAJQBAAALAAAAAAAAAAAAAAAAAC8BAABfcmVscy8ucmVsc1BLAQIt&#10;ABQABgAIAAAAIQCuRDi2HAIAAFkEAAAOAAAAAAAAAAAAAAAAAC4CAABkcnMvZTJvRG9jLnhtbFBL&#10;AQItABQABgAIAAAAIQBCi2H94QAAAAoBAAAPAAAAAAAAAAAAAAAAAHYEAABkcnMvZG93bnJldi54&#10;bWxQSwUGAAAAAAQABADzAAAAhAUAAAAA&#10;" strokecolor="red">
                <v:stroke dashstyle="dash"/>
              </v:line>
            </w:pict>
          </mc:Fallback>
        </mc:AlternateContent>
      </w:r>
      <w:r w:rsidR="00052D81" w:rsidRPr="00326C63">
        <w:rPr>
          <w:noProof/>
        </w:rPr>
        <w:drawing>
          <wp:inline distT="0" distB="0" distL="0" distR="0" wp14:anchorId="62FB2427" wp14:editId="15AD2ACC">
            <wp:extent cx="6011545" cy="2886502"/>
            <wp:effectExtent l="0" t="0" r="8255" b="0"/>
            <wp:docPr id="356" name="Діаграма 3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28440301" w14:textId="64A58504" w:rsidR="006A18EC" w:rsidRPr="00326C63" w:rsidRDefault="00052D81" w:rsidP="00C355F0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326C63">
        <w:rPr>
          <w:rFonts w:ascii="Times New Roman" w:eastAsia="Times New Roman" w:hAnsi="Times New Roman" w:cs="Times New Roman"/>
          <w:b/>
        </w:rPr>
        <w:t xml:space="preserve">Рис. 3.2.2. Питома вага засуджених, які правильно відповіли на всі запитання </w:t>
      </w:r>
      <w:r w:rsidR="002055BC" w:rsidRPr="00326C63">
        <w:rPr>
          <w:rFonts w:ascii="Times New Roman" w:eastAsia="Times New Roman" w:hAnsi="Times New Roman" w:cs="Times New Roman"/>
          <w:b/>
        </w:rPr>
        <w:t>щод</w:t>
      </w:r>
      <w:r w:rsidRPr="00326C63">
        <w:rPr>
          <w:rFonts w:ascii="Times New Roman" w:eastAsia="Times New Roman" w:hAnsi="Times New Roman" w:cs="Times New Roman"/>
          <w:b/>
        </w:rPr>
        <w:t xml:space="preserve">о шляхів ВІЛ-інфікування, за ВІЛ-статусом, віком та статтю, </w:t>
      </w:r>
      <w:r w:rsidRPr="00326C63">
        <w:rPr>
          <w:rFonts w:ascii="Times New Roman" w:eastAsia="Times New Roman" w:hAnsi="Times New Roman" w:cs="Times New Roman"/>
          <w:i/>
        </w:rPr>
        <w:t>%</w:t>
      </w:r>
    </w:p>
    <w:p w14:paraId="40601C7B" w14:textId="310C82C4" w:rsidR="003F78B9" w:rsidRPr="00326C63" w:rsidRDefault="00052D81" w:rsidP="00C355F0">
      <w:pPr>
        <w:spacing w:after="0"/>
        <w:ind w:firstLine="0"/>
        <w:jc w:val="left"/>
        <w:rPr>
          <w:rFonts w:ascii="Times New Roman" w:eastAsia="Times New Roman" w:hAnsi="Times New Roman" w:cs="Times New Roman"/>
          <w:i/>
        </w:rPr>
      </w:pPr>
      <w:r w:rsidRPr="00326C63">
        <w:rPr>
          <w:rFonts w:ascii="Times New Roman" w:eastAsia="Times New Roman" w:hAnsi="Times New Roman" w:cs="Times New Roman"/>
          <w:i/>
        </w:rPr>
        <w:t xml:space="preserve">Джерело даних: </w:t>
      </w:r>
      <w:r w:rsidR="00D90B47" w:rsidRPr="00326C63">
        <w:rPr>
          <w:rFonts w:ascii="Times New Roman" w:eastAsia="Times New Roman" w:hAnsi="Times New Roman" w:cs="Times New Roman"/>
          <w:i/>
        </w:rPr>
        <w:t>П</w:t>
      </w:r>
      <w:r w:rsidRPr="00326C63">
        <w:rPr>
          <w:rFonts w:ascii="Times New Roman" w:eastAsia="Times New Roman" w:hAnsi="Times New Roman" w:cs="Times New Roman"/>
          <w:i/>
        </w:rPr>
        <w:t>итома вага респондентів, які надали правильні відповіді на кожне з 13</w:t>
      </w:r>
      <w:r w:rsidR="002055BC" w:rsidRPr="00326C63">
        <w:rPr>
          <w:rFonts w:ascii="Times New Roman" w:eastAsia="Times New Roman" w:hAnsi="Times New Roman" w:cs="Times New Roman"/>
          <w:i/>
        </w:rPr>
        <w:t xml:space="preserve">-ти </w:t>
      </w:r>
      <w:r w:rsidRPr="00326C63">
        <w:rPr>
          <w:rFonts w:ascii="Times New Roman" w:eastAsia="Times New Roman" w:hAnsi="Times New Roman" w:cs="Times New Roman"/>
          <w:i/>
        </w:rPr>
        <w:t xml:space="preserve">запитань (Е3-Е15) </w:t>
      </w:r>
      <w:r w:rsidR="002055BC" w:rsidRPr="00326C63">
        <w:rPr>
          <w:rFonts w:ascii="Times New Roman" w:eastAsia="Times New Roman" w:hAnsi="Times New Roman" w:cs="Times New Roman"/>
          <w:i/>
        </w:rPr>
        <w:t>щод</w:t>
      </w:r>
      <w:r w:rsidR="0040776B" w:rsidRPr="00326C63">
        <w:rPr>
          <w:rFonts w:ascii="Times New Roman" w:eastAsia="Times New Roman" w:hAnsi="Times New Roman" w:cs="Times New Roman"/>
          <w:i/>
        </w:rPr>
        <w:t>о шляхів ВІЛ-інфікування</w:t>
      </w:r>
      <w:r w:rsidR="00920A03" w:rsidRPr="00920A03">
        <w:rPr>
          <w:rFonts w:ascii="Times New Roman" w:eastAsia="Times New Roman" w:hAnsi="Times New Roman" w:cs="Times New Roman"/>
          <w:i/>
          <w:lang w:val="ru-RU"/>
        </w:rPr>
        <w:t xml:space="preserve">, </w:t>
      </w:r>
      <w:r w:rsidR="00920A03">
        <w:rPr>
          <w:rFonts w:ascii="Times New Roman" w:eastAsia="Times New Roman" w:hAnsi="Times New Roman" w:cs="Times New Roman"/>
          <w:i/>
          <w:lang w:val="en-US"/>
        </w:rPr>
        <w:t>N</w:t>
      </w:r>
      <w:r w:rsidR="00920A03" w:rsidRPr="00920A03">
        <w:rPr>
          <w:rFonts w:ascii="Times New Roman" w:eastAsia="Times New Roman" w:hAnsi="Times New Roman" w:cs="Times New Roman"/>
          <w:i/>
          <w:lang w:val="ru-RU"/>
        </w:rPr>
        <w:t>=1001</w:t>
      </w:r>
      <w:r w:rsidR="006E5918" w:rsidRPr="006E591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14:paraId="1BE0E8B6" w14:textId="77777777" w:rsidR="003F78B9" w:rsidRPr="00326C63" w:rsidRDefault="00052D81">
      <w:pPr>
        <w:spacing w:before="24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>Відповідно до методичних рекомендацій ЮНЕЙДС</w:t>
      </w:r>
      <w:r w:rsidRPr="00326C63">
        <w:rPr>
          <w:rFonts w:ascii="Times New Roman" w:eastAsia="Times New Roman" w:hAnsi="Times New Roman" w:cs="Times New Roman"/>
          <w:vertAlign w:val="superscript"/>
        </w:rPr>
        <w:footnoteReference w:id="31"/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, при оцінці знань про профілактику ВІЛ-інфекції рекомендовано враховувати правильні відповіді на 5 запитань: </w:t>
      </w:r>
    </w:p>
    <w:p w14:paraId="1E4C4FFB" w14:textId="58CBB959" w:rsidR="003F78B9" w:rsidRPr="00326C63" w:rsidRDefault="00052D8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Чи можна знизити ризик передачі ВІЛ-інфекції, </w:t>
      </w:r>
      <w:r w:rsidR="002055BC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якщо 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займа</w:t>
      </w:r>
      <w:r w:rsidR="002055BC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тися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сексом лише з одним неінфікованим партнером, який не має інших партнерів? </w:t>
      </w:r>
    </w:p>
    <w:p w14:paraId="70A51D0F" w14:textId="55C38D47" w:rsidR="003F78B9" w:rsidRPr="00326C63" w:rsidRDefault="00052D8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Чи можна знизити ризик інфікування ВІЛ за р</w:t>
      </w:r>
      <w:r w:rsidR="002055BC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ахунок використання </w:t>
      </w:r>
      <w:proofErr w:type="spellStart"/>
      <w:r w:rsidR="002055BC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презерватива</w:t>
      </w:r>
      <w:proofErr w:type="spellEnd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 кожному статевому контакті? </w:t>
      </w:r>
    </w:p>
    <w:p w14:paraId="0958B03B" w14:textId="77777777" w:rsidR="003F78B9" w:rsidRPr="00326C63" w:rsidRDefault="00052D8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Чи може здорова на вигляд людина мати ВІЛ-інфекцію?</w:t>
      </w:r>
    </w:p>
    <w:p w14:paraId="2A6D6A94" w14:textId="77777777" w:rsidR="003F78B9" w:rsidRPr="00326C63" w:rsidRDefault="00052D8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Чи можна заразитися ВІЛ-інфекцією через укус комара? </w:t>
      </w:r>
    </w:p>
    <w:p w14:paraId="429E6A82" w14:textId="4A0FBE0D" w:rsidR="003F78B9" w:rsidRPr="00326C63" w:rsidRDefault="00052D8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Чи можна заразитися ВІЛ-інфекцією, якщо приймати їжу спільно з ВІЛ-позитивною людиною? </w:t>
      </w:r>
    </w:p>
    <w:p w14:paraId="5268E6A6" w14:textId="58FAD52F" w:rsidR="003F78B9" w:rsidRPr="00326C63" w:rsidRDefault="00052D81">
      <w:pPr>
        <w:spacing w:before="24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В інструментарії дослідження були застосовані аналогічні індикатори: </w:t>
      </w:r>
    </w:p>
    <w:p w14:paraId="1D655DF3" w14:textId="77777777" w:rsidR="003F78B9" w:rsidRPr="00326C63" w:rsidRDefault="00052D8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Чи можливо знизити ризик передачі ВІЛ, якщо мати секс лише з одним вірним неінфікованим партнером?</w:t>
      </w:r>
    </w:p>
    <w:p w14:paraId="54D1FF7A" w14:textId="77777777" w:rsidR="003F78B9" w:rsidRPr="00326C63" w:rsidRDefault="00052D8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Чи можливо знизити ризик передачі ВІЛ, якщо правильно використовувати презерватив під час кожного статевого контакту?</w:t>
      </w:r>
    </w:p>
    <w:p w14:paraId="1742E11C" w14:textId="77777777" w:rsidR="003F78B9" w:rsidRPr="00326C63" w:rsidRDefault="00052D8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Чи може здорова на вигляд людина бути ВІЛ-інфікованою?</w:t>
      </w:r>
    </w:p>
    <w:p w14:paraId="7BC2B753" w14:textId="77777777" w:rsidR="003F78B9" w:rsidRPr="00326C63" w:rsidRDefault="00052D8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Чи можна інфікуватися ВІЛ через укус комара?</w:t>
      </w:r>
    </w:p>
    <w:p w14:paraId="77FFE848" w14:textId="77777777" w:rsidR="003F78B9" w:rsidRPr="00326C63" w:rsidRDefault="00052D8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Чи можна інфікуватися ВІЛ, якщо вживати їжу з однієї тарілки з ВІЛ-інфікованою особою?</w:t>
      </w:r>
    </w:p>
    <w:p w14:paraId="2F7EF92F" w14:textId="61DFD010" w:rsidR="003F78B9" w:rsidRPr="00326C63" w:rsidRDefault="00052D81">
      <w:pPr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Питома вага правильних відповідей на кожне з цих 5-ти запитань становить від 71,1% («Чи може здорова на вигляд людина бути ВІЛ-інфікованою?» </w:t>
      </w:r>
      <w:r w:rsidR="0016222A" w:rsidRPr="00326C63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«Так») до 47,8% («Чи можна інфікуватися ВІЛ через укус комара?» </w:t>
      </w:r>
      <w:r w:rsidR="0016222A" w:rsidRPr="00326C63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«Ні») (рис. 3.2.3). </w:t>
      </w:r>
    </w:p>
    <w:p w14:paraId="352A50A0" w14:textId="77777777" w:rsidR="003F78B9" w:rsidRPr="00326C63" w:rsidRDefault="00052D81" w:rsidP="009F2F72">
      <w:pPr>
        <w:spacing w:before="240"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noProof/>
        </w:rPr>
        <w:drawing>
          <wp:inline distT="0" distB="0" distL="0" distR="0" wp14:anchorId="34A52549" wp14:editId="7C4B9C19">
            <wp:extent cx="6546850" cy="2361063"/>
            <wp:effectExtent l="0" t="0" r="6350" b="1270"/>
            <wp:docPr id="357" name="Діаграма 3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6A997805" w14:textId="09F318A5" w:rsidR="006A18EC" w:rsidRPr="00326C63" w:rsidRDefault="00052D81" w:rsidP="00C355F0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326C63">
        <w:rPr>
          <w:rFonts w:ascii="Times New Roman" w:eastAsia="Times New Roman" w:hAnsi="Times New Roman" w:cs="Times New Roman"/>
          <w:b/>
        </w:rPr>
        <w:t xml:space="preserve">Рис. 3.2.3. Питома вага засуджених, які правильно відповіли на запитання </w:t>
      </w:r>
      <w:r w:rsidR="0016222A" w:rsidRPr="00326C63">
        <w:rPr>
          <w:rFonts w:ascii="Times New Roman" w:eastAsia="Times New Roman" w:hAnsi="Times New Roman" w:cs="Times New Roman"/>
          <w:b/>
        </w:rPr>
        <w:t>щод</w:t>
      </w:r>
      <w:r w:rsidRPr="00326C63">
        <w:rPr>
          <w:rFonts w:ascii="Times New Roman" w:eastAsia="Times New Roman" w:hAnsi="Times New Roman" w:cs="Times New Roman"/>
          <w:b/>
        </w:rPr>
        <w:t xml:space="preserve">о шляхів ВІЛ-інфікування, </w:t>
      </w:r>
      <w:r w:rsidRPr="00326C63">
        <w:rPr>
          <w:rFonts w:ascii="Times New Roman" w:eastAsia="Times New Roman" w:hAnsi="Times New Roman" w:cs="Times New Roman"/>
          <w:i/>
        </w:rPr>
        <w:t>%</w:t>
      </w:r>
    </w:p>
    <w:p w14:paraId="3363C7B8" w14:textId="171C921F" w:rsidR="003F78B9" w:rsidRPr="00920A03" w:rsidRDefault="00052D81" w:rsidP="00C355F0">
      <w:pPr>
        <w:spacing w:after="0"/>
        <w:ind w:firstLine="0"/>
        <w:jc w:val="left"/>
        <w:rPr>
          <w:rFonts w:ascii="Times New Roman" w:eastAsia="Times New Roman" w:hAnsi="Times New Roman" w:cs="Times New Roman"/>
          <w:i/>
          <w:lang w:val="ru-RU"/>
        </w:rPr>
      </w:pPr>
      <w:r w:rsidRPr="00326C63">
        <w:rPr>
          <w:rFonts w:ascii="Times New Roman" w:eastAsia="Times New Roman" w:hAnsi="Times New Roman" w:cs="Times New Roman"/>
          <w:i/>
        </w:rPr>
        <w:t>Джерело даних</w:t>
      </w:r>
      <w:r w:rsidR="0016222A" w:rsidRPr="00326C63">
        <w:rPr>
          <w:rFonts w:ascii="Times New Roman" w:eastAsia="Times New Roman" w:hAnsi="Times New Roman" w:cs="Times New Roman"/>
          <w:i/>
        </w:rPr>
        <w:t xml:space="preserve">: Частка правильних відповідей </w:t>
      </w:r>
      <w:r w:rsidRPr="00326C63">
        <w:rPr>
          <w:rFonts w:ascii="Times New Roman" w:eastAsia="Times New Roman" w:hAnsi="Times New Roman" w:cs="Times New Roman"/>
          <w:i/>
        </w:rPr>
        <w:t>на запитання</w:t>
      </w:r>
      <w:r w:rsidR="0016222A" w:rsidRPr="00326C63">
        <w:rPr>
          <w:rFonts w:ascii="Times New Roman" w:eastAsia="Times New Roman" w:hAnsi="Times New Roman" w:cs="Times New Roman"/>
          <w:i/>
        </w:rPr>
        <w:t>:</w:t>
      </w:r>
      <w:r w:rsidRPr="00326C63">
        <w:rPr>
          <w:rFonts w:ascii="Times New Roman" w:eastAsia="Times New Roman" w:hAnsi="Times New Roman" w:cs="Times New Roman"/>
          <w:i/>
        </w:rPr>
        <w:t xml:space="preserve"> Е3-Е5,</w:t>
      </w:r>
      <w:r w:rsidR="0016222A" w:rsidRPr="00326C63">
        <w:rPr>
          <w:rFonts w:ascii="Times New Roman" w:eastAsia="Times New Roman" w:hAnsi="Times New Roman" w:cs="Times New Roman"/>
          <w:i/>
        </w:rPr>
        <w:t xml:space="preserve"> </w:t>
      </w:r>
      <w:r w:rsidRPr="00326C63">
        <w:rPr>
          <w:rFonts w:ascii="Times New Roman" w:eastAsia="Times New Roman" w:hAnsi="Times New Roman" w:cs="Times New Roman"/>
          <w:i/>
        </w:rPr>
        <w:t>Е9-Е10</w:t>
      </w:r>
      <w:r w:rsidR="00920A03" w:rsidRPr="00920A03">
        <w:rPr>
          <w:rFonts w:ascii="Times New Roman" w:eastAsia="Times New Roman" w:hAnsi="Times New Roman" w:cs="Times New Roman"/>
          <w:i/>
          <w:lang w:val="ru-RU"/>
        </w:rPr>
        <w:t xml:space="preserve">, </w:t>
      </w:r>
      <w:r w:rsidR="00920A03">
        <w:rPr>
          <w:rFonts w:ascii="Times New Roman" w:eastAsia="Times New Roman" w:hAnsi="Times New Roman" w:cs="Times New Roman"/>
          <w:i/>
          <w:lang w:val="en-US"/>
        </w:rPr>
        <w:t>N</w:t>
      </w:r>
      <w:r w:rsidR="00920A03" w:rsidRPr="00920A03">
        <w:rPr>
          <w:rFonts w:ascii="Times New Roman" w:eastAsia="Times New Roman" w:hAnsi="Times New Roman" w:cs="Times New Roman"/>
          <w:i/>
          <w:lang w:val="ru-RU"/>
        </w:rPr>
        <w:t>=1001</w:t>
      </w:r>
    </w:p>
    <w:p w14:paraId="15F19D29" w14:textId="5041A8FB" w:rsidR="003F78B9" w:rsidRPr="00326C63" w:rsidRDefault="0016222A">
      <w:pPr>
        <w:spacing w:before="24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Відповідаючи на 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>наведені 5 запитань, 26,</w:t>
      </w:r>
      <w:r w:rsidR="00B21B0D" w:rsidRPr="00326C63">
        <w:rPr>
          <w:rFonts w:ascii="Times New Roman" w:eastAsia="Times New Roman" w:hAnsi="Times New Roman" w:cs="Times New Roman"/>
          <w:sz w:val="26"/>
          <w:szCs w:val="26"/>
        </w:rPr>
        <w:t>4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>% засуджених надали правильні відповіді на кожне з них, у тому числі 4</w:t>
      </w:r>
      <w:r w:rsidR="00D972EA" w:rsidRPr="00326C63">
        <w:rPr>
          <w:rFonts w:ascii="Times New Roman" w:eastAsia="Times New Roman" w:hAnsi="Times New Roman" w:cs="Times New Roman"/>
          <w:sz w:val="26"/>
          <w:szCs w:val="26"/>
        </w:rPr>
        <w:t>0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>,</w:t>
      </w:r>
      <w:r w:rsidR="00D972EA" w:rsidRPr="00326C63">
        <w:rPr>
          <w:rFonts w:ascii="Times New Roman" w:eastAsia="Times New Roman" w:hAnsi="Times New Roman" w:cs="Times New Roman"/>
          <w:sz w:val="26"/>
          <w:szCs w:val="26"/>
        </w:rPr>
        <w:t>5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 xml:space="preserve">% серед ВІЛ-позитивних засуджених. Обізнаність ув’язнених чоловіків 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є 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>вищ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ою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>, ніж жінок (відповідно 26,7% та 21,4%), у віковій групі 30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 xml:space="preserve">39 років питома вага 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осіб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які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 xml:space="preserve"> нада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ли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 xml:space="preserve"> правильні відповіді, найвища (35,1%)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32"/>
      </w:r>
      <w:r w:rsidR="0040776B" w:rsidRPr="00326C63">
        <w:rPr>
          <w:rFonts w:ascii="Times New Roman" w:eastAsia="Times New Roman" w:hAnsi="Times New Roman" w:cs="Times New Roman"/>
          <w:sz w:val="26"/>
          <w:szCs w:val="26"/>
        </w:rPr>
        <w:t>. (Див. рис. 3.2.4).</w:t>
      </w:r>
      <w:r w:rsidR="00B92481" w:rsidRPr="00B9248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</w:p>
    <w:p w14:paraId="7126F406" w14:textId="01FC74FD" w:rsidR="003F78B9" w:rsidRPr="00326C63" w:rsidRDefault="00B92481">
      <w:pPr>
        <w:ind w:left="567" w:hanging="567"/>
      </w:pPr>
      <w:r w:rsidRPr="006E5918"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E7750EF" wp14:editId="2FEEE567">
                <wp:simplePos x="0" y="0"/>
                <wp:positionH relativeFrom="column">
                  <wp:posOffset>3346611</wp:posOffset>
                </wp:positionH>
                <wp:positionV relativeFrom="paragraph">
                  <wp:posOffset>145415</wp:posOffset>
                </wp:positionV>
                <wp:extent cx="40176" cy="2756024"/>
                <wp:effectExtent l="0" t="0" r="36195" b="25400"/>
                <wp:wrapNone/>
                <wp:docPr id="304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76" cy="2756024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783C456" id="Прямая соединительная линия 15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5pt,11.45pt" to="266.65pt,2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eB/EAIAAEUEAAAOAAAAZHJzL2Uyb0RvYy54bWysU82O0zAQviPxDpbvNEnpdlHUdA9blQuC&#10;ip8HcB27seSfyDb9uQFnpD4Cr8CBlVZadp8heSPGTprlT0IgcnDG9nzfzHwznl3slURbZp0wusDZ&#10;KMWIaWpKoTcFfvN6+egJRs4TXRJpNCvwgTl8MX/4YLarczY2lZElswhItMt3dYEr7+s8SRytmCJu&#10;ZGqm4ZIbq4iHrd0kpSU7YFcyGafpNNkZW9bWUOYcnC66SzyP/Jwz6l9w7phHssCQm4+rjes6rMl8&#10;RvKNJXUlaJ8G+YcsFBEagg5UC+IJemvFL1RKUGuc4X5EjUoM54KyWANUk6U/VfOqIjWLtYA4rh5k&#10;cv+Plj7friwSZYEfpxOMNFHQpOZT+649Nl+bz+0Rte+bu+aq+dJcN7fNdfsB7Jv2I9jhsrnpj48o&#10;Owti7mqXA+elXtl+5+qVDcrsuVXhDzWjfWzAYWgA23tE4XCSZudTjCjcjM/Ppul4EjiTe3BtnX/K&#10;jELBKLAUOuhDcrJ95nznenIJx1KH1RkpyqWQMm7sZn0pLdoSmIjlMoWvj/GDW2BZEFd1fiVYvVeg&#10;TEKVXV3R8gfJunAvGQcxoZIsphXHmA3hCKVM+2xgAu8A45DaAEz/DOz9A5TFEf8b8ICIkY32A1gJ&#10;bezvovv9KWXe+Z8U6OoOEqxNeYgdj9LArMau9e8qPIbv9xF+//rn3wAAAP//AwBQSwMEFAAGAAgA&#10;AAAhANHtnf7dAAAACgEAAA8AAABkcnMvZG93bnJldi54bWxMj81OwzAQhO9IvIO1SNyoQ34KDXEq&#10;RNRTT6Q8gBtvk4h4HcVuk7w9ywlus5rR7DfFfrGDuOHke0cKnjcRCKTGmZ5aBV+nw9MrCB80GT04&#10;QgUretiX93eFzo2b6RNvdWgFl5DPtYIuhDGX0jcdWu03bkRi7+ImqwOfUyvNpGcut4OMo2grre6J&#10;P3R6xI8Om+/6ahVccD0es3RNZ1MdWJtK1rZS6vFheX8DEXAJf2H4xWd0KJnp7K5kvBgUZPELbwkK&#10;4ngHggNZkiQgzgrSbLsDWRby/4TyBwAA//8DAFBLAQItABQABgAIAAAAIQC2gziS/gAAAOEBAAAT&#10;AAAAAAAAAAAAAAAAAAAAAABbQ29udGVudF9UeXBlc10ueG1sUEsBAi0AFAAGAAgAAAAhADj9If/W&#10;AAAAlAEAAAsAAAAAAAAAAAAAAAAALwEAAF9yZWxzLy5yZWxzUEsBAi0AFAAGAAgAAAAhAHld4H8Q&#10;AgAARQQAAA4AAAAAAAAAAAAAAAAALgIAAGRycy9lMm9Eb2MueG1sUEsBAi0AFAAGAAgAAAAhANHt&#10;nf7dAAAACgEAAA8AAAAAAAAAAAAAAAAAagQAAGRycy9kb3ducmV2LnhtbFBLBQYAAAAABAAEAPMA&#10;AAB0BQAAAAA=&#10;" strokecolor="red">
                <v:stroke dashstyle="dash"/>
              </v:line>
            </w:pict>
          </mc:Fallback>
        </mc:AlternateContent>
      </w:r>
      <w:r w:rsidR="00052D81" w:rsidRPr="00326C63">
        <w:rPr>
          <w:rFonts w:ascii="Times New Roman" w:eastAsia="Times New Roman" w:hAnsi="Times New Roman" w:cs="Times New Roman"/>
          <w:i/>
          <w:noProof/>
        </w:rPr>
        <w:drawing>
          <wp:inline distT="0" distB="0" distL="0" distR="0" wp14:anchorId="582BE4CA" wp14:editId="72C4E478">
            <wp:extent cx="5104130" cy="2941093"/>
            <wp:effectExtent l="0" t="0" r="1270" b="0"/>
            <wp:docPr id="358" name="Діаграма 3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015BACBA" w14:textId="1CB5B667" w:rsidR="006A18EC" w:rsidRPr="00326C63" w:rsidRDefault="00052D81" w:rsidP="00C355F0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326C63">
        <w:rPr>
          <w:rFonts w:ascii="Times New Roman" w:eastAsia="Times New Roman" w:hAnsi="Times New Roman" w:cs="Times New Roman"/>
          <w:b/>
        </w:rPr>
        <w:t>Рис.</w:t>
      </w:r>
      <w:r w:rsidR="0040776B" w:rsidRPr="00326C63">
        <w:rPr>
          <w:rFonts w:ascii="Times New Roman" w:eastAsia="Times New Roman" w:hAnsi="Times New Roman" w:cs="Times New Roman"/>
          <w:b/>
        </w:rPr>
        <w:t xml:space="preserve"> </w:t>
      </w:r>
      <w:r w:rsidRPr="00326C63">
        <w:rPr>
          <w:rFonts w:ascii="Times New Roman" w:eastAsia="Times New Roman" w:hAnsi="Times New Roman" w:cs="Times New Roman"/>
          <w:b/>
        </w:rPr>
        <w:t xml:space="preserve">3.2.4. Питома вага засуджених, які правильно відповіли на кожне з 5-ти запитань </w:t>
      </w:r>
      <w:r w:rsidR="0016222A" w:rsidRPr="00326C63">
        <w:rPr>
          <w:rFonts w:ascii="Times New Roman" w:eastAsia="Times New Roman" w:hAnsi="Times New Roman" w:cs="Times New Roman"/>
          <w:b/>
        </w:rPr>
        <w:t>щод</w:t>
      </w:r>
      <w:r w:rsidRPr="00326C63">
        <w:rPr>
          <w:rFonts w:ascii="Times New Roman" w:eastAsia="Times New Roman" w:hAnsi="Times New Roman" w:cs="Times New Roman"/>
          <w:b/>
        </w:rPr>
        <w:t xml:space="preserve">о шляхів поширення ВІЛ-інфекції, за ВІЛ-статусом, віком і статтю, </w:t>
      </w:r>
      <w:r w:rsidRPr="00326C63">
        <w:rPr>
          <w:rFonts w:ascii="Times New Roman" w:eastAsia="Times New Roman" w:hAnsi="Times New Roman" w:cs="Times New Roman"/>
          <w:i/>
        </w:rPr>
        <w:t>%</w:t>
      </w:r>
    </w:p>
    <w:p w14:paraId="7E6C8AFA" w14:textId="46CC0B72" w:rsidR="003F78B9" w:rsidRPr="00920A03" w:rsidRDefault="00052D81" w:rsidP="00C355F0">
      <w:pPr>
        <w:spacing w:after="0"/>
        <w:ind w:firstLine="0"/>
        <w:jc w:val="left"/>
        <w:rPr>
          <w:rFonts w:ascii="Times New Roman" w:eastAsia="Times New Roman" w:hAnsi="Times New Roman" w:cs="Times New Roman"/>
          <w:i/>
          <w:lang w:val="ru-RU"/>
        </w:rPr>
      </w:pPr>
      <w:r w:rsidRPr="00326C63">
        <w:rPr>
          <w:rFonts w:ascii="Times New Roman" w:eastAsia="Times New Roman" w:hAnsi="Times New Roman" w:cs="Times New Roman"/>
          <w:i/>
        </w:rPr>
        <w:t>Джерело даних: Частка правильних</w:t>
      </w:r>
      <w:r w:rsidR="0016222A" w:rsidRPr="00326C63">
        <w:rPr>
          <w:rFonts w:ascii="Times New Roman" w:eastAsia="Times New Roman" w:hAnsi="Times New Roman" w:cs="Times New Roman"/>
          <w:i/>
        </w:rPr>
        <w:t xml:space="preserve"> </w:t>
      </w:r>
      <w:r w:rsidRPr="00326C63">
        <w:rPr>
          <w:rFonts w:ascii="Times New Roman" w:eastAsia="Times New Roman" w:hAnsi="Times New Roman" w:cs="Times New Roman"/>
          <w:i/>
        </w:rPr>
        <w:t>відповідей  на запитання</w:t>
      </w:r>
      <w:r w:rsidR="0016222A" w:rsidRPr="00326C63">
        <w:rPr>
          <w:rFonts w:ascii="Times New Roman" w:eastAsia="Times New Roman" w:hAnsi="Times New Roman" w:cs="Times New Roman"/>
          <w:i/>
        </w:rPr>
        <w:t>:</w:t>
      </w:r>
      <w:r w:rsidRPr="00326C63">
        <w:rPr>
          <w:rFonts w:ascii="Times New Roman" w:eastAsia="Times New Roman" w:hAnsi="Times New Roman" w:cs="Times New Roman"/>
          <w:i/>
        </w:rPr>
        <w:t xml:space="preserve"> Е3-Е5,</w:t>
      </w:r>
      <w:r w:rsidR="0016222A" w:rsidRPr="00326C63">
        <w:rPr>
          <w:rFonts w:ascii="Times New Roman" w:eastAsia="Times New Roman" w:hAnsi="Times New Roman" w:cs="Times New Roman"/>
          <w:i/>
        </w:rPr>
        <w:t xml:space="preserve"> </w:t>
      </w:r>
      <w:r w:rsidRPr="00326C63">
        <w:rPr>
          <w:rFonts w:ascii="Times New Roman" w:eastAsia="Times New Roman" w:hAnsi="Times New Roman" w:cs="Times New Roman"/>
          <w:i/>
        </w:rPr>
        <w:t>Е9-Е10</w:t>
      </w:r>
      <w:r w:rsidR="00920A03" w:rsidRPr="00920A03">
        <w:rPr>
          <w:rFonts w:ascii="Times New Roman" w:eastAsia="Times New Roman" w:hAnsi="Times New Roman" w:cs="Times New Roman"/>
          <w:i/>
          <w:lang w:val="ru-RU"/>
        </w:rPr>
        <w:t xml:space="preserve">, </w:t>
      </w:r>
      <w:r w:rsidR="00920A03">
        <w:rPr>
          <w:rFonts w:ascii="Times New Roman" w:eastAsia="Times New Roman" w:hAnsi="Times New Roman" w:cs="Times New Roman"/>
          <w:i/>
          <w:lang w:val="en-US"/>
        </w:rPr>
        <w:t>N</w:t>
      </w:r>
      <w:r w:rsidR="00920A03" w:rsidRPr="00920A03">
        <w:rPr>
          <w:rFonts w:ascii="Times New Roman" w:eastAsia="Times New Roman" w:hAnsi="Times New Roman" w:cs="Times New Roman"/>
          <w:i/>
          <w:lang w:val="ru-RU"/>
        </w:rPr>
        <w:t>=1001</w:t>
      </w:r>
    </w:p>
    <w:p w14:paraId="64324591" w14:textId="77777777" w:rsidR="00E97E81" w:rsidRDefault="00E97E81">
      <w:pPr>
        <w:rPr>
          <w:rFonts w:asciiTheme="majorHAnsi" w:eastAsia="Cambr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eastAsia="Cambria"/>
        </w:rPr>
        <w:br w:type="page"/>
      </w:r>
    </w:p>
    <w:p w14:paraId="76CE8D3A" w14:textId="302A5CAE" w:rsidR="003F78B9" w:rsidRPr="00326C63" w:rsidRDefault="00052D81" w:rsidP="00634935">
      <w:pPr>
        <w:pStyle w:val="1"/>
        <w:jc w:val="center"/>
        <w:rPr>
          <w:rFonts w:eastAsia="Cambria"/>
        </w:rPr>
      </w:pPr>
      <w:bookmarkStart w:id="25" w:name="_Toc35364602"/>
      <w:r w:rsidRPr="00326C63">
        <w:rPr>
          <w:rFonts w:eastAsia="Cambria"/>
        </w:rPr>
        <w:lastRenderedPageBreak/>
        <w:t>Розділ 4. РИЗИКОВАНІ ПОВЕДІНКОВІ ПРАКТИКИ</w:t>
      </w:r>
      <w:bookmarkEnd w:id="25"/>
    </w:p>
    <w:p w14:paraId="6D0CED4E" w14:textId="77777777" w:rsidR="003F78B9" w:rsidRPr="00326C63" w:rsidRDefault="00052D81" w:rsidP="00634935">
      <w:pPr>
        <w:pStyle w:val="2"/>
        <w:rPr>
          <w:rFonts w:eastAsia="Cambria"/>
          <w:i/>
          <w:iCs/>
        </w:rPr>
      </w:pPr>
      <w:bookmarkStart w:id="26" w:name="_Toc35364603"/>
      <w:r w:rsidRPr="00326C63">
        <w:rPr>
          <w:rFonts w:eastAsia="Cambria"/>
          <w:i/>
          <w:iCs/>
        </w:rPr>
        <w:t>Резюме</w:t>
      </w:r>
      <w:bookmarkEnd w:id="26"/>
    </w:p>
    <w:p w14:paraId="23F8BBE7" w14:textId="2031E906" w:rsidR="003F78B9" w:rsidRPr="00326C63" w:rsidRDefault="0016222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052D81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важають, що у місцях позбавлення волі практикується вживання алкоголю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, 51% засуджених</w:t>
      </w:r>
      <w:r w:rsidR="00052D81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14:paraId="184D5C6B" w14:textId="77777777" w:rsidR="003F78B9" w:rsidRPr="00326C63" w:rsidRDefault="00052D8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Споживання іншими засудженими </w:t>
      </w:r>
      <w:proofErr w:type="spellStart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канабісу</w:t>
      </w:r>
      <w:proofErr w:type="spellEnd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куріння підтвердили 26,7% опитаних, вуличного </w:t>
      </w:r>
      <w:proofErr w:type="spellStart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метадону</w:t>
      </w:r>
      <w:proofErr w:type="spellEnd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17,0%, стимуляторів для куріння – 16%, </w:t>
      </w:r>
      <w:proofErr w:type="spellStart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галюцигенів</w:t>
      </w:r>
      <w:proofErr w:type="spellEnd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9,6%. </w:t>
      </w:r>
    </w:p>
    <w:p w14:paraId="6ADF43FE" w14:textId="4732913F" w:rsidR="003F78B9" w:rsidRPr="00326C63" w:rsidRDefault="0016222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052D81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важають, що у колоніях засуджені вживають </w:t>
      </w:r>
      <w:proofErr w:type="spellStart"/>
      <w:r w:rsidR="00052D81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опіати</w:t>
      </w:r>
      <w:proofErr w:type="spellEnd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, 20,7% опитаних</w:t>
      </w:r>
      <w:r w:rsidR="00052D81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, ін’єкційні стимулятори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14,6%</w:t>
      </w:r>
      <w:r w:rsidR="00052D81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12406049" w14:textId="5961D4F9" w:rsidR="003F78B9" w:rsidRPr="00326C63" w:rsidRDefault="0016222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052D81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ають досвід особистого вживання коли-небудь неін’єкційних наркотиків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28,6% засуджених</w:t>
      </w:r>
      <w:r w:rsidR="00052D81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, ін’єкційних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31,3%</w:t>
      </w:r>
      <w:r w:rsidR="00052D81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4ABA917B" w14:textId="03483B1F" w:rsidR="003F78B9" w:rsidRPr="00326C63" w:rsidRDefault="00052D8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Переважна більшість засуджених заперечу</w:t>
      </w:r>
      <w:r w:rsidR="0016222A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є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використання саморобного інструментарію при споживанні ін’єкційних наркотиків.</w:t>
      </w:r>
    </w:p>
    <w:p w14:paraId="726C0807" w14:textId="77EEA22D" w:rsidR="003F78B9" w:rsidRPr="00326C63" w:rsidRDefault="0016222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052D81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али с</w:t>
      </w:r>
      <w:r w:rsidR="0001276E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татев</w:t>
      </w:r>
      <w:r w:rsidR="00052D81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і контакти під час перебування у колонії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8,9% засуджених.</w:t>
      </w:r>
      <w:r w:rsidR="00052D81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 наявність статевих контактів з іншими засудженими повідомили 1,6% респондентів.</w:t>
      </w:r>
    </w:p>
    <w:p w14:paraId="357CE769" w14:textId="18D09628" w:rsidR="003F78B9" w:rsidRPr="00326C63" w:rsidRDefault="00052D8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Під час останнього с</w:t>
      </w:r>
      <w:r w:rsidR="0001276E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татев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ого контакту лише кожен п’ятий (22,1%) </w:t>
      </w:r>
      <w:r w:rsidR="0016222A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з засуджених використовував презерватив.</w:t>
      </w:r>
    </w:p>
    <w:p w14:paraId="13C66C28" w14:textId="0F52F936" w:rsidR="003F78B9" w:rsidRPr="00326C63" w:rsidRDefault="00052D8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Серед засуджених, які мали статеві стосунки з відвідувачами протягом останніх 6 місяців, майже половина (49,7%) зазначили, що ніколи не використовували презерватив під час цих контактів. </w:t>
      </w:r>
    </w:p>
    <w:p w14:paraId="3E2FF92C" w14:textId="37C1C49F" w:rsidR="003F78B9" w:rsidRPr="00326C63" w:rsidRDefault="0016222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Протягом останніх 12-місяців </w:t>
      </w:r>
      <w:r w:rsidR="00052D81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або самостійно, або за допомогою когось робили собі татуювання 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22,6% засуджених</w:t>
      </w:r>
      <w:r w:rsidR="00052D81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, лише 40% з них мають стовідсоткову впевненість, що застосовані для цієї процедури інструменти були стерильними.</w:t>
      </w:r>
    </w:p>
    <w:p w14:paraId="3298A93A" w14:textId="200626C0" w:rsidR="00D835A7" w:rsidRPr="00326C63" w:rsidRDefault="00D835A7" w:rsidP="00D835A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За результатами тестування</w:t>
      </w:r>
      <w:r w:rsidR="0016222A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серед </w:t>
      </w:r>
      <w:r w:rsidR="009F2F72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засуджених, які мають досвід споживання 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ін’єкційних наркотиків</w:t>
      </w:r>
      <w:r w:rsidR="009F2F72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виявлено 15,9% ВІЛ-позитивних, серед </w:t>
      </w:r>
      <w:r w:rsidR="009F2F72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тих, хто будь-коли 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спожива</w:t>
      </w:r>
      <w:r w:rsidR="009F2F72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неін’єкційн</w:t>
      </w:r>
      <w:r w:rsidR="009F2F72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наркотик</w:t>
      </w:r>
      <w:r w:rsidR="009F2F72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цей показник помітно нижчий і становить 11,2%. </w:t>
      </w:r>
    </w:p>
    <w:p w14:paraId="25A0ED37" w14:textId="7C46CC6B" w:rsidR="00D835A7" w:rsidRPr="00326C63" w:rsidRDefault="00D835A7" w:rsidP="00D835A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респондентів, </w:t>
      </w:r>
      <w:r w:rsidR="00F15141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як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і лікувалися від захворювань, що передаються статевим шляхом, частіше від інших засуджених при тестуванні була виявлена ВІЛ-інфекція (19,0%).</w:t>
      </w:r>
    </w:p>
    <w:p w14:paraId="29B913F9" w14:textId="61B4B61D" w:rsidR="00D835A7" w:rsidRPr="00326C63" w:rsidRDefault="00D835A7" w:rsidP="00D835A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Поширеність ВІЛ-інфекції лінійно зростає із збільшенням кількості ув’язнень: від 3,7% серед тих, </w:t>
      </w:r>
      <w:r w:rsidR="00F15141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які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відбува</w:t>
      </w:r>
      <w:r w:rsidR="00F15141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ють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покарання у колонії вперше, до 21,6% серед тих, </w:t>
      </w:r>
      <w:r w:rsidR="00F15141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які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ув’язнен</w:t>
      </w:r>
      <w:r w:rsidR="00F15141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п’ять і більше разів. </w:t>
      </w:r>
    </w:p>
    <w:p w14:paraId="7B15C64F" w14:textId="77777777" w:rsidR="003F78B9" w:rsidRPr="00326C63" w:rsidRDefault="00052D81" w:rsidP="00634935">
      <w:pPr>
        <w:pStyle w:val="2"/>
        <w:rPr>
          <w:rFonts w:eastAsia="Cambria"/>
        </w:rPr>
      </w:pPr>
      <w:bookmarkStart w:id="27" w:name="_Toc35364604"/>
      <w:r w:rsidRPr="00326C63">
        <w:rPr>
          <w:rFonts w:eastAsia="Cambria"/>
        </w:rPr>
        <w:t xml:space="preserve">4.1. Вживання </w:t>
      </w:r>
      <w:proofErr w:type="spellStart"/>
      <w:r w:rsidRPr="00326C63">
        <w:rPr>
          <w:rFonts w:eastAsia="Cambria"/>
        </w:rPr>
        <w:t>психоактивних</w:t>
      </w:r>
      <w:proofErr w:type="spellEnd"/>
      <w:r w:rsidRPr="00326C63">
        <w:rPr>
          <w:rFonts w:eastAsia="Cambria"/>
        </w:rPr>
        <w:t xml:space="preserve"> речовин у місцях позбавлення волі</w:t>
      </w:r>
      <w:bookmarkEnd w:id="27"/>
      <w:r w:rsidRPr="00326C63">
        <w:rPr>
          <w:rFonts w:eastAsia="Cambria"/>
        </w:rPr>
        <w:t xml:space="preserve"> </w:t>
      </w:r>
    </w:p>
    <w:p w14:paraId="0D65B5EB" w14:textId="77777777" w:rsidR="003F78B9" w:rsidRPr="00326C63" w:rsidRDefault="00052D81" w:rsidP="00634935">
      <w:pPr>
        <w:pStyle w:val="3"/>
        <w:rPr>
          <w:rFonts w:eastAsia="Cambria"/>
        </w:rPr>
      </w:pPr>
      <w:bookmarkStart w:id="28" w:name="_Toc35364605"/>
      <w:r w:rsidRPr="00326C63">
        <w:rPr>
          <w:rFonts w:eastAsia="Cambria"/>
        </w:rPr>
        <w:t>Алкоголь</w:t>
      </w:r>
      <w:bookmarkEnd w:id="28"/>
    </w:p>
    <w:p w14:paraId="1200BD88" w14:textId="2D699586" w:rsidR="003F78B9" w:rsidRPr="00326C63" w:rsidRDefault="00052D81">
      <w:pPr>
        <w:spacing w:before="24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>Під час опитування 36</w:t>
      </w:r>
      <w:r w:rsidR="00763D1A" w:rsidRPr="00326C63">
        <w:rPr>
          <w:rFonts w:ascii="Times New Roman" w:eastAsia="Times New Roman" w:hAnsi="Times New Roman" w:cs="Times New Roman"/>
          <w:sz w:val="26"/>
          <w:szCs w:val="26"/>
        </w:rPr>
        <w:t>,1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% засуджених зазначили, що їм не відомо про вживання алкоголю іншими ув’язненими</w:t>
      </w:r>
      <w:r w:rsidR="00F15141" w:rsidRPr="00326C63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фактично відмовилися відповідати на запитання щодо доступності алкоголю у колонії</w:t>
      </w:r>
      <w:r w:rsidR="00F15141" w:rsidRPr="00326C63">
        <w:rPr>
          <w:rFonts w:ascii="Times New Roman" w:eastAsia="Times New Roman" w:hAnsi="Times New Roman" w:cs="Times New Roman"/>
          <w:sz w:val="26"/>
          <w:szCs w:val="26"/>
        </w:rPr>
        <w:t>)</w:t>
      </w:r>
      <w:r w:rsidR="0040776B" w:rsidRPr="00326C63">
        <w:rPr>
          <w:rFonts w:ascii="Times New Roman" w:eastAsia="Times New Roman" w:hAnsi="Times New Roman" w:cs="Times New Roman"/>
          <w:sz w:val="26"/>
          <w:szCs w:val="26"/>
        </w:rPr>
        <w:t>; щ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е </w:t>
      </w:r>
      <w:r w:rsidR="00763D1A" w:rsidRPr="00326C63">
        <w:rPr>
          <w:rFonts w:ascii="Times New Roman" w:eastAsia="Times New Roman" w:hAnsi="Times New Roman" w:cs="Times New Roman"/>
          <w:sz w:val="26"/>
          <w:szCs w:val="26"/>
        </w:rPr>
        <w:t>7,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8% пропустили це запитання в анкеті (рис. 4.1.1). Перерахунок отриманих даних стосовно респондентів, </w:t>
      </w:r>
      <w:r w:rsidR="00F15141" w:rsidRPr="00326C63">
        <w:rPr>
          <w:rFonts w:ascii="Times New Roman" w:eastAsia="Times New Roman" w:hAnsi="Times New Roman" w:cs="Times New Roman"/>
          <w:sz w:val="26"/>
          <w:szCs w:val="26"/>
        </w:rPr>
        <w:t>як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і надали змістовні відповіді (без врахування тих, </w:t>
      </w:r>
      <w:r w:rsidR="00F15141" w:rsidRPr="00326C63">
        <w:rPr>
          <w:rFonts w:ascii="Times New Roman" w:eastAsia="Times New Roman" w:hAnsi="Times New Roman" w:cs="Times New Roman"/>
          <w:sz w:val="26"/>
          <w:szCs w:val="26"/>
        </w:rPr>
        <w:t>які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обра</w:t>
      </w:r>
      <w:r w:rsidR="00F15141" w:rsidRPr="00326C63">
        <w:rPr>
          <w:rFonts w:ascii="Times New Roman" w:eastAsia="Times New Roman" w:hAnsi="Times New Roman" w:cs="Times New Roman"/>
          <w:sz w:val="26"/>
          <w:szCs w:val="26"/>
        </w:rPr>
        <w:t>ли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варіант відповіді «не знаю» (36</w:t>
      </w:r>
      <w:r w:rsidR="00763D1A" w:rsidRPr="00326C63">
        <w:rPr>
          <w:rFonts w:ascii="Times New Roman" w:eastAsia="Times New Roman" w:hAnsi="Times New Roman" w:cs="Times New Roman"/>
          <w:sz w:val="26"/>
          <w:szCs w:val="26"/>
        </w:rPr>
        <w:t>,1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%) та залишив запитання без відповіді (</w:t>
      </w:r>
      <w:r w:rsidR="00763D1A" w:rsidRPr="00326C63">
        <w:rPr>
          <w:rFonts w:ascii="Times New Roman" w:eastAsia="Times New Roman" w:hAnsi="Times New Roman" w:cs="Times New Roman"/>
          <w:sz w:val="26"/>
          <w:szCs w:val="26"/>
        </w:rPr>
        <w:t>7,8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%) показує, що, на їхню думку, понад половину (5</w:t>
      </w:r>
      <w:r w:rsidR="00763D1A" w:rsidRPr="00326C63">
        <w:rPr>
          <w:rFonts w:ascii="Times New Roman" w:eastAsia="Times New Roman" w:hAnsi="Times New Roman" w:cs="Times New Roman"/>
          <w:sz w:val="26"/>
          <w:szCs w:val="26"/>
        </w:rPr>
        <w:t>0,9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%) засуджених з більшою або меншою інтенсивністю вживають алкогольні напої у місцях позбавлення волі (рис. 4.1.2). </w:t>
      </w:r>
    </w:p>
    <w:tbl>
      <w:tblPr>
        <w:tblStyle w:val="23"/>
        <w:tblW w:w="1042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353"/>
        <w:gridCol w:w="284"/>
        <w:gridCol w:w="4784"/>
      </w:tblGrid>
      <w:tr w:rsidR="003F78B9" w:rsidRPr="00326C63" w14:paraId="140B4D74" w14:textId="77777777">
        <w:tc>
          <w:tcPr>
            <w:tcW w:w="10421" w:type="dxa"/>
            <w:gridSpan w:val="3"/>
          </w:tcPr>
          <w:p w14:paraId="4173D6FC" w14:textId="77777777" w:rsidR="003F78B9" w:rsidRPr="00326C63" w:rsidRDefault="003F78B9">
            <w:pPr>
              <w:spacing w:before="240" w:after="12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78B9" w:rsidRPr="00326C63" w14:paraId="2462450A" w14:textId="77777777">
        <w:tc>
          <w:tcPr>
            <w:tcW w:w="5353" w:type="dxa"/>
          </w:tcPr>
          <w:p w14:paraId="10A70EB2" w14:textId="77777777" w:rsidR="003F78B9" w:rsidRPr="00326C63" w:rsidRDefault="00052D8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6C63">
              <w:rPr>
                <w:noProof/>
              </w:rPr>
              <w:lastRenderedPageBreak/>
              <w:drawing>
                <wp:inline distT="0" distB="0" distL="0" distR="0" wp14:anchorId="217F1CB6" wp14:editId="25274504">
                  <wp:extent cx="3213100" cy="2051050"/>
                  <wp:effectExtent l="0" t="0" r="6350" b="6350"/>
                  <wp:docPr id="359" name="Діаграма 35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14:paraId="73EB74F0" w14:textId="77777777" w:rsidR="003F78B9" w:rsidRPr="00326C63" w:rsidRDefault="003F7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4" w:type="dxa"/>
          </w:tcPr>
          <w:p w14:paraId="2AF216D2" w14:textId="77777777" w:rsidR="003F78B9" w:rsidRPr="00326C63" w:rsidRDefault="00052D8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6C63">
              <w:rPr>
                <w:noProof/>
              </w:rPr>
              <w:drawing>
                <wp:inline distT="0" distB="0" distL="0" distR="0" wp14:anchorId="75173056" wp14:editId="51D52436">
                  <wp:extent cx="2844800" cy="1968500"/>
                  <wp:effectExtent l="0" t="0" r="0" b="0"/>
                  <wp:docPr id="360" name="Діаграма 36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</wp:inline>
              </w:drawing>
            </w:r>
          </w:p>
        </w:tc>
      </w:tr>
      <w:tr w:rsidR="003F78B9" w:rsidRPr="00326C63" w14:paraId="5FAD949B" w14:textId="77777777">
        <w:tc>
          <w:tcPr>
            <w:tcW w:w="5353" w:type="dxa"/>
          </w:tcPr>
          <w:p w14:paraId="0FB406A2" w14:textId="3CC5FDF9" w:rsidR="006A18EC" w:rsidRPr="00326C63" w:rsidRDefault="00052D81" w:rsidP="0040776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6C63">
              <w:rPr>
                <w:rFonts w:ascii="Times New Roman" w:eastAsia="Times New Roman" w:hAnsi="Times New Roman" w:cs="Times New Roman"/>
                <w:b/>
              </w:rPr>
              <w:t>Рис.</w:t>
            </w:r>
            <w:r w:rsidR="0040776B" w:rsidRPr="00326C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326C63">
              <w:rPr>
                <w:rFonts w:ascii="Times New Roman" w:eastAsia="Times New Roman" w:hAnsi="Times New Roman" w:cs="Times New Roman"/>
                <w:b/>
              </w:rPr>
              <w:t>4.1.1. Думка засуджених про поширеність вживання алкоголю у місцях позбавлення волі, серед усіх</w:t>
            </w:r>
            <w:r w:rsidR="0040776B" w:rsidRPr="00326C63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="0040776B" w:rsidRPr="00326C63">
              <w:rPr>
                <w:rFonts w:ascii="Times New Roman" w:eastAsia="Times New Roman" w:hAnsi="Times New Roman" w:cs="Times New Roman"/>
                <w:i/>
              </w:rPr>
              <w:t>%</w:t>
            </w:r>
          </w:p>
          <w:p w14:paraId="68FF66CC" w14:textId="03C24F1D" w:rsidR="003F78B9" w:rsidRPr="00920A03" w:rsidRDefault="00052D81">
            <w:pPr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326C63">
              <w:rPr>
                <w:rFonts w:ascii="Times New Roman" w:eastAsia="Times New Roman" w:hAnsi="Times New Roman" w:cs="Times New Roman"/>
                <w:i/>
              </w:rPr>
              <w:t>Джерело даних: Частка відповідей на запитання: С1. «На Вашу думку, яка част</w:t>
            </w:r>
            <w:r w:rsidR="00F15141" w:rsidRPr="00326C63">
              <w:rPr>
                <w:rFonts w:ascii="Times New Roman" w:eastAsia="Times New Roman" w:hAnsi="Times New Roman" w:cs="Times New Roman"/>
                <w:i/>
              </w:rPr>
              <w:t>к</w:t>
            </w:r>
            <w:r w:rsidRPr="00326C63">
              <w:rPr>
                <w:rFonts w:ascii="Times New Roman" w:eastAsia="Times New Roman" w:hAnsi="Times New Roman" w:cs="Times New Roman"/>
                <w:i/>
              </w:rPr>
              <w:t xml:space="preserve">а засуджених вживає </w:t>
            </w:r>
            <w:proofErr w:type="spellStart"/>
            <w:r w:rsidRPr="00326C63">
              <w:rPr>
                <w:rFonts w:ascii="Times New Roman" w:eastAsia="Times New Roman" w:hAnsi="Times New Roman" w:cs="Times New Roman"/>
                <w:i/>
              </w:rPr>
              <w:t>психоактивні</w:t>
            </w:r>
            <w:proofErr w:type="spellEnd"/>
            <w:r w:rsidRPr="00326C63">
              <w:rPr>
                <w:rFonts w:ascii="Times New Roman" w:eastAsia="Times New Roman" w:hAnsi="Times New Roman" w:cs="Times New Roman"/>
                <w:i/>
              </w:rPr>
              <w:t xml:space="preserve"> речовини у місцях по</w:t>
            </w:r>
            <w:r w:rsidR="00C33771" w:rsidRPr="00326C63">
              <w:rPr>
                <w:rFonts w:ascii="Times New Roman" w:eastAsia="Times New Roman" w:hAnsi="Times New Roman" w:cs="Times New Roman"/>
                <w:i/>
              </w:rPr>
              <w:t>збавлення волі… С1.1.</w:t>
            </w:r>
            <w:r w:rsidR="00F15141" w:rsidRPr="00326C6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C33771" w:rsidRPr="00326C63">
              <w:rPr>
                <w:rFonts w:ascii="Times New Roman" w:eastAsia="Times New Roman" w:hAnsi="Times New Roman" w:cs="Times New Roman"/>
                <w:i/>
              </w:rPr>
              <w:t>Алкоголь?»</w:t>
            </w:r>
            <w:r w:rsidR="00920A03">
              <w:rPr>
                <w:rFonts w:ascii="Times New Roman" w:eastAsia="Times New Roman" w:hAnsi="Times New Roman" w:cs="Times New Roman"/>
                <w:i/>
                <w:lang w:val="en-US"/>
              </w:rPr>
              <w:t>, N=1001</w:t>
            </w:r>
          </w:p>
          <w:p w14:paraId="29179BF8" w14:textId="77777777" w:rsidR="003F78B9" w:rsidRPr="00326C63" w:rsidRDefault="003F78B9">
            <w:pPr>
              <w:spacing w:after="12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</w:tcPr>
          <w:p w14:paraId="09C7363D" w14:textId="77777777" w:rsidR="003F78B9" w:rsidRPr="00326C63" w:rsidRDefault="003F7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4" w:type="dxa"/>
            <w:shd w:val="clear" w:color="auto" w:fill="auto"/>
          </w:tcPr>
          <w:p w14:paraId="2CB9D11F" w14:textId="757F71AF" w:rsidR="006A18EC" w:rsidRPr="00326C63" w:rsidRDefault="00052D81" w:rsidP="0040776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6C63">
              <w:rPr>
                <w:rFonts w:ascii="Times New Roman" w:eastAsia="Times New Roman" w:hAnsi="Times New Roman" w:cs="Times New Roman"/>
                <w:b/>
              </w:rPr>
              <w:t>Рис.</w:t>
            </w:r>
            <w:r w:rsidR="0040776B" w:rsidRPr="00326C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326C63">
              <w:rPr>
                <w:rFonts w:ascii="Times New Roman" w:eastAsia="Times New Roman" w:hAnsi="Times New Roman" w:cs="Times New Roman"/>
                <w:b/>
              </w:rPr>
              <w:t xml:space="preserve">4.1.2. Думка засуджених про поширеність вживання алкоголю у місцях позбавлення волі, серед тих, </w:t>
            </w:r>
            <w:r w:rsidR="0040776B" w:rsidRPr="00326C63">
              <w:rPr>
                <w:rFonts w:ascii="Times New Roman" w:eastAsia="Times New Roman" w:hAnsi="Times New Roman" w:cs="Times New Roman"/>
                <w:b/>
              </w:rPr>
              <w:t>які</w:t>
            </w:r>
            <w:r w:rsidRPr="00326C63">
              <w:rPr>
                <w:rFonts w:ascii="Times New Roman" w:eastAsia="Times New Roman" w:hAnsi="Times New Roman" w:cs="Times New Roman"/>
                <w:b/>
              </w:rPr>
              <w:t xml:space="preserve"> нада</w:t>
            </w:r>
            <w:r w:rsidR="0040776B" w:rsidRPr="00326C63">
              <w:rPr>
                <w:rFonts w:ascii="Times New Roman" w:eastAsia="Times New Roman" w:hAnsi="Times New Roman" w:cs="Times New Roman"/>
                <w:b/>
              </w:rPr>
              <w:t>ли</w:t>
            </w:r>
            <w:r w:rsidRPr="00326C63">
              <w:rPr>
                <w:rFonts w:ascii="Times New Roman" w:eastAsia="Times New Roman" w:hAnsi="Times New Roman" w:cs="Times New Roman"/>
                <w:b/>
              </w:rPr>
              <w:t xml:space="preserve"> змістовну відповідь</w:t>
            </w:r>
            <w:r w:rsidR="0040776B" w:rsidRPr="00326C63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="0040776B" w:rsidRPr="00326C63">
              <w:rPr>
                <w:rFonts w:ascii="Times New Roman" w:eastAsia="Times New Roman" w:hAnsi="Times New Roman" w:cs="Times New Roman"/>
                <w:i/>
              </w:rPr>
              <w:t>%</w:t>
            </w:r>
          </w:p>
          <w:p w14:paraId="3A787E07" w14:textId="222FB989" w:rsidR="003F78B9" w:rsidRPr="00920A03" w:rsidRDefault="00052D81">
            <w:pPr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326C63">
              <w:rPr>
                <w:rFonts w:ascii="Times New Roman" w:eastAsia="Times New Roman" w:hAnsi="Times New Roman" w:cs="Times New Roman"/>
                <w:i/>
              </w:rPr>
              <w:t>Джерело даних: Частка відповідей на запитання: С1. «На Вашу думку, яка част</w:t>
            </w:r>
            <w:r w:rsidR="00F15141" w:rsidRPr="00326C63">
              <w:rPr>
                <w:rFonts w:ascii="Times New Roman" w:eastAsia="Times New Roman" w:hAnsi="Times New Roman" w:cs="Times New Roman"/>
                <w:i/>
              </w:rPr>
              <w:t>к</w:t>
            </w:r>
            <w:r w:rsidRPr="00326C63">
              <w:rPr>
                <w:rFonts w:ascii="Times New Roman" w:eastAsia="Times New Roman" w:hAnsi="Times New Roman" w:cs="Times New Roman"/>
                <w:i/>
              </w:rPr>
              <w:t xml:space="preserve">а засуджених вживає </w:t>
            </w:r>
            <w:proofErr w:type="spellStart"/>
            <w:r w:rsidRPr="00326C63">
              <w:rPr>
                <w:rFonts w:ascii="Times New Roman" w:eastAsia="Times New Roman" w:hAnsi="Times New Roman" w:cs="Times New Roman"/>
                <w:i/>
              </w:rPr>
              <w:t>психоактивні</w:t>
            </w:r>
            <w:proofErr w:type="spellEnd"/>
            <w:r w:rsidRPr="00326C63">
              <w:rPr>
                <w:rFonts w:ascii="Times New Roman" w:eastAsia="Times New Roman" w:hAnsi="Times New Roman" w:cs="Times New Roman"/>
                <w:i/>
              </w:rPr>
              <w:t xml:space="preserve"> речовини у місцях по</w:t>
            </w:r>
            <w:r w:rsidR="00C33771" w:rsidRPr="00326C63">
              <w:rPr>
                <w:rFonts w:ascii="Times New Roman" w:eastAsia="Times New Roman" w:hAnsi="Times New Roman" w:cs="Times New Roman"/>
                <w:i/>
              </w:rPr>
              <w:t>збавлення волі… С1.1.</w:t>
            </w:r>
            <w:r w:rsidR="00F15141" w:rsidRPr="00326C6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C33771" w:rsidRPr="00326C63">
              <w:rPr>
                <w:rFonts w:ascii="Times New Roman" w:eastAsia="Times New Roman" w:hAnsi="Times New Roman" w:cs="Times New Roman"/>
                <w:i/>
              </w:rPr>
              <w:t>Алкоголь?»</w:t>
            </w:r>
            <w:r w:rsidR="00920A03">
              <w:rPr>
                <w:rFonts w:ascii="Times New Roman" w:eastAsia="Times New Roman" w:hAnsi="Times New Roman" w:cs="Times New Roman"/>
                <w:i/>
                <w:lang w:val="en-US"/>
              </w:rPr>
              <w:t>, N=1001</w:t>
            </w:r>
          </w:p>
          <w:p w14:paraId="3B87B167" w14:textId="77777777" w:rsidR="003F78B9" w:rsidRPr="00326C63" w:rsidRDefault="003F78B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212AF67F" w14:textId="77777777" w:rsidR="003F78B9" w:rsidRPr="00326C63" w:rsidRDefault="003F78B9">
      <w:pPr>
        <w:ind w:firstLine="0"/>
      </w:pPr>
    </w:p>
    <w:p w14:paraId="083F271A" w14:textId="77777777" w:rsidR="003F78B9" w:rsidRPr="00326C63" w:rsidRDefault="00052D81" w:rsidP="00634935">
      <w:pPr>
        <w:pStyle w:val="3"/>
        <w:rPr>
          <w:rFonts w:eastAsia="Cambria"/>
        </w:rPr>
      </w:pPr>
      <w:bookmarkStart w:id="29" w:name="_Toc35364606"/>
      <w:r w:rsidRPr="00326C63">
        <w:rPr>
          <w:rFonts w:eastAsia="Cambria"/>
        </w:rPr>
        <w:t>Неін’єкційні наркотики</w:t>
      </w:r>
      <w:bookmarkEnd w:id="29"/>
      <w:r w:rsidRPr="00326C63">
        <w:rPr>
          <w:rFonts w:eastAsia="Cambria"/>
        </w:rPr>
        <w:t xml:space="preserve"> </w:t>
      </w:r>
    </w:p>
    <w:p w14:paraId="79CBD66D" w14:textId="77777777" w:rsidR="003F78B9" w:rsidRPr="00326C63" w:rsidRDefault="00052D81" w:rsidP="00634935">
      <w:pPr>
        <w:pStyle w:val="4"/>
        <w:rPr>
          <w:rFonts w:eastAsia="Cambria"/>
        </w:rPr>
      </w:pPr>
      <w:bookmarkStart w:id="30" w:name="_Toc35364607"/>
      <w:r w:rsidRPr="00326C63">
        <w:rPr>
          <w:rFonts w:eastAsia="Cambria"/>
        </w:rPr>
        <w:t>Доступність неін’єкційних наркотиків</w:t>
      </w:r>
      <w:bookmarkEnd w:id="30"/>
      <w:r w:rsidRPr="00326C63">
        <w:rPr>
          <w:rFonts w:eastAsia="Cambria"/>
        </w:rPr>
        <w:t xml:space="preserve"> </w:t>
      </w:r>
    </w:p>
    <w:p w14:paraId="1BEE0677" w14:textId="27034F8D" w:rsidR="003F78B9" w:rsidRPr="00326C63" w:rsidRDefault="00A52D8A">
      <w:pPr>
        <w:spacing w:before="12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>Близько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 xml:space="preserve"> половин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 xml:space="preserve"> засуджених утрималися від надання змістовної відповіді на запитання 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щод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 xml:space="preserve">о практик виживання різних неін’єкційних наркотичних речовин у місцях позбавлення волі: залежно від конкретної наркотичної речовини, питома вага відповідей «не знаю» та «немає відповіді» становила від 45,5% до 56,2% (табл. 4.1.1). 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Н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>а думку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26,7%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 xml:space="preserve">, засуджені вживають </w:t>
      </w:r>
      <w:proofErr w:type="spellStart"/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>канабіс</w:t>
      </w:r>
      <w:proofErr w:type="spellEnd"/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 xml:space="preserve"> для куріння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;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 xml:space="preserve"> вуличний </w:t>
      </w:r>
      <w:proofErr w:type="spellStart"/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>метадон</w:t>
      </w:r>
      <w:proofErr w:type="spellEnd"/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 xml:space="preserve"> та його різновиди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– 17%;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 xml:space="preserve"> стимулятори для куріння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– 16,9%;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>галюцигени</w:t>
      </w:r>
      <w:proofErr w:type="spellEnd"/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– 9,6%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57AC83E" w14:textId="3EF01282" w:rsidR="003F78B9" w:rsidRPr="00326C63" w:rsidRDefault="00052D81">
      <w:pPr>
        <w:spacing w:before="12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Отримані результати перераховано для тих респондентів, </w:t>
      </w:r>
      <w:r w:rsidR="00A52D8A" w:rsidRPr="00326C63">
        <w:rPr>
          <w:rFonts w:ascii="Times New Roman" w:eastAsia="Times New Roman" w:hAnsi="Times New Roman" w:cs="Times New Roman"/>
          <w:sz w:val="26"/>
          <w:szCs w:val="26"/>
        </w:rPr>
        <w:t>які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нада</w:t>
      </w:r>
      <w:r w:rsidR="00A52D8A" w:rsidRPr="00326C63">
        <w:rPr>
          <w:rFonts w:ascii="Times New Roman" w:eastAsia="Times New Roman" w:hAnsi="Times New Roman" w:cs="Times New Roman"/>
          <w:sz w:val="26"/>
          <w:szCs w:val="26"/>
        </w:rPr>
        <w:t>ли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змістовну відповідь (без врахування частки </w:t>
      </w:r>
      <w:r w:rsidR="00A52D8A" w:rsidRPr="00326C63">
        <w:rPr>
          <w:rFonts w:ascii="Times New Roman" w:eastAsia="Times New Roman" w:hAnsi="Times New Roman" w:cs="Times New Roman"/>
          <w:sz w:val="26"/>
          <w:szCs w:val="26"/>
        </w:rPr>
        <w:t>осіб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A52D8A" w:rsidRPr="00326C63">
        <w:rPr>
          <w:rFonts w:ascii="Times New Roman" w:eastAsia="Times New Roman" w:hAnsi="Times New Roman" w:cs="Times New Roman"/>
          <w:sz w:val="26"/>
          <w:szCs w:val="26"/>
        </w:rPr>
        <w:t>які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відпові</w:t>
      </w:r>
      <w:r w:rsidR="00A52D8A" w:rsidRPr="00326C63">
        <w:rPr>
          <w:rFonts w:ascii="Times New Roman" w:eastAsia="Times New Roman" w:hAnsi="Times New Roman" w:cs="Times New Roman"/>
          <w:sz w:val="26"/>
          <w:szCs w:val="26"/>
        </w:rPr>
        <w:t>ли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«не знаю» або скориста</w:t>
      </w:r>
      <w:r w:rsidR="00A52D8A" w:rsidRPr="00326C63">
        <w:rPr>
          <w:rFonts w:ascii="Times New Roman" w:eastAsia="Times New Roman" w:hAnsi="Times New Roman" w:cs="Times New Roman"/>
          <w:sz w:val="26"/>
          <w:szCs w:val="26"/>
        </w:rPr>
        <w:t>ли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ся правом не відповідати). На думку обізнаних засуджених, </w:t>
      </w:r>
      <w:proofErr w:type="spellStart"/>
      <w:r w:rsidRPr="00326C63">
        <w:rPr>
          <w:rFonts w:ascii="Times New Roman" w:eastAsia="Times New Roman" w:hAnsi="Times New Roman" w:cs="Times New Roman"/>
          <w:sz w:val="26"/>
          <w:szCs w:val="26"/>
        </w:rPr>
        <w:t>канабіс</w:t>
      </w:r>
      <w:proofErr w:type="spellEnd"/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для куріння вживають 48,8% ув’язнених, вуличний </w:t>
      </w:r>
      <w:proofErr w:type="spellStart"/>
      <w:r w:rsidRPr="00326C63">
        <w:rPr>
          <w:rFonts w:ascii="Times New Roman" w:eastAsia="Times New Roman" w:hAnsi="Times New Roman" w:cs="Times New Roman"/>
          <w:sz w:val="26"/>
          <w:szCs w:val="26"/>
        </w:rPr>
        <w:t>метадон</w:t>
      </w:r>
      <w:proofErr w:type="spellEnd"/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– 37,2%, стимулятори для куріння – 34,0%, </w:t>
      </w:r>
      <w:proofErr w:type="spellStart"/>
      <w:r w:rsidRPr="00326C63">
        <w:rPr>
          <w:rFonts w:ascii="Times New Roman" w:eastAsia="Times New Roman" w:hAnsi="Times New Roman" w:cs="Times New Roman"/>
          <w:sz w:val="26"/>
          <w:szCs w:val="26"/>
        </w:rPr>
        <w:t>галюцигени</w:t>
      </w:r>
      <w:proofErr w:type="spellEnd"/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– 21,9% (рис. 4.1.3).</w:t>
      </w:r>
    </w:p>
    <w:p w14:paraId="2260B12A" w14:textId="77777777" w:rsidR="003F78B9" w:rsidRPr="00326C63" w:rsidRDefault="003F78B9">
      <w:pPr>
        <w:spacing w:after="0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p w14:paraId="4B065A59" w14:textId="77777777" w:rsidR="00E97E81" w:rsidRDefault="00E97E81" w:rsidP="00E97E81">
      <w:pPr>
        <w:spacing w:after="0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p w14:paraId="0CBB8432" w14:textId="77777777" w:rsidR="00E97E81" w:rsidRDefault="00E97E81" w:rsidP="00E97E81">
      <w:pPr>
        <w:spacing w:after="0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p w14:paraId="260EC24A" w14:textId="77777777" w:rsidR="00E97E81" w:rsidRDefault="00E97E81" w:rsidP="00E97E81">
      <w:pPr>
        <w:spacing w:after="0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p w14:paraId="6CD9CF61" w14:textId="77777777" w:rsidR="00E97E81" w:rsidRDefault="00E97E81" w:rsidP="00E97E81">
      <w:pPr>
        <w:spacing w:after="0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p w14:paraId="434D9607" w14:textId="77777777" w:rsidR="00E97E81" w:rsidRDefault="00E97E81" w:rsidP="00E97E81">
      <w:pPr>
        <w:spacing w:after="0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p w14:paraId="2B3A6B5C" w14:textId="77777777" w:rsidR="00E97E81" w:rsidRDefault="00E97E81" w:rsidP="00E97E81">
      <w:pPr>
        <w:spacing w:after="0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p w14:paraId="5F6F76D3" w14:textId="77777777" w:rsidR="00E97E81" w:rsidRDefault="00E97E81" w:rsidP="00E97E81">
      <w:pPr>
        <w:spacing w:after="0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p w14:paraId="6A434FDF" w14:textId="77777777" w:rsidR="00E97E81" w:rsidRDefault="00E97E81" w:rsidP="00E97E81">
      <w:pPr>
        <w:spacing w:after="0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p w14:paraId="50F9C5B1" w14:textId="2BA8153B" w:rsidR="003F78B9" w:rsidRPr="00E97E81" w:rsidRDefault="00052D81" w:rsidP="00E97E81">
      <w:pPr>
        <w:spacing w:after="0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97E81"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>Таблиця 4.1.1</w:t>
      </w:r>
    </w:p>
    <w:p w14:paraId="1921F27E" w14:textId="0A0200DE" w:rsidR="003F78B9" w:rsidRPr="00E97E81" w:rsidRDefault="00052D81" w:rsidP="00E97E81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326C63">
        <w:rPr>
          <w:rFonts w:ascii="Times New Roman" w:eastAsia="Times New Roman" w:hAnsi="Times New Roman" w:cs="Times New Roman"/>
          <w:b/>
        </w:rPr>
        <w:t xml:space="preserve">Думка засуджених стосовно вживання неін’єкційних наркотиків у місцях позбавлення волі, </w:t>
      </w:r>
      <w:r w:rsidRPr="00326C63">
        <w:rPr>
          <w:rFonts w:ascii="Times New Roman" w:eastAsia="Times New Roman" w:hAnsi="Times New Roman" w:cs="Times New Roman"/>
          <w:i/>
        </w:rPr>
        <w:t>%</w:t>
      </w:r>
      <w:r w:rsidR="00E97E81" w:rsidRPr="00E97E81">
        <w:rPr>
          <w:rFonts w:ascii="Times New Roman" w:eastAsia="Times New Roman" w:hAnsi="Times New Roman" w:cs="Times New Roman"/>
          <w:i/>
          <w:lang w:val="ru-RU"/>
        </w:rPr>
        <w:t xml:space="preserve">, </w:t>
      </w:r>
      <w:r w:rsidR="00E97E81">
        <w:rPr>
          <w:rFonts w:ascii="Times New Roman" w:eastAsia="Times New Roman" w:hAnsi="Times New Roman" w:cs="Times New Roman"/>
          <w:i/>
          <w:lang w:val="en-US"/>
        </w:rPr>
        <w:t>N</w:t>
      </w:r>
      <w:r w:rsidR="00E97E81" w:rsidRPr="00E97E81">
        <w:rPr>
          <w:rFonts w:ascii="Times New Roman" w:eastAsia="Times New Roman" w:hAnsi="Times New Roman" w:cs="Times New Roman"/>
          <w:i/>
          <w:lang w:val="ru-RU"/>
        </w:rPr>
        <w:t>=1001</w:t>
      </w:r>
    </w:p>
    <w:tbl>
      <w:tblPr>
        <w:tblStyle w:val="22"/>
        <w:tblW w:w="104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709"/>
        <w:gridCol w:w="1134"/>
        <w:gridCol w:w="850"/>
        <w:gridCol w:w="1134"/>
        <w:gridCol w:w="851"/>
        <w:gridCol w:w="1142"/>
        <w:gridCol w:w="842"/>
        <w:gridCol w:w="1099"/>
      </w:tblGrid>
      <w:tr w:rsidR="003F78B9" w:rsidRPr="00E97E81" w14:paraId="2FC72B53" w14:textId="77777777" w:rsidTr="00A52D8A">
        <w:tc>
          <w:tcPr>
            <w:tcW w:w="2660" w:type="dxa"/>
          </w:tcPr>
          <w:p w14:paraId="4660816C" w14:textId="412ED66D" w:rsidR="003F78B9" w:rsidRPr="00E97E81" w:rsidRDefault="00052D81" w:rsidP="0007099C">
            <w:pPr>
              <w:spacing w:before="240" w:after="240"/>
              <w:rPr>
                <w:rFonts w:ascii="Times New Roman" w:eastAsia="Tahoma" w:hAnsi="Times New Roman" w:cs="Times New Roman"/>
                <w:b/>
              </w:rPr>
            </w:pPr>
            <w:r w:rsidRPr="00E97E81">
              <w:rPr>
                <w:rFonts w:ascii="Times New Roman" w:eastAsia="Tahoma" w:hAnsi="Times New Roman" w:cs="Times New Roman"/>
                <w:b/>
              </w:rPr>
              <w:t>«На Вашу думку, яка част</w:t>
            </w:r>
            <w:r w:rsidR="0007099C" w:rsidRPr="00E97E81">
              <w:rPr>
                <w:rFonts w:ascii="Times New Roman" w:eastAsia="Tahoma" w:hAnsi="Times New Roman" w:cs="Times New Roman"/>
                <w:b/>
              </w:rPr>
              <w:t>к</w:t>
            </w:r>
            <w:r w:rsidRPr="00E97E81">
              <w:rPr>
                <w:rFonts w:ascii="Times New Roman" w:eastAsia="Tahoma" w:hAnsi="Times New Roman" w:cs="Times New Roman"/>
                <w:b/>
              </w:rPr>
              <w:t xml:space="preserve">а засуджених вживає </w:t>
            </w:r>
            <w:proofErr w:type="spellStart"/>
            <w:r w:rsidRPr="00E97E81">
              <w:rPr>
                <w:rFonts w:ascii="Times New Roman" w:eastAsia="Tahoma" w:hAnsi="Times New Roman" w:cs="Times New Roman"/>
                <w:b/>
              </w:rPr>
              <w:t>психоактивні</w:t>
            </w:r>
            <w:proofErr w:type="spellEnd"/>
            <w:r w:rsidRPr="00E97E81">
              <w:rPr>
                <w:rFonts w:ascii="Times New Roman" w:eastAsia="Tahoma" w:hAnsi="Times New Roman" w:cs="Times New Roman"/>
                <w:b/>
              </w:rPr>
              <w:t xml:space="preserve"> речовини у місцях позбавлення волі?»</w:t>
            </w:r>
          </w:p>
        </w:tc>
        <w:tc>
          <w:tcPr>
            <w:tcW w:w="1843" w:type="dxa"/>
            <w:gridSpan w:val="2"/>
            <w:shd w:val="clear" w:color="auto" w:fill="C6D9F1"/>
            <w:vAlign w:val="center"/>
          </w:tcPr>
          <w:p w14:paraId="7F51E82B" w14:textId="77777777" w:rsidR="003F78B9" w:rsidRPr="00E97E81" w:rsidRDefault="00052D81">
            <w:pPr>
              <w:spacing w:before="240" w:after="240"/>
              <w:jc w:val="center"/>
              <w:rPr>
                <w:rFonts w:ascii="Times New Roman" w:eastAsia="Tahoma" w:hAnsi="Times New Roman" w:cs="Times New Roman"/>
                <w:b/>
                <w:color w:val="000000"/>
              </w:rPr>
            </w:pPr>
            <w:proofErr w:type="spellStart"/>
            <w:r w:rsidRPr="00E97E81">
              <w:rPr>
                <w:rFonts w:ascii="Times New Roman" w:eastAsia="Tahoma" w:hAnsi="Times New Roman" w:cs="Times New Roman"/>
                <w:b/>
                <w:color w:val="000000"/>
              </w:rPr>
              <w:t>Канабіс</w:t>
            </w:r>
            <w:proofErr w:type="spellEnd"/>
            <w:r w:rsidRPr="00E97E81">
              <w:rPr>
                <w:rFonts w:ascii="Times New Roman" w:eastAsia="Tahoma" w:hAnsi="Times New Roman" w:cs="Times New Roman"/>
                <w:b/>
                <w:color w:val="000000"/>
              </w:rPr>
              <w:t xml:space="preserve"> для куріння (травка, анаша, гашиш, коноплі, марихуана)</w:t>
            </w:r>
          </w:p>
        </w:tc>
        <w:tc>
          <w:tcPr>
            <w:tcW w:w="1984" w:type="dxa"/>
            <w:gridSpan w:val="2"/>
            <w:shd w:val="clear" w:color="auto" w:fill="C6D9F1"/>
            <w:vAlign w:val="center"/>
          </w:tcPr>
          <w:p w14:paraId="0444B4F5" w14:textId="77777777" w:rsidR="003F78B9" w:rsidRPr="00E97E81" w:rsidRDefault="00052D81">
            <w:pPr>
              <w:spacing w:before="240" w:after="240"/>
              <w:jc w:val="center"/>
              <w:rPr>
                <w:rFonts w:ascii="Times New Roman" w:eastAsia="Tahoma" w:hAnsi="Times New Roman" w:cs="Times New Roman"/>
                <w:b/>
                <w:color w:val="000000"/>
              </w:rPr>
            </w:pPr>
            <w:r w:rsidRPr="00E97E81">
              <w:rPr>
                <w:rFonts w:ascii="Times New Roman" w:eastAsia="Tahoma" w:hAnsi="Times New Roman" w:cs="Times New Roman"/>
                <w:b/>
                <w:color w:val="000000"/>
              </w:rPr>
              <w:t>Стимулятори для куріння (амфетамін, «фен»)</w:t>
            </w:r>
          </w:p>
        </w:tc>
        <w:tc>
          <w:tcPr>
            <w:tcW w:w="1993" w:type="dxa"/>
            <w:gridSpan w:val="2"/>
            <w:shd w:val="clear" w:color="auto" w:fill="C6D9F1"/>
            <w:vAlign w:val="center"/>
          </w:tcPr>
          <w:p w14:paraId="0440C5EF" w14:textId="77777777" w:rsidR="00A52D8A" w:rsidRPr="00E97E81" w:rsidRDefault="00052D81" w:rsidP="00A52D8A">
            <w:pPr>
              <w:jc w:val="center"/>
              <w:rPr>
                <w:rFonts w:ascii="Times New Roman" w:eastAsia="Tahoma" w:hAnsi="Times New Roman" w:cs="Times New Roman"/>
                <w:b/>
                <w:color w:val="000000"/>
              </w:rPr>
            </w:pPr>
            <w:proofErr w:type="spellStart"/>
            <w:r w:rsidRPr="00E97E81">
              <w:rPr>
                <w:rFonts w:ascii="Times New Roman" w:eastAsia="Tahoma" w:hAnsi="Times New Roman" w:cs="Times New Roman"/>
                <w:b/>
                <w:color w:val="000000"/>
              </w:rPr>
              <w:t>Галюцигени</w:t>
            </w:r>
            <w:proofErr w:type="spellEnd"/>
            <w:r w:rsidRPr="00E97E81">
              <w:rPr>
                <w:rFonts w:ascii="Times New Roman" w:eastAsia="Tahoma" w:hAnsi="Times New Roman" w:cs="Times New Roman"/>
                <w:b/>
                <w:color w:val="000000"/>
              </w:rPr>
              <w:t xml:space="preserve"> </w:t>
            </w:r>
          </w:p>
          <w:p w14:paraId="5ADECDE1" w14:textId="43F61034" w:rsidR="003F78B9" w:rsidRPr="00E97E81" w:rsidRDefault="00052D81" w:rsidP="00A52D8A">
            <w:pPr>
              <w:jc w:val="center"/>
              <w:rPr>
                <w:rFonts w:ascii="Times New Roman" w:eastAsia="Tahoma" w:hAnsi="Times New Roman" w:cs="Times New Roman"/>
                <w:b/>
                <w:color w:val="000000"/>
              </w:rPr>
            </w:pPr>
            <w:r w:rsidRPr="00E97E81">
              <w:rPr>
                <w:rFonts w:ascii="Times New Roman" w:eastAsia="Tahoma" w:hAnsi="Times New Roman" w:cs="Times New Roman"/>
                <w:b/>
                <w:color w:val="000000"/>
              </w:rPr>
              <w:t>(ЛСД та інше)</w:t>
            </w:r>
          </w:p>
        </w:tc>
        <w:tc>
          <w:tcPr>
            <w:tcW w:w="1941" w:type="dxa"/>
            <w:gridSpan w:val="2"/>
            <w:shd w:val="clear" w:color="auto" w:fill="C6D9F1"/>
            <w:vAlign w:val="center"/>
          </w:tcPr>
          <w:p w14:paraId="308D1764" w14:textId="77777777" w:rsidR="003F78B9" w:rsidRPr="00E97E81" w:rsidRDefault="00052D81">
            <w:pPr>
              <w:spacing w:before="240" w:after="240"/>
              <w:jc w:val="center"/>
              <w:rPr>
                <w:rFonts w:ascii="Times New Roman" w:eastAsia="Tahoma" w:hAnsi="Times New Roman" w:cs="Times New Roman"/>
                <w:b/>
                <w:color w:val="000000"/>
              </w:rPr>
            </w:pPr>
            <w:r w:rsidRPr="00E97E81">
              <w:rPr>
                <w:rFonts w:ascii="Times New Roman" w:eastAsia="Tahoma" w:hAnsi="Times New Roman" w:cs="Times New Roman"/>
                <w:b/>
                <w:color w:val="000000"/>
              </w:rPr>
              <w:t xml:space="preserve">Вуличний </w:t>
            </w:r>
            <w:proofErr w:type="spellStart"/>
            <w:r w:rsidRPr="00E97E81">
              <w:rPr>
                <w:rFonts w:ascii="Times New Roman" w:eastAsia="Tahoma" w:hAnsi="Times New Roman" w:cs="Times New Roman"/>
                <w:b/>
                <w:color w:val="000000"/>
              </w:rPr>
              <w:t>метадон</w:t>
            </w:r>
            <w:proofErr w:type="spellEnd"/>
            <w:r w:rsidRPr="00E97E81">
              <w:rPr>
                <w:rFonts w:ascii="Times New Roman" w:eastAsia="Tahoma" w:hAnsi="Times New Roman" w:cs="Times New Roman"/>
                <w:b/>
                <w:color w:val="000000"/>
              </w:rPr>
              <w:t>/</w:t>
            </w:r>
            <w:proofErr w:type="spellStart"/>
            <w:r w:rsidRPr="00E97E81">
              <w:rPr>
                <w:rFonts w:ascii="Times New Roman" w:eastAsia="Tahoma" w:hAnsi="Times New Roman" w:cs="Times New Roman"/>
                <w:b/>
                <w:color w:val="000000"/>
              </w:rPr>
              <w:t>метадол</w:t>
            </w:r>
            <w:proofErr w:type="spellEnd"/>
            <w:r w:rsidRPr="00E97E81">
              <w:rPr>
                <w:rFonts w:ascii="Times New Roman" w:eastAsia="Tahoma" w:hAnsi="Times New Roman" w:cs="Times New Roman"/>
                <w:b/>
                <w:color w:val="000000"/>
              </w:rPr>
              <w:t>/</w:t>
            </w:r>
            <w:proofErr w:type="spellStart"/>
            <w:r w:rsidRPr="00E97E81">
              <w:rPr>
                <w:rFonts w:ascii="Times New Roman" w:eastAsia="Tahoma" w:hAnsi="Times New Roman" w:cs="Times New Roman"/>
                <w:b/>
                <w:color w:val="000000"/>
              </w:rPr>
              <w:t>трамадол</w:t>
            </w:r>
            <w:proofErr w:type="spellEnd"/>
            <w:r w:rsidRPr="00E97E81">
              <w:rPr>
                <w:rFonts w:ascii="Times New Roman" w:eastAsia="Tahoma" w:hAnsi="Times New Roman" w:cs="Times New Roman"/>
                <w:b/>
                <w:color w:val="000000"/>
              </w:rPr>
              <w:t xml:space="preserve">/ </w:t>
            </w:r>
            <w:proofErr w:type="spellStart"/>
            <w:r w:rsidRPr="00E97E81">
              <w:rPr>
                <w:rFonts w:ascii="Times New Roman" w:eastAsia="Tahoma" w:hAnsi="Times New Roman" w:cs="Times New Roman"/>
                <w:b/>
                <w:color w:val="000000"/>
              </w:rPr>
              <w:t>трамал</w:t>
            </w:r>
            <w:proofErr w:type="spellEnd"/>
          </w:p>
        </w:tc>
      </w:tr>
      <w:tr w:rsidR="003F78B9" w:rsidRPr="00E97E81" w14:paraId="3C91D4F1" w14:textId="77777777" w:rsidTr="00A52D8A">
        <w:tc>
          <w:tcPr>
            <w:tcW w:w="2660" w:type="dxa"/>
          </w:tcPr>
          <w:p w14:paraId="06D5DA62" w14:textId="77777777" w:rsidR="003F78B9" w:rsidRPr="00E97E81" w:rsidRDefault="003F78B9">
            <w:pPr>
              <w:rPr>
                <w:rFonts w:ascii="Times New Roman" w:eastAsia="Tahoma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5527A32A" w14:textId="77777777" w:rsidR="003F78B9" w:rsidRPr="00E97E81" w:rsidRDefault="00052D81">
            <w:pPr>
              <w:jc w:val="center"/>
              <w:rPr>
                <w:rFonts w:ascii="Times New Roman" w:eastAsia="Tahoma" w:hAnsi="Times New Roman" w:cs="Times New Roman"/>
                <w:color w:val="000000"/>
              </w:rPr>
            </w:pPr>
            <w:r w:rsidRPr="00E97E81">
              <w:rPr>
                <w:rFonts w:ascii="Times New Roman" w:eastAsia="Tahoma" w:hAnsi="Times New Roman" w:cs="Times New Roman"/>
                <w:color w:val="000000"/>
              </w:rPr>
              <w:t>Серед всіх</w:t>
            </w:r>
          </w:p>
        </w:tc>
        <w:tc>
          <w:tcPr>
            <w:tcW w:w="1134" w:type="dxa"/>
            <w:vAlign w:val="center"/>
          </w:tcPr>
          <w:p w14:paraId="6CAB599F" w14:textId="19DE7A01" w:rsidR="003F78B9" w:rsidRPr="00E97E81" w:rsidRDefault="00052D81" w:rsidP="00A52D8A">
            <w:pPr>
              <w:jc w:val="center"/>
              <w:rPr>
                <w:rFonts w:ascii="Times New Roman" w:eastAsia="Tahoma" w:hAnsi="Times New Roman" w:cs="Times New Roman"/>
                <w:color w:val="000000"/>
              </w:rPr>
            </w:pPr>
            <w:r w:rsidRPr="00E97E81">
              <w:rPr>
                <w:rFonts w:ascii="Times New Roman" w:eastAsia="Tahoma" w:hAnsi="Times New Roman" w:cs="Times New Roman"/>
                <w:color w:val="000000"/>
              </w:rPr>
              <w:t xml:space="preserve">Серед тих, </w:t>
            </w:r>
            <w:r w:rsidR="00A52D8A" w:rsidRPr="00E97E81">
              <w:rPr>
                <w:rFonts w:ascii="Times New Roman" w:eastAsia="Tahoma" w:hAnsi="Times New Roman" w:cs="Times New Roman"/>
                <w:color w:val="000000"/>
              </w:rPr>
              <w:t>які</w:t>
            </w:r>
            <w:r w:rsidRPr="00E97E81">
              <w:rPr>
                <w:rFonts w:ascii="Times New Roman" w:eastAsia="Tahoma" w:hAnsi="Times New Roman" w:cs="Times New Roman"/>
                <w:color w:val="000000"/>
              </w:rPr>
              <w:t xml:space="preserve"> нада</w:t>
            </w:r>
            <w:r w:rsidR="00A52D8A" w:rsidRPr="00E97E81">
              <w:rPr>
                <w:rFonts w:ascii="Times New Roman" w:eastAsia="Tahoma" w:hAnsi="Times New Roman" w:cs="Times New Roman"/>
                <w:color w:val="000000"/>
              </w:rPr>
              <w:t>ли</w:t>
            </w:r>
            <w:r w:rsidRPr="00E97E81">
              <w:rPr>
                <w:rFonts w:ascii="Times New Roman" w:eastAsia="Tahoma" w:hAnsi="Times New Roman" w:cs="Times New Roman"/>
                <w:color w:val="000000"/>
              </w:rPr>
              <w:t xml:space="preserve"> змістовну відповідь </w:t>
            </w:r>
          </w:p>
        </w:tc>
        <w:tc>
          <w:tcPr>
            <w:tcW w:w="850" w:type="dxa"/>
            <w:vAlign w:val="center"/>
          </w:tcPr>
          <w:p w14:paraId="049A2107" w14:textId="77777777" w:rsidR="003F78B9" w:rsidRPr="00E97E81" w:rsidRDefault="00052D81">
            <w:pPr>
              <w:jc w:val="center"/>
              <w:rPr>
                <w:rFonts w:ascii="Times New Roman" w:eastAsia="Tahoma" w:hAnsi="Times New Roman" w:cs="Times New Roman"/>
                <w:color w:val="000000"/>
              </w:rPr>
            </w:pPr>
            <w:r w:rsidRPr="00E97E81">
              <w:rPr>
                <w:rFonts w:ascii="Times New Roman" w:eastAsia="Tahoma" w:hAnsi="Times New Roman" w:cs="Times New Roman"/>
                <w:color w:val="000000"/>
              </w:rPr>
              <w:t>Серед всіх</w:t>
            </w:r>
          </w:p>
        </w:tc>
        <w:tc>
          <w:tcPr>
            <w:tcW w:w="1134" w:type="dxa"/>
            <w:vAlign w:val="center"/>
          </w:tcPr>
          <w:p w14:paraId="27F1AB30" w14:textId="1A39BBAD" w:rsidR="003F78B9" w:rsidRPr="00E97E81" w:rsidRDefault="00052D81" w:rsidP="00A52D8A">
            <w:pPr>
              <w:jc w:val="center"/>
              <w:rPr>
                <w:rFonts w:ascii="Times New Roman" w:eastAsia="Tahoma" w:hAnsi="Times New Roman" w:cs="Times New Roman"/>
                <w:color w:val="000000"/>
              </w:rPr>
            </w:pPr>
            <w:r w:rsidRPr="00E97E81">
              <w:rPr>
                <w:rFonts w:ascii="Times New Roman" w:eastAsia="Tahoma" w:hAnsi="Times New Roman" w:cs="Times New Roman"/>
                <w:color w:val="000000"/>
              </w:rPr>
              <w:t xml:space="preserve">Серед тих, </w:t>
            </w:r>
            <w:r w:rsidR="00A52D8A" w:rsidRPr="00E97E81">
              <w:rPr>
                <w:rFonts w:ascii="Times New Roman" w:eastAsia="Tahoma" w:hAnsi="Times New Roman" w:cs="Times New Roman"/>
                <w:color w:val="000000"/>
              </w:rPr>
              <w:t>які</w:t>
            </w:r>
            <w:r w:rsidRPr="00E97E81">
              <w:rPr>
                <w:rFonts w:ascii="Times New Roman" w:eastAsia="Tahoma" w:hAnsi="Times New Roman" w:cs="Times New Roman"/>
                <w:color w:val="000000"/>
              </w:rPr>
              <w:t xml:space="preserve"> нада</w:t>
            </w:r>
            <w:r w:rsidR="00A52D8A" w:rsidRPr="00E97E81">
              <w:rPr>
                <w:rFonts w:ascii="Times New Roman" w:eastAsia="Tahoma" w:hAnsi="Times New Roman" w:cs="Times New Roman"/>
                <w:color w:val="000000"/>
              </w:rPr>
              <w:t>ли</w:t>
            </w:r>
            <w:r w:rsidRPr="00E97E81">
              <w:rPr>
                <w:rFonts w:ascii="Times New Roman" w:eastAsia="Tahoma" w:hAnsi="Times New Roman" w:cs="Times New Roman"/>
                <w:color w:val="000000"/>
              </w:rPr>
              <w:t xml:space="preserve"> змістовну відповідь </w:t>
            </w:r>
          </w:p>
        </w:tc>
        <w:tc>
          <w:tcPr>
            <w:tcW w:w="851" w:type="dxa"/>
            <w:vAlign w:val="center"/>
          </w:tcPr>
          <w:p w14:paraId="7D411944" w14:textId="77777777" w:rsidR="003F78B9" w:rsidRPr="00E97E81" w:rsidRDefault="00052D81">
            <w:pPr>
              <w:jc w:val="center"/>
              <w:rPr>
                <w:rFonts w:ascii="Times New Roman" w:eastAsia="Tahoma" w:hAnsi="Times New Roman" w:cs="Times New Roman"/>
                <w:color w:val="000000"/>
              </w:rPr>
            </w:pPr>
            <w:r w:rsidRPr="00E97E81">
              <w:rPr>
                <w:rFonts w:ascii="Times New Roman" w:eastAsia="Tahoma" w:hAnsi="Times New Roman" w:cs="Times New Roman"/>
                <w:color w:val="000000"/>
              </w:rPr>
              <w:t>Серед всіх</w:t>
            </w:r>
          </w:p>
        </w:tc>
        <w:tc>
          <w:tcPr>
            <w:tcW w:w="1142" w:type="dxa"/>
            <w:vAlign w:val="center"/>
          </w:tcPr>
          <w:p w14:paraId="457334D2" w14:textId="68EA352F" w:rsidR="003F78B9" w:rsidRPr="00E97E81" w:rsidRDefault="00052D81" w:rsidP="00A52D8A">
            <w:pPr>
              <w:jc w:val="center"/>
              <w:rPr>
                <w:rFonts w:ascii="Times New Roman" w:eastAsia="Tahoma" w:hAnsi="Times New Roman" w:cs="Times New Roman"/>
                <w:color w:val="000000"/>
              </w:rPr>
            </w:pPr>
            <w:r w:rsidRPr="00E97E81">
              <w:rPr>
                <w:rFonts w:ascii="Times New Roman" w:eastAsia="Tahoma" w:hAnsi="Times New Roman" w:cs="Times New Roman"/>
                <w:color w:val="000000"/>
              </w:rPr>
              <w:t xml:space="preserve">Серед тих, </w:t>
            </w:r>
            <w:r w:rsidR="00A52D8A" w:rsidRPr="00E97E81">
              <w:rPr>
                <w:rFonts w:ascii="Times New Roman" w:eastAsia="Tahoma" w:hAnsi="Times New Roman" w:cs="Times New Roman"/>
                <w:color w:val="000000"/>
              </w:rPr>
              <w:t>які</w:t>
            </w:r>
            <w:r w:rsidRPr="00E97E81">
              <w:rPr>
                <w:rFonts w:ascii="Times New Roman" w:eastAsia="Tahoma" w:hAnsi="Times New Roman" w:cs="Times New Roman"/>
                <w:color w:val="000000"/>
              </w:rPr>
              <w:t xml:space="preserve"> нада</w:t>
            </w:r>
            <w:r w:rsidR="00A52D8A" w:rsidRPr="00E97E81">
              <w:rPr>
                <w:rFonts w:ascii="Times New Roman" w:eastAsia="Tahoma" w:hAnsi="Times New Roman" w:cs="Times New Roman"/>
                <w:color w:val="000000"/>
              </w:rPr>
              <w:t>ли</w:t>
            </w:r>
            <w:r w:rsidRPr="00E97E81">
              <w:rPr>
                <w:rFonts w:ascii="Times New Roman" w:eastAsia="Tahoma" w:hAnsi="Times New Roman" w:cs="Times New Roman"/>
                <w:color w:val="000000"/>
              </w:rPr>
              <w:t xml:space="preserve"> змістовну відповідь </w:t>
            </w:r>
          </w:p>
        </w:tc>
        <w:tc>
          <w:tcPr>
            <w:tcW w:w="842" w:type="dxa"/>
            <w:vAlign w:val="center"/>
          </w:tcPr>
          <w:p w14:paraId="6FBE4483" w14:textId="77777777" w:rsidR="003F78B9" w:rsidRPr="00E97E81" w:rsidRDefault="00052D81">
            <w:pPr>
              <w:jc w:val="center"/>
              <w:rPr>
                <w:rFonts w:ascii="Times New Roman" w:eastAsia="Tahoma" w:hAnsi="Times New Roman" w:cs="Times New Roman"/>
                <w:color w:val="000000"/>
              </w:rPr>
            </w:pPr>
            <w:r w:rsidRPr="00E97E81">
              <w:rPr>
                <w:rFonts w:ascii="Times New Roman" w:eastAsia="Tahoma" w:hAnsi="Times New Roman" w:cs="Times New Roman"/>
                <w:color w:val="000000"/>
              </w:rPr>
              <w:t>Серед всіх</w:t>
            </w:r>
          </w:p>
        </w:tc>
        <w:tc>
          <w:tcPr>
            <w:tcW w:w="1099" w:type="dxa"/>
            <w:vAlign w:val="center"/>
          </w:tcPr>
          <w:p w14:paraId="715748D4" w14:textId="0E898B12" w:rsidR="003F78B9" w:rsidRPr="00E97E81" w:rsidRDefault="00052D81" w:rsidP="00A52D8A">
            <w:pPr>
              <w:jc w:val="center"/>
              <w:rPr>
                <w:rFonts w:ascii="Times New Roman" w:eastAsia="Tahoma" w:hAnsi="Times New Roman" w:cs="Times New Roman"/>
                <w:color w:val="000000"/>
              </w:rPr>
            </w:pPr>
            <w:r w:rsidRPr="00E97E81">
              <w:rPr>
                <w:rFonts w:ascii="Times New Roman" w:eastAsia="Tahoma" w:hAnsi="Times New Roman" w:cs="Times New Roman"/>
                <w:color w:val="000000"/>
              </w:rPr>
              <w:t xml:space="preserve">Серед тих, </w:t>
            </w:r>
            <w:r w:rsidR="00A52D8A" w:rsidRPr="00E97E81">
              <w:rPr>
                <w:rFonts w:ascii="Times New Roman" w:eastAsia="Tahoma" w:hAnsi="Times New Roman" w:cs="Times New Roman"/>
                <w:color w:val="000000"/>
              </w:rPr>
              <w:t>які</w:t>
            </w:r>
            <w:r w:rsidRPr="00E97E81">
              <w:rPr>
                <w:rFonts w:ascii="Times New Roman" w:eastAsia="Tahoma" w:hAnsi="Times New Roman" w:cs="Times New Roman"/>
                <w:color w:val="000000"/>
              </w:rPr>
              <w:t xml:space="preserve"> нада</w:t>
            </w:r>
            <w:r w:rsidR="00A52D8A" w:rsidRPr="00E97E81">
              <w:rPr>
                <w:rFonts w:ascii="Times New Roman" w:eastAsia="Tahoma" w:hAnsi="Times New Roman" w:cs="Times New Roman"/>
                <w:color w:val="000000"/>
              </w:rPr>
              <w:t>ли</w:t>
            </w:r>
            <w:r w:rsidRPr="00E97E81">
              <w:rPr>
                <w:rFonts w:ascii="Times New Roman" w:eastAsia="Tahoma" w:hAnsi="Times New Roman" w:cs="Times New Roman"/>
                <w:color w:val="000000"/>
              </w:rPr>
              <w:t xml:space="preserve"> змістовну відповідь </w:t>
            </w:r>
          </w:p>
        </w:tc>
      </w:tr>
      <w:tr w:rsidR="003F78B9" w:rsidRPr="00E97E81" w14:paraId="2AB60CDD" w14:textId="77777777" w:rsidTr="00A52D8A">
        <w:tc>
          <w:tcPr>
            <w:tcW w:w="2660" w:type="dxa"/>
          </w:tcPr>
          <w:p w14:paraId="41A2F8FE" w14:textId="77777777" w:rsidR="003F78B9" w:rsidRPr="00E97E81" w:rsidRDefault="00052D81">
            <w:pPr>
              <w:rPr>
                <w:rFonts w:ascii="Times New Roman" w:eastAsia="Tahoma" w:hAnsi="Times New Roman" w:cs="Times New Roman"/>
                <w:color w:val="000000"/>
              </w:rPr>
            </w:pPr>
            <w:proofErr w:type="spellStart"/>
            <w:r w:rsidRPr="00E97E81">
              <w:rPr>
                <w:rFonts w:ascii="Times New Roman" w:eastAsia="Tahoma" w:hAnsi="Times New Roman" w:cs="Times New Roman"/>
                <w:color w:val="000000"/>
              </w:rPr>
              <w:t>Нiхто</w:t>
            </w:r>
            <w:proofErr w:type="spellEnd"/>
          </w:p>
        </w:tc>
        <w:tc>
          <w:tcPr>
            <w:tcW w:w="709" w:type="dxa"/>
            <w:vAlign w:val="center"/>
          </w:tcPr>
          <w:p w14:paraId="24370124" w14:textId="77777777" w:rsidR="003F78B9" w:rsidRPr="00E97E81" w:rsidRDefault="00052D81">
            <w:pPr>
              <w:jc w:val="center"/>
              <w:rPr>
                <w:rFonts w:ascii="Times New Roman" w:eastAsia="Tahoma" w:hAnsi="Times New Roman" w:cs="Times New Roman"/>
                <w:color w:val="000000"/>
              </w:rPr>
            </w:pPr>
            <w:r w:rsidRPr="00E97E81">
              <w:rPr>
                <w:rFonts w:ascii="Times New Roman" w:eastAsia="Tahoma" w:hAnsi="Times New Roman" w:cs="Times New Roman"/>
                <w:color w:val="000000"/>
              </w:rPr>
              <w:t>27,9</w:t>
            </w:r>
          </w:p>
        </w:tc>
        <w:tc>
          <w:tcPr>
            <w:tcW w:w="1134" w:type="dxa"/>
            <w:vAlign w:val="center"/>
          </w:tcPr>
          <w:p w14:paraId="6D3385E3" w14:textId="77777777" w:rsidR="003F78B9" w:rsidRPr="00E97E81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E97E81">
              <w:rPr>
                <w:rFonts w:ascii="Times New Roman" w:eastAsia="Tahoma" w:hAnsi="Times New Roman" w:cs="Times New Roman"/>
              </w:rPr>
              <w:t>51,1</w:t>
            </w:r>
          </w:p>
        </w:tc>
        <w:tc>
          <w:tcPr>
            <w:tcW w:w="850" w:type="dxa"/>
            <w:vAlign w:val="center"/>
          </w:tcPr>
          <w:p w14:paraId="6CA43E10" w14:textId="77777777" w:rsidR="003F78B9" w:rsidRPr="00E97E81" w:rsidRDefault="00052D81">
            <w:pPr>
              <w:jc w:val="center"/>
              <w:rPr>
                <w:rFonts w:ascii="Times New Roman" w:eastAsia="Tahoma" w:hAnsi="Times New Roman" w:cs="Times New Roman"/>
                <w:color w:val="000000"/>
              </w:rPr>
            </w:pPr>
            <w:r w:rsidRPr="00E97E81">
              <w:rPr>
                <w:rFonts w:ascii="Times New Roman" w:eastAsia="Tahoma" w:hAnsi="Times New Roman" w:cs="Times New Roman"/>
                <w:color w:val="000000"/>
              </w:rPr>
              <w:t>31,0</w:t>
            </w:r>
          </w:p>
        </w:tc>
        <w:tc>
          <w:tcPr>
            <w:tcW w:w="1134" w:type="dxa"/>
            <w:vAlign w:val="center"/>
          </w:tcPr>
          <w:p w14:paraId="73EDDB87" w14:textId="77777777" w:rsidR="003F78B9" w:rsidRPr="00E97E81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E97E81">
              <w:rPr>
                <w:rFonts w:ascii="Times New Roman" w:eastAsia="Tahoma" w:hAnsi="Times New Roman" w:cs="Times New Roman"/>
              </w:rPr>
              <w:t>66,0</w:t>
            </w:r>
          </w:p>
        </w:tc>
        <w:tc>
          <w:tcPr>
            <w:tcW w:w="851" w:type="dxa"/>
            <w:vAlign w:val="center"/>
          </w:tcPr>
          <w:p w14:paraId="070BC3A8" w14:textId="77777777" w:rsidR="003F78B9" w:rsidRPr="00E97E81" w:rsidRDefault="00052D81">
            <w:pPr>
              <w:jc w:val="center"/>
              <w:rPr>
                <w:rFonts w:ascii="Times New Roman" w:eastAsia="Tahoma" w:hAnsi="Times New Roman" w:cs="Times New Roman"/>
                <w:color w:val="000000"/>
              </w:rPr>
            </w:pPr>
            <w:r w:rsidRPr="00E97E81">
              <w:rPr>
                <w:rFonts w:ascii="Times New Roman" w:eastAsia="Tahoma" w:hAnsi="Times New Roman" w:cs="Times New Roman"/>
                <w:color w:val="000000"/>
              </w:rPr>
              <w:t>34,2</w:t>
            </w:r>
          </w:p>
        </w:tc>
        <w:tc>
          <w:tcPr>
            <w:tcW w:w="1142" w:type="dxa"/>
            <w:vAlign w:val="center"/>
          </w:tcPr>
          <w:p w14:paraId="695DB003" w14:textId="77777777" w:rsidR="003F78B9" w:rsidRPr="00E97E81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E97E81">
              <w:rPr>
                <w:rFonts w:ascii="Times New Roman" w:eastAsia="Tahoma" w:hAnsi="Times New Roman" w:cs="Times New Roman"/>
              </w:rPr>
              <w:t>78,1</w:t>
            </w:r>
          </w:p>
        </w:tc>
        <w:tc>
          <w:tcPr>
            <w:tcW w:w="842" w:type="dxa"/>
            <w:vAlign w:val="center"/>
          </w:tcPr>
          <w:p w14:paraId="4A3654D5" w14:textId="77777777" w:rsidR="003F78B9" w:rsidRPr="00E97E81" w:rsidRDefault="00052D81">
            <w:pPr>
              <w:jc w:val="center"/>
              <w:rPr>
                <w:rFonts w:ascii="Times New Roman" w:eastAsia="Tahoma" w:hAnsi="Times New Roman" w:cs="Times New Roman"/>
                <w:color w:val="000000"/>
              </w:rPr>
            </w:pPr>
            <w:r w:rsidRPr="00E97E81">
              <w:rPr>
                <w:rFonts w:ascii="Times New Roman" w:eastAsia="Tahoma" w:hAnsi="Times New Roman" w:cs="Times New Roman"/>
                <w:color w:val="000000"/>
              </w:rPr>
              <w:t>28,8</w:t>
            </w:r>
          </w:p>
        </w:tc>
        <w:tc>
          <w:tcPr>
            <w:tcW w:w="1099" w:type="dxa"/>
            <w:vAlign w:val="center"/>
          </w:tcPr>
          <w:p w14:paraId="21613EE1" w14:textId="77777777" w:rsidR="003F78B9" w:rsidRPr="00E97E81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E97E81">
              <w:rPr>
                <w:rFonts w:ascii="Times New Roman" w:eastAsia="Tahoma" w:hAnsi="Times New Roman" w:cs="Times New Roman"/>
              </w:rPr>
              <w:t>62,9</w:t>
            </w:r>
          </w:p>
        </w:tc>
      </w:tr>
      <w:tr w:rsidR="003F78B9" w:rsidRPr="00E97E81" w14:paraId="1FE5BABD" w14:textId="77777777" w:rsidTr="00A52D8A">
        <w:tc>
          <w:tcPr>
            <w:tcW w:w="2660" w:type="dxa"/>
          </w:tcPr>
          <w:p w14:paraId="25184CEF" w14:textId="351696ED" w:rsidR="003F78B9" w:rsidRPr="00E97E81" w:rsidRDefault="00052D81" w:rsidP="00A52D8A">
            <w:pPr>
              <w:rPr>
                <w:rFonts w:ascii="Times New Roman" w:eastAsia="Tahoma" w:hAnsi="Times New Roman" w:cs="Times New Roman"/>
                <w:color w:val="000000"/>
              </w:rPr>
            </w:pPr>
            <w:r w:rsidRPr="00E97E81">
              <w:rPr>
                <w:rFonts w:ascii="Times New Roman" w:eastAsia="Tahoma" w:hAnsi="Times New Roman" w:cs="Times New Roman"/>
                <w:color w:val="000000"/>
              </w:rPr>
              <w:t xml:space="preserve">Менше </w:t>
            </w:r>
            <w:r w:rsidR="00A52D8A" w:rsidRPr="00E97E81">
              <w:rPr>
                <w:rFonts w:ascii="Times New Roman" w:eastAsia="Tahoma" w:hAnsi="Times New Roman" w:cs="Times New Roman"/>
                <w:color w:val="000000"/>
              </w:rPr>
              <w:t xml:space="preserve">ніж </w:t>
            </w:r>
            <w:r w:rsidRPr="00E97E81">
              <w:rPr>
                <w:rFonts w:ascii="Times New Roman" w:eastAsia="Tahoma" w:hAnsi="Times New Roman" w:cs="Times New Roman"/>
                <w:color w:val="000000"/>
              </w:rPr>
              <w:t>половин</w:t>
            </w:r>
            <w:r w:rsidR="00A52D8A" w:rsidRPr="00E97E81">
              <w:rPr>
                <w:rFonts w:ascii="Times New Roman" w:eastAsia="Tahoma" w:hAnsi="Times New Roman" w:cs="Times New Roman"/>
                <w:color w:val="000000"/>
              </w:rPr>
              <w:t>а</w:t>
            </w:r>
            <w:r w:rsidRPr="00E97E81">
              <w:rPr>
                <w:rFonts w:ascii="Times New Roman" w:eastAsia="Tahoma" w:hAnsi="Times New Roman" w:cs="Times New Roman"/>
                <w:color w:val="000000"/>
              </w:rPr>
              <w:t xml:space="preserve"> (&lt;50%)</w:t>
            </w:r>
          </w:p>
        </w:tc>
        <w:tc>
          <w:tcPr>
            <w:tcW w:w="709" w:type="dxa"/>
            <w:vAlign w:val="center"/>
          </w:tcPr>
          <w:p w14:paraId="304C2DB7" w14:textId="77777777" w:rsidR="003F78B9" w:rsidRPr="00E97E81" w:rsidRDefault="00052D81">
            <w:pPr>
              <w:jc w:val="center"/>
              <w:rPr>
                <w:rFonts w:ascii="Times New Roman" w:eastAsia="Tahoma" w:hAnsi="Times New Roman" w:cs="Times New Roman"/>
                <w:color w:val="000000"/>
              </w:rPr>
            </w:pPr>
            <w:r w:rsidRPr="00E97E81">
              <w:rPr>
                <w:rFonts w:ascii="Times New Roman" w:eastAsia="Tahoma" w:hAnsi="Times New Roman" w:cs="Times New Roman"/>
                <w:color w:val="000000"/>
              </w:rPr>
              <w:t>9,2</w:t>
            </w:r>
          </w:p>
        </w:tc>
        <w:tc>
          <w:tcPr>
            <w:tcW w:w="1134" w:type="dxa"/>
            <w:vAlign w:val="center"/>
          </w:tcPr>
          <w:p w14:paraId="7582847E" w14:textId="77777777" w:rsidR="003F78B9" w:rsidRPr="00E97E81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E97E81">
              <w:rPr>
                <w:rFonts w:ascii="Times New Roman" w:eastAsia="Tahoma" w:hAnsi="Times New Roman" w:cs="Times New Roman"/>
              </w:rPr>
              <w:t>16,8</w:t>
            </w:r>
          </w:p>
        </w:tc>
        <w:tc>
          <w:tcPr>
            <w:tcW w:w="850" w:type="dxa"/>
            <w:vAlign w:val="center"/>
          </w:tcPr>
          <w:p w14:paraId="2B21CCC3" w14:textId="77777777" w:rsidR="003F78B9" w:rsidRPr="00E97E81" w:rsidRDefault="00052D81">
            <w:pPr>
              <w:jc w:val="center"/>
              <w:rPr>
                <w:rFonts w:ascii="Times New Roman" w:eastAsia="Tahoma" w:hAnsi="Times New Roman" w:cs="Times New Roman"/>
                <w:color w:val="000000"/>
              </w:rPr>
            </w:pPr>
            <w:r w:rsidRPr="00E97E81">
              <w:rPr>
                <w:rFonts w:ascii="Times New Roman" w:eastAsia="Tahoma" w:hAnsi="Times New Roman" w:cs="Times New Roman"/>
                <w:color w:val="000000"/>
              </w:rPr>
              <w:t>7,4</w:t>
            </w:r>
          </w:p>
        </w:tc>
        <w:tc>
          <w:tcPr>
            <w:tcW w:w="1134" w:type="dxa"/>
            <w:vAlign w:val="center"/>
          </w:tcPr>
          <w:p w14:paraId="4AB91966" w14:textId="77777777" w:rsidR="003F78B9" w:rsidRPr="00E97E81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E97E81">
              <w:rPr>
                <w:rFonts w:ascii="Times New Roman" w:eastAsia="Tahoma" w:hAnsi="Times New Roman" w:cs="Times New Roman"/>
              </w:rPr>
              <w:t>15,7</w:t>
            </w:r>
          </w:p>
        </w:tc>
        <w:tc>
          <w:tcPr>
            <w:tcW w:w="851" w:type="dxa"/>
            <w:vAlign w:val="center"/>
          </w:tcPr>
          <w:p w14:paraId="3A103F9D" w14:textId="77777777" w:rsidR="003F78B9" w:rsidRPr="00E97E81" w:rsidRDefault="00052D81">
            <w:pPr>
              <w:jc w:val="center"/>
              <w:rPr>
                <w:rFonts w:ascii="Times New Roman" w:eastAsia="Tahoma" w:hAnsi="Times New Roman" w:cs="Times New Roman"/>
                <w:color w:val="000000"/>
              </w:rPr>
            </w:pPr>
            <w:r w:rsidRPr="00E97E81">
              <w:rPr>
                <w:rFonts w:ascii="Times New Roman" w:eastAsia="Tahoma" w:hAnsi="Times New Roman" w:cs="Times New Roman"/>
                <w:color w:val="000000"/>
              </w:rPr>
              <w:t>4,9</w:t>
            </w:r>
          </w:p>
        </w:tc>
        <w:tc>
          <w:tcPr>
            <w:tcW w:w="1142" w:type="dxa"/>
            <w:vAlign w:val="center"/>
          </w:tcPr>
          <w:p w14:paraId="1C65308C" w14:textId="77777777" w:rsidR="003F78B9" w:rsidRPr="00E97E81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E97E81">
              <w:rPr>
                <w:rFonts w:ascii="Times New Roman" w:eastAsia="Tahoma" w:hAnsi="Times New Roman" w:cs="Times New Roman"/>
              </w:rPr>
              <w:t>11,2</w:t>
            </w:r>
          </w:p>
        </w:tc>
        <w:tc>
          <w:tcPr>
            <w:tcW w:w="842" w:type="dxa"/>
            <w:vAlign w:val="center"/>
          </w:tcPr>
          <w:p w14:paraId="71041B69" w14:textId="77777777" w:rsidR="003F78B9" w:rsidRPr="00E97E81" w:rsidRDefault="00052D81">
            <w:pPr>
              <w:jc w:val="center"/>
              <w:rPr>
                <w:rFonts w:ascii="Times New Roman" w:eastAsia="Tahoma" w:hAnsi="Times New Roman" w:cs="Times New Roman"/>
                <w:color w:val="000000"/>
              </w:rPr>
            </w:pPr>
            <w:r w:rsidRPr="00E97E81">
              <w:rPr>
                <w:rFonts w:ascii="Times New Roman" w:eastAsia="Tahoma" w:hAnsi="Times New Roman" w:cs="Times New Roman"/>
                <w:color w:val="000000"/>
              </w:rPr>
              <w:t>5,8</w:t>
            </w:r>
          </w:p>
        </w:tc>
        <w:tc>
          <w:tcPr>
            <w:tcW w:w="1099" w:type="dxa"/>
            <w:vAlign w:val="center"/>
          </w:tcPr>
          <w:p w14:paraId="459C7FF5" w14:textId="77777777" w:rsidR="003F78B9" w:rsidRPr="00E97E81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E97E81">
              <w:rPr>
                <w:rFonts w:ascii="Times New Roman" w:eastAsia="Tahoma" w:hAnsi="Times New Roman" w:cs="Times New Roman"/>
              </w:rPr>
              <w:t>12,7</w:t>
            </w:r>
          </w:p>
        </w:tc>
      </w:tr>
      <w:tr w:rsidR="003F78B9" w:rsidRPr="00E97E81" w14:paraId="0AAA55E8" w14:textId="77777777" w:rsidTr="00A52D8A">
        <w:tc>
          <w:tcPr>
            <w:tcW w:w="2660" w:type="dxa"/>
          </w:tcPr>
          <w:p w14:paraId="4B39AB3E" w14:textId="3EA8CBD4" w:rsidR="003F78B9" w:rsidRPr="00E97E81" w:rsidRDefault="00052D81">
            <w:pPr>
              <w:rPr>
                <w:rFonts w:ascii="Times New Roman" w:eastAsia="Tahoma" w:hAnsi="Times New Roman" w:cs="Times New Roman"/>
                <w:color w:val="000000"/>
              </w:rPr>
            </w:pPr>
            <w:r w:rsidRPr="00E97E81">
              <w:rPr>
                <w:rFonts w:ascii="Times New Roman" w:eastAsia="Tahoma" w:hAnsi="Times New Roman" w:cs="Times New Roman"/>
                <w:color w:val="000000"/>
              </w:rPr>
              <w:t>Половина</w:t>
            </w:r>
            <w:r w:rsidR="00A52D8A" w:rsidRPr="00E97E81"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 w:rsidRPr="00E97E81">
              <w:rPr>
                <w:rFonts w:ascii="Times New Roman" w:eastAsia="Tahoma" w:hAnsi="Times New Roman" w:cs="Times New Roman"/>
                <w:color w:val="000000"/>
              </w:rPr>
              <w:t>(50%)</w:t>
            </w:r>
          </w:p>
        </w:tc>
        <w:tc>
          <w:tcPr>
            <w:tcW w:w="709" w:type="dxa"/>
            <w:vAlign w:val="center"/>
          </w:tcPr>
          <w:p w14:paraId="7E6B4768" w14:textId="77777777" w:rsidR="003F78B9" w:rsidRPr="00E97E81" w:rsidRDefault="00052D81">
            <w:pPr>
              <w:jc w:val="center"/>
              <w:rPr>
                <w:rFonts w:ascii="Times New Roman" w:eastAsia="Tahoma" w:hAnsi="Times New Roman" w:cs="Times New Roman"/>
                <w:color w:val="000000"/>
              </w:rPr>
            </w:pPr>
            <w:r w:rsidRPr="00E97E81">
              <w:rPr>
                <w:rFonts w:ascii="Times New Roman" w:eastAsia="Tahoma" w:hAnsi="Times New Roman" w:cs="Times New Roman"/>
                <w:color w:val="000000"/>
              </w:rPr>
              <w:t>6,4</w:t>
            </w:r>
          </w:p>
        </w:tc>
        <w:tc>
          <w:tcPr>
            <w:tcW w:w="1134" w:type="dxa"/>
            <w:vAlign w:val="center"/>
          </w:tcPr>
          <w:p w14:paraId="749F5178" w14:textId="77777777" w:rsidR="003F78B9" w:rsidRPr="00E97E81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E97E81">
              <w:rPr>
                <w:rFonts w:ascii="Times New Roman" w:eastAsia="Tahoma" w:hAnsi="Times New Roman" w:cs="Times New Roman"/>
              </w:rPr>
              <w:t>11,7</w:t>
            </w:r>
          </w:p>
        </w:tc>
        <w:tc>
          <w:tcPr>
            <w:tcW w:w="850" w:type="dxa"/>
            <w:vAlign w:val="center"/>
          </w:tcPr>
          <w:p w14:paraId="1F056FFE" w14:textId="77777777" w:rsidR="003F78B9" w:rsidRPr="00E97E81" w:rsidRDefault="00052D81">
            <w:pPr>
              <w:jc w:val="center"/>
              <w:rPr>
                <w:rFonts w:ascii="Times New Roman" w:eastAsia="Tahoma" w:hAnsi="Times New Roman" w:cs="Times New Roman"/>
                <w:color w:val="000000"/>
              </w:rPr>
            </w:pPr>
            <w:r w:rsidRPr="00E97E81">
              <w:rPr>
                <w:rFonts w:ascii="Times New Roman" w:eastAsia="Tahoma" w:hAnsi="Times New Roman" w:cs="Times New Roman"/>
                <w:color w:val="000000"/>
              </w:rPr>
              <w:t>3,8</w:t>
            </w:r>
          </w:p>
        </w:tc>
        <w:tc>
          <w:tcPr>
            <w:tcW w:w="1134" w:type="dxa"/>
            <w:vAlign w:val="center"/>
          </w:tcPr>
          <w:p w14:paraId="2EA61F71" w14:textId="77777777" w:rsidR="003F78B9" w:rsidRPr="00E97E81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E97E81">
              <w:rPr>
                <w:rFonts w:ascii="Times New Roman" w:eastAsia="Tahoma" w:hAnsi="Times New Roman" w:cs="Times New Roman"/>
              </w:rPr>
              <w:t>8,1</w:t>
            </w:r>
          </w:p>
        </w:tc>
        <w:tc>
          <w:tcPr>
            <w:tcW w:w="851" w:type="dxa"/>
            <w:vAlign w:val="center"/>
          </w:tcPr>
          <w:p w14:paraId="3611066C" w14:textId="77777777" w:rsidR="003F78B9" w:rsidRPr="00E97E81" w:rsidRDefault="00052D81">
            <w:pPr>
              <w:jc w:val="center"/>
              <w:rPr>
                <w:rFonts w:ascii="Times New Roman" w:eastAsia="Tahoma" w:hAnsi="Times New Roman" w:cs="Times New Roman"/>
                <w:color w:val="000000"/>
              </w:rPr>
            </w:pPr>
            <w:r w:rsidRPr="00E97E81">
              <w:rPr>
                <w:rFonts w:ascii="Times New Roman" w:eastAsia="Tahoma" w:hAnsi="Times New Roman" w:cs="Times New Roman"/>
                <w:color w:val="000000"/>
              </w:rPr>
              <w:t>2,1</w:t>
            </w:r>
          </w:p>
        </w:tc>
        <w:tc>
          <w:tcPr>
            <w:tcW w:w="1142" w:type="dxa"/>
            <w:vAlign w:val="center"/>
          </w:tcPr>
          <w:p w14:paraId="463024F1" w14:textId="77777777" w:rsidR="003F78B9" w:rsidRPr="00E97E81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E97E81">
              <w:rPr>
                <w:rFonts w:ascii="Times New Roman" w:eastAsia="Tahoma" w:hAnsi="Times New Roman" w:cs="Times New Roman"/>
              </w:rPr>
              <w:t>4,8</w:t>
            </w:r>
          </w:p>
        </w:tc>
        <w:tc>
          <w:tcPr>
            <w:tcW w:w="842" w:type="dxa"/>
            <w:vAlign w:val="center"/>
          </w:tcPr>
          <w:p w14:paraId="400604DF" w14:textId="77777777" w:rsidR="003F78B9" w:rsidRPr="00E97E81" w:rsidRDefault="00052D81">
            <w:pPr>
              <w:jc w:val="center"/>
              <w:rPr>
                <w:rFonts w:ascii="Times New Roman" w:eastAsia="Tahoma" w:hAnsi="Times New Roman" w:cs="Times New Roman"/>
                <w:color w:val="000000"/>
              </w:rPr>
            </w:pPr>
            <w:r w:rsidRPr="00E97E81">
              <w:rPr>
                <w:rFonts w:ascii="Times New Roman" w:eastAsia="Tahoma" w:hAnsi="Times New Roman" w:cs="Times New Roman"/>
                <w:color w:val="000000"/>
              </w:rPr>
              <w:t>4,1</w:t>
            </w:r>
          </w:p>
        </w:tc>
        <w:tc>
          <w:tcPr>
            <w:tcW w:w="1099" w:type="dxa"/>
            <w:vAlign w:val="center"/>
          </w:tcPr>
          <w:p w14:paraId="41F5B840" w14:textId="77777777" w:rsidR="003F78B9" w:rsidRPr="00E97E81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E97E81">
              <w:rPr>
                <w:rFonts w:ascii="Times New Roman" w:eastAsia="Tahoma" w:hAnsi="Times New Roman" w:cs="Times New Roman"/>
              </w:rPr>
              <w:t>9,0</w:t>
            </w:r>
          </w:p>
        </w:tc>
      </w:tr>
      <w:tr w:rsidR="003F78B9" w:rsidRPr="00E97E81" w14:paraId="65D08E52" w14:textId="77777777" w:rsidTr="00A52D8A">
        <w:tc>
          <w:tcPr>
            <w:tcW w:w="2660" w:type="dxa"/>
          </w:tcPr>
          <w:p w14:paraId="43AE52EA" w14:textId="6CA053A9" w:rsidR="003F78B9" w:rsidRPr="00E97E81" w:rsidRDefault="00052D81">
            <w:pPr>
              <w:rPr>
                <w:rFonts w:ascii="Times New Roman" w:eastAsia="Tahoma" w:hAnsi="Times New Roman" w:cs="Times New Roman"/>
                <w:color w:val="000000"/>
              </w:rPr>
            </w:pPr>
            <w:proofErr w:type="spellStart"/>
            <w:r w:rsidRPr="00E97E81">
              <w:rPr>
                <w:rFonts w:ascii="Times New Roman" w:eastAsia="Tahoma" w:hAnsi="Times New Roman" w:cs="Times New Roman"/>
                <w:color w:val="000000"/>
              </w:rPr>
              <w:t>Бiльшiсть</w:t>
            </w:r>
            <w:proofErr w:type="spellEnd"/>
            <w:r w:rsidR="00A52D8A" w:rsidRPr="00E97E81"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r w:rsidRPr="00E97E81">
              <w:rPr>
                <w:rFonts w:ascii="Times New Roman" w:eastAsia="Tahoma" w:hAnsi="Times New Roman" w:cs="Times New Roman"/>
                <w:color w:val="000000"/>
              </w:rPr>
              <w:t>(50%&gt;)</w:t>
            </w:r>
          </w:p>
        </w:tc>
        <w:tc>
          <w:tcPr>
            <w:tcW w:w="709" w:type="dxa"/>
            <w:vAlign w:val="center"/>
          </w:tcPr>
          <w:p w14:paraId="11AFA63D" w14:textId="77777777" w:rsidR="003F78B9" w:rsidRPr="00E97E81" w:rsidRDefault="00052D81">
            <w:pPr>
              <w:jc w:val="center"/>
              <w:rPr>
                <w:rFonts w:ascii="Times New Roman" w:eastAsia="Tahoma" w:hAnsi="Times New Roman" w:cs="Times New Roman"/>
                <w:color w:val="000000"/>
              </w:rPr>
            </w:pPr>
            <w:r w:rsidRPr="00E97E81">
              <w:rPr>
                <w:rFonts w:ascii="Times New Roman" w:eastAsia="Tahoma" w:hAnsi="Times New Roman" w:cs="Times New Roman"/>
                <w:color w:val="000000"/>
              </w:rPr>
              <w:t>11,1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1A8933BA" w14:textId="77777777" w:rsidR="003F78B9" w:rsidRPr="00E97E81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E97E81">
              <w:rPr>
                <w:rFonts w:ascii="Times New Roman" w:eastAsia="Tahoma" w:hAnsi="Times New Roman" w:cs="Times New Roman"/>
              </w:rPr>
              <w:t>20,3</w:t>
            </w:r>
          </w:p>
        </w:tc>
        <w:tc>
          <w:tcPr>
            <w:tcW w:w="850" w:type="dxa"/>
            <w:vAlign w:val="center"/>
          </w:tcPr>
          <w:p w14:paraId="1C921793" w14:textId="77777777" w:rsidR="003F78B9" w:rsidRPr="00E97E81" w:rsidRDefault="00052D81">
            <w:pPr>
              <w:jc w:val="center"/>
              <w:rPr>
                <w:rFonts w:ascii="Times New Roman" w:eastAsia="Tahoma" w:hAnsi="Times New Roman" w:cs="Times New Roman"/>
                <w:color w:val="000000"/>
              </w:rPr>
            </w:pPr>
            <w:r w:rsidRPr="00E97E81">
              <w:rPr>
                <w:rFonts w:ascii="Times New Roman" w:eastAsia="Tahoma" w:hAnsi="Times New Roman" w:cs="Times New Roman"/>
                <w:color w:val="000000"/>
              </w:rPr>
              <w:t>4,8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2B9F344D" w14:textId="77777777" w:rsidR="003F78B9" w:rsidRPr="00E97E81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E97E81">
              <w:rPr>
                <w:rFonts w:ascii="Times New Roman" w:eastAsia="Tahoma" w:hAnsi="Times New Roman" w:cs="Times New Roman"/>
              </w:rPr>
              <w:t>10,2</w:t>
            </w:r>
          </w:p>
        </w:tc>
        <w:tc>
          <w:tcPr>
            <w:tcW w:w="851" w:type="dxa"/>
            <w:vAlign w:val="center"/>
          </w:tcPr>
          <w:p w14:paraId="15A635E8" w14:textId="77777777" w:rsidR="003F78B9" w:rsidRPr="00E97E81" w:rsidRDefault="00052D81">
            <w:pPr>
              <w:jc w:val="center"/>
              <w:rPr>
                <w:rFonts w:ascii="Times New Roman" w:eastAsia="Tahoma" w:hAnsi="Times New Roman" w:cs="Times New Roman"/>
                <w:color w:val="000000"/>
              </w:rPr>
            </w:pPr>
            <w:r w:rsidRPr="00E97E81">
              <w:rPr>
                <w:rFonts w:ascii="Times New Roman" w:eastAsia="Tahoma" w:hAnsi="Times New Roman" w:cs="Times New Roman"/>
                <w:color w:val="000000"/>
              </w:rPr>
              <w:t>2,6</w:t>
            </w:r>
          </w:p>
        </w:tc>
        <w:tc>
          <w:tcPr>
            <w:tcW w:w="1142" w:type="dxa"/>
            <w:tcBorders>
              <w:bottom w:val="single" w:sz="4" w:space="0" w:color="000000"/>
            </w:tcBorders>
            <w:vAlign w:val="center"/>
          </w:tcPr>
          <w:p w14:paraId="246EC725" w14:textId="77777777" w:rsidR="003F78B9" w:rsidRPr="00E97E81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E97E81">
              <w:rPr>
                <w:rFonts w:ascii="Times New Roman" w:eastAsia="Tahoma" w:hAnsi="Times New Roman" w:cs="Times New Roman"/>
              </w:rPr>
              <w:t>5,9</w:t>
            </w:r>
          </w:p>
        </w:tc>
        <w:tc>
          <w:tcPr>
            <w:tcW w:w="842" w:type="dxa"/>
            <w:vAlign w:val="center"/>
          </w:tcPr>
          <w:p w14:paraId="48DAA351" w14:textId="77777777" w:rsidR="003F78B9" w:rsidRPr="00E97E81" w:rsidRDefault="00052D81">
            <w:pPr>
              <w:jc w:val="center"/>
              <w:rPr>
                <w:rFonts w:ascii="Times New Roman" w:eastAsia="Tahoma" w:hAnsi="Times New Roman" w:cs="Times New Roman"/>
                <w:color w:val="000000"/>
              </w:rPr>
            </w:pPr>
            <w:r w:rsidRPr="00E97E81">
              <w:rPr>
                <w:rFonts w:ascii="Times New Roman" w:eastAsia="Tahoma" w:hAnsi="Times New Roman" w:cs="Times New Roman"/>
                <w:color w:val="000000"/>
              </w:rPr>
              <w:t>7,1</w:t>
            </w:r>
          </w:p>
        </w:tc>
        <w:tc>
          <w:tcPr>
            <w:tcW w:w="1099" w:type="dxa"/>
            <w:tcBorders>
              <w:bottom w:val="single" w:sz="4" w:space="0" w:color="000000"/>
            </w:tcBorders>
            <w:vAlign w:val="center"/>
          </w:tcPr>
          <w:p w14:paraId="06B84235" w14:textId="77777777" w:rsidR="003F78B9" w:rsidRPr="00E97E81" w:rsidRDefault="00052D81">
            <w:pPr>
              <w:jc w:val="center"/>
              <w:rPr>
                <w:rFonts w:ascii="Times New Roman" w:eastAsia="Tahoma" w:hAnsi="Times New Roman" w:cs="Times New Roman"/>
              </w:rPr>
            </w:pPr>
            <w:r w:rsidRPr="00E97E81">
              <w:rPr>
                <w:rFonts w:ascii="Times New Roman" w:eastAsia="Tahoma" w:hAnsi="Times New Roman" w:cs="Times New Roman"/>
              </w:rPr>
              <w:t>15,5</w:t>
            </w:r>
          </w:p>
        </w:tc>
      </w:tr>
      <w:tr w:rsidR="003F78B9" w:rsidRPr="00E97E81" w14:paraId="08FAC245" w14:textId="77777777" w:rsidTr="00A52D8A">
        <w:tc>
          <w:tcPr>
            <w:tcW w:w="2660" w:type="dxa"/>
          </w:tcPr>
          <w:p w14:paraId="0CF0B9EE" w14:textId="77777777" w:rsidR="003F78B9" w:rsidRPr="00E97E81" w:rsidRDefault="00052D81">
            <w:pPr>
              <w:rPr>
                <w:rFonts w:ascii="Times New Roman" w:eastAsia="Tahoma" w:hAnsi="Times New Roman" w:cs="Times New Roman"/>
              </w:rPr>
            </w:pPr>
            <w:r w:rsidRPr="00E97E81">
              <w:rPr>
                <w:rFonts w:ascii="Times New Roman" w:eastAsia="Tahoma" w:hAnsi="Times New Roman" w:cs="Times New Roman"/>
                <w:color w:val="000000"/>
              </w:rPr>
              <w:t xml:space="preserve">Не знаю, немає відповіді </w:t>
            </w:r>
          </w:p>
        </w:tc>
        <w:tc>
          <w:tcPr>
            <w:tcW w:w="709" w:type="dxa"/>
            <w:vAlign w:val="center"/>
          </w:tcPr>
          <w:p w14:paraId="0A19A6A5" w14:textId="77777777" w:rsidR="003F78B9" w:rsidRPr="00E97E81" w:rsidRDefault="00052D81">
            <w:pPr>
              <w:jc w:val="center"/>
              <w:rPr>
                <w:rFonts w:ascii="Times New Roman" w:eastAsia="Tahoma" w:hAnsi="Times New Roman" w:cs="Times New Roman"/>
                <w:color w:val="000000"/>
              </w:rPr>
            </w:pPr>
            <w:r w:rsidRPr="00E97E81">
              <w:rPr>
                <w:rFonts w:ascii="Times New Roman" w:eastAsia="Tahoma" w:hAnsi="Times New Roman" w:cs="Times New Roman"/>
                <w:color w:val="000000"/>
              </w:rPr>
              <w:t>45,5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51AD0D9" w14:textId="77777777" w:rsidR="003F78B9" w:rsidRPr="00E97E81" w:rsidRDefault="003F78B9">
            <w:pPr>
              <w:jc w:val="center"/>
              <w:rPr>
                <w:rFonts w:ascii="Times New Roman" w:eastAsia="Tahoma" w:hAnsi="Times New Roman" w:cs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14:paraId="40CAE48E" w14:textId="77777777" w:rsidR="003F78B9" w:rsidRPr="00E97E81" w:rsidRDefault="00052D81">
            <w:pPr>
              <w:jc w:val="center"/>
              <w:rPr>
                <w:rFonts w:ascii="Times New Roman" w:eastAsia="Tahoma" w:hAnsi="Times New Roman" w:cs="Times New Roman"/>
                <w:color w:val="000000"/>
              </w:rPr>
            </w:pPr>
            <w:r w:rsidRPr="00E97E81">
              <w:rPr>
                <w:rFonts w:ascii="Times New Roman" w:eastAsia="Tahoma" w:hAnsi="Times New Roman" w:cs="Times New Roman"/>
                <w:color w:val="000000"/>
              </w:rPr>
              <w:t>53,0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2AEFF9E" w14:textId="77777777" w:rsidR="003F78B9" w:rsidRPr="00E97E81" w:rsidRDefault="003F78B9">
            <w:pPr>
              <w:jc w:val="center"/>
              <w:rPr>
                <w:rFonts w:ascii="Times New Roman" w:eastAsia="Tahoma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4E9116AE" w14:textId="77777777" w:rsidR="003F78B9" w:rsidRPr="00E97E81" w:rsidRDefault="00052D81">
            <w:pPr>
              <w:jc w:val="center"/>
              <w:rPr>
                <w:rFonts w:ascii="Times New Roman" w:eastAsia="Tahoma" w:hAnsi="Times New Roman" w:cs="Times New Roman"/>
                <w:color w:val="000000"/>
              </w:rPr>
            </w:pPr>
            <w:r w:rsidRPr="00E97E81">
              <w:rPr>
                <w:rFonts w:ascii="Times New Roman" w:eastAsia="Tahoma" w:hAnsi="Times New Roman" w:cs="Times New Roman"/>
                <w:color w:val="000000"/>
              </w:rPr>
              <w:t>56,2</w:t>
            </w:r>
          </w:p>
        </w:tc>
        <w:tc>
          <w:tcPr>
            <w:tcW w:w="1142" w:type="dxa"/>
            <w:shd w:val="clear" w:color="auto" w:fill="D9D9D9"/>
            <w:vAlign w:val="center"/>
          </w:tcPr>
          <w:p w14:paraId="2F1FF996" w14:textId="77777777" w:rsidR="003F78B9" w:rsidRPr="00E97E81" w:rsidRDefault="003F78B9">
            <w:pPr>
              <w:jc w:val="center"/>
              <w:rPr>
                <w:rFonts w:ascii="Times New Roman" w:eastAsia="Tahoma" w:hAnsi="Times New Roman" w:cs="Times New Roman"/>
                <w:color w:val="000000"/>
              </w:rPr>
            </w:pPr>
          </w:p>
        </w:tc>
        <w:tc>
          <w:tcPr>
            <w:tcW w:w="842" w:type="dxa"/>
            <w:vAlign w:val="center"/>
          </w:tcPr>
          <w:p w14:paraId="78B6CA4D" w14:textId="77777777" w:rsidR="003F78B9" w:rsidRPr="00E97E81" w:rsidRDefault="00052D81">
            <w:pPr>
              <w:jc w:val="center"/>
              <w:rPr>
                <w:rFonts w:ascii="Times New Roman" w:eastAsia="Tahoma" w:hAnsi="Times New Roman" w:cs="Times New Roman"/>
                <w:color w:val="000000"/>
              </w:rPr>
            </w:pPr>
            <w:r w:rsidRPr="00E97E81">
              <w:rPr>
                <w:rFonts w:ascii="Times New Roman" w:eastAsia="Tahoma" w:hAnsi="Times New Roman" w:cs="Times New Roman"/>
                <w:color w:val="000000"/>
              </w:rPr>
              <w:t>54,3</w:t>
            </w:r>
          </w:p>
        </w:tc>
        <w:tc>
          <w:tcPr>
            <w:tcW w:w="1099" w:type="dxa"/>
            <w:shd w:val="clear" w:color="auto" w:fill="D9D9D9"/>
            <w:vAlign w:val="center"/>
          </w:tcPr>
          <w:p w14:paraId="177BF1DF" w14:textId="77777777" w:rsidR="003F78B9" w:rsidRPr="00E97E81" w:rsidRDefault="003F78B9">
            <w:pPr>
              <w:jc w:val="center"/>
              <w:rPr>
                <w:rFonts w:ascii="Times New Roman" w:eastAsia="Tahoma" w:hAnsi="Times New Roman" w:cs="Times New Roman"/>
                <w:color w:val="000000"/>
              </w:rPr>
            </w:pPr>
          </w:p>
        </w:tc>
      </w:tr>
    </w:tbl>
    <w:p w14:paraId="16FB84C5" w14:textId="77777777" w:rsidR="003F78B9" w:rsidRPr="00326C63" w:rsidRDefault="003F78B9"/>
    <w:p w14:paraId="4A2139C8" w14:textId="77777777" w:rsidR="003F78B9" w:rsidRPr="00326C63" w:rsidRDefault="00052D81">
      <w:pPr>
        <w:ind w:firstLine="0"/>
      </w:pPr>
      <w:r w:rsidRPr="00326C63">
        <w:rPr>
          <w:noProof/>
        </w:rPr>
        <w:drawing>
          <wp:inline distT="0" distB="0" distL="0" distR="0" wp14:anchorId="29ED21F4" wp14:editId="093C46BD">
            <wp:extent cx="5970896" cy="2879678"/>
            <wp:effectExtent l="0" t="0" r="0" b="0"/>
            <wp:docPr id="361" name="Діаграма 3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14:paraId="455124DD" w14:textId="7517D500" w:rsidR="006A18EC" w:rsidRPr="00326C63" w:rsidRDefault="00052D81" w:rsidP="002F1C3F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326C63">
        <w:rPr>
          <w:rFonts w:ascii="Times New Roman" w:eastAsia="Times New Roman" w:hAnsi="Times New Roman" w:cs="Times New Roman"/>
          <w:b/>
        </w:rPr>
        <w:t>Рис.</w:t>
      </w:r>
      <w:r w:rsidR="00E52222" w:rsidRPr="00326C63">
        <w:rPr>
          <w:rFonts w:ascii="Times New Roman" w:eastAsia="Times New Roman" w:hAnsi="Times New Roman" w:cs="Times New Roman"/>
          <w:b/>
        </w:rPr>
        <w:t xml:space="preserve"> </w:t>
      </w:r>
      <w:r w:rsidRPr="00326C63">
        <w:rPr>
          <w:rFonts w:ascii="Times New Roman" w:eastAsia="Times New Roman" w:hAnsi="Times New Roman" w:cs="Times New Roman"/>
          <w:b/>
        </w:rPr>
        <w:t xml:space="preserve">4.1.3. Думка засуджених </w:t>
      </w:r>
      <w:r w:rsidR="00B97F1F" w:rsidRPr="00326C63">
        <w:rPr>
          <w:rFonts w:ascii="Times New Roman" w:eastAsia="Times New Roman" w:hAnsi="Times New Roman" w:cs="Times New Roman"/>
          <w:b/>
        </w:rPr>
        <w:t>щод</w:t>
      </w:r>
      <w:r w:rsidRPr="00326C63">
        <w:rPr>
          <w:rFonts w:ascii="Times New Roman" w:eastAsia="Times New Roman" w:hAnsi="Times New Roman" w:cs="Times New Roman"/>
          <w:b/>
        </w:rPr>
        <w:t xml:space="preserve">о вживання неін’єкційних наркотиків у місцях позбавлення волі, </w:t>
      </w:r>
      <w:r w:rsidR="00E52222" w:rsidRPr="00326C63">
        <w:rPr>
          <w:rFonts w:ascii="Times New Roman" w:eastAsia="Times New Roman" w:hAnsi="Times New Roman" w:cs="Times New Roman"/>
          <w:i/>
        </w:rPr>
        <w:t>%</w:t>
      </w:r>
    </w:p>
    <w:p w14:paraId="77B27AAE" w14:textId="7CE06CA9" w:rsidR="003F78B9" w:rsidRPr="00326C63" w:rsidRDefault="00052D81" w:rsidP="002F1C3F">
      <w:pPr>
        <w:spacing w:after="0" w:line="240" w:lineRule="auto"/>
        <w:ind w:firstLine="0"/>
      </w:pPr>
      <w:r w:rsidRPr="00326C63">
        <w:rPr>
          <w:rFonts w:ascii="Times New Roman" w:eastAsia="Times New Roman" w:hAnsi="Times New Roman" w:cs="Times New Roman"/>
          <w:i/>
        </w:rPr>
        <w:t xml:space="preserve">Джерело даних: Частка відповідей «Менше </w:t>
      </w:r>
      <w:r w:rsidR="00B97F1F" w:rsidRPr="00326C63">
        <w:rPr>
          <w:rFonts w:ascii="Times New Roman" w:eastAsia="Times New Roman" w:hAnsi="Times New Roman" w:cs="Times New Roman"/>
          <w:i/>
        </w:rPr>
        <w:t xml:space="preserve">ніж </w:t>
      </w:r>
      <w:r w:rsidRPr="00326C63">
        <w:rPr>
          <w:rFonts w:ascii="Times New Roman" w:eastAsia="Times New Roman" w:hAnsi="Times New Roman" w:cs="Times New Roman"/>
          <w:i/>
        </w:rPr>
        <w:t>половин</w:t>
      </w:r>
      <w:r w:rsidR="00B97F1F" w:rsidRPr="00326C63">
        <w:rPr>
          <w:rFonts w:ascii="Times New Roman" w:eastAsia="Times New Roman" w:hAnsi="Times New Roman" w:cs="Times New Roman"/>
          <w:i/>
        </w:rPr>
        <w:t>а</w:t>
      </w:r>
      <w:r w:rsidRPr="00326C63">
        <w:rPr>
          <w:rFonts w:ascii="Times New Roman" w:eastAsia="Times New Roman" w:hAnsi="Times New Roman" w:cs="Times New Roman"/>
          <w:i/>
        </w:rPr>
        <w:t xml:space="preserve">», «Половина», «Більше </w:t>
      </w:r>
      <w:r w:rsidR="00B97F1F" w:rsidRPr="00326C63">
        <w:rPr>
          <w:rFonts w:ascii="Times New Roman" w:eastAsia="Times New Roman" w:hAnsi="Times New Roman" w:cs="Times New Roman"/>
          <w:i/>
        </w:rPr>
        <w:t xml:space="preserve">ніж </w:t>
      </w:r>
      <w:r w:rsidRPr="00326C63">
        <w:rPr>
          <w:rFonts w:ascii="Times New Roman" w:eastAsia="Times New Roman" w:hAnsi="Times New Roman" w:cs="Times New Roman"/>
          <w:i/>
        </w:rPr>
        <w:t>половин</w:t>
      </w:r>
      <w:r w:rsidR="00B97F1F" w:rsidRPr="00326C63">
        <w:rPr>
          <w:rFonts w:ascii="Times New Roman" w:eastAsia="Times New Roman" w:hAnsi="Times New Roman" w:cs="Times New Roman"/>
          <w:i/>
        </w:rPr>
        <w:t>а</w:t>
      </w:r>
      <w:r w:rsidRPr="00326C63">
        <w:rPr>
          <w:rFonts w:ascii="Times New Roman" w:eastAsia="Times New Roman" w:hAnsi="Times New Roman" w:cs="Times New Roman"/>
          <w:i/>
        </w:rPr>
        <w:t>» на запитання</w:t>
      </w:r>
      <w:r w:rsidR="00B97F1F" w:rsidRPr="00326C63">
        <w:rPr>
          <w:rFonts w:ascii="Times New Roman" w:eastAsia="Times New Roman" w:hAnsi="Times New Roman" w:cs="Times New Roman"/>
          <w:i/>
        </w:rPr>
        <w:t>:</w:t>
      </w:r>
      <w:r w:rsidRPr="00326C63">
        <w:rPr>
          <w:rFonts w:ascii="Times New Roman" w:eastAsia="Times New Roman" w:hAnsi="Times New Roman" w:cs="Times New Roman"/>
          <w:i/>
        </w:rPr>
        <w:t xml:space="preserve"> С1. «На Вашу думку, яка част</w:t>
      </w:r>
      <w:r w:rsidR="0007099C" w:rsidRPr="00326C63">
        <w:rPr>
          <w:rFonts w:ascii="Times New Roman" w:eastAsia="Times New Roman" w:hAnsi="Times New Roman" w:cs="Times New Roman"/>
          <w:i/>
        </w:rPr>
        <w:t>к</w:t>
      </w:r>
      <w:r w:rsidRPr="00326C63">
        <w:rPr>
          <w:rFonts w:ascii="Times New Roman" w:eastAsia="Times New Roman" w:hAnsi="Times New Roman" w:cs="Times New Roman"/>
          <w:i/>
        </w:rPr>
        <w:t xml:space="preserve">а засуджених вживає </w:t>
      </w:r>
      <w:proofErr w:type="spellStart"/>
      <w:r w:rsidRPr="00326C63">
        <w:rPr>
          <w:rFonts w:ascii="Times New Roman" w:eastAsia="Times New Roman" w:hAnsi="Times New Roman" w:cs="Times New Roman"/>
          <w:i/>
        </w:rPr>
        <w:t>психоактивні</w:t>
      </w:r>
      <w:proofErr w:type="spellEnd"/>
      <w:r w:rsidRPr="00326C63">
        <w:rPr>
          <w:rFonts w:ascii="Times New Roman" w:eastAsia="Times New Roman" w:hAnsi="Times New Roman" w:cs="Times New Roman"/>
          <w:i/>
        </w:rPr>
        <w:t xml:space="preserve"> речовини у місцях позбавлення волі?», з </w:t>
      </w:r>
      <w:r w:rsidR="00B97F1F" w:rsidRPr="00326C63">
        <w:rPr>
          <w:rFonts w:ascii="Times New Roman" w:eastAsia="Times New Roman" w:hAnsi="Times New Roman" w:cs="Times New Roman"/>
          <w:i/>
        </w:rPr>
        <w:t>у</w:t>
      </w:r>
      <w:r w:rsidRPr="00326C63">
        <w:rPr>
          <w:rFonts w:ascii="Times New Roman" w:eastAsia="Times New Roman" w:hAnsi="Times New Roman" w:cs="Times New Roman"/>
          <w:i/>
        </w:rPr>
        <w:t xml:space="preserve">рахуванням/без врахування тих, </w:t>
      </w:r>
      <w:r w:rsidR="00B97F1F" w:rsidRPr="00326C63">
        <w:rPr>
          <w:rFonts w:ascii="Times New Roman" w:eastAsia="Times New Roman" w:hAnsi="Times New Roman" w:cs="Times New Roman"/>
          <w:i/>
        </w:rPr>
        <w:t>які</w:t>
      </w:r>
      <w:r w:rsidRPr="00326C63">
        <w:rPr>
          <w:rFonts w:ascii="Times New Roman" w:eastAsia="Times New Roman" w:hAnsi="Times New Roman" w:cs="Times New Roman"/>
          <w:i/>
        </w:rPr>
        <w:t xml:space="preserve"> відпові</w:t>
      </w:r>
      <w:r w:rsidR="00B97F1F" w:rsidRPr="00326C63">
        <w:rPr>
          <w:rFonts w:ascii="Times New Roman" w:eastAsia="Times New Roman" w:hAnsi="Times New Roman" w:cs="Times New Roman"/>
          <w:i/>
        </w:rPr>
        <w:t>ли</w:t>
      </w:r>
      <w:r w:rsidRPr="00326C63">
        <w:rPr>
          <w:rFonts w:ascii="Times New Roman" w:eastAsia="Times New Roman" w:hAnsi="Times New Roman" w:cs="Times New Roman"/>
          <w:i/>
        </w:rPr>
        <w:t xml:space="preserve"> «не знаю» або не відпові</w:t>
      </w:r>
      <w:r w:rsidR="00B97F1F" w:rsidRPr="00326C63">
        <w:rPr>
          <w:rFonts w:ascii="Times New Roman" w:eastAsia="Times New Roman" w:hAnsi="Times New Roman" w:cs="Times New Roman"/>
          <w:i/>
        </w:rPr>
        <w:t>ли</w:t>
      </w:r>
      <w:r w:rsidR="00920A03" w:rsidRPr="00920A03">
        <w:rPr>
          <w:rFonts w:ascii="Times New Roman" w:eastAsia="Times New Roman" w:hAnsi="Times New Roman" w:cs="Times New Roman"/>
          <w:i/>
        </w:rPr>
        <w:t xml:space="preserve">, </w:t>
      </w:r>
      <w:r w:rsidR="00920A03">
        <w:rPr>
          <w:rFonts w:ascii="Times New Roman" w:eastAsia="Times New Roman" w:hAnsi="Times New Roman" w:cs="Times New Roman"/>
          <w:i/>
          <w:lang w:val="en-US"/>
        </w:rPr>
        <w:t>N</w:t>
      </w:r>
      <w:r w:rsidR="00920A03" w:rsidRPr="00920A03">
        <w:rPr>
          <w:rFonts w:ascii="Times New Roman" w:eastAsia="Times New Roman" w:hAnsi="Times New Roman" w:cs="Times New Roman"/>
          <w:i/>
        </w:rPr>
        <w:t>=1001</w:t>
      </w:r>
      <w:r w:rsidRPr="00326C63">
        <w:rPr>
          <w:rFonts w:ascii="Times New Roman" w:eastAsia="Times New Roman" w:hAnsi="Times New Roman" w:cs="Times New Roman"/>
          <w:i/>
        </w:rPr>
        <w:t xml:space="preserve"> </w:t>
      </w:r>
    </w:p>
    <w:p w14:paraId="15195AED" w14:textId="77777777" w:rsidR="003F78B9" w:rsidRPr="00326C63" w:rsidRDefault="00052D81" w:rsidP="00634935">
      <w:pPr>
        <w:pStyle w:val="4"/>
        <w:rPr>
          <w:rFonts w:eastAsia="Cambria"/>
        </w:rPr>
      </w:pPr>
      <w:bookmarkStart w:id="31" w:name="_Toc35364608"/>
      <w:r w:rsidRPr="00326C63">
        <w:rPr>
          <w:rFonts w:eastAsia="Cambria"/>
        </w:rPr>
        <w:t>Досвід вживання неін’єкційних наркотиків</w:t>
      </w:r>
      <w:bookmarkEnd w:id="31"/>
      <w:r w:rsidRPr="00326C63">
        <w:rPr>
          <w:rFonts w:eastAsia="Cambria"/>
        </w:rPr>
        <w:t xml:space="preserve"> </w:t>
      </w:r>
    </w:p>
    <w:p w14:paraId="08C1F75D" w14:textId="5E520908" w:rsidR="003F78B9" w:rsidRPr="00326C63" w:rsidRDefault="00821351">
      <w:pPr>
        <w:spacing w:before="24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>М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>ають досвід вживання неін’єкційних наркотиків будь-коли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49,2% засуджених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 xml:space="preserve">, в тому числі </w:t>
      </w:r>
      <w:r w:rsidR="00E30CD9" w:rsidRPr="00326C63">
        <w:rPr>
          <w:rFonts w:ascii="Times New Roman" w:eastAsia="Times New Roman" w:hAnsi="Times New Roman" w:cs="Times New Roman"/>
          <w:sz w:val="26"/>
          <w:szCs w:val="26"/>
        </w:rPr>
        <w:t>50,</w:t>
      </w:r>
      <w:r w:rsidR="005E517C" w:rsidRPr="00326C63">
        <w:rPr>
          <w:rFonts w:ascii="Times New Roman" w:eastAsia="Times New Roman" w:hAnsi="Times New Roman" w:cs="Times New Roman"/>
          <w:sz w:val="26"/>
          <w:szCs w:val="26"/>
        </w:rPr>
        <w:t>9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 xml:space="preserve">% </w:t>
      </w:r>
      <w:r w:rsidR="001D3CB1" w:rsidRPr="00326C63">
        <w:rPr>
          <w:rFonts w:ascii="Times New Roman" w:eastAsia="Times New Roman" w:hAnsi="Times New Roman" w:cs="Times New Roman"/>
          <w:sz w:val="26"/>
          <w:szCs w:val="26"/>
        </w:rPr>
        <w:t xml:space="preserve">серед 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 xml:space="preserve">чоловіків 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і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F218B" w:rsidRPr="00326C63">
        <w:rPr>
          <w:rFonts w:ascii="Times New Roman" w:eastAsia="Times New Roman" w:hAnsi="Times New Roman" w:cs="Times New Roman"/>
          <w:sz w:val="26"/>
          <w:szCs w:val="26"/>
        </w:rPr>
        <w:t>3</w:t>
      </w:r>
      <w:r w:rsidR="00E30CD9" w:rsidRPr="00326C63">
        <w:rPr>
          <w:rFonts w:ascii="Times New Roman" w:eastAsia="Times New Roman" w:hAnsi="Times New Roman" w:cs="Times New Roman"/>
          <w:sz w:val="26"/>
          <w:szCs w:val="26"/>
        </w:rPr>
        <w:t>3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>,</w:t>
      </w:r>
      <w:r w:rsidR="005E517C" w:rsidRPr="00326C63">
        <w:rPr>
          <w:rFonts w:ascii="Times New Roman" w:eastAsia="Times New Roman" w:hAnsi="Times New Roman" w:cs="Times New Roman"/>
          <w:sz w:val="26"/>
          <w:szCs w:val="26"/>
        </w:rPr>
        <w:t>1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 xml:space="preserve">% </w:t>
      </w:r>
      <w:r w:rsidR="001D3CB1" w:rsidRPr="00326C63">
        <w:rPr>
          <w:rFonts w:ascii="Times New Roman" w:eastAsia="Times New Roman" w:hAnsi="Times New Roman" w:cs="Times New Roman"/>
          <w:sz w:val="26"/>
          <w:szCs w:val="26"/>
        </w:rPr>
        <w:t xml:space="preserve">серед 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 xml:space="preserve">жінок. </w:t>
      </w:r>
      <w:r w:rsidR="00DF218B" w:rsidRPr="00326C63">
        <w:rPr>
          <w:rFonts w:ascii="Times New Roman" w:eastAsia="Times New Roman" w:hAnsi="Times New Roman" w:cs="Times New Roman"/>
          <w:sz w:val="26"/>
          <w:szCs w:val="26"/>
        </w:rPr>
        <w:t>Наявні істотні в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>ідмінності у досвіді вживання неін’єкційних наркотиків між ВІЛ-позитивними і ВІЛ-негативними</w:t>
      </w:r>
      <w:r w:rsidR="00417136" w:rsidRPr="00326C63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 xml:space="preserve">відповідно </w:t>
      </w:r>
      <w:r w:rsidR="00DF218B" w:rsidRPr="00326C63">
        <w:rPr>
          <w:rFonts w:ascii="Times New Roman" w:eastAsia="Times New Roman" w:hAnsi="Times New Roman" w:cs="Times New Roman"/>
          <w:sz w:val="26"/>
          <w:szCs w:val="26"/>
        </w:rPr>
        <w:lastRenderedPageBreak/>
        <w:t>61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>,</w:t>
      </w:r>
      <w:r w:rsidR="00DF218B" w:rsidRPr="00326C63">
        <w:rPr>
          <w:rFonts w:ascii="Times New Roman" w:eastAsia="Times New Roman" w:hAnsi="Times New Roman" w:cs="Times New Roman"/>
          <w:sz w:val="26"/>
          <w:szCs w:val="26"/>
        </w:rPr>
        <w:t>4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 xml:space="preserve">% і </w:t>
      </w:r>
      <w:r w:rsidR="00DF218B" w:rsidRPr="00326C63">
        <w:rPr>
          <w:rFonts w:ascii="Times New Roman" w:eastAsia="Times New Roman" w:hAnsi="Times New Roman" w:cs="Times New Roman"/>
          <w:sz w:val="26"/>
          <w:szCs w:val="26"/>
        </w:rPr>
        <w:t>47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>,</w:t>
      </w:r>
      <w:r w:rsidR="00DF218B" w:rsidRPr="00326C63">
        <w:rPr>
          <w:rFonts w:ascii="Times New Roman" w:eastAsia="Times New Roman" w:hAnsi="Times New Roman" w:cs="Times New Roman"/>
          <w:sz w:val="26"/>
          <w:szCs w:val="26"/>
        </w:rPr>
        <w:t>1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>%</w:t>
      </w:r>
      <w:r w:rsidR="00417136" w:rsidRPr="00326C63">
        <w:rPr>
          <w:rFonts w:ascii="Times New Roman" w:eastAsia="Times New Roman" w:hAnsi="Times New Roman" w:cs="Times New Roman"/>
          <w:sz w:val="26"/>
          <w:szCs w:val="26"/>
        </w:rPr>
        <w:t>)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 xml:space="preserve">. Найбільша питома вага тих, 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які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 xml:space="preserve"> ма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ють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 xml:space="preserve"> досвід споживання неін’єкційних наркотиків – у віковій групі 30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>39 років (</w:t>
      </w:r>
      <w:r w:rsidR="00E30CD9" w:rsidRPr="00326C63">
        <w:rPr>
          <w:rFonts w:ascii="Times New Roman" w:eastAsia="Times New Roman" w:hAnsi="Times New Roman" w:cs="Times New Roman"/>
          <w:sz w:val="26"/>
          <w:szCs w:val="26"/>
        </w:rPr>
        <w:t>56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>,</w:t>
      </w:r>
      <w:r w:rsidR="00E30CD9" w:rsidRPr="00326C63">
        <w:rPr>
          <w:rFonts w:ascii="Times New Roman" w:eastAsia="Times New Roman" w:hAnsi="Times New Roman" w:cs="Times New Roman"/>
          <w:sz w:val="26"/>
          <w:szCs w:val="26"/>
        </w:rPr>
        <w:t>8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>%)</w:t>
      </w:r>
      <w:r w:rsidR="0040776B" w:rsidRPr="00326C63">
        <w:rPr>
          <w:rFonts w:ascii="Times New Roman" w:eastAsia="Times New Roman" w:hAnsi="Times New Roman" w:cs="Times New Roman"/>
          <w:sz w:val="26"/>
          <w:szCs w:val="26"/>
        </w:rPr>
        <w:t>.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40776B" w:rsidRPr="00326C63">
        <w:rPr>
          <w:rFonts w:ascii="Times New Roman" w:eastAsia="Times New Roman" w:hAnsi="Times New Roman" w:cs="Times New Roman"/>
          <w:sz w:val="26"/>
          <w:szCs w:val="26"/>
        </w:rPr>
        <w:t>Д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 xml:space="preserve">ив. рис. 4.1.4). </w:t>
      </w:r>
    </w:p>
    <w:p w14:paraId="1BDC0A91" w14:textId="27459D01" w:rsidR="001D3CB1" w:rsidRPr="00326C63" w:rsidRDefault="00CD0811" w:rsidP="001D3CB1">
      <w:pPr>
        <w:spacing w:before="240"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6E5918"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266DE38" wp14:editId="7B2AECA6">
                <wp:simplePos x="0" y="0"/>
                <wp:positionH relativeFrom="column">
                  <wp:posOffset>3681313</wp:posOffset>
                </wp:positionH>
                <wp:positionV relativeFrom="paragraph">
                  <wp:posOffset>104311</wp:posOffset>
                </wp:positionV>
                <wp:extent cx="40176" cy="2483892"/>
                <wp:effectExtent l="0" t="0" r="36195" b="31115"/>
                <wp:wrapNone/>
                <wp:docPr id="309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76" cy="2483892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927C1ED" id="Прямая соединительная линия 15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85pt,8.2pt" to="293pt,2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oWaEQIAAEUEAAAOAAAAZHJzL2Uyb0RvYy54bWysU82O0zAQviPxDpbvNEl3WbpR0z1sVS4I&#10;Kn4ewHXsxpJjW7bpzw04I/UReAUOi7TSwj5D8kY7dtIsfxICkYMztuf7Zuab8fRiV0u0YdYJrQqc&#10;jVKMmKK6FGpd4DevF48mGDlPVEmkVqzAe+bwxezhg+nW5GysKy1LZhGQKJdvTYEr702eJI5WrCZu&#10;pA1TcMm1rYmHrV0npSVbYK9lMk7Ts2SrbWmspsw5OJ13l3gW+Tln1L/g3DGPZIEhNx9XG9dVWJPZ&#10;lORrS0wlaJ8G+YcsaiIUBB2o5sQT9NaKX6hqQa12mvsR1XWiOReUxRqgmiz9qZpXFTEs1gLiODPI&#10;5P4fLX2+WVokygKfpOcYKVJDk5pP7bv20HxtPrcH1L5vbpsvzVVz3XxrrtsPYN+0H8EOl81Nf3xA&#10;2eMg5ta4HDgv1dL2O2eWNiiz47YOf6gZ7WID9kMD2M4jCoenafbkDCMKN+PTycnkfBw4k3uwsc4/&#10;ZbpGwSiwFCroQ3KyeeZ853p0CcdShdVpKcqFkDJu7Hp1KS3aEJiIxSKFr4/xg1tgmRNXdX4lWL1X&#10;oExClV1d0fJ7ybpwLxkHMaGSLKYVx5gN4QilTPlsYALvAOOQ2gBM/wzs/QOUxRH/G/CAiJG18gO4&#10;Fkrb30X3u2PKvPM/KtDVHSRY6XIfOx6lgVmNXevfVXgM3+8j/P71z+4AAAD//wMAUEsDBBQABgAI&#10;AAAAIQA+N4793AAAAAoBAAAPAAAAZHJzL2Rvd25yZXYueG1sTI/NboMwEITvlfoO1lbqrTGt+EkJ&#10;JqqKcsqppA/g4A2g4DXCToC37/bU3nY0n2Zniv1iB3HHyfeOFLxuIhBIjTM9tQq+T4eXLQgfNBk9&#10;OEIFK3rYl48Phc6Nm+kL73VoBYeQz7WCLoQxl9I3HVrtN25EYu/iJqsDy6mVZtIzh9tBvkVRKq3u&#10;iT90esTPDptrfbMKLrgej0m8xrOpDnybSta2Uur5afnYgQi4hD8YfutzdSi509ndyHgxKEiy94xR&#10;NtIYBAPJNuVxZwVxlKUgy0L+n1D+AAAA//8DAFBLAQItABQABgAIAAAAIQC2gziS/gAAAOEBAAAT&#10;AAAAAAAAAAAAAAAAAAAAAABbQ29udGVudF9UeXBlc10ueG1sUEsBAi0AFAAGAAgAAAAhADj9If/W&#10;AAAAlAEAAAsAAAAAAAAAAAAAAAAALwEAAF9yZWxzLy5yZWxzUEsBAi0AFAAGAAgAAAAhALpihZoR&#10;AgAARQQAAA4AAAAAAAAAAAAAAAAALgIAAGRycy9lMm9Eb2MueG1sUEsBAi0AFAAGAAgAAAAhAD43&#10;jv3cAAAACgEAAA8AAAAAAAAAAAAAAAAAawQAAGRycy9kb3ducmV2LnhtbFBLBQYAAAAABAAEAPMA&#10;AAB0BQAAAAA=&#10;" strokecolor="red">
                <v:stroke dashstyle="dash"/>
              </v:line>
            </w:pict>
          </mc:Fallback>
        </mc:AlternateContent>
      </w:r>
      <w:r w:rsidR="001D3CB1" w:rsidRPr="00326C63">
        <w:rPr>
          <w:noProof/>
        </w:rPr>
        <w:drawing>
          <wp:inline distT="0" distB="0" distL="0" distR="0" wp14:anchorId="1172441B" wp14:editId="40B30079">
            <wp:extent cx="4951730" cy="2647666"/>
            <wp:effectExtent l="0" t="0" r="1270" b="63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14:paraId="5B714947" w14:textId="1EF08B46" w:rsidR="006A18EC" w:rsidRPr="00326C63" w:rsidRDefault="00052D81" w:rsidP="00E97E81">
      <w:pPr>
        <w:spacing w:after="0"/>
        <w:ind w:left="-142" w:hanging="142"/>
        <w:jc w:val="center"/>
        <w:rPr>
          <w:rFonts w:ascii="Times New Roman" w:eastAsia="Times New Roman" w:hAnsi="Times New Roman" w:cs="Times New Roman"/>
          <w:b/>
        </w:rPr>
      </w:pPr>
      <w:r w:rsidRPr="00326C63">
        <w:rPr>
          <w:rFonts w:ascii="Times New Roman" w:eastAsia="Times New Roman" w:hAnsi="Times New Roman" w:cs="Times New Roman"/>
          <w:b/>
        </w:rPr>
        <w:t>Рис.</w:t>
      </w:r>
      <w:r w:rsidR="0040776B" w:rsidRPr="00326C63">
        <w:rPr>
          <w:rFonts w:ascii="Times New Roman" w:eastAsia="Times New Roman" w:hAnsi="Times New Roman" w:cs="Times New Roman"/>
          <w:b/>
        </w:rPr>
        <w:t xml:space="preserve"> </w:t>
      </w:r>
      <w:r w:rsidRPr="00326C63">
        <w:rPr>
          <w:rFonts w:ascii="Times New Roman" w:eastAsia="Times New Roman" w:hAnsi="Times New Roman" w:cs="Times New Roman"/>
          <w:b/>
        </w:rPr>
        <w:t xml:space="preserve">4.1.4. Досвід вживання неін’єкційних наркотиків засудженими за ВІЛ-статусом, віком та статтю, </w:t>
      </w:r>
      <w:r w:rsidR="0040776B" w:rsidRPr="00326C63">
        <w:rPr>
          <w:rFonts w:ascii="Times New Roman" w:eastAsia="Times New Roman" w:hAnsi="Times New Roman" w:cs="Times New Roman"/>
          <w:i/>
        </w:rPr>
        <w:t>%</w:t>
      </w:r>
    </w:p>
    <w:p w14:paraId="45CF942C" w14:textId="017E0D66" w:rsidR="003F78B9" w:rsidRPr="00491C7A" w:rsidRDefault="00052D81" w:rsidP="00E97E81">
      <w:pPr>
        <w:spacing w:after="0"/>
        <w:ind w:firstLine="0"/>
        <w:rPr>
          <w:rFonts w:ascii="Times New Roman" w:eastAsia="Times New Roman" w:hAnsi="Times New Roman" w:cs="Times New Roman"/>
          <w:i/>
          <w:lang w:val="ru-RU"/>
        </w:rPr>
      </w:pPr>
      <w:r w:rsidRPr="00326C63">
        <w:rPr>
          <w:rFonts w:ascii="Times New Roman" w:eastAsia="Times New Roman" w:hAnsi="Times New Roman" w:cs="Times New Roman"/>
          <w:i/>
        </w:rPr>
        <w:t xml:space="preserve">Джерело даних: Частка ствердних відповідей на запитання: С2. «Які </w:t>
      </w:r>
      <w:proofErr w:type="spellStart"/>
      <w:r w:rsidRPr="00326C63">
        <w:rPr>
          <w:rFonts w:ascii="Times New Roman" w:eastAsia="Times New Roman" w:hAnsi="Times New Roman" w:cs="Times New Roman"/>
          <w:i/>
        </w:rPr>
        <w:t>психоактивні</w:t>
      </w:r>
      <w:proofErr w:type="spellEnd"/>
      <w:r w:rsidRPr="00326C63">
        <w:rPr>
          <w:rFonts w:ascii="Times New Roman" w:eastAsia="Times New Roman" w:hAnsi="Times New Roman" w:cs="Times New Roman"/>
          <w:i/>
        </w:rPr>
        <w:t xml:space="preserve"> речовини Ви особисто коли-небудь вживали?»</w:t>
      </w:r>
      <w:r w:rsidR="00920A03" w:rsidRPr="00491C7A">
        <w:rPr>
          <w:rFonts w:ascii="Times New Roman" w:eastAsia="Times New Roman" w:hAnsi="Times New Roman" w:cs="Times New Roman"/>
          <w:i/>
          <w:lang w:val="ru-RU"/>
        </w:rPr>
        <w:t xml:space="preserve">, </w:t>
      </w:r>
      <w:r w:rsidR="00920A03">
        <w:rPr>
          <w:rFonts w:ascii="Times New Roman" w:eastAsia="Times New Roman" w:hAnsi="Times New Roman" w:cs="Times New Roman"/>
          <w:i/>
          <w:lang w:val="en-US"/>
        </w:rPr>
        <w:t>N</w:t>
      </w:r>
      <w:r w:rsidR="00920A03" w:rsidRPr="00491C7A">
        <w:rPr>
          <w:rFonts w:ascii="Times New Roman" w:eastAsia="Times New Roman" w:hAnsi="Times New Roman" w:cs="Times New Roman"/>
          <w:i/>
          <w:lang w:val="ru-RU"/>
        </w:rPr>
        <w:t>=1001</w:t>
      </w:r>
    </w:p>
    <w:p w14:paraId="477448C8" w14:textId="77777777" w:rsidR="003F78B9" w:rsidRPr="00326C63" w:rsidRDefault="00052D81" w:rsidP="00634935">
      <w:pPr>
        <w:pStyle w:val="4"/>
        <w:rPr>
          <w:rFonts w:eastAsia="Cambria"/>
        </w:rPr>
      </w:pPr>
      <w:bookmarkStart w:id="32" w:name="_Toc35364609"/>
      <w:r w:rsidRPr="00326C63">
        <w:rPr>
          <w:rFonts w:eastAsia="Cambria"/>
        </w:rPr>
        <w:t>Вік першого споживання неін’єкційних наркотиків</w:t>
      </w:r>
      <w:bookmarkEnd w:id="32"/>
      <w:r w:rsidRPr="00326C63">
        <w:rPr>
          <w:rFonts w:eastAsia="Cambria"/>
        </w:rPr>
        <w:t xml:space="preserve"> </w:t>
      </w:r>
    </w:p>
    <w:p w14:paraId="5318F09B" w14:textId="44E22409" w:rsidR="003F78B9" w:rsidRPr="00326C63" w:rsidRDefault="00052D81">
      <w:pPr>
        <w:spacing w:before="12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>Третина (33</w:t>
      </w:r>
      <w:r w:rsidR="00337702" w:rsidRPr="00326C63">
        <w:rPr>
          <w:rFonts w:ascii="Times New Roman" w:eastAsia="Times New Roman" w:hAnsi="Times New Roman" w:cs="Times New Roman"/>
          <w:sz w:val="26"/>
          <w:szCs w:val="26"/>
        </w:rPr>
        <w:t>,2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%) засуджених, які мають досвід споживання неін’єкційних наркотиків, отримали його у віці до 15 років, майже половина (49</w:t>
      </w:r>
      <w:r w:rsidR="00337702" w:rsidRPr="00326C63">
        <w:rPr>
          <w:rFonts w:ascii="Times New Roman" w:eastAsia="Times New Roman" w:hAnsi="Times New Roman" w:cs="Times New Roman"/>
          <w:sz w:val="26"/>
          <w:szCs w:val="26"/>
        </w:rPr>
        <w:t>,0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%) – у віці 16</w:t>
      </w:r>
      <w:r w:rsidR="005E517C" w:rsidRPr="00326C63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20 років, 1</w:t>
      </w:r>
      <w:r w:rsidR="00337702" w:rsidRPr="00326C63">
        <w:rPr>
          <w:rFonts w:ascii="Times New Roman" w:eastAsia="Times New Roman" w:hAnsi="Times New Roman" w:cs="Times New Roman"/>
          <w:sz w:val="26"/>
          <w:szCs w:val="26"/>
        </w:rPr>
        <w:t>7,8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% вперше вжили неін’єкційні наркотичні речовини, коли їм виповнилося 21 і більше років (рис. 4.1.5).</w:t>
      </w:r>
    </w:p>
    <w:p w14:paraId="7ED33CE0" w14:textId="77777777" w:rsidR="003F78B9" w:rsidRPr="00326C63" w:rsidRDefault="00052D81">
      <w:pPr>
        <w:ind w:firstLine="0"/>
      </w:pPr>
      <w:r w:rsidRPr="00326C63">
        <w:rPr>
          <w:noProof/>
        </w:rPr>
        <w:drawing>
          <wp:inline distT="0" distB="0" distL="0" distR="0" wp14:anchorId="224F7065" wp14:editId="69FB19FB">
            <wp:extent cx="4492752" cy="2694432"/>
            <wp:effectExtent l="0" t="0" r="3175" b="0"/>
            <wp:docPr id="315" name="Діаграма 3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14:paraId="5768B79F" w14:textId="22E80C2A" w:rsidR="006A18EC" w:rsidRPr="00326C63" w:rsidRDefault="00052D81" w:rsidP="00E97E81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326C63">
        <w:rPr>
          <w:rFonts w:ascii="Times New Roman" w:eastAsia="Times New Roman" w:hAnsi="Times New Roman" w:cs="Times New Roman"/>
          <w:b/>
        </w:rPr>
        <w:t>Рис.</w:t>
      </w:r>
      <w:r w:rsidR="00E52222" w:rsidRPr="00326C63">
        <w:rPr>
          <w:rFonts w:ascii="Times New Roman" w:eastAsia="Times New Roman" w:hAnsi="Times New Roman" w:cs="Times New Roman"/>
          <w:b/>
        </w:rPr>
        <w:t xml:space="preserve"> </w:t>
      </w:r>
      <w:r w:rsidRPr="00326C63">
        <w:rPr>
          <w:rFonts w:ascii="Times New Roman" w:eastAsia="Times New Roman" w:hAnsi="Times New Roman" w:cs="Times New Roman"/>
          <w:b/>
        </w:rPr>
        <w:t xml:space="preserve">4.1.5. Вік, у якому засуджені вперше спожили неін’єкційні наркотики, </w:t>
      </w:r>
      <w:r w:rsidRPr="00326C63">
        <w:rPr>
          <w:rFonts w:ascii="Times New Roman" w:eastAsia="Times New Roman" w:hAnsi="Times New Roman" w:cs="Times New Roman"/>
          <w:i/>
        </w:rPr>
        <w:t>%</w:t>
      </w:r>
    </w:p>
    <w:p w14:paraId="08D36406" w14:textId="4EBE8562" w:rsidR="003F78B9" w:rsidRPr="00326C63" w:rsidRDefault="00052D81" w:rsidP="00E97E81">
      <w:pPr>
        <w:spacing w:after="0"/>
        <w:ind w:firstLine="0"/>
        <w:rPr>
          <w:rFonts w:ascii="Times New Roman" w:eastAsia="Times New Roman" w:hAnsi="Times New Roman" w:cs="Times New Roman"/>
          <w:i/>
        </w:rPr>
      </w:pPr>
      <w:r w:rsidRPr="00326C63">
        <w:rPr>
          <w:rFonts w:ascii="Times New Roman" w:eastAsia="Times New Roman" w:hAnsi="Times New Roman" w:cs="Times New Roman"/>
          <w:i/>
        </w:rPr>
        <w:t>Джерело даних: Частка відповідей на запитання</w:t>
      </w:r>
      <w:r w:rsidR="005E517C" w:rsidRPr="00326C63">
        <w:rPr>
          <w:rFonts w:ascii="Times New Roman" w:eastAsia="Times New Roman" w:hAnsi="Times New Roman" w:cs="Times New Roman"/>
          <w:i/>
        </w:rPr>
        <w:t>:</w:t>
      </w:r>
      <w:r w:rsidRPr="00326C63">
        <w:rPr>
          <w:rFonts w:ascii="Times New Roman" w:eastAsia="Times New Roman" w:hAnsi="Times New Roman" w:cs="Times New Roman"/>
          <w:i/>
        </w:rPr>
        <w:t xml:space="preserve"> С5. «Скільки Вам було років, коли Ви вперше вжили наркотик…</w:t>
      </w:r>
      <w:r w:rsidR="005E517C" w:rsidRPr="00326C63">
        <w:rPr>
          <w:rFonts w:ascii="Times New Roman" w:eastAsia="Times New Roman" w:hAnsi="Times New Roman" w:cs="Times New Roman"/>
          <w:i/>
        </w:rPr>
        <w:t xml:space="preserve"> </w:t>
      </w:r>
      <w:r w:rsidRPr="00326C63">
        <w:rPr>
          <w:rFonts w:ascii="Times New Roman" w:eastAsia="Times New Roman" w:hAnsi="Times New Roman" w:cs="Times New Roman"/>
          <w:i/>
        </w:rPr>
        <w:t xml:space="preserve">С5.1. …неін’єкційним шляхом?», серед тих, </w:t>
      </w:r>
      <w:r w:rsidR="005E517C" w:rsidRPr="00326C63">
        <w:rPr>
          <w:rFonts w:ascii="Times New Roman" w:eastAsia="Times New Roman" w:hAnsi="Times New Roman" w:cs="Times New Roman"/>
          <w:i/>
        </w:rPr>
        <w:t>які</w:t>
      </w:r>
      <w:r w:rsidRPr="00326C63">
        <w:rPr>
          <w:rFonts w:ascii="Times New Roman" w:eastAsia="Times New Roman" w:hAnsi="Times New Roman" w:cs="Times New Roman"/>
          <w:i/>
        </w:rPr>
        <w:t xml:space="preserve"> коли</w:t>
      </w:r>
      <w:r w:rsidR="005E517C" w:rsidRPr="00326C63">
        <w:rPr>
          <w:rFonts w:ascii="Times New Roman" w:eastAsia="Times New Roman" w:hAnsi="Times New Roman" w:cs="Times New Roman"/>
          <w:i/>
        </w:rPr>
        <w:t>-небудь</w:t>
      </w:r>
      <w:r w:rsidRPr="00326C63">
        <w:rPr>
          <w:rFonts w:ascii="Times New Roman" w:eastAsia="Times New Roman" w:hAnsi="Times New Roman" w:cs="Times New Roman"/>
          <w:i/>
        </w:rPr>
        <w:t xml:space="preserve"> вжива</w:t>
      </w:r>
      <w:r w:rsidR="005E517C" w:rsidRPr="00326C63">
        <w:rPr>
          <w:rFonts w:ascii="Times New Roman" w:eastAsia="Times New Roman" w:hAnsi="Times New Roman" w:cs="Times New Roman"/>
          <w:i/>
        </w:rPr>
        <w:t>ли</w:t>
      </w:r>
      <w:r w:rsidRPr="00326C63">
        <w:rPr>
          <w:rFonts w:ascii="Times New Roman" w:eastAsia="Times New Roman" w:hAnsi="Times New Roman" w:cs="Times New Roman"/>
          <w:i/>
        </w:rPr>
        <w:t xml:space="preserve"> неін’єкційні наркотики</w:t>
      </w:r>
      <w:r w:rsidR="00491C7A" w:rsidRPr="00491C7A">
        <w:rPr>
          <w:rFonts w:ascii="Times New Roman" w:eastAsia="Times New Roman" w:hAnsi="Times New Roman" w:cs="Times New Roman"/>
          <w:i/>
          <w:lang w:val="ru-RU"/>
        </w:rPr>
        <w:t xml:space="preserve">, </w:t>
      </w:r>
      <w:r w:rsidR="00491C7A">
        <w:rPr>
          <w:rFonts w:ascii="Times New Roman" w:eastAsia="Times New Roman" w:hAnsi="Times New Roman" w:cs="Times New Roman"/>
          <w:i/>
          <w:lang w:val="en-US"/>
        </w:rPr>
        <w:t>N</w:t>
      </w:r>
      <w:r w:rsidR="00491C7A" w:rsidRPr="00491C7A">
        <w:rPr>
          <w:rFonts w:ascii="Times New Roman" w:eastAsia="Times New Roman" w:hAnsi="Times New Roman" w:cs="Times New Roman"/>
          <w:i/>
          <w:lang w:val="ru-RU"/>
        </w:rPr>
        <w:t>=213</w:t>
      </w:r>
      <w:r w:rsidRPr="00326C63">
        <w:rPr>
          <w:rFonts w:ascii="Times New Roman" w:eastAsia="Times New Roman" w:hAnsi="Times New Roman" w:cs="Times New Roman"/>
          <w:i/>
        </w:rPr>
        <w:t xml:space="preserve"> </w:t>
      </w:r>
    </w:p>
    <w:p w14:paraId="30B0FD64" w14:textId="77777777" w:rsidR="003F78B9" w:rsidRPr="00326C63" w:rsidRDefault="00052D81" w:rsidP="00634935">
      <w:pPr>
        <w:pStyle w:val="3"/>
        <w:rPr>
          <w:rFonts w:eastAsia="Cambria"/>
        </w:rPr>
      </w:pPr>
      <w:bookmarkStart w:id="33" w:name="_Toc35364610"/>
      <w:r w:rsidRPr="00326C63">
        <w:rPr>
          <w:rFonts w:eastAsia="Cambria"/>
        </w:rPr>
        <w:lastRenderedPageBreak/>
        <w:t>Ін’єкційні наркотики</w:t>
      </w:r>
      <w:bookmarkEnd w:id="33"/>
      <w:r w:rsidRPr="00326C63">
        <w:rPr>
          <w:rFonts w:eastAsia="Cambria"/>
        </w:rPr>
        <w:t xml:space="preserve"> </w:t>
      </w:r>
    </w:p>
    <w:p w14:paraId="10F5BC8C" w14:textId="77777777" w:rsidR="003F78B9" w:rsidRPr="00326C63" w:rsidRDefault="00052D81" w:rsidP="00634935">
      <w:pPr>
        <w:pStyle w:val="4"/>
        <w:rPr>
          <w:rFonts w:eastAsia="Cambria"/>
        </w:rPr>
      </w:pPr>
      <w:bookmarkStart w:id="34" w:name="_Toc35364611"/>
      <w:r w:rsidRPr="00326C63">
        <w:rPr>
          <w:rFonts w:eastAsia="Cambria"/>
        </w:rPr>
        <w:t>Доступність</w:t>
      </w:r>
      <w:bookmarkEnd w:id="34"/>
      <w:r w:rsidRPr="00326C63">
        <w:rPr>
          <w:rFonts w:eastAsia="Cambria"/>
        </w:rPr>
        <w:t xml:space="preserve"> </w:t>
      </w:r>
    </w:p>
    <w:p w14:paraId="3E4F0AD2" w14:textId="677272C9" w:rsidR="003F78B9" w:rsidRPr="00326C63" w:rsidRDefault="00052D81">
      <w:pPr>
        <w:spacing w:before="24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>Половина засуджених відмовил</w:t>
      </w:r>
      <w:r w:rsidR="005E517C" w:rsidRPr="00326C6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ся від оцінки поширеності вживання ін’єкційних наркотиків – </w:t>
      </w:r>
      <w:proofErr w:type="spellStart"/>
      <w:r w:rsidRPr="00326C63">
        <w:rPr>
          <w:rFonts w:ascii="Times New Roman" w:eastAsia="Times New Roman" w:hAnsi="Times New Roman" w:cs="Times New Roman"/>
          <w:sz w:val="26"/>
          <w:szCs w:val="26"/>
        </w:rPr>
        <w:t>опіатів</w:t>
      </w:r>
      <w:proofErr w:type="spellEnd"/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E517C" w:rsidRPr="00326C63">
        <w:rPr>
          <w:rFonts w:ascii="Times New Roman" w:eastAsia="Times New Roman" w:hAnsi="Times New Roman" w:cs="Times New Roman"/>
          <w:sz w:val="26"/>
          <w:szCs w:val="26"/>
        </w:rPr>
        <w:t>і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стимуляторів у місцях позбавлення волі. Стосовно </w:t>
      </w:r>
      <w:proofErr w:type="spellStart"/>
      <w:r w:rsidRPr="00326C63">
        <w:rPr>
          <w:rFonts w:ascii="Times New Roman" w:eastAsia="Times New Roman" w:hAnsi="Times New Roman" w:cs="Times New Roman"/>
          <w:sz w:val="26"/>
          <w:szCs w:val="26"/>
        </w:rPr>
        <w:t>опіатів</w:t>
      </w:r>
      <w:proofErr w:type="spellEnd"/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питома вага відповідей «не знаю» та відмов від відповідей становить 49,5%, </w:t>
      </w:r>
      <w:r w:rsidR="005E517C" w:rsidRPr="00326C63">
        <w:rPr>
          <w:rFonts w:ascii="Times New Roman" w:eastAsia="Times New Roman" w:hAnsi="Times New Roman" w:cs="Times New Roman"/>
          <w:sz w:val="26"/>
          <w:szCs w:val="26"/>
        </w:rPr>
        <w:t>щод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о стимуляторів – 53,0%. </w:t>
      </w:r>
      <w:r w:rsidR="005E517C" w:rsidRPr="00326C63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важають, що у колоніях засуджені вживають </w:t>
      </w:r>
      <w:proofErr w:type="spellStart"/>
      <w:r w:rsidRPr="00326C63">
        <w:rPr>
          <w:rFonts w:ascii="Times New Roman" w:eastAsia="Times New Roman" w:hAnsi="Times New Roman" w:cs="Times New Roman"/>
          <w:sz w:val="26"/>
          <w:szCs w:val="26"/>
        </w:rPr>
        <w:t>опіати</w:t>
      </w:r>
      <w:proofErr w:type="spellEnd"/>
      <w:r w:rsidR="005E517C" w:rsidRPr="00326C63">
        <w:rPr>
          <w:rFonts w:ascii="Times New Roman" w:eastAsia="Times New Roman" w:hAnsi="Times New Roman" w:cs="Times New Roman"/>
          <w:sz w:val="26"/>
          <w:szCs w:val="26"/>
        </w:rPr>
        <w:t>, 20,6% всіх опитаних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, 14,6% </w:t>
      </w:r>
      <w:r w:rsidR="006566BE" w:rsidRPr="00326C63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ін’єкційні стимул</w:t>
      </w:r>
      <w:r w:rsidR="006566BE" w:rsidRPr="00326C63">
        <w:rPr>
          <w:rFonts w:ascii="Times New Roman" w:eastAsia="Times New Roman" w:hAnsi="Times New Roman" w:cs="Times New Roman"/>
          <w:sz w:val="26"/>
          <w:szCs w:val="26"/>
        </w:rPr>
        <w:t xml:space="preserve">ятори. Для більш точної оцінки 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отримані результати було перераховано </w:t>
      </w:r>
      <w:r w:rsidR="006566BE" w:rsidRPr="00326C63">
        <w:rPr>
          <w:rFonts w:ascii="Times New Roman" w:eastAsia="Times New Roman" w:hAnsi="Times New Roman" w:cs="Times New Roman"/>
          <w:sz w:val="26"/>
          <w:szCs w:val="26"/>
        </w:rPr>
        <w:t>щод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о тих респондентів, які надали змістовні відповіді, без врахування </w:t>
      </w:r>
      <w:r w:rsidR="006566BE" w:rsidRPr="00326C63">
        <w:rPr>
          <w:rFonts w:ascii="Times New Roman" w:eastAsia="Times New Roman" w:hAnsi="Times New Roman" w:cs="Times New Roman"/>
          <w:sz w:val="26"/>
          <w:szCs w:val="26"/>
        </w:rPr>
        <w:t>осіб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6566BE" w:rsidRPr="00326C63">
        <w:rPr>
          <w:rFonts w:ascii="Times New Roman" w:eastAsia="Times New Roman" w:hAnsi="Times New Roman" w:cs="Times New Roman"/>
          <w:sz w:val="26"/>
          <w:szCs w:val="26"/>
        </w:rPr>
        <w:t>які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відпові</w:t>
      </w:r>
      <w:r w:rsidR="006566BE" w:rsidRPr="00326C63">
        <w:rPr>
          <w:rFonts w:ascii="Times New Roman" w:eastAsia="Times New Roman" w:hAnsi="Times New Roman" w:cs="Times New Roman"/>
          <w:sz w:val="26"/>
          <w:szCs w:val="26"/>
        </w:rPr>
        <w:t>ли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«не знаю» або скориста</w:t>
      </w:r>
      <w:r w:rsidR="006566BE" w:rsidRPr="00326C63">
        <w:rPr>
          <w:rFonts w:ascii="Times New Roman" w:eastAsia="Times New Roman" w:hAnsi="Times New Roman" w:cs="Times New Roman"/>
          <w:sz w:val="26"/>
          <w:szCs w:val="26"/>
        </w:rPr>
        <w:t>ли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ся правом не відповідати на запитання (табл. 4.1.2). За такого підходу до розрахунків 41% засуджених вважа</w:t>
      </w:r>
      <w:r w:rsidR="006566BE" w:rsidRPr="00326C63">
        <w:rPr>
          <w:rFonts w:ascii="Times New Roman" w:eastAsia="Times New Roman" w:hAnsi="Times New Roman" w:cs="Times New Roman"/>
          <w:sz w:val="26"/>
          <w:szCs w:val="26"/>
        </w:rPr>
        <w:t>ють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, що інші засуджені вживають </w:t>
      </w:r>
      <w:proofErr w:type="spellStart"/>
      <w:r w:rsidRPr="00326C63">
        <w:rPr>
          <w:rFonts w:ascii="Times New Roman" w:eastAsia="Times New Roman" w:hAnsi="Times New Roman" w:cs="Times New Roman"/>
          <w:sz w:val="26"/>
          <w:szCs w:val="26"/>
        </w:rPr>
        <w:t>опіати</w:t>
      </w:r>
      <w:proofErr w:type="spellEnd"/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для ін’єкцій, стимулятори для ін’єкцій</w:t>
      </w:r>
      <w:r w:rsidR="006566BE" w:rsidRPr="00326C63">
        <w:rPr>
          <w:rFonts w:ascii="Times New Roman" w:eastAsia="Times New Roman" w:hAnsi="Times New Roman" w:cs="Times New Roman"/>
          <w:sz w:val="26"/>
          <w:szCs w:val="26"/>
        </w:rPr>
        <w:t xml:space="preserve"> – 31,3%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(рис. 4.1.6). </w:t>
      </w:r>
    </w:p>
    <w:p w14:paraId="795EEA76" w14:textId="77777777" w:rsidR="003F78B9" w:rsidRPr="00326C63" w:rsidRDefault="00052D81">
      <w:pPr>
        <w:spacing w:before="120"/>
        <w:jc w:val="right"/>
        <w:rPr>
          <w:rFonts w:ascii="Times New Roman" w:hAnsi="Times New Roman" w:cs="Times New Roman"/>
          <w:i/>
        </w:rPr>
      </w:pPr>
      <w:r w:rsidRPr="00326C63">
        <w:rPr>
          <w:rFonts w:ascii="Times New Roman" w:hAnsi="Times New Roman" w:cs="Times New Roman"/>
          <w:i/>
        </w:rPr>
        <w:t>Таблиця 4.1.2</w:t>
      </w:r>
    </w:p>
    <w:p w14:paraId="49559858" w14:textId="4D9B759D" w:rsidR="003F78B9" w:rsidRPr="00326C63" w:rsidRDefault="00052D81">
      <w:pPr>
        <w:spacing w:before="120"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326C63">
        <w:rPr>
          <w:rFonts w:ascii="Times New Roman" w:eastAsia="Times New Roman" w:hAnsi="Times New Roman" w:cs="Times New Roman"/>
          <w:b/>
        </w:rPr>
        <w:t xml:space="preserve">Думка засуджених про вживання ін’єкційних наркотиків у місцях позбавлення волі, </w:t>
      </w:r>
      <w:r w:rsidRPr="00326C63">
        <w:rPr>
          <w:rFonts w:ascii="Times New Roman" w:eastAsia="Times New Roman" w:hAnsi="Times New Roman" w:cs="Times New Roman"/>
          <w:i/>
        </w:rPr>
        <w:t>%</w:t>
      </w:r>
      <w:r w:rsidR="000A5C33" w:rsidRPr="000A5C33">
        <w:rPr>
          <w:rFonts w:ascii="Times New Roman" w:eastAsia="Times New Roman" w:hAnsi="Times New Roman" w:cs="Times New Roman"/>
          <w:i/>
          <w:lang w:val="ru-RU"/>
        </w:rPr>
        <w:t xml:space="preserve">, </w:t>
      </w:r>
      <w:r w:rsidR="000A5C33">
        <w:rPr>
          <w:rFonts w:ascii="Times New Roman" w:eastAsia="Times New Roman" w:hAnsi="Times New Roman" w:cs="Times New Roman"/>
          <w:i/>
          <w:lang w:val="en-US"/>
        </w:rPr>
        <w:t>N</w:t>
      </w:r>
      <w:r w:rsidR="000A5C33" w:rsidRPr="000A5C33">
        <w:rPr>
          <w:rFonts w:ascii="Times New Roman" w:eastAsia="Times New Roman" w:hAnsi="Times New Roman" w:cs="Times New Roman"/>
          <w:i/>
          <w:lang w:val="ru-RU"/>
        </w:rPr>
        <w:t>=1001</w:t>
      </w:r>
      <w:r w:rsidRPr="00326C63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211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1559"/>
        <w:gridCol w:w="1559"/>
        <w:gridCol w:w="1772"/>
        <w:gridCol w:w="1772"/>
      </w:tblGrid>
      <w:tr w:rsidR="003F78B9" w:rsidRPr="00326C63" w14:paraId="4CBECCE7" w14:textId="77777777">
        <w:tc>
          <w:tcPr>
            <w:tcW w:w="3085" w:type="dxa"/>
          </w:tcPr>
          <w:p w14:paraId="73C23BF6" w14:textId="76332877" w:rsidR="003F78B9" w:rsidRPr="00326C63" w:rsidRDefault="00052D81" w:rsidP="0007099C">
            <w:pPr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326C63">
              <w:rPr>
                <w:rFonts w:ascii="Tahoma" w:eastAsia="Tahoma" w:hAnsi="Tahoma" w:cs="Tahoma"/>
                <w:b/>
                <w:sz w:val="18"/>
                <w:szCs w:val="18"/>
              </w:rPr>
              <w:t>«На Вашу думку, яка част</w:t>
            </w:r>
            <w:r w:rsidR="0007099C" w:rsidRPr="00326C63">
              <w:rPr>
                <w:rFonts w:ascii="Tahoma" w:eastAsia="Tahoma" w:hAnsi="Tahoma" w:cs="Tahoma"/>
                <w:b/>
                <w:sz w:val="18"/>
                <w:szCs w:val="18"/>
              </w:rPr>
              <w:t>к</w:t>
            </w:r>
            <w:r w:rsidRPr="00326C63">
              <w:rPr>
                <w:rFonts w:ascii="Tahoma" w:eastAsia="Tahoma" w:hAnsi="Tahoma" w:cs="Tahoma"/>
                <w:b/>
                <w:sz w:val="18"/>
                <w:szCs w:val="18"/>
              </w:rPr>
              <w:t xml:space="preserve">а засуджених вживає </w:t>
            </w:r>
            <w:proofErr w:type="spellStart"/>
            <w:r w:rsidRPr="00326C63">
              <w:rPr>
                <w:rFonts w:ascii="Tahoma" w:eastAsia="Tahoma" w:hAnsi="Tahoma" w:cs="Tahoma"/>
                <w:b/>
                <w:sz w:val="18"/>
                <w:szCs w:val="18"/>
              </w:rPr>
              <w:t>психоактивні</w:t>
            </w:r>
            <w:proofErr w:type="spellEnd"/>
            <w:r w:rsidRPr="00326C63">
              <w:rPr>
                <w:rFonts w:ascii="Tahoma" w:eastAsia="Tahoma" w:hAnsi="Tahoma" w:cs="Tahoma"/>
                <w:b/>
                <w:sz w:val="18"/>
                <w:szCs w:val="18"/>
              </w:rPr>
              <w:t xml:space="preserve"> речовини у місцях позбавлення волі?»</w:t>
            </w:r>
          </w:p>
        </w:tc>
        <w:tc>
          <w:tcPr>
            <w:tcW w:w="3118" w:type="dxa"/>
            <w:gridSpan w:val="2"/>
            <w:shd w:val="clear" w:color="auto" w:fill="C6D9F1"/>
            <w:vAlign w:val="center"/>
          </w:tcPr>
          <w:p w14:paraId="7D833DF4" w14:textId="77777777" w:rsidR="003F78B9" w:rsidRPr="00326C63" w:rsidRDefault="00052D81">
            <w:pPr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proofErr w:type="spellStart"/>
            <w:r w:rsidRPr="00326C63"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Опіати</w:t>
            </w:r>
            <w:proofErr w:type="spellEnd"/>
            <w:r w:rsidRPr="00326C63"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 xml:space="preserve"> для ін’єкцій (</w:t>
            </w:r>
            <w:proofErr w:type="spellStart"/>
            <w:r w:rsidRPr="00326C63"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трамадол</w:t>
            </w:r>
            <w:proofErr w:type="spellEnd"/>
            <w:r w:rsidRPr="00326C63"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26C63"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трамал</w:t>
            </w:r>
            <w:proofErr w:type="spellEnd"/>
            <w:r w:rsidRPr="00326C63"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, героїн, ширка, чорна)</w:t>
            </w:r>
          </w:p>
        </w:tc>
        <w:tc>
          <w:tcPr>
            <w:tcW w:w="3544" w:type="dxa"/>
            <w:gridSpan w:val="2"/>
            <w:shd w:val="clear" w:color="auto" w:fill="C6D9F1"/>
            <w:vAlign w:val="center"/>
          </w:tcPr>
          <w:p w14:paraId="2EECC7EE" w14:textId="1BF8CDE1" w:rsidR="003F78B9" w:rsidRPr="00326C63" w:rsidRDefault="00052D81" w:rsidP="003534B4">
            <w:pPr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 w:rsidRPr="00326C63"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Стимулятори для ін’єкцій (</w:t>
            </w:r>
            <w:proofErr w:type="spellStart"/>
            <w:r w:rsidRPr="00326C63"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винт</w:t>
            </w:r>
            <w:proofErr w:type="spellEnd"/>
            <w:r w:rsidRPr="00326C63"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26C63"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перв</w:t>
            </w:r>
            <w:r w:rsidR="003534B4" w:rsidRPr="00326C63"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і</w:t>
            </w:r>
            <w:r w:rsidRPr="00326C63"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тин</w:t>
            </w:r>
            <w:proofErr w:type="spellEnd"/>
            <w:r w:rsidRPr="00326C63"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, джеф, бовтушка, мулька, MDMA та ін</w:t>
            </w:r>
            <w:r w:rsidR="003534B4" w:rsidRPr="00326C63"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.</w:t>
            </w:r>
            <w:r w:rsidRPr="00326C63"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3F78B9" w:rsidRPr="00326C63" w14:paraId="5F4FB1B1" w14:textId="77777777">
        <w:tc>
          <w:tcPr>
            <w:tcW w:w="3085" w:type="dxa"/>
          </w:tcPr>
          <w:p w14:paraId="4EC792C8" w14:textId="77777777" w:rsidR="003F78B9" w:rsidRPr="00326C63" w:rsidRDefault="003F78B9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956ECD4" w14:textId="77777777" w:rsidR="003F78B9" w:rsidRPr="00326C63" w:rsidRDefault="00052D81">
            <w:pP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 w:rsidRPr="00326C63">
              <w:rPr>
                <w:rFonts w:ascii="Tahoma" w:eastAsia="Tahoma" w:hAnsi="Tahoma" w:cs="Tahoma"/>
                <w:color w:val="000000"/>
                <w:sz w:val="18"/>
                <w:szCs w:val="18"/>
              </w:rPr>
              <w:t>Серед всіх</w:t>
            </w:r>
          </w:p>
        </w:tc>
        <w:tc>
          <w:tcPr>
            <w:tcW w:w="1559" w:type="dxa"/>
            <w:vAlign w:val="center"/>
          </w:tcPr>
          <w:p w14:paraId="76C8699D" w14:textId="4CB61B0D" w:rsidR="003F78B9" w:rsidRPr="00326C63" w:rsidRDefault="00052D81" w:rsidP="003534B4">
            <w:pP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 w:rsidRPr="00326C63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Серед тих, </w:t>
            </w:r>
            <w:r w:rsidR="003534B4" w:rsidRPr="00326C63">
              <w:rPr>
                <w:rFonts w:ascii="Tahoma" w:eastAsia="Tahoma" w:hAnsi="Tahoma" w:cs="Tahoma"/>
                <w:color w:val="000000"/>
                <w:sz w:val="18"/>
                <w:szCs w:val="18"/>
              </w:rPr>
              <w:t>які</w:t>
            </w:r>
            <w:r w:rsidRPr="00326C63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нада</w:t>
            </w:r>
            <w:r w:rsidR="003534B4" w:rsidRPr="00326C63">
              <w:rPr>
                <w:rFonts w:ascii="Tahoma" w:eastAsia="Tahoma" w:hAnsi="Tahoma" w:cs="Tahoma"/>
                <w:color w:val="000000"/>
                <w:sz w:val="18"/>
                <w:szCs w:val="18"/>
              </w:rPr>
              <w:t>ли</w:t>
            </w:r>
            <w:r w:rsidRPr="00326C63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змістовну відповідь </w:t>
            </w:r>
          </w:p>
        </w:tc>
        <w:tc>
          <w:tcPr>
            <w:tcW w:w="1772" w:type="dxa"/>
            <w:vAlign w:val="center"/>
          </w:tcPr>
          <w:p w14:paraId="01889BC2" w14:textId="77777777" w:rsidR="003F78B9" w:rsidRPr="00326C63" w:rsidRDefault="00052D81">
            <w:pP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 w:rsidRPr="00326C63">
              <w:rPr>
                <w:rFonts w:ascii="Tahoma" w:eastAsia="Tahoma" w:hAnsi="Tahoma" w:cs="Tahoma"/>
                <w:color w:val="000000"/>
                <w:sz w:val="18"/>
                <w:szCs w:val="18"/>
              </w:rPr>
              <w:t>Серед всіх</w:t>
            </w:r>
          </w:p>
        </w:tc>
        <w:tc>
          <w:tcPr>
            <w:tcW w:w="1772" w:type="dxa"/>
            <w:vAlign w:val="center"/>
          </w:tcPr>
          <w:p w14:paraId="70CC0E5B" w14:textId="678EFA6D" w:rsidR="003F78B9" w:rsidRPr="00326C63" w:rsidRDefault="00052D81" w:rsidP="003534B4">
            <w:pP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 w:rsidRPr="00326C63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Серед тих, </w:t>
            </w:r>
            <w:r w:rsidR="003534B4" w:rsidRPr="00326C63">
              <w:rPr>
                <w:rFonts w:ascii="Tahoma" w:eastAsia="Tahoma" w:hAnsi="Tahoma" w:cs="Tahoma"/>
                <w:color w:val="000000"/>
                <w:sz w:val="18"/>
                <w:szCs w:val="18"/>
              </w:rPr>
              <w:t>які</w:t>
            </w:r>
            <w:r w:rsidRPr="00326C63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нада</w:t>
            </w:r>
            <w:r w:rsidR="003534B4" w:rsidRPr="00326C63">
              <w:rPr>
                <w:rFonts w:ascii="Tahoma" w:eastAsia="Tahoma" w:hAnsi="Tahoma" w:cs="Tahoma"/>
                <w:color w:val="000000"/>
                <w:sz w:val="18"/>
                <w:szCs w:val="18"/>
              </w:rPr>
              <w:t>ли</w:t>
            </w:r>
            <w:r w:rsidRPr="00326C63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змістовну відповідь </w:t>
            </w:r>
          </w:p>
        </w:tc>
      </w:tr>
      <w:tr w:rsidR="003F78B9" w:rsidRPr="00326C63" w14:paraId="6345FFDA" w14:textId="77777777">
        <w:tc>
          <w:tcPr>
            <w:tcW w:w="3085" w:type="dxa"/>
          </w:tcPr>
          <w:p w14:paraId="0F60C99E" w14:textId="77777777" w:rsidR="003F78B9" w:rsidRPr="00326C63" w:rsidRDefault="00052D81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proofErr w:type="spellStart"/>
            <w:r w:rsidRPr="00326C63">
              <w:rPr>
                <w:rFonts w:ascii="Tahoma" w:eastAsia="Tahoma" w:hAnsi="Tahoma" w:cs="Tahoma"/>
                <w:color w:val="000000"/>
                <w:sz w:val="18"/>
                <w:szCs w:val="18"/>
              </w:rPr>
              <w:t>Нiхто</w:t>
            </w:r>
            <w:proofErr w:type="spellEnd"/>
          </w:p>
        </w:tc>
        <w:tc>
          <w:tcPr>
            <w:tcW w:w="1559" w:type="dxa"/>
            <w:vAlign w:val="center"/>
          </w:tcPr>
          <w:p w14:paraId="0F235E9C" w14:textId="77777777" w:rsidR="003F78B9" w:rsidRPr="00326C63" w:rsidRDefault="00052D81">
            <w:pP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 w:rsidRPr="00326C63">
              <w:rPr>
                <w:rFonts w:ascii="Tahoma" w:eastAsia="Tahoma" w:hAnsi="Tahoma" w:cs="Tahoma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1559" w:type="dxa"/>
            <w:vAlign w:val="bottom"/>
          </w:tcPr>
          <w:p w14:paraId="5AF14097" w14:textId="77777777" w:rsidR="003F78B9" w:rsidRPr="00326C63" w:rsidRDefault="00052D81">
            <w:pP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 w:rsidRPr="00326C63">
              <w:rPr>
                <w:rFonts w:ascii="Tahoma" w:eastAsia="Tahoma" w:hAnsi="Tahoma" w:cs="Tahoma"/>
                <w:color w:val="000000"/>
                <w:sz w:val="18"/>
                <w:szCs w:val="18"/>
              </w:rPr>
              <w:t>59,0</w:t>
            </w:r>
          </w:p>
        </w:tc>
        <w:tc>
          <w:tcPr>
            <w:tcW w:w="1772" w:type="dxa"/>
            <w:vAlign w:val="center"/>
          </w:tcPr>
          <w:p w14:paraId="7447CA5A" w14:textId="77777777" w:rsidR="003F78B9" w:rsidRPr="00326C63" w:rsidRDefault="00052D81">
            <w:pP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 w:rsidRPr="00326C63">
              <w:rPr>
                <w:rFonts w:ascii="Tahoma" w:eastAsia="Tahoma" w:hAnsi="Tahoma" w:cs="Tahoma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1772" w:type="dxa"/>
            <w:vAlign w:val="bottom"/>
          </w:tcPr>
          <w:p w14:paraId="012AD550" w14:textId="77777777" w:rsidR="003F78B9" w:rsidRPr="00326C63" w:rsidRDefault="00052D81">
            <w:pP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 w:rsidRPr="00326C63">
              <w:rPr>
                <w:rFonts w:ascii="Tahoma" w:eastAsia="Tahoma" w:hAnsi="Tahoma" w:cs="Tahoma"/>
                <w:color w:val="000000"/>
                <w:sz w:val="18"/>
                <w:szCs w:val="18"/>
              </w:rPr>
              <w:t>68,9</w:t>
            </w:r>
          </w:p>
        </w:tc>
      </w:tr>
      <w:tr w:rsidR="003F78B9" w:rsidRPr="00326C63" w14:paraId="5F9C71BA" w14:textId="77777777">
        <w:tc>
          <w:tcPr>
            <w:tcW w:w="3085" w:type="dxa"/>
          </w:tcPr>
          <w:p w14:paraId="0F754B54" w14:textId="5F166394" w:rsidR="003F78B9" w:rsidRPr="00326C63" w:rsidRDefault="00052D81" w:rsidP="003534B4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 w:rsidRPr="00326C63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Менше </w:t>
            </w:r>
            <w:r w:rsidR="003534B4" w:rsidRPr="00326C63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ніж </w:t>
            </w:r>
            <w:r w:rsidRPr="00326C63">
              <w:rPr>
                <w:rFonts w:ascii="Tahoma" w:eastAsia="Tahoma" w:hAnsi="Tahoma" w:cs="Tahoma"/>
                <w:color w:val="000000"/>
                <w:sz w:val="18"/>
                <w:szCs w:val="18"/>
              </w:rPr>
              <w:t>половин</w:t>
            </w:r>
            <w:r w:rsidR="003534B4" w:rsidRPr="00326C63">
              <w:rPr>
                <w:rFonts w:ascii="Tahoma" w:eastAsia="Tahoma" w:hAnsi="Tahoma" w:cs="Tahoma"/>
                <w:color w:val="000000"/>
                <w:sz w:val="18"/>
                <w:szCs w:val="18"/>
              </w:rPr>
              <w:t>а</w:t>
            </w:r>
            <w:r w:rsidRPr="00326C63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(&lt;50%)</w:t>
            </w:r>
          </w:p>
        </w:tc>
        <w:tc>
          <w:tcPr>
            <w:tcW w:w="1559" w:type="dxa"/>
            <w:vAlign w:val="center"/>
          </w:tcPr>
          <w:p w14:paraId="21D7A17F" w14:textId="77777777" w:rsidR="003F78B9" w:rsidRPr="00326C63" w:rsidRDefault="00052D81">
            <w:pP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 w:rsidRPr="00326C63">
              <w:rPr>
                <w:rFonts w:ascii="Tahoma" w:eastAsia="Tahoma" w:hAnsi="Tahoma" w:cs="Tahom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559" w:type="dxa"/>
            <w:vAlign w:val="bottom"/>
          </w:tcPr>
          <w:p w14:paraId="685B3FA7" w14:textId="77777777" w:rsidR="003F78B9" w:rsidRPr="00326C63" w:rsidRDefault="00052D81">
            <w:pP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 w:rsidRPr="00326C63">
              <w:rPr>
                <w:rFonts w:ascii="Tahoma" w:eastAsia="Tahoma" w:hAnsi="Tahoma" w:cs="Tahom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772" w:type="dxa"/>
            <w:vAlign w:val="center"/>
          </w:tcPr>
          <w:p w14:paraId="0FA5E48E" w14:textId="77777777" w:rsidR="003F78B9" w:rsidRPr="00326C63" w:rsidRDefault="00052D81">
            <w:pP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 w:rsidRPr="00326C63">
              <w:rPr>
                <w:rFonts w:ascii="Tahoma" w:eastAsia="Tahoma" w:hAnsi="Tahoma" w:cs="Tahom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772" w:type="dxa"/>
            <w:vAlign w:val="bottom"/>
          </w:tcPr>
          <w:p w14:paraId="6A3DCADD" w14:textId="77777777" w:rsidR="003F78B9" w:rsidRPr="00326C63" w:rsidRDefault="00052D81">
            <w:pP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 w:rsidRPr="00326C63">
              <w:rPr>
                <w:rFonts w:ascii="Tahoma" w:eastAsia="Tahoma" w:hAnsi="Tahoma" w:cs="Tahoma"/>
                <w:color w:val="000000"/>
                <w:sz w:val="18"/>
                <w:szCs w:val="18"/>
              </w:rPr>
              <w:t>15,1</w:t>
            </w:r>
          </w:p>
        </w:tc>
      </w:tr>
      <w:tr w:rsidR="003F78B9" w:rsidRPr="00326C63" w14:paraId="507A4606" w14:textId="77777777">
        <w:tc>
          <w:tcPr>
            <w:tcW w:w="3085" w:type="dxa"/>
          </w:tcPr>
          <w:p w14:paraId="0FC3C690" w14:textId="78F6FB14" w:rsidR="003F78B9" w:rsidRPr="00326C63" w:rsidRDefault="00052D81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 w:rsidRPr="00326C63">
              <w:rPr>
                <w:rFonts w:ascii="Tahoma" w:eastAsia="Tahoma" w:hAnsi="Tahoma" w:cs="Tahoma"/>
                <w:color w:val="000000"/>
                <w:sz w:val="18"/>
                <w:szCs w:val="18"/>
              </w:rPr>
              <w:t>Половина</w:t>
            </w:r>
            <w:r w:rsidR="003534B4" w:rsidRPr="00326C63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 w:rsidRPr="00326C63">
              <w:rPr>
                <w:rFonts w:ascii="Tahoma" w:eastAsia="Tahoma" w:hAnsi="Tahoma" w:cs="Tahoma"/>
                <w:color w:val="000000"/>
                <w:sz w:val="18"/>
                <w:szCs w:val="18"/>
              </w:rPr>
              <w:t>(50%)</w:t>
            </w:r>
          </w:p>
        </w:tc>
        <w:tc>
          <w:tcPr>
            <w:tcW w:w="1559" w:type="dxa"/>
            <w:vAlign w:val="center"/>
          </w:tcPr>
          <w:p w14:paraId="64A53B8E" w14:textId="77777777" w:rsidR="003F78B9" w:rsidRPr="00326C63" w:rsidRDefault="00052D81">
            <w:pP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 w:rsidRPr="00326C63">
              <w:rPr>
                <w:rFonts w:ascii="Tahoma" w:eastAsia="Tahoma" w:hAnsi="Tahoma" w:cs="Tahom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559" w:type="dxa"/>
            <w:vAlign w:val="bottom"/>
          </w:tcPr>
          <w:p w14:paraId="31EAAE19" w14:textId="77777777" w:rsidR="003F78B9" w:rsidRPr="00326C63" w:rsidRDefault="00052D81">
            <w:pP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 w:rsidRPr="00326C63">
              <w:rPr>
                <w:rFonts w:ascii="Tahoma" w:eastAsia="Tahoma" w:hAnsi="Tahoma" w:cs="Tahoma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772" w:type="dxa"/>
            <w:vAlign w:val="center"/>
          </w:tcPr>
          <w:p w14:paraId="1325C40F" w14:textId="77777777" w:rsidR="003F78B9" w:rsidRPr="00326C63" w:rsidRDefault="00052D81">
            <w:pP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 w:rsidRPr="00326C63">
              <w:rPr>
                <w:rFonts w:ascii="Tahoma" w:eastAsia="Tahoma" w:hAnsi="Tahoma" w:cs="Tahom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772" w:type="dxa"/>
            <w:vAlign w:val="bottom"/>
          </w:tcPr>
          <w:p w14:paraId="2ADF3829" w14:textId="77777777" w:rsidR="003F78B9" w:rsidRPr="00326C63" w:rsidRDefault="00052D81">
            <w:pP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 w:rsidRPr="00326C63">
              <w:rPr>
                <w:rFonts w:ascii="Tahoma" w:eastAsia="Tahoma" w:hAnsi="Tahoma" w:cs="Tahoma"/>
                <w:color w:val="000000"/>
                <w:sz w:val="18"/>
                <w:szCs w:val="18"/>
              </w:rPr>
              <w:t>6,2</w:t>
            </w:r>
          </w:p>
        </w:tc>
      </w:tr>
      <w:tr w:rsidR="003F78B9" w:rsidRPr="00326C63" w14:paraId="1D6F7E92" w14:textId="77777777">
        <w:tc>
          <w:tcPr>
            <w:tcW w:w="3085" w:type="dxa"/>
          </w:tcPr>
          <w:p w14:paraId="7DDD38CE" w14:textId="360B380F" w:rsidR="003F78B9" w:rsidRPr="00326C63" w:rsidRDefault="00052D81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proofErr w:type="spellStart"/>
            <w:r w:rsidRPr="00326C63">
              <w:rPr>
                <w:rFonts w:ascii="Tahoma" w:eastAsia="Tahoma" w:hAnsi="Tahoma" w:cs="Tahoma"/>
                <w:color w:val="000000"/>
                <w:sz w:val="18"/>
                <w:szCs w:val="18"/>
              </w:rPr>
              <w:t>Бiльшiсть</w:t>
            </w:r>
            <w:proofErr w:type="spellEnd"/>
            <w:r w:rsidR="003534B4" w:rsidRPr="00326C63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 w:rsidRPr="00326C63">
              <w:rPr>
                <w:rFonts w:ascii="Tahoma" w:eastAsia="Tahoma" w:hAnsi="Tahoma" w:cs="Tahoma"/>
                <w:color w:val="000000"/>
                <w:sz w:val="18"/>
                <w:szCs w:val="18"/>
              </w:rPr>
              <w:t>(50%&gt;)</w:t>
            </w:r>
          </w:p>
        </w:tc>
        <w:tc>
          <w:tcPr>
            <w:tcW w:w="1559" w:type="dxa"/>
            <w:vAlign w:val="center"/>
          </w:tcPr>
          <w:p w14:paraId="2AD934DE" w14:textId="77777777" w:rsidR="003F78B9" w:rsidRPr="00326C63" w:rsidRDefault="00052D81">
            <w:pP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 w:rsidRPr="00326C63">
              <w:rPr>
                <w:rFonts w:ascii="Tahoma" w:eastAsia="Tahoma" w:hAnsi="Tahoma" w:cs="Tahom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bottom"/>
          </w:tcPr>
          <w:p w14:paraId="69CDF034" w14:textId="77777777" w:rsidR="003F78B9" w:rsidRPr="00326C63" w:rsidRDefault="00052D81">
            <w:pP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 w:rsidRPr="00326C63">
              <w:rPr>
                <w:rFonts w:ascii="Tahoma" w:eastAsia="Tahoma" w:hAnsi="Tahoma" w:cs="Tahom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1772" w:type="dxa"/>
            <w:vAlign w:val="center"/>
          </w:tcPr>
          <w:p w14:paraId="1C84E6A4" w14:textId="77777777" w:rsidR="003F78B9" w:rsidRPr="00326C63" w:rsidRDefault="00052D81">
            <w:pP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 w:rsidRPr="00326C63">
              <w:rPr>
                <w:rFonts w:ascii="Tahoma" w:eastAsia="Tahoma" w:hAnsi="Tahoma" w:cs="Tahom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772" w:type="dxa"/>
            <w:tcBorders>
              <w:bottom w:val="single" w:sz="4" w:space="0" w:color="000000"/>
            </w:tcBorders>
            <w:vAlign w:val="bottom"/>
          </w:tcPr>
          <w:p w14:paraId="3190DCB3" w14:textId="77777777" w:rsidR="003F78B9" w:rsidRPr="00326C63" w:rsidRDefault="00052D81">
            <w:pP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 w:rsidRPr="00326C63">
              <w:rPr>
                <w:rFonts w:ascii="Tahoma" w:eastAsia="Tahoma" w:hAnsi="Tahoma" w:cs="Tahoma"/>
                <w:color w:val="000000"/>
                <w:sz w:val="18"/>
                <w:szCs w:val="18"/>
              </w:rPr>
              <w:t>9,8</w:t>
            </w:r>
          </w:p>
        </w:tc>
      </w:tr>
      <w:tr w:rsidR="003F78B9" w:rsidRPr="00326C63" w14:paraId="49CFDFB6" w14:textId="77777777">
        <w:tc>
          <w:tcPr>
            <w:tcW w:w="3085" w:type="dxa"/>
          </w:tcPr>
          <w:p w14:paraId="59575BB6" w14:textId="77777777" w:rsidR="003F78B9" w:rsidRPr="00326C63" w:rsidRDefault="00052D81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00326C63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Не знаю, немає відповіді </w:t>
            </w:r>
          </w:p>
        </w:tc>
        <w:tc>
          <w:tcPr>
            <w:tcW w:w="1559" w:type="dxa"/>
            <w:vAlign w:val="bottom"/>
          </w:tcPr>
          <w:p w14:paraId="0766498F" w14:textId="77777777" w:rsidR="003F78B9" w:rsidRPr="00326C63" w:rsidRDefault="00052D81">
            <w:pP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 w:rsidRPr="00326C63">
              <w:rPr>
                <w:rFonts w:ascii="Tahoma" w:eastAsia="Tahoma" w:hAnsi="Tahoma" w:cs="Tahoma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1559" w:type="dxa"/>
            <w:shd w:val="clear" w:color="auto" w:fill="BFBFBF"/>
            <w:vAlign w:val="bottom"/>
          </w:tcPr>
          <w:p w14:paraId="7A20B0C3" w14:textId="77777777" w:rsidR="003F78B9" w:rsidRPr="00326C63" w:rsidRDefault="003F78B9">
            <w:pP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vAlign w:val="bottom"/>
          </w:tcPr>
          <w:p w14:paraId="532A236C" w14:textId="77777777" w:rsidR="003F78B9" w:rsidRPr="00326C63" w:rsidRDefault="00052D81">
            <w:pP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 w:rsidRPr="00326C63">
              <w:rPr>
                <w:rFonts w:ascii="Tahoma" w:eastAsia="Tahoma" w:hAnsi="Tahoma" w:cs="Tahoma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1772" w:type="dxa"/>
            <w:shd w:val="clear" w:color="auto" w:fill="A6A6A6"/>
            <w:vAlign w:val="bottom"/>
          </w:tcPr>
          <w:p w14:paraId="129DC65F" w14:textId="77777777" w:rsidR="003F78B9" w:rsidRPr="00326C63" w:rsidRDefault="003F78B9">
            <w:pP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46C6219B" w14:textId="77777777" w:rsidR="003F78B9" w:rsidRPr="00326C63" w:rsidRDefault="003F78B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0"/>
        <w:rPr>
          <w:rFonts w:ascii="Cambria" w:eastAsia="Cambria" w:hAnsi="Cambria" w:cs="Cambria"/>
          <w:b/>
          <w:i/>
          <w:color w:val="4F81BD"/>
        </w:rPr>
      </w:pPr>
    </w:p>
    <w:p w14:paraId="3A042501" w14:textId="77777777" w:rsidR="003F78B9" w:rsidRPr="00326C63" w:rsidRDefault="00052D81">
      <w:r w:rsidRPr="00326C63">
        <w:rPr>
          <w:noProof/>
        </w:rPr>
        <w:drawing>
          <wp:inline distT="0" distB="0" distL="0" distR="0" wp14:anchorId="404FDFC3" wp14:editId="53480FC2">
            <wp:extent cx="6018663" cy="2040340"/>
            <wp:effectExtent l="0" t="0" r="0" b="0"/>
            <wp:docPr id="316" name="Діаграма 3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14:paraId="662C02F0" w14:textId="1FCA68A5" w:rsidR="006A18EC" w:rsidRPr="00326C63" w:rsidRDefault="00052D81" w:rsidP="002F1C3F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326C63">
        <w:rPr>
          <w:rFonts w:ascii="Times New Roman" w:eastAsia="Times New Roman" w:hAnsi="Times New Roman" w:cs="Times New Roman"/>
          <w:b/>
        </w:rPr>
        <w:t>Рис.</w:t>
      </w:r>
      <w:r w:rsidR="00E52222" w:rsidRPr="00326C63">
        <w:rPr>
          <w:rFonts w:ascii="Times New Roman" w:eastAsia="Times New Roman" w:hAnsi="Times New Roman" w:cs="Times New Roman"/>
          <w:b/>
        </w:rPr>
        <w:t xml:space="preserve"> </w:t>
      </w:r>
      <w:r w:rsidRPr="00326C63">
        <w:rPr>
          <w:rFonts w:ascii="Times New Roman" w:eastAsia="Times New Roman" w:hAnsi="Times New Roman" w:cs="Times New Roman"/>
          <w:b/>
        </w:rPr>
        <w:t xml:space="preserve">4.1.6. Думка засуджених </w:t>
      </w:r>
      <w:r w:rsidR="003534B4" w:rsidRPr="00326C63">
        <w:rPr>
          <w:rFonts w:ascii="Times New Roman" w:eastAsia="Times New Roman" w:hAnsi="Times New Roman" w:cs="Times New Roman"/>
          <w:b/>
        </w:rPr>
        <w:t>щод</w:t>
      </w:r>
      <w:r w:rsidRPr="00326C63">
        <w:rPr>
          <w:rFonts w:ascii="Times New Roman" w:eastAsia="Times New Roman" w:hAnsi="Times New Roman" w:cs="Times New Roman"/>
          <w:b/>
        </w:rPr>
        <w:t xml:space="preserve">о вживання ін’єкційних наркотиків у місцях позбавлення волі, </w:t>
      </w:r>
      <w:r w:rsidRPr="00326C63">
        <w:rPr>
          <w:rFonts w:ascii="Times New Roman" w:eastAsia="Times New Roman" w:hAnsi="Times New Roman" w:cs="Times New Roman"/>
          <w:i/>
        </w:rPr>
        <w:t>%</w:t>
      </w:r>
    </w:p>
    <w:p w14:paraId="4C0C6E34" w14:textId="4C6B4CAD" w:rsidR="003F78B9" w:rsidRPr="00326C63" w:rsidRDefault="00052D81" w:rsidP="002F1C3F">
      <w:pPr>
        <w:spacing w:after="0" w:line="240" w:lineRule="auto"/>
        <w:ind w:firstLine="0"/>
      </w:pPr>
      <w:r w:rsidRPr="00326C63">
        <w:rPr>
          <w:rFonts w:ascii="Times New Roman" w:eastAsia="Times New Roman" w:hAnsi="Times New Roman" w:cs="Times New Roman"/>
          <w:i/>
        </w:rPr>
        <w:t xml:space="preserve">Джерело даних: Частка відповідей «Менше </w:t>
      </w:r>
      <w:r w:rsidR="003534B4" w:rsidRPr="00326C63">
        <w:rPr>
          <w:rFonts w:ascii="Times New Roman" w:eastAsia="Times New Roman" w:hAnsi="Times New Roman" w:cs="Times New Roman"/>
          <w:i/>
        </w:rPr>
        <w:t xml:space="preserve">ніж </w:t>
      </w:r>
      <w:r w:rsidRPr="00326C63">
        <w:rPr>
          <w:rFonts w:ascii="Times New Roman" w:eastAsia="Times New Roman" w:hAnsi="Times New Roman" w:cs="Times New Roman"/>
          <w:i/>
        </w:rPr>
        <w:t>половин</w:t>
      </w:r>
      <w:r w:rsidR="003534B4" w:rsidRPr="00326C63">
        <w:rPr>
          <w:rFonts w:ascii="Times New Roman" w:eastAsia="Times New Roman" w:hAnsi="Times New Roman" w:cs="Times New Roman"/>
          <w:i/>
        </w:rPr>
        <w:t>а</w:t>
      </w:r>
      <w:r w:rsidRPr="00326C63">
        <w:rPr>
          <w:rFonts w:ascii="Times New Roman" w:eastAsia="Times New Roman" w:hAnsi="Times New Roman" w:cs="Times New Roman"/>
          <w:i/>
        </w:rPr>
        <w:t xml:space="preserve">», «Половина», «Більше </w:t>
      </w:r>
      <w:r w:rsidR="003534B4" w:rsidRPr="00326C63">
        <w:rPr>
          <w:rFonts w:ascii="Times New Roman" w:eastAsia="Times New Roman" w:hAnsi="Times New Roman" w:cs="Times New Roman"/>
          <w:i/>
        </w:rPr>
        <w:t xml:space="preserve">ніж </w:t>
      </w:r>
      <w:r w:rsidRPr="00326C63">
        <w:rPr>
          <w:rFonts w:ascii="Times New Roman" w:eastAsia="Times New Roman" w:hAnsi="Times New Roman" w:cs="Times New Roman"/>
          <w:i/>
        </w:rPr>
        <w:t>половин</w:t>
      </w:r>
      <w:r w:rsidR="003534B4" w:rsidRPr="00326C63">
        <w:rPr>
          <w:rFonts w:ascii="Times New Roman" w:eastAsia="Times New Roman" w:hAnsi="Times New Roman" w:cs="Times New Roman"/>
          <w:i/>
        </w:rPr>
        <w:t>а</w:t>
      </w:r>
      <w:r w:rsidRPr="00326C63">
        <w:rPr>
          <w:rFonts w:ascii="Times New Roman" w:eastAsia="Times New Roman" w:hAnsi="Times New Roman" w:cs="Times New Roman"/>
          <w:i/>
        </w:rPr>
        <w:t>» на запитання</w:t>
      </w:r>
      <w:r w:rsidR="003534B4" w:rsidRPr="00326C63">
        <w:rPr>
          <w:rFonts w:ascii="Times New Roman" w:eastAsia="Times New Roman" w:hAnsi="Times New Roman" w:cs="Times New Roman"/>
          <w:i/>
        </w:rPr>
        <w:t>:</w:t>
      </w:r>
      <w:r w:rsidRPr="00326C63">
        <w:rPr>
          <w:rFonts w:ascii="Times New Roman" w:eastAsia="Times New Roman" w:hAnsi="Times New Roman" w:cs="Times New Roman"/>
          <w:i/>
        </w:rPr>
        <w:t xml:space="preserve"> С1. «На Вашу думку, яка част</w:t>
      </w:r>
      <w:r w:rsidR="0007099C" w:rsidRPr="00326C63">
        <w:rPr>
          <w:rFonts w:ascii="Times New Roman" w:eastAsia="Times New Roman" w:hAnsi="Times New Roman" w:cs="Times New Roman"/>
          <w:i/>
        </w:rPr>
        <w:t>к</w:t>
      </w:r>
      <w:r w:rsidRPr="00326C63">
        <w:rPr>
          <w:rFonts w:ascii="Times New Roman" w:eastAsia="Times New Roman" w:hAnsi="Times New Roman" w:cs="Times New Roman"/>
          <w:i/>
        </w:rPr>
        <w:t xml:space="preserve">а засуджених вживає </w:t>
      </w:r>
      <w:proofErr w:type="spellStart"/>
      <w:r w:rsidRPr="00326C63">
        <w:rPr>
          <w:rFonts w:ascii="Times New Roman" w:eastAsia="Times New Roman" w:hAnsi="Times New Roman" w:cs="Times New Roman"/>
          <w:i/>
        </w:rPr>
        <w:t>психоактивні</w:t>
      </w:r>
      <w:proofErr w:type="spellEnd"/>
      <w:r w:rsidRPr="00326C63">
        <w:rPr>
          <w:rFonts w:ascii="Times New Roman" w:eastAsia="Times New Roman" w:hAnsi="Times New Roman" w:cs="Times New Roman"/>
          <w:i/>
        </w:rPr>
        <w:t xml:space="preserve"> речовини у місцях позбавлення волі?», з </w:t>
      </w:r>
      <w:r w:rsidR="003534B4" w:rsidRPr="00326C63">
        <w:rPr>
          <w:rFonts w:ascii="Times New Roman" w:eastAsia="Times New Roman" w:hAnsi="Times New Roman" w:cs="Times New Roman"/>
          <w:i/>
        </w:rPr>
        <w:t>у</w:t>
      </w:r>
      <w:r w:rsidRPr="00326C63">
        <w:rPr>
          <w:rFonts w:ascii="Times New Roman" w:eastAsia="Times New Roman" w:hAnsi="Times New Roman" w:cs="Times New Roman"/>
          <w:i/>
        </w:rPr>
        <w:t xml:space="preserve">рахуванням/без </w:t>
      </w:r>
      <w:r w:rsidR="003534B4" w:rsidRPr="00326C63">
        <w:rPr>
          <w:rFonts w:ascii="Times New Roman" w:eastAsia="Times New Roman" w:hAnsi="Times New Roman" w:cs="Times New Roman"/>
          <w:i/>
        </w:rPr>
        <w:t>у</w:t>
      </w:r>
      <w:r w:rsidRPr="00326C63">
        <w:rPr>
          <w:rFonts w:ascii="Times New Roman" w:eastAsia="Times New Roman" w:hAnsi="Times New Roman" w:cs="Times New Roman"/>
          <w:i/>
        </w:rPr>
        <w:t xml:space="preserve">рахування </w:t>
      </w:r>
      <w:r w:rsidR="003534B4" w:rsidRPr="00326C63">
        <w:rPr>
          <w:rFonts w:ascii="Times New Roman" w:eastAsia="Times New Roman" w:hAnsi="Times New Roman" w:cs="Times New Roman"/>
          <w:i/>
        </w:rPr>
        <w:t>осіб</w:t>
      </w:r>
      <w:r w:rsidRPr="00326C63">
        <w:rPr>
          <w:rFonts w:ascii="Times New Roman" w:eastAsia="Times New Roman" w:hAnsi="Times New Roman" w:cs="Times New Roman"/>
          <w:i/>
        </w:rPr>
        <w:t xml:space="preserve">, </w:t>
      </w:r>
      <w:r w:rsidR="003534B4" w:rsidRPr="00326C63">
        <w:rPr>
          <w:rFonts w:ascii="Times New Roman" w:eastAsia="Times New Roman" w:hAnsi="Times New Roman" w:cs="Times New Roman"/>
          <w:i/>
        </w:rPr>
        <w:t>які</w:t>
      </w:r>
      <w:r w:rsidRPr="00326C63">
        <w:rPr>
          <w:rFonts w:ascii="Times New Roman" w:eastAsia="Times New Roman" w:hAnsi="Times New Roman" w:cs="Times New Roman"/>
          <w:i/>
        </w:rPr>
        <w:t xml:space="preserve"> відпові</w:t>
      </w:r>
      <w:r w:rsidR="003534B4" w:rsidRPr="00326C63">
        <w:rPr>
          <w:rFonts w:ascii="Times New Roman" w:eastAsia="Times New Roman" w:hAnsi="Times New Roman" w:cs="Times New Roman"/>
          <w:i/>
        </w:rPr>
        <w:t>ли</w:t>
      </w:r>
      <w:r w:rsidRPr="00326C63">
        <w:rPr>
          <w:rFonts w:ascii="Times New Roman" w:eastAsia="Times New Roman" w:hAnsi="Times New Roman" w:cs="Times New Roman"/>
          <w:i/>
        </w:rPr>
        <w:t xml:space="preserve"> «не знаю» або не відпові</w:t>
      </w:r>
      <w:r w:rsidR="003534B4" w:rsidRPr="00326C63">
        <w:rPr>
          <w:rFonts w:ascii="Times New Roman" w:eastAsia="Times New Roman" w:hAnsi="Times New Roman" w:cs="Times New Roman"/>
          <w:i/>
        </w:rPr>
        <w:t>ли</w:t>
      </w:r>
      <w:r w:rsidR="00491C7A" w:rsidRPr="00491C7A">
        <w:rPr>
          <w:rFonts w:ascii="Times New Roman" w:eastAsia="Times New Roman" w:hAnsi="Times New Roman" w:cs="Times New Roman"/>
          <w:i/>
        </w:rPr>
        <w:t xml:space="preserve">, </w:t>
      </w:r>
      <w:r w:rsidR="00491C7A">
        <w:rPr>
          <w:rFonts w:ascii="Times New Roman" w:eastAsia="Times New Roman" w:hAnsi="Times New Roman" w:cs="Times New Roman"/>
          <w:i/>
          <w:lang w:val="en-US"/>
        </w:rPr>
        <w:t>N</w:t>
      </w:r>
      <w:r w:rsidR="00491C7A" w:rsidRPr="00491C7A">
        <w:rPr>
          <w:rFonts w:ascii="Times New Roman" w:eastAsia="Times New Roman" w:hAnsi="Times New Roman" w:cs="Times New Roman"/>
          <w:i/>
        </w:rPr>
        <w:t>=1001</w:t>
      </w:r>
      <w:r w:rsidRPr="00326C63">
        <w:rPr>
          <w:rFonts w:ascii="Times New Roman" w:eastAsia="Times New Roman" w:hAnsi="Times New Roman" w:cs="Times New Roman"/>
          <w:i/>
        </w:rPr>
        <w:t xml:space="preserve">  </w:t>
      </w:r>
    </w:p>
    <w:p w14:paraId="4B0D7E09" w14:textId="77777777" w:rsidR="002F1C3F" w:rsidRDefault="002F1C3F">
      <w:pPr>
        <w:rPr>
          <w:rFonts w:asciiTheme="majorHAnsi" w:eastAsia="Cambria" w:hAnsiTheme="majorHAnsi" w:cstheme="majorBidi"/>
          <w:b/>
          <w:bCs/>
          <w:i/>
          <w:iCs/>
          <w:color w:val="4F81BD" w:themeColor="accent1"/>
        </w:rPr>
      </w:pPr>
      <w:r>
        <w:rPr>
          <w:rFonts w:eastAsia="Cambria"/>
        </w:rPr>
        <w:br w:type="page"/>
      </w:r>
    </w:p>
    <w:p w14:paraId="13ECAEBD" w14:textId="77A68A1D" w:rsidR="003F78B9" w:rsidRPr="00326C63" w:rsidRDefault="00052D81" w:rsidP="00634935">
      <w:pPr>
        <w:pStyle w:val="4"/>
        <w:rPr>
          <w:rFonts w:eastAsia="Cambria"/>
        </w:rPr>
      </w:pPr>
      <w:bookmarkStart w:id="35" w:name="_Toc35364612"/>
      <w:r w:rsidRPr="00326C63">
        <w:rPr>
          <w:rFonts w:eastAsia="Cambria"/>
        </w:rPr>
        <w:lastRenderedPageBreak/>
        <w:t>Досвід вживання ін’єкційних наркотиків</w:t>
      </w:r>
      <w:bookmarkEnd w:id="35"/>
      <w:r w:rsidRPr="00326C63">
        <w:rPr>
          <w:rFonts w:eastAsia="Cambria"/>
        </w:rPr>
        <w:t xml:space="preserve"> </w:t>
      </w:r>
    </w:p>
    <w:p w14:paraId="79F84712" w14:textId="548F6ABB" w:rsidR="003F78B9" w:rsidRPr="00326C63" w:rsidRDefault="00CD0811">
      <w:pPr>
        <w:spacing w:before="240"/>
        <w:rPr>
          <w:rFonts w:ascii="Times New Roman" w:eastAsia="Times New Roman" w:hAnsi="Times New Roman" w:cs="Times New Roman"/>
          <w:sz w:val="26"/>
          <w:szCs w:val="26"/>
        </w:rPr>
      </w:pPr>
      <w:r w:rsidRPr="006E5918"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4CBC71E" wp14:editId="46CA19A7">
                <wp:simplePos x="0" y="0"/>
                <wp:positionH relativeFrom="column">
                  <wp:posOffset>3415182</wp:posOffset>
                </wp:positionH>
                <wp:positionV relativeFrom="paragraph">
                  <wp:posOffset>1063416</wp:posOffset>
                </wp:positionV>
                <wp:extent cx="0" cy="2394216"/>
                <wp:effectExtent l="0" t="0" r="19050" b="0"/>
                <wp:wrapNone/>
                <wp:docPr id="310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394216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9C7DCA2" id="Прямая соединительная линия 15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9pt,83.75pt" to="268.9pt,2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OETEgIAAEsEAAAOAAAAZHJzL2Uyb0RvYy54bWysVEuOEzEQ3SNxB8t70t0ZGEErnVlMFFgg&#10;iPgcwHHbaUv+yTb57IA1Uo7AFVgM0kgDnKH7RpTdneYrJBBZWOVy1at6r6ozu9gribbMeWF0hYtJ&#10;jhHT1NRCbyr88sXyzn2MfCC6JtJoVuED8/hifvvWbGdLNjWNkTVzCEC0L3e2wk0ItswyTxumiJ8Y&#10;yzQ8cuMUCXB1m6x2ZAfoSmbTPD/PdsbV1hnKvAfvon/E84TPOaPhKeeeBSQrDL2FdLp0ruOZzWek&#10;3DhiG0GHNsg/dKGI0FB0hFqQQNArJ36BUoI64w0PE2pUZjgXlCUOwKbIf2LzvCGWJS4gjrejTP7/&#10;wdIn25VDoq7wWQH6aKJgSO377nV3bD+1H7oj6t60X9qP7VV73X5ur7u3YN9078COj+3N4D6i4l4U&#10;c2d9CZiXeuWGm7crF5XZc6cQl8I+gj1JWgF7tE+jOIyjYPuAaO+k4J2ePbg7Lc4jctZDRCjrfHjI&#10;jELRqLAUOqpESrJ97EMfegqJbqnj6Y0U9VJImS5us76UDm0J7MVymcNvqPFDWERZEN/0cTVYQ1SE&#10;zCLXnl2ywkGyvtwzxkFSYNHzTMvMxnKEUqZDMSJBdEzj0NqYmCc+f0wc4mMqS4v+N8ljRqpsdBiT&#10;ldDG/a562J9a5n38SYGed5RgbepDmnuSBjY2TW34uuIn8f09pX/7D5h/BQAA//8DAFBLAwQUAAYA&#10;CAAAACEASNO5sd4AAAALAQAADwAAAGRycy9kb3ducmV2LnhtbEyPwU7DMBBE70j9B2srcaNOoGlR&#10;iFMVEOKEVNJ+gBsvSUS8jmInNX/PIg5w290Zzb4pdtH2YsbRd44UpKsEBFLtTEeNgtPx5eYehA+a&#10;jO4doYIv9LArF1eFzo270DvOVWgEh5DPtYI2hCGX0tctWu1XbkBi7cONVgdex0aaUV843PbyNkk2&#10;0uqO+EOrB3xqsf6sJqug6aqDfAxpeti/Za9zHfF5jpNS18u4fwARMIY/M/zgMzqUzHR2ExkvegXZ&#10;3ZbRAwubbQaCHb+XMw/rdQayLOT/DuU3AAAA//8DAFBLAQItABQABgAIAAAAIQC2gziS/gAAAOEB&#10;AAATAAAAAAAAAAAAAAAAAAAAAABbQ29udGVudF9UeXBlc10ueG1sUEsBAi0AFAAGAAgAAAAhADj9&#10;If/WAAAAlAEAAAsAAAAAAAAAAAAAAAAALwEAAF9yZWxzLy5yZWxzUEsBAi0AFAAGAAgAAAAhABZ8&#10;4RMSAgAASwQAAA4AAAAAAAAAAAAAAAAALgIAAGRycy9lMm9Eb2MueG1sUEsBAi0AFAAGAAgAAAAh&#10;AEjTubHeAAAACwEAAA8AAAAAAAAAAAAAAAAAbAQAAGRycy9kb3ducmV2LnhtbFBLBQYAAAAABAAE&#10;APMAAAB3BQAAAAA=&#10;" strokecolor="red">
                <v:stroke dashstyle="dash"/>
              </v:line>
            </w:pict>
          </mc:Fallback>
        </mc:AlternateContent>
      </w:r>
      <w:r w:rsidR="003534B4" w:rsidRPr="00326C63">
        <w:rPr>
          <w:rFonts w:ascii="Times New Roman" w:eastAsia="Times New Roman" w:hAnsi="Times New Roman" w:cs="Times New Roman"/>
          <w:sz w:val="26"/>
          <w:szCs w:val="26"/>
        </w:rPr>
        <w:t>М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>ають досвід споживання ін’єкційних наркотиків</w:t>
      </w:r>
      <w:r w:rsidR="003534B4" w:rsidRPr="00326C63">
        <w:rPr>
          <w:rFonts w:ascii="Times New Roman" w:eastAsia="Times New Roman" w:hAnsi="Times New Roman" w:cs="Times New Roman"/>
          <w:sz w:val="26"/>
          <w:szCs w:val="26"/>
        </w:rPr>
        <w:t xml:space="preserve"> 31,2 % засуджених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>. Серед ВІЛ-інфікованих питома вага таких споживачів становить 5</w:t>
      </w:r>
      <w:r w:rsidR="00A76C0A" w:rsidRPr="00326C63">
        <w:rPr>
          <w:rFonts w:ascii="Times New Roman" w:eastAsia="Times New Roman" w:hAnsi="Times New Roman" w:cs="Times New Roman"/>
          <w:sz w:val="26"/>
          <w:szCs w:val="26"/>
        </w:rPr>
        <w:t>4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>,</w:t>
      </w:r>
      <w:r w:rsidR="00A76C0A" w:rsidRPr="00326C63">
        <w:rPr>
          <w:rFonts w:ascii="Times New Roman" w:eastAsia="Times New Roman" w:hAnsi="Times New Roman" w:cs="Times New Roman"/>
          <w:sz w:val="26"/>
          <w:szCs w:val="26"/>
        </w:rPr>
        <w:t>2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>%, найбільш часто наявність досвіду споживання наркотичних речовин шляхом ін’єкцій декларували ув’язнені віком 30</w:t>
      </w:r>
      <w:r w:rsidR="003534B4" w:rsidRPr="00326C63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 xml:space="preserve">39 років, чоловіки частіше, ніж жінки – </w:t>
      </w:r>
      <w:r w:rsidR="00417136" w:rsidRPr="00326C63">
        <w:rPr>
          <w:rFonts w:ascii="Times New Roman" w:eastAsia="Times New Roman" w:hAnsi="Times New Roman" w:cs="Times New Roman"/>
          <w:sz w:val="26"/>
          <w:szCs w:val="26"/>
        </w:rPr>
        <w:t xml:space="preserve">відповідно 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>31,9% та 21,4% (рис.</w:t>
      </w:r>
      <w:r w:rsidR="00E52222" w:rsidRPr="00326C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534B4" w:rsidRPr="00326C63">
        <w:rPr>
          <w:rFonts w:ascii="Times New Roman" w:eastAsia="Times New Roman" w:hAnsi="Times New Roman" w:cs="Times New Roman"/>
          <w:sz w:val="26"/>
          <w:szCs w:val="26"/>
        </w:rPr>
        <w:t>4.1.7).</w:t>
      </w:r>
    </w:p>
    <w:p w14:paraId="44CB8981" w14:textId="23E2F2F5" w:rsidR="003F78B9" w:rsidRPr="00326C63" w:rsidRDefault="00A76C0A">
      <w:r w:rsidRPr="00326C63">
        <w:rPr>
          <w:noProof/>
        </w:rPr>
        <w:drawing>
          <wp:inline distT="0" distB="0" distL="0" distR="0" wp14:anchorId="28F391DE" wp14:editId="3A265B92">
            <wp:extent cx="4762006" cy="2529444"/>
            <wp:effectExtent l="0" t="0" r="635" b="444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14:paraId="71F0B985" w14:textId="0013E6C3" w:rsidR="006A18EC" w:rsidRPr="00326C63" w:rsidRDefault="00052D81" w:rsidP="00E97E8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326C63">
        <w:rPr>
          <w:rFonts w:ascii="Times New Roman" w:eastAsia="Times New Roman" w:hAnsi="Times New Roman" w:cs="Times New Roman"/>
          <w:b/>
        </w:rPr>
        <w:t>Рис.</w:t>
      </w:r>
      <w:r w:rsidR="00E52222" w:rsidRPr="00326C63">
        <w:rPr>
          <w:rFonts w:ascii="Times New Roman" w:eastAsia="Times New Roman" w:hAnsi="Times New Roman" w:cs="Times New Roman"/>
          <w:b/>
        </w:rPr>
        <w:t xml:space="preserve"> </w:t>
      </w:r>
      <w:r w:rsidRPr="00326C63">
        <w:rPr>
          <w:rFonts w:ascii="Times New Roman" w:eastAsia="Times New Roman" w:hAnsi="Times New Roman" w:cs="Times New Roman"/>
          <w:b/>
        </w:rPr>
        <w:t xml:space="preserve">4.1.7. Досвід вживання ін’єкційних наркотиків засудженими, </w:t>
      </w:r>
      <w:r w:rsidRPr="00326C63">
        <w:rPr>
          <w:rFonts w:ascii="Times New Roman" w:eastAsia="Times New Roman" w:hAnsi="Times New Roman" w:cs="Times New Roman"/>
          <w:i/>
        </w:rPr>
        <w:t>%</w:t>
      </w:r>
    </w:p>
    <w:p w14:paraId="4F66FF64" w14:textId="561AD8A0" w:rsidR="003F78B9" w:rsidRPr="00326C63" w:rsidRDefault="003534B4" w:rsidP="00E97E81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</w:rPr>
      </w:pPr>
      <w:r w:rsidRPr="00326C63">
        <w:rPr>
          <w:rFonts w:ascii="Times New Roman" w:eastAsia="Times New Roman" w:hAnsi="Times New Roman" w:cs="Times New Roman"/>
          <w:i/>
        </w:rPr>
        <w:t xml:space="preserve">Джерело даних: Частка </w:t>
      </w:r>
      <w:r w:rsidR="00052D81" w:rsidRPr="00326C63">
        <w:rPr>
          <w:rFonts w:ascii="Times New Roman" w:eastAsia="Times New Roman" w:hAnsi="Times New Roman" w:cs="Times New Roman"/>
          <w:i/>
        </w:rPr>
        <w:t>ствердних відповідей</w:t>
      </w:r>
      <w:r w:rsidRPr="00326C63">
        <w:rPr>
          <w:rFonts w:ascii="Times New Roman" w:eastAsia="Times New Roman" w:hAnsi="Times New Roman" w:cs="Times New Roman"/>
          <w:i/>
        </w:rPr>
        <w:t xml:space="preserve"> на запитання</w:t>
      </w:r>
      <w:r w:rsidR="00052D81" w:rsidRPr="00326C63">
        <w:rPr>
          <w:rFonts w:ascii="Times New Roman" w:eastAsia="Times New Roman" w:hAnsi="Times New Roman" w:cs="Times New Roman"/>
          <w:i/>
        </w:rPr>
        <w:t xml:space="preserve">: С2. «Які </w:t>
      </w:r>
      <w:proofErr w:type="spellStart"/>
      <w:r w:rsidR="00052D81" w:rsidRPr="00326C63">
        <w:rPr>
          <w:rFonts w:ascii="Times New Roman" w:eastAsia="Times New Roman" w:hAnsi="Times New Roman" w:cs="Times New Roman"/>
          <w:i/>
        </w:rPr>
        <w:t>психоактивні</w:t>
      </w:r>
      <w:proofErr w:type="spellEnd"/>
      <w:r w:rsidR="00052D81" w:rsidRPr="00326C63">
        <w:rPr>
          <w:rFonts w:ascii="Times New Roman" w:eastAsia="Times New Roman" w:hAnsi="Times New Roman" w:cs="Times New Roman"/>
          <w:i/>
        </w:rPr>
        <w:t xml:space="preserve"> речовини Ви особисто коли-небудь вживали?</w:t>
      </w:r>
      <w:r w:rsidR="00575B18" w:rsidRPr="00326C63">
        <w:rPr>
          <w:rFonts w:ascii="Times New Roman" w:eastAsia="Times New Roman" w:hAnsi="Times New Roman" w:cs="Times New Roman"/>
          <w:i/>
        </w:rPr>
        <w:t xml:space="preserve">» </w:t>
      </w:r>
      <w:r w:rsidRPr="00326C63">
        <w:rPr>
          <w:rFonts w:ascii="Times New Roman" w:eastAsia="Times New Roman" w:hAnsi="Times New Roman" w:cs="Times New Roman"/>
          <w:i/>
        </w:rPr>
        <w:t>щод</w:t>
      </w:r>
      <w:r w:rsidR="00575B18" w:rsidRPr="00326C63">
        <w:rPr>
          <w:rFonts w:ascii="Times New Roman" w:eastAsia="Times New Roman" w:hAnsi="Times New Roman" w:cs="Times New Roman"/>
          <w:i/>
        </w:rPr>
        <w:t>о ін’єкційних наркотиків</w:t>
      </w:r>
      <w:r w:rsidR="00491C7A" w:rsidRPr="00491C7A">
        <w:rPr>
          <w:rFonts w:ascii="Times New Roman" w:eastAsia="Times New Roman" w:hAnsi="Times New Roman" w:cs="Times New Roman"/>
          <w:i/>
          <w:lang w:val="ru-RU"/>
        </w:rPr>
        <w:t xml:space="preserve">, </w:t>
      </w:r>
      <w:r w:rsidR="00491C7A">
        <w:rPr>
          <w:rFonts w:ascii="Times New Roman" w:eastAsia="Times New Roman" w:hAnsi="Times New Roman" w:cs="Times New Roman"/>
          <w:i/>
          <w:lang w:val="en-US"/>
        </w:rPr>
        <w:t>N</w:t>
      </w:r>
      <w:r w:rsidR="00491C7A" w:rsidRPr="00491C7A">
        <w:rPr>
          <w:rFonts w:ascii="Times New Roman" w:eastAsia="Times New Roman" w:hAnsi="Times New Roman" w:cs="Times New Roman"/>
          <w:i/>
          <w:lang w:val="ru-RU"/>
        </w:rPr>
        <w:t>=1001</w:t>
      </w:r>
      <w:r w:rsidR="00052D81" w:rsidRPr="00326C63">
        <w:rPr>
          <w:rFonts w:ascii="Times New Roman" w:eastAsia="Times New Roman" w:hAnsi="Times New Roman" w:cs="Times New Roman"/>
          <w:i/>
        </w:rPr>
        <w:t xml:space="preserve"> </w:t>
      </w:r>
    </w:p>
    <w:p w14:paraId="3D607DE3" w14:textId="77777777" w:rsidR="003F78B9" w:rsidRPr="00326C63" w:rsidRDefault="00052D81" w:rsidP="00634935">
      <w:pPr>
        <w:pStyle w:val="4"/>
        <w:rPr>
          <w:rFonts w:eastAsia="Cambria"/>
        </w:rPr>
      </w:pPr>
      <w:bookmarkStart w:id="36" w:name="_Toc35364613"/>
      <w:r w:rsidRPr="00326C63">
        <w:rPr>
          <w:rFonts w:eastAsia="Cambria"/>
        </w:rPr>
        <w:t>Вік першого споживання ін’єкційних наркотиків</w:t>
      </w:r>
      <w:bookmarkEnd w:id="36"/>
      <w:r w:rsidRPr="00326C63">
        <w:rPr>
          <w:rFonts w:eastAsia="Cambria"/>
        </w:rPr>
        <w:t xml:space="preserve"> </w:t>
      </w:r>
    </w:p>
    <w:p w14:paraId="39CA5025" w14:textId="20174B2A" w:rsidR="003F78B9" w:rsidRPr="00326C63" w:rsidRDefault="006D11E1">
      <w:pPr>
        <w:spacing w:before="24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Отримали 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>досвід споживання ін’єкційних наркотиків у віці до 15 років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15</w:t>
      </w:r>
      <w:r w:rsidR="001F3CC4" w:rsidRPr="00326C63">
        <w:rPr>
          <w:rFonts w:ascii="Times New Roman" w:eastAsia="Times New Roman" w:hAnsi="Times New Roman" w:cs="Times New Roman"/>
          <w:sz w:val="26"/>
          <w:szCs w:val="26"/>
        </w:rPr>
        <w:t>,1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% засуджених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>, у віці</w:t>
      </w:r>
      <w:r w:rsidR="001504F5" w:rsidRPr="00326C63">
        <w:rPr>
          <w:rFonts w:ascii="Times New Roman" w:eastAsia="Times New Roman" w:hAnsi="Times New Roman" w:cs="Times New Roman"/>
          <w:sz w:val="26"/>
          <w:szCs w:val="26"/>
        </w:rPr>
        <w:t xml:space="preserve"> понад 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>21 р</w:t>
      </w:r>
      <w:r w:rsidR="001504F5" w:rsidRPr="00326C63">
        <w:rPr>
          <w:rFonts w:ascii="Times New Roman" w:eastAsia="Times New Roman" w:hAnsi="Times New Roman" w:cs="Times New Roman"/>
          <w:sz w:val="26"/>
          <w:szCs w:val="26"/>
        </w:rPr>
        <w:t>ік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– майже третина (32</w:t>
      </w:r>
      <w:r w:rsidR="001F3CC4" w:rsidRPr="00326C63">
        <w:rPr>
          <w:rFonts w:ascii="Times New Roman" w:eastAsia="Times New Roman" w:hAnsi="Times New Roman" w:cs="Times New Roman"/>
          <w:sz w:val="26"/>
          <w:szCs w:val="26"/>
        </w:rPr>
        <w:t>,4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%)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>, вперше вжили ін’єкційні наркотичні речовини у віці від 16 до 20 років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5</w:t>
      </w:r>
      <w:r w:rsidR="001F3CC4" w:rsidRPr="00326C63">
        <w:rPr>
          <w:rFonts w:ascii="Times New Roman" w:eastAsia="Times New Roman" w:hAnsi="Times New Roman" w:cs="Times New Roman"/>
          <w:sz w:val="26"/>
          <w:szCs w:val="26"/>
        </w:rPr>
        <w:t>2,5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%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 xml:space="preserve"> (рис. 4.1.8).</w:t>
      </w:r>
    </w:p>
    <w:p w14:paraId="21717DC0" w14:textId="77777777" w:rsidR="003F78B9" w:rsidRPr="00326C63" w:rsidRDefault="003F78B9"/>
    <w:p w14:paraId="19F1EE38" w14:textId="77777777" w:rsidR="003F78B9" w:rsidRPr="00326C63" w:rsidRDefault="00052D81" w:rsidP="0059733A">
      <w:pPr>
        <w:jc w:val="left"/>
      </w:pPr>
      <w:r w:rsidRPr="00326C63">
        <w:rPr>
          <w:noProof/>
        </w:rPr>
        <w:drawing>
          <wp:inline distT="0" distB="0" distL="0" distR="0" wp14:anchorId="4962D7FB" wp14:editId="5659E648">
            <wp:extent cx="3321170" cy="2173857"/>
            <wp:effectExtent l="0" t="0" r="0" b="0"/>
            <wp:docPr id="318" name="Діаграма 3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14:paraId="0B35E2C7" w14:textId="25EE4B77" w:rsidR="006A18EC" w:rsidRPr="00326C63" w:rsidRDefault="00052D81" w:rsidP="00E97E81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326C63">
        <w:rPr>
          <w:rFonts w:ascii="Times New Roman" w:eastAsia="Times New Roman" w:hAnsi="Times New Roman" w:cs="Times New Roman"/>
          <w:b/>
        </w:rPr>
        <w:t>Рис.</w:t>
      </w:r>
      <w:r w:rsidR="00E52222" w:rsidRPr="00326C63">
        <w:rPr>
          <w:rFonts w:ascii="Times New Roman" w:eastAsia="Times New Roman" w:hAnsi="Times New Roman" w:cs="Times New Roman"/>
          <w:b/>
        </w:rPr>
        <w:t xml:space="preserve"> </w:t>
      </w:r>
      <w:r w:rsidRPr="00326C63">
        <w:rPr>
          <w:rFonts w:ascii="Times New Roman" w:eastAsia="Times New Roman" w:hAnsi="Times New Roman" w:cs="Times New Roman"/>
          <w:b/>
        </w:rPr>
        <w:t xml:space="preserve">4.1.8. Вік, у якому засуджені вперше спожили ін’єкційні наркотики, </w:t>
      </w:r>
      <w:r w:rsidRPr="00326C63">
        <w:rPr>
          <w:rFonts w:ascii="Times New Roman" w:eastAsia="Times New Roman" w:hAnsi="Times New Roman" w:cs="Times New Roman"/>
          <w:i/>
        </w:rPr>
        <w:t>%</w:t>
      </w:r>
    </w:p>
    <w:p w14:paraId="714C880C" w14:textId="747404EB" w:rsidR="003F78B9" w:rsidRPr="00326C63" w:rsidRDefault="00052D81" w:rsidP="00E97E81">
      <w:pPr>
        <w:spacing w:after="0"/>
        <w:ind w:firstLine="0"/>
        <w:rPr>
          <w:rFonts w:ascii="Times New Roman" w:eastAsia="Times New Roman" w:hAnsi="Times New Roman" w:cs="Times New Roman"/>
          <w:i/>
        </w:rPr>
      </w:pPr>
      <w:r w:rsidRPr="00326C63">
        <w:rPr>
          <w:rFonts w:ascii="Times New Roman" w:eastAsia="Times New Roman" w:hAnsi="Times New Roman" w:cs="Times New Roman"/>
          <w:i/>
        </w:rPr>
        <w:t>Джерело даних: Частка відповідей на запитання</w:t>
      </w:r>
      <w:r w:rsidR="00242D93" w:rsidRPr="00326C63">
        <w:rPr>
          <w:rFonts w:ascii="Times New Roman" w:eastAsia="Times New Roman" w:hAnsi="Times New Roman" w:cs="Times New Roman"/>
          <w:i/>
        </w:rPr>
        <w:t>:</w:t>
      </w:r>
      <w:r w:rsidRPr="00326C63">
        <w:rPr>
          <w:rFonts w:ascii="Times New Roman" w:eastAsia="Times New Roman" w:hAnsi="Times New Roman" w:cs="Times New Roman"/>
          <w:i/>
        </w:rPr>
        <w:t xml:space="preserve"> С5. «Скільки Вам було років, коли Ви вперше вжили наркотик…</w:t>
      </w:r>
      <w:r w:rsidR="002B5A96" w:rsidRPr="00326C63">
        <w:rPr>
          <w:rFonts w:ascii="Times New Roman" w:eastAsia="Times New Roman" w:hAnsi="Times New Roman" w:cs="Times New Roman"/>
          <w:i/>
        </w:rPr>
        <w:t xml:space="preserve"> </w:t>
      </w:r>
      <w:r w:rsidRPr="00326C63">
        <w:rPr>
          <w:rFonts w:ascii="Times New Roman" w:eastAsia="Times New Roman" w:hAnsi="Times New Roman" w:cs="Times New Roman"/>
          <w:i/>
        </w:rPr>
        <w:t xml:space="preserve">С5.2. …ін’єкційним шляхом?», серед тих, </w:t>
      </w:r>
      <w:r w:rsidR="002B5A96" w:rsidRPr="00326C63">
        <w:rPr>
          <w:rFonts w:ascii="Times New Roman" w:eastAsia="Times New Roman" w:hAnsi="Times New Roman" w:cs="Times New Roman"/>
          <w:i/>
        </w:rPr>
        <w:t>які</w:t>
      </w:r>
      <w:r w:rsidRPr="00326C63">
        <w:rPr>
          <w:rFonts w:ascii="Times New Roman" w:eastAsia="Times New Roman" w:hAnsi="Times New Roman" w:cs="Times New Roman"/>
          <w:i/>
        </w:rPr>
        <w:t xml:space="preserve"> коли</w:t>
      </w:r>
      <w:r w:rsidR="002B5A96" w:rsidRPr="00326C63">
        <w:rPr>
          <w:rFonts w:ascii="Times New Roman" w:eastAsia="Times New Roman" w:hAnsi="Times New Roman" w:cs="Times New Roman"/>
          <w:i/>
        </w:rPr>
        <w:t>-небудь</w:t>
      </w:r>
      <w:r w:rsidRPr="00326C63">
        <w:rPr>
          <w:rFonts w:ascii="Times New Roman" w:eastAsia="Times New Roman" w:hAnsi="Times New Roman" w:cs="Times New Roman"/>
          <w:i/>
        </w:rPr>
        <w:t xml:space="preserve"> вжива</w:t>
      </w:r>
      <w:r w:rsidR="002B5A96" w:rsidRPr="00326C63">
        <w:rPr>
          <w:rFonts w:ascii="Times New Roman" w:eastAsia="Times New Roman" w:hAnsi="Times New Roman" w:cs="Times New Roman"/>
          <w:i/>
        </w:rPr>
        <w:t>ли</w:t>
      </w:r>
      <w:r w:rsidRPr="00326C63">
        <w:rPr>
          <w:rFonts w:ascii="Times New Roman" w:eastAsia="Times New Roman" w:hAnsi="Times New Roman" w:cs="Times New Roman"/>
          <w:i/>
        </w:rPr>
        <w:t xml:space="preserve"> неін’єкційні наркотики</w:t>
      </w:r>
      <w:r w:rsidR="00491C7A" w:rsidRPr="00491C7A">
        <w:rPr>
          <w:rFonts w:ascii="Times New Roman" w:eastAsia="Times New Roman" w:hAnsi="Times New Roman" w:cs="Times New Roman"/>
          <w:i/>
          <w:lang w:val="ru-RU"/>
        </w:rPr>
        <w:t xml:space="preserve">, </w:t>
      </w:r>
      <w:r w:rsidR="00491C7A">
        <w:rPr>
          <w:rFonts w:ascii="Times New Roman" w:eastAsia="Times New Roman" w:hAnsi="Times New Roman" w:cs="Times New Roman"/>
          <w:i/>
          <w:lang w:val="en-US"/>
        </w:rPr>
        <w:t>N</w:t>
      </w:r>
      <w:r w:rsidR="00491C7A" w:rsidRPr="00491C7A">
        <w:rPr>
          <w:rFonts w:ascii="Times New Roman" w:eastAsia="Times New Roman" w:hAnsi="Times New Roman" w:cs="Times New Roman"/>
          <w:i/>
          <w:lang w:val="ru-RU"/>
        </w:rPr>
        <w:t>= 220</w:t>
      </w:r>
      <w:r w:rsidRPr="00326C63">
        <w:rPr>
          <w:rFonts w:ascii="Times New Roman" w:eastAsia="Times New Roman" w:hAnsi="Times New Roman" w:cs="Times New Roman"/>
          <w:i/>
        </w:rPr>
        <w:t xml:space="preserve"> </w:t>
      </w:r>
    </w:p>
    <w:p w14:paraId="200C2CEC" w14:textId="56F61267" w:rsidR="003F78B9" w:rsidRPr="00326C63" w:rsidRDefault="00052D81" w:rsidP="00634935">
      <w:pPr>
        <w:pStyle w:val="3"/>
        <w:rPr>
          <w:rFonts w:eastAsia="Cambria"/>
        </w:rPr>
      </w:pPr>
      <w:bookmarkStart w:id="37" w:name="_Toc35364614"/>
      <w:r w:rsidRPr="00326C63">
        <w:rPr>
          <w:rFonts w:eastAsia="Cambria"/>
        </w:rPr>
        <w:lastRenderedPageBreak/>
        <w:t xml:space="preserve">Практики використання саморобного інструментарію та спільного використання інструментарію </w:t>
      </w:r>
      <w:r w:rsidR="002B5A96" w:rsidRPr="00326C63">
        <w:rPr>
          <w:rFonts w:eastAsia="Cambria"/>
        </w:rPr>
        <w:t>й</w:t>
      </w:r>
      <w:r w:rsidRPr="00326C63">
        <w:rPr>
          <w:rFonts w:eastAsia="Cambria"/>
        </w:rPr>
        <w:t xml:space="preserve"> посуду при приготуванні ін’єкційних наркотиків</w:t>
      </w:r>
      <w:bookmarkEnd w:id="37"/>
      <w:r w:rsidRPr="00326C63">
        <w:rPr>
          <w:rFonts w:eastAsia="Cambria"/>
        </w:rPr>
        <w:t xml:space="preserve"> </w:t>
      </w:r>
    </w:p>
    <w:p w14:paraId="0E241741" w14:textId="195C17E5" w:rsidR="003F78B9" w:rsidRPr="00326C63" w:rsidRDefault="00052D81">
      <w:pPr>
        <w:spacing w:before="24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Переважна більшість засуджених заперечують використання саморобного інструментарію при споживанні ін’єкційних наркотиків протягом останніх 30 днів перед проведенням опитування. Кількість респондентів, </w:t>
      </w:r>
      <w:r w:rsidR="002B5A96" w:rsidRPr="00326C63">
        <w:rPr>
          <w:rFonts w:ascii="Times New Roman" w:eastAsia="Times New Roman" w:hAnsi="Times New Roman" w:cs="Times New Roman"/>
          <w:sz w:val="26"/>
          <w:szCs w:val="26"/>
        </w:rPr>
        <w:t>як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і надали ствердні відповіді на запитання, недостатня для коректного аналізу отриманих результатів (табл. 4.1.3).</w:t>
      </w:r>
    </w:p>
    <w:p w14:paraId="199CD0F6" w14:textId="77777777" w:rsidR="003F78B9" w:rsidRPr="00326C63" w:rsidRDefault="00052D81">
      <w:pPr>
        <w:jc w:val="right"/>
        <w:rPr>
          <w:rFonts w:ascii="Times New Roman" w:eastAsia="Times New Roman" w:hAnsi="Times New Roman" w:cs="Times New Roman"/>
          <w:i/>
        </w:rPr>
      </w:pPr>
      <w:r w:rsidRPr="00326C63">
        <w:rPr>
          <w:rFonts w:ascii="Times New Roman" w:eastAsia="Times New Roman" w:hAnsi="Times New Roman" w:cs="Times New Roman"/>
          <w:i/>
        </w:rPr>
        <w:t>Таблиця 4.1.3</w:t>
      </w:r>
    </w:p>
    <w:p w14:paraId="3009379F" w14:textId="27354B1D" w:rsidR="003F78B9" w:rsidRPr="000A5C33" w:rsidRDefault="00052D81">
      <w:pPr>
        <w:spacing w:before="120"/>
        <w:ind w:firstLine="0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326C63">
        <w:rPr>
          <w:rFonts w:ascii="Times New Roman" w:eastAsia="Times New Roman" w:hAnsi="Times New Roman" w:cs="Times New Roman"/>
          <w:b/>
        </w:rPr>
        <w:t xml:space="preserve">Використання саморобного інструментарію при споживанні ін’єкційних наркотиків, </w:t>
      </w:r>
      <w:r w:rsidRPr="00326C63">
        <w:rPr>
          <w:rFonts w:ascii="Times New Roman" w:eastAsia="Times New Roman" w:hAnsi="Times New Roman" w:cs="Times New Roman"/>
          <w:i/>
        </w:rPr>
        <w:t>%</w:t>
      </w:r>
      <w:r w:rsidR="000A5C33">
        <w:rPr>
          <w:rFonts w:ascii="Times New Roman" w:eastAsia="Times New Roman" w:hAnsi="Times New Roman" w:cs="Times New Roman"/>
          <w:i/>
          <w:lang w:val="en-US"/>
        </w:rPr>
        <w:t>, N=1001</w:t>
      </w:r>
    </w:p>
    <w:tbl>
      <w:tblPr>
        <w:tblStyle w:val="200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4"/>
        <w:gridCol w:w="6379"/>
      </w:tblGrid>
      <w:tr w:rsidR="003F78B9" w:rsidRPr="00326C63" w14:paraId="77048D3A" w14:textId="77777777">
        <w:tc>
          <w:tcPr>
            <w:tcW w:w="10173" w:type="dxa"/>
            <w:gridSpan w:val="2"/>
            <w:shd w:val="clear" w:color="auto" w:fill="C6D9F1"/>
          </w:tcPr>
          <w:p w14:paraId="6CA7A8D3" w14:textId="77777777" w:rsidR="003F78B9" w:rsidRPr="00326C63" w:rsidRDefault="00052D81">
            <w:pPr>
              <w:spacing w:before="120" w:after="120"/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 w:rsidRPr="00326C63">
              <w:rPr>
                <w:rFonts w:ascii="Tahoma" w:eastAsia="Tahoma" w:hAnsi="Tahoma" w:cs="Tahoma"/>
                <w:b/>
                <w:sz w:val="18"/>
                <w:szCs w:val="18"/>
              </w:rPr>
              <w:t>С8. «Чи використовували Ви протягом останніх 30 днів саморобний інструментарій для ін’єкцій?»</w:t>
            </w:r>
          </w:p>
        </w:tc>
      </w:tr>
      <w:tr w:rsidR="003F78B9" w:rsidRPr="00326C63" w14:paraId="1C76BA4C" w14:textId="77777777">
        <w:tc>
          <w:tcPr>
            <w:tcW w:w="3794" w:type="dxa"/>
          </w:tcPr>
          <w:p w14:paraId="04AADD8A" w14:textId="77777777" w:rsidR="003F78B9" w:rsidRPr="00326C63" w:rsidRDefault="00052D81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 w:rsidRPr="00326C63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Так </w:t>
            </w:r>
          </w:p>
        </w:tc>
        <w:tc>
          <w:tcPr>
            <w:tcW w:w="6379" w:type="dxa"/>
            <w:vAlign w:val="center"/>
          </w:tcPr>
          <w:p w14:paraId="2A01A72A" w14:textId="77777777" w:rsidR="003F78B9" w:rsidRPr="00326C63" w:rsidRDefault="00052D81">
            <w:pP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 w:rsidRPr="00326C63">
              <w:rPr>
                <w:rFonts w:ascii="Tahoma" w:eastAsia="Tahoma" w:hAnsi="Tahoma" w:cs="Tahoma"/>
                <w:color w:val="000000"/>
                <w:sz w:val="18"/>
                <w:szCs w:val="18"/>
              </w:rPr>
              <w:t>0,3</w:t>
            </w:r>
          </w:p>
        </w:tc>
      </w:tr>
      <w:tr w:rsidR="003F78B9" w:rsidRPr="00326C63" w14:paraId="27EEA916" w14:textId="77777777">
        <w:tc>
          <w:tcPr>
            <w:tcW w:w="3794" w:type="dxa"/>
          </w:tcPr>
          <w:p w14:paraId="11D5A664" w14:textId="77777777" w:rsidR="003F78B9" w:rsidRPr="00326C63" w:rsidRDefault="00052D81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 w:rsidRPr="00326C63">
              <w:rPr>
                <w:rFonts w:ascii="Tahoma" w:eastAsia="Tahoma" w:hAnsi="Tahoma" w:cs="Tahoma"/>
                <w:color w:val="000000"/>
                <w:sz w:val="18"/>
                <w:szCs w:val="18"/>
              </w:rPr>
              <w:t>Ні</w:t>
            </w:r>
          </w:p>
        </w:tc>
        <w:tc>
          <w:tcPr>
            <w:tcW w:w="6379" w:type="dxa"/>
            <w:vAlign w:val="center"/>
          </w:tcPr>
          <w:p w14:paraId="4C5D0752" w14:textId="77777777" w:rsidR="003F78B9" w:rsidRPr="00326C63" w:rsidRDefault="00052D81">
            <w:pP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 w:rsidRPr="00326C63">
              <w:rPr>
                <w:rFonts w:ascii="Tahoma" w:eastAsia="Tahoma" w:hAnsi="Tahoma" w:cs="Tahoma"/>
                <w:color w:val="000000"/>
                <w:sz w:val="18"/>
                <w:szCs w:val="18"/>
              </w:rPr>
              <w:t>5,2</w:t>
            </w:r>
          </w:p>
        </w:tc>
      </w:tr>
      <w:tr w:rsidR="003F78B9" w:rsidRPr="00326C63" w14:paraId="1CE83DBE" w14:textId="77777777">
        <w:tc>
          <w:tcPr>
            <w:tcW w:w="3794" w:type="dxa"/>
          </w:tcPr>
          <w:p w14:paraId="09D971BC" w14:textId="77777777" w:rsidR="003F78B9" w:rsidRPr="00326C63" w:rsidRDefault="00052D81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 w:rsidRPr="00326C63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Не хочу відповідати </w:t>
            </w:r>
          </w:p>
        </w:tc>
        <w:tc>
          <w:tcPr>
            <w:tcW w:w="6379" w:type="dxa"/>
            <w:vAlign w:val="center"/>
          </w:tcPr>
          <w:p w14:paraId="75ECEA5F" w14:textId="77777777" w:rsidR="003F78B9" w:rsidRPr="00326C63" w:rsidRDefault="00052D81">
            <w:pP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 w:rsidRPr="00326C63">
              <w:rPr>
                <w:rFonts w:ascii="Tahoma" w:eastAsia="Tahoma" w:hAnsi="Tahoma" w:cs="Tahoma"/>
                <w:color w:val="000000"/>
                <w:sz w:val="18"/>
                <w:szCs w:val="18"/>
              </w:rPr>
              <w:t>0,7</w:t>
            </w:r>
          </w:p>
        </w:tc>
      </w:tr>
      <w:tr w:rsidR="003F78B9" w:rsidRPr="00326C63" w14:paraId="4E372E52" w14:textId="77777777">
        <w:tc>
          <w:tcPr>
            <w:tcW w:w="3794" w:type="dxa"/>
          </w:tcPr>
          <w:p w14:paraId="149565FD" w14:textId="77777777" w:rsidR="003F78B9" w:rsidRPr="00326C63" w:rsidRDefault="00052D81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 w:rsidRPr="00326C63">
              <w:rPr>
                <w:rFonts w:ascii="Tahoma" w:eastAsia="Tahoma" w:hAnsi="Tahoma" w:cs="Tahoma"/>
                <w:color w:val="000000"/>
                <w:sz w:val="18"/>
                <w:szCs w:val="18"/>
              </w:rPr>
              <w:t>Питання не ставилося (не вживали протягом останніх 30 днів ін’єкційні наркотики)</w:t>
            </w:r>
          </w:p>
        </w:tc>
        <w:tc>
          <w:tcPr>
            <w:tcW w:w="6379" w:type="dxa"/>
            <w:vAlign w:val="center"/>
          </w:tcPr>
          <w:p w14:paraId="427644B8" w14:textId="77777777" w:rsidR="003F78B9" w:rsidRPr="00326C63" w:rsidRDefault="00052D81">
            <w:pP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 w:rsidRPr="00326C63">
              <w:rPr>
                <w:rFonts w:ascii="Tahoma" w:eastAsia="Tahoma" w:hAnsi="Tahoma" w:cs="Tahoma"/>
                <w:color w:val="000000"/>
                <w:sz w:val="18"/>
                <w:szCs w:val="18"/>
              </w:rPr>
              <w:t>93,8</w:t>
            </w:r>
          </w:p>
        </w:tc>
      </w:tr>
    </w:tbl>
    <w:p w14:paraId="35F8D3B6" w14:textId="28327BBC" w:rsidR="009B1A4A" w:rsidRPr="00326C63" w:rsidRDefault="00052D81" w:rsidP="00877CB3">
      <w:pPr>
        <w:spacing w:before="24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>Лише 2 респондент</w:t>
      </w:r>
      <w:r w:rsidR="002B5A96" w:rsidRPr="00326C6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з усіх опитаних підтвердили факт спільного з іншими засудженими використання посуду для приготування ін’єкцій, купівлю готового розчину або набирання розчину із спільного посуду. </w:t>
      </w:r>
    </w:p>
    <w:p w14:paraId="54483F4A" w14:textId="0AF0A95C" w:rsidR="003F78B9" w:rsidRPr="00326C63" w:rsidRDefault="00052D81" w:rsidP="00634935">
      <w:pPr>
        <w:pStyle w:val="2"/>
        <w:rPr>
          <w:rFonts w:eastAsia="Cambria"/>
        </w:rPr>
      </w:pPr>
      <w:bookmarkStart w:id="38" w:name="_Toc35364615"/>
      <w:r w:rsidRPr="00326C63">
        <w:rPr>
          <w:rFonts w:eastAsia="Cambria"/>
        </w:rPr>
        <w:t>4.2. Ризиковані с</w:t>
      </w:r>
      <w:r w:rsidR="0001276E" w:rsidRPr="00326C63">
        <w:rPr>
          <w:rFonts w:eastAsia="Cambria"/>
        </w:rPr>
        <w:t>татев</w:t>
      </w:r>
      <w:r w:rsidRPr="00326C63">
        <w:rPr>
          <w:rFonts w:eastAsia="Cambria"/>
        </w:rPr>
        <w:t>і практики</w:t>
      </w:r>
      <w:bookmarkEnd w:id="38"/>
      <w:r w:rsidRPr="00326C63">
        <w:rPr>
          <w:rFonts w:eastAsia="Cambria"/>
        </w:rPr>
        <w:t xml:space="preserve"> </w:t>
      </w:r>
    </w:p>
    <w:p w14:paraId="72B0EB79" w14:textId="29193C0B" w:rsidR="003F78B9" w:rsidRPr="00326C63" w:rsidRDefault="00052D81" w:rsidP="00634935">
      <w:pPr>
        <w:pStyle w:val="3"/>
        <w:rPr>
          <w:rFonts w:eastAsia="Cambria"/>
        </w:rPr>
      </w:pPr>
      <w:bookmarkStart w:id="39" w:name="_Toc35364616"/>
      <w:r w:rsidRPr="00326C63">
        <w:rPr>
          <w:rFonts w:eastAsia="Cambria"/>
        </w:rPr>
        <w:t>С</w:t>
      </w:r>
      <w:r w:rsidR="0001276E" w:rsidRPr="00326C63">
        <w:rPr>
          <w:rFonts w:eastAsia="Cambria"/>
        </w:rPr>
        <w:t>татев</w:t>
      </w:r>
      <w:r w:rsidRPr="00326C63">
        <w:rPr>
          <w:rFonts w:eastAsia="Cambria"/>
        </w:rPr>
        <w:t>і практики у місцях позбавлення волі</w:t>
      </w:r>
      <w:bookmarkEnd w:id="39"/>
      <w:r w:rsidRPr="00326C63">
        <w:rPr>
          <w:rFonts w:eastAsia="Cambria"/>
        </w:rPr>
        <w:t xml:space="preserve"> </w:t>
      </w:r>
    </w:p>
    <w:p w14:paraId="08467FE4" w14:textId="172D42E5" w:rsidR="003F78B9" w:rsidRPr="00326C63" w:rsidRDefault="002B5A96">
      <w:pPr>
        <w:spacing w:before="12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>С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>твердно відповіли про наявність у них с</w:t>
      </w:r>
      <w:r w:rsidR="0001276E" w:rsidRPr="00326C63">
        <w:rPr>
          <w:rFonts w:ascii="Times New Roman" w:eastAsia="Times New Roman" w:hAnsi="Times New Roman" w:cs="Times New Roman"/>
          <w:sz w:val="26"/>
          <w:szCs w:val="26"/>
        </w:rPr>
        <w:t>татев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>ого досвіду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87,</w:t>
      </w:r>
      <w:r w:rsidR="001551D4" w:rsidRPr="00326C63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% засуджених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>, скористалися правом не відповідати на це запитання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5,4%</w:t>
      </w:r>
      <w:r w:rsidR="001551D4" w:rsidRPr="00326C63">
        <w:rPr>
          <w:rFonts w:ascii="Times New Roman" w:eastAsia="Times New Roman" w:hAnsi="Times New Roman" w:cs="Times New Roman"/>
          <w:sz w:val="26"/>
          <w:szCs w:val="26"/>
        </w:rPr>
        <w:t>. З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>азначили, що останнього разу мали с</w:t>
      </w:r>
      <w:r w:rsidR="0001276E" w:rsidRPr="00326C63">
        <w:rPr>
          <w:rFonts w:ascii="Times New Roman" w:eastAsia="Times New Roman" w:hAnsi="Times New Roman" w:cs="Times New Roman"/>
          <w:sz w:val="26"/>
          <w:szCs w:val="26"/>
        </w:rPr>
        <w:t>татев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>ий контакт, перебуваючи у місцях позбавлення волі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, 8,9% респондентів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 xml:space="preserve"> (рис. 4.2.1).</w:t>
      </w:r>
    </w:p>
    <w:p w14:paraId="13A4F5EB" w14:textId="58CD5955" w:rsidR="003F78B9" w:rsidRPr="00326C63" w:rsidRDefault="00052D81" w:rsidP="00921654">
      <w:pPr>
        <w:spacing w:before="12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>Поширеність с</w:t>
      </w:r>
      <w:r w:rsidR="0001276E" w:rsidRPr="00326C63">
        <w:rPr>
          <w:rFonts w:ascii="Times New Roman" w:eastAsia="Times New Roman" w:hAnsi="Times New Roman" w:cs="Times New Roman"/>
          <w:sz w:val="26"/>
          <w:szCs w:val="26"/>
        </w:rPr>
        <w:t>татев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их практик у колонії приблизно однакова як серед ВІЛ-позитивних (8,</w:t>
      </w:r>
      <w:r w:rsidR="00B21B0D" w:rsidRPr="00326C63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%), так і серед та ВІЛ-негативних засуджених (</w:t>
      </w:r>
      <w:r w:rsidR="00B21B0D" w:rsidRPr="00326C63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,</w:t>
      </w:r>
      <w:r w:rsidR="00B21B0D" w:rsidRPr="00326C63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%). Най</w:t>
      </w:r>
      <w:r w:rsidR="002B5A96" w:rsidRPr="00326C63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оширен</w:t>
      </w:r>
      <w:r w:rsidR="002B5A96" w:rsidRPr="00326C63">
        <w:rPr>
          <w:rFonts w:ascii="Times New Roman" w:eastAsia="Times New Roman" w:hAnsi="Times New Roman" w:cs="Times New Roman"/>
          <w:sz w:val="26"/>
          <w:szCs w:val="26"/>
        </w:rPr>
        <w:t>іш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им видом с</w:t>
      </w:r>
      <w:r w:rsidR="0001276E" w:rsidRPr="00326C63">
        <w:rPr>
          <w:rFonts w:ascii="Times New Roman" w:eastAsia="Times New Roman" w:hAnsi="Times New Roman" w:cs="Times New Roman"/>
          <w:sz w:val="26"/>
          <w:szCs w:val="26"/>
        </w:rPr>
        <w:t>татев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их контактів є вагінальний (6</w:t>
      </w:r>
      <w:r w:rsidR="00B54ADB" w:rsidRPr="00326C63">
        <w:rPr>
          <w:rFonts w:ascii="Times New Roman" w:eastAsia="Times New Roman" w:hAnsi="Times New Roman" w:cs="Times New Roman"/>
          <w:sz w:val="26"/>
          <w:szCs w:val="26"/>
        </w:rPr>
        <w:t>2</w:t>
      </w:r>
      <w:r w:rsidR="002B5A96" w:rsidRPr="00326C63">
        <w:rPr>
          <w:rFonts w:ascii="Times New Roman" w:eastAsia="Times New Roman" w:hAnsi="Times New Roman" w:cs="Times New Roman"/>
          <w:sz w:val="26"/>
          <w:szCs w:val="26"/>
        </w:rPr>
        <w:t>,7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%), оральний секс відмітили </w:t>
      </w:r>
      <w:r w:rsidR="002B5A96" w:rsidRPr="00326C63">
        <w:rPr>
          <w:rFonts w:ascii="Times New Roman" w:eastAsia="Times New Roman" w:hAnsi="Times New Roman" w:cs="Times New Roman"/>
          <w:sz w:val="26"/>
          <w:szCs w:val="26"/>
        </w:rPr>
        <w:t xml:space="preserve">майже 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6%, анальний – 5%. Понад чверть </w:t>
      </w:r>
      <w:r w:rsidR="002B5A96" w:rsidRPr="00326C63">
        <w:rPr>
          <w:rFonts w:ascii="Times New Roman" w:eastAsia="Times New Roman" w:hAnsi="Times New Roman" w:cs="Times New Roman"/>
          <w:sz w:val="26"/>
          <w:szCs w:val="26"/>
        </w:rPr>
        <w:t xml:space="preserve">опитаних 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(26,7%) відмовилися відповідати на це запитання (рис. 4.2.2). З віком інтенсивність с</w:t>
      </w:r>
      <w:r w:rsidR="0001276E" w:rsidRPr="00326C63">
        <w:rPr>
          <w:rFonts w:ascii="Times New Roman" w:eastAsia="Times New Roman" w:hAnsi="Times New Roman" w:cs="Times New Roman"/>
          <w:sz w:val="26"/>
          <w:szCs w:val="26"/>
        </w:rPr>
        <w:t>татев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их контактів лінійно зменшується: від 11% серед засуджених ві</w:t>
      </w:r>
      <w:r w:rsidR="002B5A96" w:rsidRPr="00326C63">
        <w:rPr>
          <w:rFonts w:ascii="Times New Roman" w:eastAsia="Times New Roman" w:hAnsi="Times New Roman" w:cs="Times New Roman"/>
          <w:sz w:val="26"/>
          <w:szCs w:val="26"/>
        </w:rPr>
        <w:t>ком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18</w:t>
      </w:r>
      <w:r w:rsidR="002B5A96" w:rsidRPr="00326C63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29 років до 2,9% поміж тих, </w:t>
      </w:r>
      <w:r w:rsidR="00921654" w:rsidRPr="00326C63">
        <w:rPr>
          <w:rFonts w:ascii="Times New Roman" w:eastAsia="Times New Roman" w:hAnsi="Times New Roman" w:cs="Times New Roman"/>
          <w:sz w:val="26"/>
          <w:szCs w:val="26"/>
        </w:rPr>
        <w:t>вік яких становить понад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50 років. Засуджені жінки займаються сексом у колонії значно рідше, ніж чоловіки: </w:t>
      </w:r>
      <w:r w:rsidR="00417136" w:rsidRPr="00326C63">
        <w:rPr>
          <w:rFonts w:ascii="Times New Roman" w:eastAsia="Times New Roman" w:hAnsi="Times New Roman" w:cs="Times New Roman"/>
          <w:sz w:val="26"/>
          <w:szCs w:val="26"/>
        </w:rPr>
        <w:t xml:space="preserve">відповідно 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1,8% та 9,3% (рис. 4.2.3).</w:t>
      </w:r>
    </w:p>
    <w:tbl>
      <w:tblPr>
        <w:tblStyle w:val="19"/>
        <w:tblW w:w="1042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353"/>
        <w:gridCol w:w="284"/>
        <w:gridCol w:w="4784"/>
      </w:tblGrid>
      <w:tr w:rsidR="003F78B9" w:rsidRPr="00326C63" w14:paraId="3ED0E14A" w14:textId="77777777">
        <w:tc>
          <w:tcPr>
            <w:tcW w:w="5353" w:type="dxa"/>
          </w:tcPr>
          <w:p w14:paraId="3A7AF2AA" w14:textId="77777777" w:rsidR="003F78B9" w:rsidRPr="00326C63" w:rsidRDefault="00052D8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6C63">
              <w:rPr>
                <w:noProof/>
              </w:rPr>
              <w:lastRenderedPageBreak/>
              <w:drawing>
                <wp:inline distT="0" distB="0" distL="0" distR="0" wp14:anchorId="79BC0959" wp14:editId="41AE5FEA">
                  <wp:extent cx="3028950" cy="1758950"/>
                  <wp:effectExtent l="0" t="0" r="0" b="0"/>
                  <wp:docPr id="319" name="Діаграма 3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14:paraId="19BC49BD" w14:textId="77777777" w:rsidR="003F78B9" w:rsidRPr="00326C63" w:rsidRDefault="003F7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4" w:type="dxa"/>
          </w:tcPr>
          <w:p w14:paraId="6765934D" w14:textId="77777777" w:rsidR="003F78B9" w:rsidRPr="00326C63" w:rsidRDefault="00052D8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6C63">
              <w:rPr>
                <w:noProof/>
              </w:rPr>
              <w:drawing>
                <wp:inline distT="0" distB="0" distL="0" distR="0" wp14:anchorId="7C009A07" wp14:editId="29C7ED74">
                  <wp:extent cx="3009900" cy="2012950"/>
                  <wp:effectExtent l="0" t="0" r="0" b="6350"/>
                  <wp:docPr id="320" name="Діаграма 3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</wp:inline>
              </w:drawing>
            </w:r>
          </w:p>
        </w:tc>
      </w:tr>
      <w:tr w:rsidR="003F78B9" w:rsidRPr="00326C63" w14:paraId="70E2D514" w14:textId="77777777">
        <w:tc>
          <w:tcPr>
            <w:tcW w:w="5353" w:type="dxa"/>
          </w:tcPr>
          <w:p w14:paraId="7F435A8D" w14:textId="497351D7" w:rsidR="006A18EC" w:rsidRPr="00326C63" w:rsidRDefault="00052D81" w:rsidP="00E97E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6C63">
              <w:rPr>
                <w:rFonts w:ascii="Times New Roman" w:eastAsia="Times New Roman" w:hAnsi="Times New Roman" w:cs="Times New Roman"/>
                <w:b/>
              </w:rPr>
              <w:t>Рис.</w:t>
            </w:r>
            <w:r w:rsidR="00E52222" w:rsidRPr="00326C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326C63">
              <w:rPr>
                <w:rFonts w:ascii="Times New Roman" w:eastAsia="Times New Roman" w:hAnsi="Times New Roman" w:cs="Times New Roman"/>
                <w:b/>
              </w:rPr>
              <w:t>4.2.1. Місце останнього у часі с</w:t>
            </w:r>
            <w:r w:rsidR="0001276E" w:rsidRPr="00326C63">
              <w:rPr>
                <w:rFonts w:ascii="Times New Roman" w:eastAsia="Times New Roman" w:hAnsi="Times New Roman" w:cs="Times New Roman"/>
                <w:b/>
              </w:rPr>
              <w:t>татев</w:t>
            </w:r>
            <w:r w:rsidRPr="00326C63">
              <w:rPr>
                <w:rFonts w:ascii="Times New Roman" w:eastAsia="Times New Roman" w:hAnsi="Times New Roman" w:cs="Times New Roman"/>
                <w:b/>
              </w:rPr>
              <w:t xml:space="preserve">ого контакту засуджених, </w:t>
            </w:r>
            <w:r w:rsidRPr="00326C63">
              <w:rPr>
                <w:rFonts w:ascii="Times New Roman" w:eastAsia="Times New Roman" w:hAnsi="Times New Roman" w:cs="Times New Roman"/>
                <w:i/>
              </w:rPr>
              <w:t>%</w:t>
            </w:r>
          </w:p>
          <w:p w14:paraId="6E5FB86F" w14:textId="31293865" w:rsidR="003F78B9" w:rsidRPr="00326C63" w:rsidRDefault="00052D81" w:rsidP="00E97E81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26C63">
              <w:rPr>
                <w:rFonts w:ascii="Times New Roman" w:eastAsia="Times New Roman" w:hAnsi="Times New Roman" w:cs="Times New Roman"/>
                <w:i/>
              </w:rPr>
              <w:t>Джерело даних: Частка відповідей на запитання: D2. «Згадайте Ваш останній с</w:t>
            </w:r>
            <w:r w:rsidR="0001276E" w:rsidRPr="00326C63">
              <w:rPr>
                <w:rFonts w:ascii="Times New Roman" w:eastAsia="Times New Roman" w:hAnsi="Times New Roman" w:cs="Times New Roman"/>
                <w:i/>
              </w:rPr>
              <w:t>татев</w:t>
            </w:r>
            <w:r w:rsidRPr="00326C63">
              <w:rPr>
                <w:rFonts w:ascii="Times New Roman" w:eastAsia="Times New Roman" w:hAnsi="Times New Roman" w:cs="Times New Roman"/>
                <w:i/>
              </w:rPr>
              <w:t>ий контакт. Він був…» серед усіх опитаних</w:t>
            </w:r>
            <w:r w:rsidR="000A5C33">
              <w:rPr>
                <w:rFonts w:ascii="Times New Roman" w:eastAsia="Times New Roman" w:hAnsi="Times New Roman" w:cs="Times New Roman"/>
                <w:i/>
                <w:lang w:val="en-US"/>
              </w:rPr>
              <w:t>, N=1001</w:t>
            </w:r>
            <w:r w:rsidRPr="00326C6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284" w:type="dxa"/>
          </w:tcPr>
          <w:p w14:paraId="69337162" w14:textId="77777777" w:rsidR="003F78B9" w:rsidRPr="00326C63" w:rsidRDefault="003F7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4" w:type="dxa"/>
            <w:shd w:val="clear" w:color="auto" w:fill="auto"/>
          </w:tcPr>
          <w:p w14:paraId="150A1621" w14:textId="77777777" w:rsidR="00E97E81" w:rsidRDefault="00052D81" w:rsidP="002F1C3F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326C63">
              <w:rPr>
                <w:rFonts w:ascii="Times New Roman" w:eastAsia="Times New Roman" w:hAnsi="Times New Roman" w:cs="Times New Roman"/>
                <w:b/>
              </w:rPr>
              <w:t>Рис.</w:t>
            </w:r>
            <w:r w:rsidR="00E52222" w:rsidRPr="00326C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326C63">
              <w:rPr>
                <w:rFonts w:ascii="Times New Roman" w:eastAsia="Times New Roman" w:hAnsi="Times New Roman" w:cs="Times New Roman"/>
                <w:b/>
              </w:rPr>
              <w:t>4.2.2. Види с</w:t>
            </w:r>
            <w:r w:rsidR="0001276E" w:rsidRPr="00326C63">
              <w:rPr>
                <w:rFonts w:ascii="Times New Roman" w:eastAsia="Times New Roman" w:hAnsi="Times New Roman" w:cs="Times New Roman"/>
                <w:b/>
              </w:rPr>
              <w:t>татев</w:t>
            </w:r>
            <w:r w:rsidR="00E52222" w:rsidRPr="00326C63">
              <w:rPr>
                <w:rFonts w:ascii="Times New Roman" w:eastAsia="Times New Roman" w:hAnsi="Times New Roman" w:cs="Times New Roman"/>
                <w:b/>
              </w:rPr>
              <w:t xml:space="preserve">их контактів засуджених, </w:t>
            </w:r>
            <w:r w:rsidRPr="00326C63">
              <w:rPr>
                <w:rFonts w:ascii="Times New Roman" w:eastAsia="Times New Roman" w:hAnsi="Times New Roman" w:cs="Times New Roman"/>
                <w:i/>
              </w:rPr>
              <w:t>%</w:t>
            </w:r>
            <w:r w:rsidR="00E97E81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</w:p>
          <w:p w14:paraId="58E8E56C" w14:textId="768986EC" w:rsidR="003F78B9" w:rsidRPr="00E97E81" w:rsidRDefault="00052D81" w:rsidP="002F1C3F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26C63">
              <w:rPr>
                <w:rFonts w:ascii="Times New Roman" w:eastAsia="Times New Roman" w:hAnsi="Times New Roman" w:cs="Times New Roman"/>
                <w:i/>
              </w:rPr>
              <w:t xml:space="preserve">Джерело даних: </w:t>
            </w:r>
            <w:r w:rsidR="00C33771" w:rsidRPr="00326C63">
              <w:rPr>
                <w:rFonts w:ascii="Times New Roman" w:eastAsia="Times New Roman" w:hAnsi="Times New Roman" w:cs="Times New Roman"/>
                <w:i/>
              </w:rPr>
              <w:t>Ч</w:t>
            </w:r>
            <w:r w:rsidRPr="00326C63">
              <w:rPr>
                <w:rFonts w:ascii="Times New Roman" w:eastAsia="Times New Roman" w:hAnsi="Times New Roman" w:cs="Times New Roman"/>
                <w:i/>
              </w:rPr>
              <w:t>астка відповідей на запитання</w:t>
            </w:r>
            <w:r w:rsidR="002B5A96" w:rsidRPr="00326C63">
              <w:rPr>
                <w:rFonts w:ascii="Times New Roman" w:eastAsia="Times New Roman" w:hAnsi="Times New Roman" w:cs="Times New Roman"/>
                <w:i/>
              </w:rPr>
              <w:t>:</w:t>
            </w:r>
            <w:r w:rsidRPr="00326C63">
              <w:rPr>
                <w:rFonts w:ascii="Times New Roman" w:eastAsia="Times New Roman" w:hAnsi="Times New Roman" w:cs="Times New Roman"/>
                <w:i/>
              </w:rPr>
              <w:t xml:space="preserve"> D4. «Останній с</w:t>
            </w:r>
            <w:r w:rsidR="0001276E" w:rsidRPr="00326C63">
              <w:rPr>
                <w:rFonts w:ascii="Times New Roman" w:eastAsia="Times New Roman" w:hAnsi="Times New Roman" w:cs="Times New Roman"/>
                <w:i/>
              </w:rPr>
              <w:t>татев</w:t>
            </w:r>
            <w:r w:rsidRPr="00326C63">
              <w:rPr>
                <w:rFonts w:ascii="Times New Roman" w:eastAsia="Times New Roman" w:hAnsi="Times New Roman" w:cs="Times New Roman"/>
                <w:i/>
              </w:rPr>
              <w:t xml:space="preserve">ий контакт був…», серед тих, </w:t>
            </w:r>
            <w:r w:rsidR="002B5A96" w:rsidRPr="00326C63">
              <w:rPr>
                <w:rFonts w:ascii="Times New Roman" w:eastAsia="Times New Roman" w:hAnsi="Times New Roman" w:cs="Times New Roman"/>
                <w:i/>
              </w:rPr>
              <w:t>які</w:t>
            </w:r>
            <w:r w:rsidRPr="00326C63">
              <w:rPr>
                <w:rFonts w:ascii="Times New Roman" w:eastAsia="Times New Roman" w:hAnsi="Times New Roman" w:cs="Times New Roman"/>
                <w:i/>
              </w:rPr>
              <w:t xml:space="preserve"> ма</w:t>
            </w:r>
            <w:r w:rsidR="002B5A96" w:rsidRPr="00326C63">
              <w:rPr>
                <w:rFonts w:ascii="Times New Roman" w:eastAsia="Times New Roman" w:hAnsi="Times New Roman" w:cs="Times New Roman"/>
                <w:i/>
              </w:rPr>
              <w:t>ли</w:t>
            </w:r>
            <w:r w:rsidRPr="00326C63">
              <w:rPr>
                <w:rFonts w:ascii="Times New Roman" w:eastAsia="Times New Roman" w:hAnsi="Times New Roman" w:cs="Times New Roman"/>
                <w:i/>
              </w:rPr>
              <w:t xml:space="preserve"> коли</w:t>
            </w:r>
            <w:r w:rsidR="001551D4" w:rsidRPr="00326C63">
              <w:rPr>
                <w:rFonts w:ascii="Times New Roman" w:eastAsia="Times New Roman" w:hAnsi="Times New Roman" w:cs="Times New Roman"/>
                <w:i/>
              </w:rPr>
              <w:t>-небудь</w:t>
            </w:r>
            <w:r w:rsidRPr="00326C63">
              <w:rPr>
                <w:rFonts w:ascii="Times New Roman" w:eastAsia="Times New Roman" w:hAnsi="Times New Roman" w:cs="Times New Roman"/>
                <w:i/>
              </w:rPr>
              <w:t xml:space="preserve"> с</w:t>
            </w:r>
            <w:r w:rsidR="0001276E" w:rsidRPr="00326C63">
              <w:rPr>
                <w:rFonts w:ascii="Times New Roman" w:eastAsia="Times New Roman" w:hAnsi="Times New Roman" w:cs="Times New Roman"/>
                <w:i/>
              </w:rPr>
              <w:t>татев</w:t>
            </w:r>
            <w:r w:rsidRPr="00326C63">
              <w:rPr>
                <w:rFonts w:ascii="Times New Roman" w:eastAsia="Times New Roman" w:hAnsi="Times New Roman" w:cs="Times New Roman"/>
                <w:i/>
              </w:rPr>
              <w:t>і контакти</w:t>
            </w:r>
            <w:r w:rsidR="000A5C33" w:rsidRPr="00E97E81">
              <w:rPr>
                <w:rFonts w:ascii="Times New Roman" w:eastAsia="Times New Roman" w:hAnsi="Times New Roman" w:cs="Times New Roman"/>
                <w:i/>
              </w:rPr>
              <w:t>, N=871</w:t>
            </w:r>
            <w:r w:rsidRPr="00E97E8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7591AE91" w14:textId="0E999082" w:rsidR="00B54ADB" w:rsidRPr="00326C63" w:rsidRDefault="00B54ADB" w:rsidP="001551D4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79B64E60" w14:textId="65E3C890" w:rsidR="00B54ADB" w:rsidRPr="00326C63" w:rsidRDefault="00CD0811" w:rsidP="00E52222">
      <w:pPr>
        <w:spacing w:before="240"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6E5918"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A27FB89" wp14:editId="344FAC40">
                <wp:simplePos x="0" y="0"/>
                <wp:positionH relativeFrom="column">
                  <wp:posOffset>5353164</wp:posOffset>
                </wp:positionH>
                <wp:positionV relativeFrom="paragraph">
                  <wp:posOffset>-64997</wp:posOffset>
                </wp:positionV>
                <wp:extent cx="0" cy="2504364"/>
                <wp:effectExtent l="0" t="0" r="19050" b="0"/>
                <wp:wrapNone/>
                <wp:docPr id="312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4364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6D980DB" id="Прямая соединительная линия 1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1.5pt,-5.1pt" to="421.5pt,1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OUgCAIAAEEEAAAOAAAAZHJzL2Uyb0RvYy54bWysU0uO1DAQ3SNxB8t7OknPRyjq9Cym1WwQ&#10;tPgcwO3YHUv+yTb92QFrpD4CV2AB0kgDnCG5EWUnneEnIRBZOOVyvVdVr+zZ1V5JtGXOC6MrXExy&#10;jJimphZ6U+GXL5YPHmLkA9E1kUazCh+Yx1fz+/dmO1uyqWmMrJlDQKJ9ubMVbkKwZZZ52jBF/MRY&#10;puGQG6dIgK3bZLUjO2BXMpvm+WW2M662zlDmPXgX/SGeJ37OGQ1POfcsIFlhqC2k1aV1HddsPiPl&#10;xhHbCDqUQf6hCkWEhqQj1YIEgl458QuVEtQZb3iYUKMyw7mgLPUA3RT5T908b4hlqRcQx9tRJv//&#10;aOmT7cohUVf4rJhipImCIbXvu9fdsf3cfuiOqHvTfm0/tR/bm/ZLe9O9Bfu2ewd2PGxvB/cRFRdR&#10;zJ31JXBe65Ubdt6uXFRmz52Kf+gZ7dMADuMA2D4g2jspeKcX+fnZ5Xnky+6A1vnwiBmFolFhKXTU&#10;hpRk+9iHPvQUEt1Sx9UbKeqlkDJt3GZ9LR3aErgNy2UO35Djh7DIsiC+6eNqsIaoSJnFDvuekhUO&#10;kvXpnjEOQkIXRSorXWE2piOUMh2KkQmiI4xDaSMw/zNwiI9Qlq7334BHRMpsdBjBSmjjfpc97E8l&#10;8z7+pEDfd5RgbepDmnaSBu5pmtrwpuJD+H6f4Hcvf/4NAAD//wMAUEsDBBQABgAIAAAAIQC6a65U&#10;3AAAAAsBAAAPAAAAZHJzL2Rvd25yZXYueG1sTI/BboMwEETvlfoP1lbqLTEhtEKUJYqCcsqptB/g&#10;4A2gYhthJ8Dfd6Mc2tvuzmj2Tb6bTS9uNPrOWYTNOgJBtna6sw3C99dxlYLwQVmtemcJYSEPu+L5&#10;KVeZdpP9pFsVGsEh1mcKoQ1hyKT0dUtG+bUbyLJ2caNRgdexkXpUE4ebXsZR9C6N6ix/aNVAh5bq&#10;n+pqEC60nE5vyZJMujzyrEtZmRLx9WXef4AINIc/M9zxGR0KZjq7q9Ve9AhpsuUuAWG1iWIQ7Hhc&#10;zgjbNIlBFrn836H4BQAA//8DAFBLAQItABQABgAIAAAAIQC2gziS/gAAAOEBAAATAAAAAAAAAAAA&#10;AAAAAAAAAABbQ29udGVudF9UeXBlc10ueG1sUEsBAi0AFAAGAAgAAAAhADj9If/WAAAAlAEAAAsA&#10;AAAAAAAAAAAAAAAALwEAAF9yZWxzLy5yZWxzUEsBAi0AFAAGAAgAAAAhABKE5SAIAgAAQQQAAA4A&#10;AAAAAAAAAAAAAAAALgIAAGRycy9lMm9Eb2MueG1sUEsBAi0AFAAGAAgAAAAhALprrlTcAAAACwEA&#10;AA8AAAAAAAAAAAAAAAAAYgQAAGRycy9kb3ducmV2LnhtbFBLBQYAAAAABAAEAPMAAABrBQAAAAA=&#10;" strokecolor="red">
                <v:stroke dashstyle="dash"/>
              </v:line>
            </w:pict>
          </mc:Fallback>
        </mc:AlternateContent>
      </w:r>
      <w:r w:rsidR="00B54ADB" w:rsidRPr="00326C63">
        <w:rPr>
          <w:noProof/>
        </w:rPr>
        <w:drawing>
          <wp:inline distT="0" distB="0" distL="0" distR="0" wp14:anchorId="644D1F08" wp14:editId="4B9A2D2D">
            <wp:extent cx="6064250" cy="3139743"/>
            <wp:effectExtent l="0" t="0" r="0" b="381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14:paraId="1F2A663F" w14:textId="025083FA" w:rsidR="006A18EC" w:rsidRPr="00326C63" w:rsidRDefault="00052D81" w:rsidP="00E97E81">
      <w:pPr>
        <w:spacing w:after="0"/>
        <w:ind w:firstLine="0"/>
        <w:jc w:val="center"/>
        <w:rPr>
          <w:rFonts w:ascii="Times New Roman" w:eastAsia="Times New Roman" w:hAnsi="Times New Roman" w:cs="Times New Roman"/>
          <w:i/>
        </w:rPr>
      </w:pPr>
      <w:r w:rsidRPr="00326C63">
        <w:rPr>
          <w:rFonts w:ascii="Times New Roman" w:eastAsia="Times New Roman" w:hAnsi="Times New Roman" w:cs="Times New Roman"/>
          <w:b/>
        </w:rPr>
        <w:t>Рис.</w:t>
      </w:r>
      <w:r w:rsidR="00E52222" w:rsidRPr="00326C63">
        <w:rPr>
          <w:rFonts w:ascii="Times New Roman" w:eastAsia="Times New Roman" w:hAnsi="Times New Roman" w:cs="Times New Roman"/>
          <w:b/>
        </w:rPr>
        <w:t xml:space="preserve"> </w:t>
      </w:r>
      <w:r w:rsidRPr="00326C63">
        <w:rPr>
          <w:rFonts w:ascii="Times New Roman" w:eastAsia="Times New Roman" w:hAnsi="Times New Roman" w:cs="Times New Roman"/>
          <w:b/>
        </w:rPr>
        <w:t>4.2.</w:t>
      </w:r>
      <w:r w:rsidR="00E52222" w:rsidRPr="00326C63">
        <w:rPr>
          <w:rFonts w:ascii="Times New Roman" w:eastAsia="Times New Roman" w:hAnsi="Times New Roman" w:cs="Times New Roman"/>
          <w:b/>
        </w:rPr>
        <w:t>3</w:t>
      </w:r>
      <w:r w:rsidRPr="00326C63">
        <w:rPr>
          <w:rFonts w:ascii="Times New Roman" w:eastAsia="Times New Roman" w:hAnsi="Times New Roman" w:cs="Times New Roman"/>
          <w:b/>
        </w:rPr>
        <w:t>. С</w:t>
      </w:r>
      <w:r w:rsidR="00907BB2" w:rsidRPr="00326C63">
        <w:rPr>
          <w:rFonts w:ascii="Times New Roman" w:eastAsia="Times New Roman" w:hAnsi="Times New Roman" w:cs="Times New Roman"/>
          <w:b/>
        </w:rPr>
        <w:t>татев</w:t>
      </w:r>
      <w:r w:rsidRPr="00326C63">
        <w:rPr>
          <w:rFonts w:ascii="Times New Roman" w:eastAsia="Times New Roman" w:hAnsi="Times New Roman" w:cs="Times New Roman"/>
          <w:b/>
        </w:rPr>
        <w:t xml:space="preserve">і стосунки у місцях позбавлення волі, </w:t>
      </w:r>
      <w:r w:rsidRPr="00326C63">
        <w:rPr>
          <w:rFonts w:ascii="Times New Roman" w:eastAsia="Times New Roman" w:hAnsi="Times New Roman" w:cs="Times New Roman"/>
          <w:i/>
        </w:rPr>
        <w:t>%</w:t>
      </w:r>
    </w:p>
    <w:p w14:paraId="50AD552C" w14:textId="03104E40" w:rsidR="003F78B9" w:rsidRPr="00326C63" w:rsidRDefault="00052D81" w:rsidP="00E97E81">
      <w:pPr>
        <w:spacing w:after="0"/>
        <w:ind w:firstLine="0"/>
        <w:jc w:val="left"/>
        <w:rPr>
          <w:rFonts w:ascii="Times New Roman" w:eastAsia="Times New Roman" w:hAnsi="Times New Roman" w:cs="Times New Roman"/>
          <w:i/>
        </w:rPr>
      </w:pPr>
      <w:r w:rsidRPr="00326C63">
        <w:rPr>
          <w:rFonts w:ascii="Times New Roman" w:eastAsia="Times New Roman" w:hAnsi="Times New Roman" w:cs="Times New Roman"/>
          <w:i/>
        </w:rPr>
        <w:t>Джерело даних: Частка відповідей «у колонії» на запитання: D2. «Згадайте Ваш останній с</w:t>
      </w:r>
      <w:r w:rsidR="0001276E" w:rsidRPr="00326C63">
        <w:rPr>
          <w:rFonts w:ascii="Times New Roman" w:eastAsia="Times New Roman" w:hAnsi="Times New Roman" w:cs="Times New Roman"/>
          <w:i/>
        </w:rPr>
        <w:t>татев</w:t>
      </w:r>
      <w:r w:rsidRPr="00326C63">
        <w:rPr>
          <w:rFonts w:ascii="Times New Roman" w:eastAsia="Times New Roman" w:hAnsi="Times New Roman" w:cs="Times New Roman"/>
          <w:i/>
        </w:rPr>
        <w:t>ий контакт. Він був…» залежно від ВІЛ-статусу, досвіду споживання ін’єкційних наркоти</w:t>
      </w:r>
      <w:r w:rsidR="000A5C33">
        <w:rPr>
          <w:rFonts w:ascii="Times New Roman" w:eastAsia="Times New Roman" w:hAnsi="Times New Roman" w:cs="Times New Roman"/>
          <w:i/>
        </w:rPr>
        <w:t xml:space="preserve">ків, віку та статі респондентів, </w:t>
      </w:r>
      <w:r w:rsidR="00E05D62" w:rsidRPr="00326C63">
        <w:rPr>
          <w:rFonts w:ascii="Times New Roman" w:eastAsia="Times New Roman" w:hAnsi="Times New Roman" w:cs="Times New Roman"/>
          <w:i/>
        </w:rPr>
        <w:t>серед тих, які коли-небудь мали статеві стосунки</w:t>
      </w:r>
      <w:r w:rsidR="00E05D62" w:rsidRPr="00E05D62">
        <w:rPr>
          <w:rFonts w:ascii="Times New Roman" w:eastAsia="Times New Roman" w:hAnsi="Times New Roman" w:cs="Times New Roman"/>
          <w:i/>
        </w:rPr>
        <w:t>,</w:t>
      </w:r>
      <w:r w:rsidR="00E05D62">
        <w:rPr>
          <w:rFonts w:ascii="Times New Roman" w:eastAsia="Times New Roman" w:hAnsi="Times New Roman" w:cs="Times New Roman"/>
          <w:i/>
        </w:rPr>
        <w:t xml:space="preserve"> </w:t>
      </w:r>
      <w:r w:rsidR="000A5C33">
        <w:rPr>
          <w:rFonts w:ascii="Times New Roman" w:eastAsia="Times New Roman" w:hAnsi="Times New Roman" w:cs="Times New Roman"/>
          <w:i/>
        </w:rPr>
        <w:t>N=871</w:t>
      </w:r>
      <w:r w:rsidRPr="00326C63">
        <w:rPr>
          <w:rFonts w:ascii="Times New Roman" w:eastAsia="Times New Roman" w:hAnsi="Times New Roman" w:cs="Times New Roman"/>
          <w:i/>
        </w:rPr>
        <w:t xml:space="preserve"> </w:t>
      </w:r>
    </w:p>
    <w:p w14:paraId="24A95CA4" w14:textId="70ECF6C8" w:rsidR="003F78B9" w:rsidRPr="00326C63" w:rsidRDefault="00052D81" w:rsidP="00634935">
      <w:pPr>
        <w:pStyle w:val="3"/>
        <w:rPr>
          <w:rFonts w:eastAsia="Cambria"/>
        </w:rPr>
      </w:pPr>
      <w:bookmarkStart w:id="40" w:name="_Toc35364617"/>
      <w:r w:rsidRPr="00326C63">
        <w:rPr>
          <w:rFonts w:eastAsia="Cambria"/>
        </w:rPr>
        <w:t>С</w:t>
      </w:r>
      <w:r w:rsidR="0001276E" w:rsidRPr="00326C63">
        <w:rPr>
          <w:rFonts w:eastAsia="Cambria"/>
        </w:rPr>
        <w:t>татев</w:t>
      </w:r>
      <w:r w:rsidRPr="00326C63">
        <w:rPr>
          <w:rFonts w:eastAsia="Cambria"/>
        </w:rPr>
        <w:t>і партнери</w:t>
      </w:r>
      <w:bookmarkEnd w:id="40"/>
      <w:r w:rsidRPr="00326C63">
        <w:rPr>
          <w:rFonts w:eastAsia="Cambria"/>
        </w:rPr>
        <w:t xml:space="preserve"> </w:t>
      </w:r>
    </w:p>
    <w:p w14:paraId="1053C963" w14:textId="3C94FF81" w:rsidR="003F78B9" w:rsidRPr="00BA0248" w:rsidRDefault="00052D81">
      <w:pPr>
        <w:spacing w:before="24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Поміж </w:t>
      </w:r>
      <w:r w:rsidR="00B72F49" w:rsidRPr="00326C63">
        <w:rPr>
          <w:rFonts w:ascii="Times New Roman" w:eastAsia="Times New Roman" w:hAnsi="Times New Roman" w:cs="Times New Roman"/>
          <w:sz w:val="26"/>
          <w:szCs w:val="26"/>
        </w:rPr>
        <w:t>осіб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B72F49" w:rsidRPr="00326C63">
        <w:rPr>
          <w:rFonts w:ascii="Times New Roman" w:eastAsia="Times New Roman" w:hAnsi="Times New Roman" w:cs="Times New Roman"/>
          <w:sz w:val="26"/>
          <w:szCs w:val="26"/>
        </w:rPr>
        <w:t>які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будь-коли ма</w:t>
      </w:r>
      <w:r w:rsidR="00B72F49" w:rsidRPr="00326C63">
        <w:rPr>
          <w:rFonts w:ascii="Times New Roman" w:eastAsia="Times New Roman" w:hAnsi="Times New Roman" w:cs="Times New Roman"/>
          <w:sz w:val="26"/>
          <w:szCs w:val="26"/>
        </w:rPr>
        <w:t>ли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статеві </w:t>
      </w:r>
      <w:r w:rsidR="00907BB2" w:rsidRPr="00326C63">
        <w:rPr>
          <w:rFonts w:ascii="Times New Roman" w:eastAsia="Times New Roman" w:hAnsi="Times New Roman" w:cs="Times New Roman"/>
          <w:sz w:val="26"/>
          <w:szCs w:val="26"/>
        </w:rPr>
        <w:t>стосунк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и, 57,4% с</w:t>
      </w:r>
      <w:r w:rsidR="0001276E" w:rsidRPr="00326C63">
        <w:rPr>
          <w:rFonts w:ascii="Times New Roman" w:eastAsia="Times New Roman" w:hAnsi="Times New Roman" w:cs="Times New Roman"/>
          <w:sz w:val="26"/>
          <w:szCs w:val="26"/>
        </w:rPr>
        <w:t>татев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их контактів відбувалися з чоловіком/дружиною засуджених. Про наявність статевих контактів з іншими засудженими повідомили 1,6% респондентів, відмовилися від </w:t>
      </w:r>
      <w:r w:rsidR="00E52222" w:rsidRPr="00326C63">
        <w:rPr>
          <w:rFonts w:ascii="Times New Roman" w:eastAsia="Times New Roman" w:hAnsi="Times New Roman" w:cs="Times New Roman"/>
          <w:sz w:val="26"/>
          <w:szCs w:val="26"/>
        </w:rPr>
        <w:t>відповіді 22,5%</w:t>
      </w:r>
      <w:r w:rsidR="00B72F49" w:rsidRPr="00326C63">
        <w:rPr>
          <w:rFonts w:ascii="Times New Roman" w:eastAsia="Times New Roman" w:hAnsi="Times New Roman" w:cs="Times New Roman"/>
          <w:sz w:val="26"/>
          <w:szCs w:val="26"/>
        </w:rPr>
        <w:t>.</w:t>
      </w:r>
      <w:r w:rsidR="00E52222" w:rsidRPr="00326C63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B72F49" w:rsidRPr="00326C63">
        <w:rPr>
          <w:rFonts w:ascii="Times New Roman" w:eastAsia="Times New Roman" w:hAnsi="Times New Roman" w:cs="Times New Roman"/>
          <w:sz w:val="26"/>
          <w:szCs w:val="26"/>
        </w:rPr>
        <w:t>Д</w:t>
      </w:r>
      <w:r w:rsidR="00E52222" w:rsidRPr="00326C63">
        <w:rPr>
          <w:rFonts w:ascii="Times New Roman" w:eastAsia="Times New Roman" w:hAnsi="Times New Roman" w:cs="Times New Roman"/>
          <w:sz w:val="26"/>
          <w:szCs w:val="26"/>
        </w:rPr>
        <w:t>ив. рис. 4.2.4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).</w:t>
      </w:r>
      <w:r w:rsidR="00BA02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14:paraId="79618B37" w14:textId="77777777" w:rsidR="003F78B9" w:rsidRPr="00326C63" w:rsidRDefault="00052D81">
      <w:pPr>
        <w:ind w:left="567" w:hanging="567"/>
        <w:rPr>
          <w:rFonts w:ascii="Times New Roman" w:eastAsia="Times New Roman" w:hAnsi="Times New Roman" w:cs="Times New Roman"/>
        </w:rPr>
      </w:pPr>
      <w:r w:rsidRPr="00326C63">
        <w:rPr>
          <w:noProof/>
        </w:rPr>
        <w:lastRenderedPageBreak/>
        <w:drawing>
          <wp:inline distT="0" distB="0" distL="0" distR="0" wp14:anchorId="4E007F82" wp14:editId="295772A0">
            <wp:extent cx="5104263" cy="2729230"/>
            <wp:effectExtent l="0" t="0" r="1270" b="0"/>
            <wp:docPr id="322" name="Діаграма 3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14:paraId="1C0A4078" w14:textId="6F4E91D8" w:rsidR="006A18EC" w:rsidRPr="00326C63" w:rsidRDefault="00052D81" w:rsidP="00BA0248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326C63">
        <w:rPr>
          <w:rFonts w:ascii="Times New Roman" w:eastAsia="Times New Roman" w:hAnsi="Times New Roman" w:cs="Times New Roman"/>
          <w:b/>
        </w:rPr>
        <w:t>Рис.</w:t>
      </w:r>
      <w:r w:rsidR="00E52222" w:rsidRPr="00326C63">
        <w:rPr>
          <w:rFonts w:ascii="Times New Roman" w:eastAsia="Times New Roman" w:hAnsi="Times New Roman" w:cs="Times New Roman"/>
          <w:b/>
        </w:rPr>
        <w:t xml:space="preserve"> </w:t>
      </w:r>
      <w:r w:rsidRPr="00326C63">
        <w:rPr>
          <w:rFonts w:ascii="Times New Roman" w:eastAsia="Times New Roman" w:hAnsi="Times New Roman" w:cs="Times New Roman"/>
          <w:b/>
        </w:rPr>
        <w:t>4.2.</w:t>
      </w:r>
      <w:r w:rsidR="00E52222" w:rsidRPr="00326C63">
        <w:rPr>
          <w:rFonts w:ascii="Times New Roman" w:eastAsia="Times New Roman" w:hAnsi="Times New Roman" w:cs="Times New Roman"/>
          <w:b/>
        </w:rPr>
        <w:t>4</w:t>
      </w:r>
      <w:r w:rsidRPr="00326C63">
        <w:rPr>
          <w:rFonts w:ascii="Times New Roman" w:eastAsia="Times New Roman" w:hAnsi="Times New Roman" w:cs="Times New Roman"/>
          <w:b/>
        </w:rPr>
        <w:t>. С</w:t>
      </w:r>
      <w:r w:rsidR="0001276E" w:rsidRPr="00326C63">
        <w:rPr>
          <w:rFonts w:ascii="Times New Roman" w:eastAsia="Times New Roman" w:hAnsi="Times New Roman" w:cs="Times New Roman"/>
          <w:b/>
        </w:rPr>
        <w:t>татев</w:t>
      </w:r>
      <w:r w:rsidRPr="00326C63">
        <w:rPr>
          <w:rFonts w:ascii="Times New Roman" w:eastAsia="Times New Roman" w:hAnsi="Times New Roman" w:cs="Times New Roman"/>
          <w:b/>
        </w:rPr>
        <w:t xml:space="preserve">і партнери засуджених, </w:t>
      </w:r>
      <w:r w:rsidRPr="00326C63">
        <w:rPr>
          <w:rFonts w:ascii="Times New Roman" w:eastAsia="Times New Roman" w:hAnsi="Times New Roman" w:cs="Times New Roman"/>
          <w:i/>
        </w:rPr>
        <w:t>%</w:t>
      </w:r>
    </w:p>
    <w:p w14:paraId="2E26BC49" w14:textId="4FDAA4F8" w:rsidR="003F78B9" w:rsidRPr="000A5C33" w:rsidRDefault="00052D81" w:rsidP="00BA0248">
      <w:pPr>
        <w:spacing w:after="0" w:line="240" w:lineRule="auto"/>
        <w:ind w:firstLine="0"/>
        <w:rPr>
          <w:rFonts w:ascii="Times New Roman" w:eastAsia="Times New Roman" w:hAnsi="Times New Roman" w:cs="Times New Roman"/>
          <w:i/>
          <w:lang w:val="ru-RU"/>
        </w:rPr>
      </w:pPr>
      <w:r w:rsidRPr="00326C63">
        <w:rPr>
          <w:rFonts w:ascii="Times New Roman" w:eastAsia="Times New Roman" w:hAnsi="Times New Roman" w:cs="Times New Roman"/>
          <w:i/>
        </w:rPr>
        <w:t>Джерело даних: Частка відповідей на запитання: D3.«З ким саме у Вас був останній с</w:t>
      </w:r>
      <w:r w:rsidR="0001276E" w:rsidRPr="00326C63">
        <w:rPr>
          <w:rFonts w:ascii="Times New Roman" w:eastAsia="Times New Roman" w:hAnsi="Times New Roman" w:cs="Times New Roman"/>
          <w:i/>
        </w:rPr>
        <w:t>татев</w:t>
      </w:r>
      <w:r w:rsidRPr="00326C63">
        <w:rPr>
          <w:rFonts w:ascii="Times New Roman" w:eastAsia="Times New Roman" w:hAnsi="Times New Roman" w:cs="Times New Roman"/>
          <w:i/>
        </w:rPr>
        <w:t xml:space="preserve">ий контакт?», серед тих, </w:t>
      </w:r>
      <w:r w:rsidR="00B72F49" w:rsidRPr="00326C63">
        <w:rPr>
          <w:rFonts w:ascii="Times New Roman" w:eastAsia="Times New Roman" w:hAnsi="Times New Roman" w:cs="Times New Roman"/>
          <w:i/>
        </w:rPr>
        <w:t>які</w:t>
      </w:r>
      <w:r w:rsidRPr="00326C63">
        <w:rPr>
          <w:rFonts w:ascii="Times New Roman" w:eastAsia="Times New Roman" w:hAnsi="Times New Roman" w:cs="Times New Roman"/>
          <w:i/>
        </w:rPr>
        <w:t xml:space="preserve"> </w:t>
      </w:r>
      <w:r w:rsidR="00B72F49" w:rsidRPr="00326C63">
        <w:rPr>
          <w:rFonts w:ascii="Times New Roman" w:eastAsia="Times New Roman" w:hAnsi="Times New Roman" w:cs="Times New Roman"/>
          <w:i/>
        </w:rPr>
        <w:t xml:space="preserve">коли-небудь </w:t>
      </w:r>
      <w:r w:rsidRPr="00326C63">
        <w:rPr>
          <w:rFonts w:ascii="Times New Roman" w:eastAsia="Times New Roman" w:hAnsi="Times New Roman" w:cs="Times New Roman"/>
          <w:i/>
        </w:rPr>
        <w:t>ма</w:t>
      </w:r>
      <w:r w:rsidR="00B72F49" w:rsidRPr="00326C63">
        <w:rPr>
          <w:rFonts w:ascii="Times New Roman" w:eastAsia="Times New Roman" w:hAnsi="Times New Roman" w:cs="Times New Roman"/>
          <w:i/>
        </w:rPr>
        <w:t>ли</w:t>
      </w:r>
      <w:r w:rsidRPr="00326C63">
        <w:rPr>
          <w:rFonts w:ascii="Times New Roman" w:eastAsia="Times New Roman" w:hAnsi="Times New Roman" w:cs="Times New Roman"/>
          <w:i/>
        </w:rPr>
        <w:t xml:space="preserve"> с</w:t>
      </w:r>
      <w:r w:rsidR="00907BB2" w:rsidRPr="00326C63">
        <w:rPr>
          <w:rFonts w:ascii="Times New Roman" w:eastAsia="Times New Roman" w:hAnsi="Times New Roman" w:cs="Times New Roman"/>
          <w:i/>
        </w:rPr>
        <w:t>татев</w:t>
      </w:r>
      <w:r w:rsidRPr="00326C63">
        <w:rPr>
          <w:rFonts w:ascii="Times New Roman" w:eastAsia="Times New Roman" w:hAnsi="Times New Roman" w:cs="Times New Roman"/>
          <w:i/>
        </w:rPr>
        <w:t>і стосунки</w:t>
      </w:r>
      <w:r w:rsidR="00E05D62" w:rsidRPr="00E05D62">
        <w:rPr>
          <w:rFonts w:ascii="Times New Roman" w:eastAsia="Times New Roman" w:hAnsi="Times New Roman" w:cs="Times New Roman"/>
          <w:i/>
          <w:lang w:val="ru-RU"/>
        </w:rPr>
        <w:t xml:space="preserve">,  </w:t>
      </w:r>
      <w:r w:rsidR="000A5C33">
        <w:rPr>
          <w:rFonts w:ascii="Times New Roman" w:eastAsia="Times New Roman" w:hAnsi="Times New Roman" w:cs="Times New Roman"/>
          <w:i/>
          <w:lang w:val="en-US"/>
        </w:rPr>
        <w:t>N</w:t>
      </w:r>
      <w:r w:rsidR="000A5C33" w:rsidRPr="00E05D62">
        <w:rPr>
          <w:rFonts w:ascii="Times New Roman" w:eastAsia="Times New Roman" w:hAnsi="Times New Roman" w:cs="Times New Roman"/>
          <w:i/>
          <w:lang w:val="ru-RU"/>
        </w:rPr>
        <w:t xml:space="preserve"> =871</w:t>
      </w:r>
    </w:p>
    <w:p w14:paraId="1F120760" w14:textId="2061BF5F" w:rsidR="003F78B9" w:rsidRPr="00326C63" w:rsidRDefault="00052D81">
      <w:pPr>
        <w:spacing w:before="24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>Наявність с</w:t>
      </w:r>
      <w:r w:rsidR="0001276E" w:rsidRPr="00326C63">
        <w:rPr>
          <w:rFonts w:ascii="Times New Roman" w:eastAsia="Times New Roman" w:hAnsi="Times New Roman" w:cs="Times New Roman"/>
          <w:sz w:val="26"/>
          <w:szCs w:val="26"/>
        </w:rPr>
        <w:t>татев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их контактів з іншими засудженими підтвердили 13 опитаних чоловіків та 1 жінка, у тому числі 1 ВІЛ-позитивний за результатами тестування. </w:t>
      </w:r>
    </w:p>
    <w:p w14:paraId="11B1B2F6" w14:textId="77777777" w:rsidR="003F78B9" w:rsidRPr="00326C63" w:rsidRDefault="00052D81" w:rsidP="00634935">
      <w:pPr>
        <w:pStyle w:val="3"/>
        <w:rPr>
          <w:rFonts w:eastAsia="Cambria"/>
        </w:rPr>
      </w:pPr>
      <w:bookmarkStart w:id="41" w:name="_Toc35364618"/>
      <w:r w:rsidRPr="00326C63">
        <w:rPr>
          <w:rFonts w:eastAsia="Cambria"/>
        </w:rPr>
        <w:t>Використання презервативів</w:t>
      </w:r>
      <w:bookmarkEnd w:id="41"/>
    </w:p>
    <w:p w14:paraId="692B4CF9" w14:textId="437CA4CB" w:rsidR="003F78B9" w:rsidRPr="00326C63" w:rsidRDefault="00052D81">
      <w:pPr>
        <w:spacing w:before="120" w:after="240"/>
        <w:rPr>
          <w:rFonts w:ascii="Times New Roman" w:eastAsia="Times New Roman" w:hAnsi="Times New Roman" w:cs="Times New Roman"/>
          <w:sz w:val="26"/>
          <w:szCs w:val="26"/>
        </w:rPr>
      </w:pPr>
      <w:r w:rsidRPr="006E7104">
        <w:rPr>
          <w:rFonts w:ascii="Times New Roman" w:eastAsia="Times New Roman" w:hAnsi="Times New Roman" w:cs="Times New Roman"/>
          <w:sz w:val="26"/>
          <w:szCs w:val="26"/>
          <w:highlight w:val="red"/>
        </w:rPr>
        <w:t>Під час останнього с</w:t>
      </w:r>
      <w:r w:rsidR="0001276E" w:rsidRPr="006E7104">
        <w:rPr>
          <w:rFonts w:ascii="Times New Roman" w:eastAsia="Times New Roman" w:hAnsi="Times New Roman" w:cs="Times New Roman"/>
          <w:sz w:val="26"/>
          <w:szCs w:val="26"/>
          <w:highlight w:val="red"/>
        </w:rPr>
        <w:t>татев</w:t>
      </w:r>
      <w:r w:rsidRPr="006E7104">
        <w:rPr>
          <w:rFonts w:ascii="Times New Roman" w:eastAsia="Times New Roman" w:hAnsi="Times New Roman" w:cs="Times New Roman"/>
          <w:sz w:val="26"/>
          <w:szCs w:val="26"/>
          <w:highlight w:val="red"/>
        </w:rPr>
        <w:t xml:space="preserve">ого контакту лише кожен п’ятий (22,1%) </w:t>
      </w:r>
      <w:r w:rsidR="00B72F49" w:rsidRPr="006E7104">
        <w:rPr>
          <w:rFonts w:ascii="Times New Roman" w:eastAsia="Times New Roman" w:hAnsi="Times New Roman" w:cs="Times New Roman"/>
          <w:sz w:val="26"/>
          <w:szCs w:val="26"/>
          <w:highlight w:val="red"/>
        </w:rPr>
        <w:t>і</w:t>
      </w:r>
      <w:r w:rsidRPr="006E7104">
        <w:rPr>
          <w:rFonts w:ascii="Times New Roman" w:eastAsia="Times New Roman" w:hAnsi="Times New Roman" w:cs="Times New Roman"/>
          <w:sz w:val="26"/>
          <w:szCs w:val="26"/>
          <w:highlight w:val="red"/>
        </w:rPr>
        <w:t>з засуджених використовував презерватив. Засуджені чоловіки практикують секс з презервативом частіше за жінок (відповідно 22,6% і 14,0%), ВІЛ-позитивні засуджені – дещо частіше, ніж ВІЛ-негативні (</w:t>
      </w:r>
      <w:r w:rsidR="00417136" w:rsidRPr="006E7104">
        <w:rPr>
          <w:rFonts w:ascii="Times New Roman" w:eastAsia="Times New Roman" w:hAnsi="Times New Roman" w:cs="Times New Roman"/>
          <w:sz w:val="26"/>
          <w:szCs w:val="26"/>
          <w:highlight w:val="red"/>
        </w:rPr>
        <w:t xml:space="preserve">відповідно </w:t>
      </w:r>
      <w:r w:rsidR="009968CF" w:rsidRPr="006E7104">
        <w:rPr>
          <w:rFonts w:ascii="Times New Roman" w:eastAsia="Times New Roman" w:hAnsi="Times New Roman" w:cs="Times New Roman"/>
          <w:sz w:val="26"/>
          <w:szCs w:val="26"/>
          <w:highlight w:val="red"/>
        </w:rPr>
        <w:t>30</w:t>
      </w:r>
      <w:r w:rsidRPr="006E7104">
        <w:rPr>
          <w:rFonts w:ascii="Times New Roman" w:eastAsia="Times New Roman" w:hAnsi="Times New Roman" w:cs="Times New Roman"/>
          <w:sz w:val="26"/>
          <w:szCs w:val="26"/>
          <w:highlight w:val="red"/>
        </w:rPr>
        <w:t>,</w:t>
      </w:r>
      <w:r w:rsidR="009968CF" w:rsidRPr="006E7104">
        <w:rPr>
          <w:rFonts w:ascii="Times New Roman" w:eastAsia="Times New Roman" w:hAnsi="Times New Roman" w:cs="Times New Roman"/>
          <w:sz w:val="26"/>
          <w:szCs w:val="26"/>
          <w:highlight w:val="red"/>
        </w:rPr>
        <w:t>1</w:t>
      </w:r>
      <w:r w:rsidRPr="006E7104">
        <w:rPr>
          <w:rFonts w:ascii="Times New Roman" w:eastAsia="Times New Roman" w:hAnsi="Times New Roman" w:cs="Times New Roman"/>
          <w:sz w:val="26"/>
          <w:szCs w:val="26"/>
          <w:highlight w:val="red"/>
        </w:rPr>
        <w:t>% і 21,</w:t>
      </w:r>
      <w:r w:rsidR="009968CF" w:rsidRPr="006E7104">
        <w:rPr>
          <w:rFonts w:ascii="Times New Roman" w:eastAsia="Times New Roman" w:hAnsi="Times New Roman" w:cs="Times New Roman"/>
          <w:sz w:val="26"/>
          <w:szCs w:val="26"/>
          <w:highlight w:val="red"/>
        </w:rPr>
        <w:t>6</w:t>
      </w:r>
      <w:r w:rsidRPr="006E7104">
        <w:rPr>
          <w:rFonts w:ascii="Times New Roman" w:eastAsia="Times New Roman" w:hAnsi="Times New Roman" w:cs="Times New Roman"/>
          <w:sz w:val="26"/>
          <w:szCs w:val="26"/>
          <w:highlight w:val="red"/>
        </w:rPr>
        <w:t>%)</w:t>
      </w:r>
      <w:r w:rsidR="00B72F49" w:rsidRPr="006E7104">
        <w:rPr>
          <w:rFonts w:ascii="Times New Roman" w:eastAsia="Times New Roman" w:hAnsi="Times New Roman" w:cs="Times New Roman"/>
          <w:sz w:val="26"/>
          <w:szCs w:val="26"/>
          <w:highlight w:val="red"/>
        </w:rPr>
        <w:t>.</w:t>
      </w:r>
      <w:r w:rsidRPr="006E7104">
        <w:rPr>
          <w:rFonts w:ascii="Times New Roman" w:eastAsia="Times New Roman" w:hAnsi="Times New Roman" w:cs="Times New Roman"/>
          <w:sz w:val="26"/>
          <w:szCs w:val="26"/>
          <w:highlight w:val="red"/>
        </w:rPr>
        <w:t xml:space="preserve"> (</w:t>
      </w:r>
      <w:r w:rsidR="00B72F49" w:rsidRPr="006E7104">
        <w:rPr>
          <w:rFonts w:ascii="Times New Roman" w:eastAsia="Times New Roman" w:hAnsi="Times New Roman" w:cs="Times New Roman"/>
          <w:sz w:val="26"/>
          <w:szCs w:val="26"/>
          <w:highlight w:val="red"/>
        </w:rPr>
        <w:t>Д</w:t>
      </w:r>
      <w:r w:rsidRPr="006E7104">
        <w:rPr>
          <w:rFonts w:ascii="Times New Roman" w:eastAsia="Times New Roman" w:hAnsi="Times New Roman" w:cs="Times New Roman"/>
          <w:sz w:val="26"/>
          <w:szCs w:val="26"/>
          <w:highlight w:val="red"/>
        </w:rPr>
        <w:t>ив. рис. 4.2.</w:t>
      </w:r>
      <w:r w:rsidR="00E52222" w:rsidRPr="006E7104">
        <w:rPr>
          <w:rFonts w:ascii="Times New Roman" w:eastAsia="Times New Roman" w:hAnsi="Times New Roman" w:cs="Times New Roman"/>
          <w:sz w:val="26"/>
          <w:szCs w:val="26"/>
          <w:highlight w:val="red"/>
        </w:rPr>
        <w:t>5</w:t>
      </w:r>
      <w:r w:rsidRPr="006E7104">
        <w:rPr>
          <w:rFonts w:ascii="Times New Roman" w:eastAsia="Times New Roman" w:hAnsi="Times New Roman" w:cs="Times New Roman"/>
          <w:sz w:val="26"/>
          <w:szCs w:val="26"/>
          <w:highlight w:val="red"/>
        </w:rPr>
        <w:t>).</w:t>
      </w:r>
      <w:r w:rsidR="00CD0811" w:rsidRPr="00CD081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</w:p>
    <w:p w14:paraId="212DF46C" w14:textId="1FCAD9E3" w:rsidR="000D260C" w:rsidRPr="00326C63" w:rsidRDefault="00CD0811">
      <w:pPr>
        <w:spacing w:before="120" w:after="240"/>
        <w:rPr>
          <w:rFonts w:ascii="Times New Roman" w:eastAsia="Times New Roman" w:hAnsi="Times New Roman" w:cs="Times New Roman"/>
          <w:sz w:val="26"/>
          <w:szCs w:val="26"/>
        </w:rPr>
      </w:pPr>
      <w:r w:rsidRPr="006E5918"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1597164" wp14:editId="4632AB4F">
                <wp:simplePos x="0" y="0"/>
                <wp:positionH relativeFrom="column">
                  <wp:posOffset>4895964</wp:posOffset>
                </wp:positionH>
                <wp:positionV relativeFrom="paragraph">
                  <wp:posOffset>121143</wp:posOffset>
                </wp:positionV>
                <wp:extent cx="0" cy="2550899"/>
                <wp:effectExtent l="0" t="0" r="19050" b="20955"/>
                <wp:wrapNone/>
                <wp:docPr id="314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50899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EEB08F1" id="Прямая соединительная линия 15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5pt,9.55pt" to="385.5pt,2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QQTEwIAAEsEAAAOAAAAZHJzL2Uyb0RvYy54bWysVEuOEzEQ3SNxB8t70p1A0EwrnVlMFFgg&#10;iIA5gOO205b8k23y2QFrpByBK7AAaaSBOUP3jSi7O81XSCCysMrlqlf1XlVndrFXEm2Z88LoEo9H&#10;OUZMU1MJvSnx1cvlvTOMfCC6ItJoVuID8/hifvfObGcLNjG1kRVzCEC0L3a2xHUItsgyT2umiB8Z&#10;yzQ8cuMUCXB1m6xyZAfoSmaTPH+Y7YyrrDOUeQ/eRfeI5wmfc0bDM849C0iWGHoL6XTpXMczm89I&#10;sXHE1oL2bZB/6EIRoaHoALUggaBXTvwCpQR1xhseRtSozHAuKEscgM04/4nNi5pYlriAON4OMvn/&#10;B0ufblcOiarE98cPMNJEwZCa9+3r9th8bj60R9S+aW6bT83H5rr50ly3b8G+ad+BHR+bm959RONp&#10;FHNnfQGYl3rl+pu3KxeV2XOnEJfCPoY9SVoBe7RPozgMo2D7gGjnpOCdTKf52fl5RM46iAhlnQ+P&#10;mFEoGiWWQkeVSEG2T3zoQk8h0S11PL2RoloKKdPFbdaX0qEtgb1YLnP49TV+CIsoC+LrLq4Cq4+K&#10;kFnk2rFLVjhI1pV7zjhICiw6nmmZ2VCOUMp0GA9IEB3TOLQ2JOaJzx8T+/iYytKi/03ykJEqGx2G&#10;ZCW0cb+rHvanlnkXf1Kg4x0lWJvqkOaepIGNTVPrv674SXx/T+nf/gPmXwEAAP//AwBQSwMEFAAG&#10;AAgAAAAhAG+zmd7cAAAACgEAAA8AAABkcnMvZG93bnJldi54bWxMj8FOwzAQRO9I/IO1SNyo4wpo&#10;SeNUBYQ4IZXAB7jxNomI11HspObvWcSBHndmNPum2CbXixnH0HnSoBYZCKTa244aDZ8fLzdrECEa&#10;sqb3hBq+McC2vLwoTG79id5xrmIjuIRCbjS0MQ65lKFu0Zmw8AMSe0c/OhP5HBtpR3PictfLZZbd&#10;S2c64g+tGfCpxfqrmpyGpqv28jEqtd+93b3OdcLnOU1aX1+l3QZExBT/w/CLz+hQMtPBT2SD6DWs&#10;Voq3RDYeFAgO/AkHDbfLbA2yLOT5hPIHAAD//wMAUEsBAi0AFAAGAAgAAAAhALaDOJL+AAAA4QEA&#10;ABMAAAAAAAAAAAAAAAAAAAAAAFtDb250ZW50X1R5cGVzXS54bWxQSwECLQAUAAYACAAAACEAOP0h&#10;/9YAAACUAQAACwAAAAAAAAAAAAAAAAAvAQAAX3JlbHMvLnJlbHNQSwECLQAUAAYACAAAACEAqbUE&#10;ExMCAABLBAAADgAAAAAAAAAAAAAAAAAuAgAAZHJzL2Uyb0RvYy54bWxQSwECLQAUAAYACAAAACEA&#10;b7OZ3twAAAAKAQAADwAAAAAAAAAAAAAAAABtBAAAZHJzL2Rvd25yZXYueG1sUEsFBgAAAAAEAAQA&#10;8wAAAHYFAAAAAA==&#10;" strokecolor="red">
                <v:stroke dashstyle="dash"/>
              </v:line>
            </w:pict>
          </mc:Fallback>
        </mc:AlternateContent>
      </w:r>
      <w:r w:rsidR="000D260C" w:rsidRPr="00326C63">
        <w:rPr>
          <w:noProof/>
        </w:rPr>
        <w:drawing>
          <wp:inline distT="0" distB="0" distL="0" distR="0" wp14:anchorId="2E514D9F" wp14:editId="27018220">
            <wp:extent cx="5791200" cy="2832100"/>
            <wp:effectExtent l="0" t="0" r="0" b="635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14:paraId="57A980A7" w14:textId="5B9A4385" w:rsidR="006A18EC" w:rsidRPr="00326C63" w:rsidRDefault="00052D81" w:rsidP="002F1C3F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326C63">
        <w:rPr>
          <w:rFonts w:ascii="Times New Roman" w:eastAsia="Times New Roman" w:hAnsi="Times New Roman" w:cs="Times New Roman"/>
          <w:b/>
        </w:rPr>
        <w:t>Рис.</w:t>
      </w:r>
      <w:r w:rsidR="00E52222" w:rsidRPr="00326C63">
        <w:rPr>
          <w:rFonts w:ascii="Times New Roman" w:eastAsia="Times New Roman" w:hAnsi="Times New Roman" w:cs="Times New Roman"/>
          <w:b/>
        </w:rPr>
        <w:t xml:space="preserve"> </w:t>
      </w:r>
      <w:r w:rsidRPr="00326C63">
        <w:rPr>
          <w:rFonts w:ascii="Times New Roman" w:eastAsia="Times New Roman" w:hAnsi="Times New Roman" w:cs="Times New Roman"/>
          <w:b/>
        </w:rPr>
        <w:t>4.2.</w:t>
      </w:r>
      <w:r w:rsidR="00E52222" w:rsidRPr="00326C63">
        <w:rPr>
          <w:rFonts w:ascii="Times New Roman" w:eastAsia="Times New Roman" w:hAnsi="Times New Roman" w:cs="Times New Roman"/>
          <w:b/>
        </w:rPr>
        <w:t>5</w:t>
      </w:r>
      <w:r w:rsidRPr="00326C63">
        <w:rPr>
          <w:rFonts w:ascii="Times New Roman" w:eastAsia="Times New Roman" w:hAnsi="Times New Roman" w:cs="Times New Roman"/>
          <w:b/>
        </w:rPr>
        <w:t xml:space="preserve">. Використання </w:t>
      </w:r>
      <w:proofErr w:type="spellStart"/>
      <w:r w:rsidRPr="00326C63">
        <w:rPr>
          <w:rFonts w:ascii="Times New Roman" w:eastAsia="Times New Roman" w:hAnsi="Times New Roman" w:cs="Times New Roman"/>
          <w:b/>
        </w:rPr>
        <w:t>презерватив</w:t>
      </w:r>
      <w:r w:rsidR="001454EF" w:rsidRPr="00326C63">
        <w:rPr>
          <w:rFonts w:ascii="Times New Roman" w:eastAsia="Times New Roman" w:hAnsi="Times New Roman" w:cs="Times New Roman"/>
          <w:b/>
        </w:rPr>
        <w:t>а</w:t>
      </w:r>
      <w:proofErr w:type="spellEnd"/>
      <w:r w:rsidRPr="00326C63">
        <w:rPr>
          <w:rFonts w:ascii="Times New Roman" w:eastAsia="Times New Roman" w:hAnsi="Times New Roman" w:cs="Times New Roman"/>
          <w:b/>
        </w:rPr>
        <w:t xml:space="preserve"> під час ост</w:t>
      </w:r>
      <w:r w:rsidR="006A18EC" w:rsidRPr="00326C63">
        <w:rPr>
          <w:rFonts w:ascii="Times New Roman" w:eastAsia="Times New Roman" w:hAnsi="Times New Roman" w:cs="Times New Roman"/>
          <w:b/>
        </w:rPr>
        <w:t>аннього с</w:t>
      </w:r>
      <w:r w:rsidR="0001276E" w:rsidRPr="00326C63">
        <w:rPr>
          <w:rFonts w:ascii="Times New Roman" w:eastAsia="Times New Roman" w:hAnsi="Times New Roman" w:cs="Times New Roman"/>
          <w:b/>
        </w:rPr>
        <w:t>татев</w:t>
      </w:r>
      <w:r w:rsidR="006A18EC" w:rsidRPr="00326C63">
        <w:rPr>
          <w:rFonts w:ascii="Times New Roman" w:eastAsia="Times New Roman" w:hAnsi="Times New Roman" w:cs="Times New Roman"/>
          <w:b/>
        </w:rPr>
        <w:t xml:space="preserve">ого контакту, </w:t>
      </w:r>
      <w:r w:rsidRPr="00326C63">
        <w:rPr>
          <w:rFonts w:ascii="Times New Roman" w:eastAsia="Times New Roman" w:hAnsi="Times New Roman" w:cs="Times New Roman"/>
          <w:i/>
        </w:rPr>
        <w:t>%</w:t>
      </w:r>
    </w:p>
    <w:p w14:paraId="30EF5202" w14:textId="23C510AD" w:rsidR="003F78B9" w:rsidRPr="00995F8C" w:rsidRDefault="00052D81" w:rsidP="002F1C3F">
      <w:pPr>
        <w:spacing w:after="0"/>
        <w:ind w:firstLine="0"/>
        <w:rPr>
          <w:rFonts w:ascii="Times New Roman" w:eastAsia="Times New Roman" w:hAnsi="Times New Roman" w:cs="Times New Roman"/>
          <w:i/>
          <w:lang w:val="ru-RU"/>
        </w:rPr>
      </w:pPr>
      <w:r w:rsidRPr="00326C63">
        <w:rPr>
          <w:rFonts w:ascii="Times New Roman" w:eastAsia="Times New Roman" w:hAnsi="Times New Roman" w:cs="Times New Roman"/>
          <w:i/>
        </w:rPr>
        <w:t>Джерело даних: Частка ствердних відповідей на запитання: D5.«Чи використовували Ви презерватив під час останнього с</w:t>
      </w:r>
      <w:r w:rsidR="0001276E" w:rsidRPr="00326C63">
        <w:rPr>
          <w:rFonts w:ascii="Times New Roman" w:eastAsia="Times New Roman" w:hAnsi="Times New Roman" w:cs="Times New Roman"/>
          <w:i/>
        </w:rPr>
        <w:t>татев</w:t>
      </w:r>
      <w:r w:rsidRPr="00326C63">
        <w:rPr>
          <w:rFonts w:ascii="Times New Roman" w:eastAsia="Times New Roman" w:hAnsi="Times New Roman" w:cs="Times New Roman"/>
          <w:i/>
        </w:rPr>
        <w:t xml:space="preserve">ого контакту?», серед тих, </w:t>
      </w:r>
      <w:r w:rsidR="00B72F49" w:rsidRPr="00326C63">
        <w:rPr>
          <w:rFonts w:ascii="Times New Roman" w:eastAsia="Times New Roman" w:hAnsi="Times New Roman" w:cs="Times New Roman"/>
          <w:i/>
        </w:rPr>
        <w:t>які</w:t>
      </w:r>
      <w:r w:rsidRPr="00326C63">
        <w:rPr>
          <w:rFonts w:ascii="Times New Roman" w:eastAsia="Times New Roman" w:hAnsi="Times New Roman" w:cs="Times New Roman"/>
          <w:i/>
        </w:rPr>
        <w:t xml:space="preserve"> </w:t>
      </w:r>
      <w:r w:rsidR="00B72F49" w:rsidRPr="00326C63">
        <w:rPr>
          <w:rFonts w:ascii="Times New Roman" w:eastAsia="Times New Roman" w:hAnsi="Times New Roman" w:cs="Times New Roman"/>
          <w:i/>
        </w:rPr>
        <w:t xml:space="preserve">будь-коли </w:t>
      </w:r>
      <w:r w:rsidRPr="00326C63">
        <w:rPr>
          <w:rFonts w:ascii="Times New Roman" w:eastAsia="Times New Roman" w:hAnsi="Times New Roman" w:cs="Times New Roman"/>
          <w:i/>
        </w:rPr>
        <w:t>ма</w:t>
      </w:r>
      <w:r w:rsidR="00B72F49" w:rsidRPr="00326C63">
        <w:rPr>
          <w:rFonts w:ascii="Times New Roman" w:eastAsia="Times New Roman" w:hAnsi="Times New Roman" w:cs="Times New Roman"/>
          <w:i/>
        </w:rPr>
        <w:t xml:space="preserve">ли </w:t>
      </w:r>
      <w:r w:rsidRPr="00326C63">
        <w:rPr>
          <w:rFonts w:ascii="Times New Roman" w:eastAsia="Times New Roman" w:hAnsi="Times New Roman" w:cs="Times New Roman"/>
          <w:i/>
        </w:rPr>
        <w:t>с</w:t>
      </w:r>
      <w:r w:rsidR="00907BB2" w:rsidRPr="00326C63">
        <w:rPr>
          <w:rFonts w:ascii="Times New Roman" w:eastAsia="Times New Roman" w:hAnsi="Times New Roman" w:cs="Times New Roman"/>
          <w:i/>
        </w:rPr>
        <w:t>татев</w:t>
      </w:r>
      <w:r w:rsidRPr="00326C63">
        <w:rPr>
          <w:rFonts w:ascii="Times New Roman" w:eastAsia="Times New Roman" w:hAnsi="Times New Roman" w:cs="Times New Roman"/>
          <w:i/>
        </w:rPr>
        <w:t>і стосунки</w:t>
      </w:r>
      <w:r w:rsidR="00995F8C" w:rsidRPr="00995F8C">
        <w:rPr>
          <w:rFonts w:ascii="Times New Roman" w:eastAsia="Times New Roman" w:hAnsi="Times New Roman" w:cs="Times New Roman"/>
          <w:i/>
          <w:lang w:val="ru-RU"/>
        </w:rPr>
        <w:t xml:space="preserve">, </w:t>
      </w:r>
      <w:r w:rsidR="00995F8C">
        <w:rPr>
          <w:rFonts w:ascii="Times New Roman" w:eastAsia="Times New Roman" w:hAnsi="Times New Roman" w:cs="Times New Roman"/>
          <w:i/>
          <w:lang w:val="en-US"/>
        </w:rPr>
        <w:t>N</w:t>
      </w:r>
      <w:r w:rsidR="00995F8C" w:rsidRPr="00995F8C">
        <w:rPr>
          <w:rFonts w:ascii="Times New Roman" w:eastAsia="Times New Roman" w:hAnsi="Times New Roman" w:cs="Times New Roman"/>
          <w:i/>
          <w:lang w:val="ru-RU"/>
        </w:rPr>
        <w:t>=871</w:t>
      </w:r>
    </w:p>
    <w:p w14:paraId="6829F2E3" w14:textId="6F1FF40D" w:rsidR="003F78B9" w:rsidRPr="00326C63" w:rsidRDefault="00052D81">
      <w:pPr>
        <w:spacing w:before="120" w:after="24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Серед засуджених, які </w:t>
      </w:r>
      <w:r w:rsidR="00B72F49" w:rsidRPr="00326C63">
        <w:rPr>
          <w:rFonts w:ascii="Times New Roman" w:eastAsia="Times New Roman" w:hAnsi="Times New Roman" w:cs="Times New Roman"/>
          <w:sz w:val="26"/>
          <w:szCs w:val="26"/>
        </w:rPr>
        <w:t xml:space="preserve">протягом останніх 6-ти місяців 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мали статеві стосунки з відвідувачами, майже половина (49,7%) зазначил</w:t>
      </w:r>
      <w:r w:rsidR="000D260C" w:rsidRPr="00326C6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, що ніколи не використовували презерватив. Лише 18,3% використовували презерватив при кожному статевому контакті</w:t>
      </w:r>
      <w:r w:rsidR="00B72F49" w:rsidRPr="00326C6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B72F49" w:rsidRPr="00326C63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ив. рис. 4.2.</w:t>
      </w:r>
      <w:r w:rsidR="002454F8" w:rsidRPr="00326C63">
        <w:rPr>
          <w:rFonts w:ascii="Times New Roman" w:eastAsia="Times New Roman" w:hAnsi="Times New Roman" w:cs="Times New Roman"/>
          <w:sz w:val="26"/>
          <w:szCs w:val="26"/>
        </w:rPr>
        <w:t>6</w:t>
      </w:r>
      <w:r w:rsidR="00B72F49" w:rsidRPr="00326C63">
        <w:rPr>
          <w:rFonts w:ascii="Times New Roman" w:eastAsia="Times New Roman" w:hAnsi="Times New Roman" w:cs="Times New Roman"/>
          <w:sz w:val="26"/>
          <w:szCs w:val="26"/>
        </w:rPr>
        <w:t>).</w:t>
      </w:r>
    </w:p>
    <w:p w14:paraId="2C57D857" w14:textId="77777777" w:rsidR="003F78B9" w:rsidRPr="00326C63" w:rsidRDefault="00052D81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326C63">
        <w:rPr>
          <w:noProof/>
        </w:rPr>
        <w:drawing>
          <wp:inline distT="0" distB="0" distL="0" distR="0" wp14:anchorId="2E5979ED" wp14:editId="1DEC4A48">
            <wp:extent cx="5305246" cy="2303253"/>
            <wp:effectExtent l="0" t="0" r="0" b="1905"/>
            <wp:docPr id="324" name="Діаграма 3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14:paraId="17750880" w14:textId="70111909" w:rsidR="006A18EC" w:rsidRPr="00326C63" w:rsidRDefault="00052D81" w:rsidP="002F1C3F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i/>
        </w:rPr>
      </w:pPr>
      <w:r w:rsidRPr="00326C63">
        <w:rPr>
          <w:rFonts w:ascii="Times New Roman" w:eastAsia="Times New Roman" w:hAnsi="Times New Roman" w:cs="Times New Roman"/>
          <w:b/>
        </w:rPr>
        <w:t>Рис.</w:t>
      </w:r>
      <w:r w:rsidR="002454F8" w:rsidRPr="00326C63">
        <w:rPr>
          <w:rFonts w:ascii="Times New Roman" w:eastAsia="Times New Roman" w:hAnsi="Times New Roman" w:cs="Times New Roman"/>
          <w:b/>
        </w:rPr>
        <w:t xml:space="preserve"> </w:t>
      </w:r>
      <w:r w:rsidRPr="00326C63">
        <w:rPr>
          <w:rFonts w:ascii="Times New Roman" w:eastAsia="Times New Roman" w:hAnsi="Times New Roman" w:cs="Times New Roman"/>
          <w:b/>
        </w:rPr>
        <w:t>4.2.</w:t>
      </w:r>
      <w:r w:rsidR="002454F8" w:rsidRPr="00326C63">
        <w:rPr>
          <w:rFonts w:ascii="Times New Roman" w:eastAsia="Times New Roman" w:hAnsi="Times New Roman" w:cs="Times New Roman"/>
          <w:b/>
        </w:rPr>
        <w:t>6</w:t>
      </w:r>
      <w:r w:rsidRPr="00326C63">
        <w:rPr>
          <w:rFonts w:ascii="Times New Roman" w:eastAsia="Times New Roman" w:hAnsi="Times New Roman" w:cs="Times New Roman"/>
          <w:b/>
        </w:rPr>
        <w:t xml:space="preserve">. Використання презервативів протягом останніх 6-ти місяців, </w:t>
      </w:r>
      <w:r w:rsidRPr="00326C63">
        <w:rPr>
          <w:rFonts w:ascii="Times New Roman" w:eastAsia="Times New Roman" w:hAnsi="Times New Roman" w:cs="Times New Roman"/>
          <w:i/>
        </w:rPr>
        <w:t>%</w:t>
      </w:r>
    </w:p>
    <w:p w14:paraId="41134E55" w14:textId="7DDA0159" w:rsidR="003F78B9" w:rsidRPr="00326C63" w:rsidRDefault="00052D81" w:rsidP="002F1C3F">
      <w:pPr>
        <w:spacing w:after="0" w:line="240" w:lineRule="auto"/>
        <w:ind w:firstLine="0"/>
        <w:rPr>
          <w:rFonts w:ascii="Times New Roman" w:eastAsia="Times New Roman" w:hAnsi="Times New Roman" w:cs="Times New Roman"/>
          <w:i/>
        </w:rPr>
      </w:pPr>
      <w:r w:rsidRPr="00326C63">
        <w:rPr>
          <w:rFonts w:ascii="Times New Roman" w:eastAsia="Times New Roman" w:hAnsi="Times New Roman" w:cs="Times New Roman"/>
          <w:i/>
        </w:rPr>
        <w:t>Джерело даних: Частка відповідей «</w:t>
      </w:r>
      <w:r w:rsidR="00B72F49" w:rsidRPr="00326C63">
        <w:rPr>
          <w:rFonts w:ascii="Times New Roman" w:eastAsia="Times New Roman" w:hAnsi="Times New Roman" w:cs="Times New Roman"/>
          <w:i/>
        </w:rPr>
        <w:t>з</w:t>
      </w:r>
      <w:r w:rsidRPr="00326C63">
        <w:rPr>
          <w:rFonts w:ascii="Times New Roman" w:eastAsia="Times New Roman" w:hAnsi="Times New Roman" w:cs="Times New Roman"/>
          <w:i/>
        </w:rPr>
        <w:t>авжди», «</w:t>
      </w:r>
      <w:r w:rsidR="00B72F49" w:rsidRPr="00326C63">
        <w:rPr>
          <w:rFonts w:ascii="Times New Roman" w:eastAsia="Times New Roman" w:hAnsi="Times New Roman" w:cs="Times New Roman"/>
          <w:i/>
        </w:rPr>
        <w:t>у</w:t>
      </w:r>
      <w:r w:rsidRPr="00326C63">
        <w:rPr>
          <w:rFonts w:ascii="Times New Roman" w:eastAsia="Times New Roman" w:hAnsi="Times New Roman" w:cs="Times New Roman"/>
          <w:i/>
        </w:rPr>
        <w:t xml:space="preserve"> більшості випадків», «</w:t>
      </w:r>
      <w:r w:rsidR="00B72F49" w:rsidRPr="00326C63">
        <w:rPr>
          <w:rFonts w:ascii="Times New Roman" w:eastAsia="Times New Roman" w:hAnsi="Times New Roman" w:cs="Times New Roman"/>
          <w:i/>
        </w:rPr>
        <w:t>і</w:t>
      </w:r>
      <w:r w:rsidRPr="00326C63">
        <w:rPr>
          <w:rFonts w:ascii="Times New Roman" w:eastAsia="Times New Roman" w:hAnsi="Times New Roman" w:cs="Times New Roman"/>
          <w:i/>
        </w:rPr>
        <w:t>ноді», «</w:t>
      </w:r>
      <w:proofErr w:type="spellStart"/>
      <w:r w:rsidR="00B72F49" w:rsidRPr="00326C63">
        <w:rPr>
          <w:rFonts w:ascii="Times New Roman" w:eastAsia="Times New Roman" w:hAnsi="Times New Roman" w:cs="Times New Roman"/>
          <w:i/>
        </w:rPr>
        <w:t>р</w:t>
      </w:r>
      <w:r w:rsidRPr="00326C63">
        <w:rPr>
          <w:rFonts w:ascii="Times New Roman" w:eastAsia="Times New Roman" w:hAnsi="Times New Roman" w:cs="Times New Roman"/>
          <w:i/>
        </w:rPr>
        <w:t>ідко</w:t>
      </w:r>
      <w:proofErr w:type="spellEnd"/>
      <w:r w:rsidRPr="00326C63">
        <w:rPr>
          <w:rFonts w:ascii="Times New Roman" w:eastAsia="Times New Roman" w:hAnsi="Times New Roman" w:cs="Times New Roman"/>
          <w:i/>
        </w:rPr>
        <w:t>», на запитання: D7. «Чи використовували Ви презерватив під час цих с</w:t>
      </w:r>
      <w:r w:rsidR="0001276E" w:rsidRPr="00326C63">
        <w:rPr>
          <w:rFonts w:ascii="Times New Roman" w:eastAsia="Times New Roman" w:hAnsi="Times New Roman" w:cs="Times New Roman"/>
          <w:i/>
        </w:rPr>
        <w:t>татев</w:t>
      </w:r>
      <w:r w:rsidRPr="00326C63">
        <w:rPr>
          <w:rFonts w:ascii="Times New Roman" w:eastAsia="Times New Roman" w:hAnsi="Times New Roman" w:cs="Times New Roman"/>
          <w:i/>
        </w:rPr>
        <w:t xml:space="preserve">их контактів з особами, які Вас відвідували за останні 6 місяців?», серед тих, </w:t>
      </w:r>
      <w:r w:rsidR="00B72F49" w:rsidRPr="00326C63">
        <w:rPr>
          <w:rFonts w:ascii="Times New Roman" w:eastAsia="Times New Roman" w:hAnsi="Times New Roman" w:cs="Times New Roman"/>
          <w:i/>
        </w:rPr>
        <w:t>які</w:t>
      </w:r>
      <w:r w:rsidRPr="00326C63">
        <w:rPr>
          <w:rFonts w:ascii="Times New Roman" w:eastAsia="Times New Roman" w:hAnsi="Times New Roman" w:cs="Times New Roman"/>
          <w:i/>
        </w:rPr>
        <w:t xml:space="preserve"> ма</w:t>
      </w:r>
      <w:r w:rsidR="00B72F49" w:rsidRPr="00326C63">
        <w:rPr>
          <w:rFonts w:ascii="Times New Roman" w:eastAsia="Times New Roman" w:hAnsi="Times New Roman" w:cs="Times New Roman"/>
          <w:i/>
        </w:rPr>
        <w:t>ли</w:t>
      </w:r>
      <w:r w:rsidRPr="00326C63">
        <w:rPr>
          <w:rFonts w:ascii="Times New Roman" w:eastAsia="Times New Roman" w:hAnsi="Times New Roman" w:cs="Times New Roman"/>
          <w:i/>
        </w:rPr>
        <w:t xml:space="preserve"> с</w:t>
      </w:r>
      <w:r w:rsidR="0001276E" w:rsidRPr="00326C63">
        <w:rPr>
          <w:rFonts w:ascii="Times New Roman" w:eastAsia="Times New Roman" w:hAnsi="Times New Roman" w:cs="Times New Roman"/>
          <w:i/>
        </w:rPr>
        <w:t>татев</w:t>
      </w:r>
      <w:r w:rsidRPr="00326C63">
        <w:rPr>
          <w:rFonts w:ascii="Times New Roman" w:eastAsia="Times New Roman" w:hAnsi="Times New Roman" w:cs="Times New Roman"/>
          <w:i/>
        </w:rPr>
        <w:t>і контакти з відвідувачами протягом останніх 6-ти місяців</w:t>
      </w:r>
      <w:r w:rsidR="00995F8C" w:rsidRPr="00995F8C">
        <w:rPr>
          <w:rFonts w:ascii="Times New Roman" w:eastAsia="Times New Roman" w:hAnsi="Times New Roman" w:cs="Times New Roman"/>
          <w:i/>
        </w:rPr>
        <w:t xml:space="preserve">, </w:t>
      </w:r>
      <w:r w:rsidR="00995F8C">
        <w:rPr>
          <w:rFonts w:ascii="Times New Roman" w:eastAsia="Times New Roman" w:hAnsi="Times New Roman" w:cs="Times New Roman"/>
          <w:i/>
          <w:lang w:val="en-US"/>
        </w:rPr>
        <w:t>N</w:t>
      </w:r>
      <w:r w:rsidR="00995F8C" w:rsidRPr="00995F8C">
        <w:rPr>
          <w:rFonts w:ascii="Times New Roman" w:eastAsia="Times New Roman" w:hAnsi="Times New Roman" w:cs="Times New Roman"/>
          <w:i/>
        </w:rPr>
        <w:t>=77</w:t>
      </w:r>
      <w:r w:rsidRPr="00326C63">
        <w:rPr>
          <w:rFonts w:ascii="Times New Roman" w:eastAsia="Times New Roman" w:hAnsi="Times New Roman" w:cs="Times New Roman"/>
          <w:i/>
        </w:rPr>
        <w:t xml:space="preserve"> </w:t>
      </w:r>
    </w:p>
    <w:p w14:paraId="1CB0ECB8" w14:textId="77777777" w:rsidR="003F78B9" w:rsidRPr="00326C63" w:rsidRDefault="00052D81" w:rsidP="00634935">
      <w:pPr>
        <w:pStyle w:val="2"/>
      </w:pPr>
      <w:r w:rsidRPr="00326C63">
        <w:t xml:space="preserve"> </w:t>
      </w:r>
      <w:bookmarkStart w:id="42" w:name="_Toc35364619"/>
      <w:r w:rsidRPr="00326C63">
        <w:t>4.3. Досвід татуювання</w:t>
      </w:r>
      <w:bookmarkEnd w:id="42"/>
      <w:r w:rsidRPr="00326C63">
        <w:t xml:space="preserve"> </w:t>
      </w:r>
    </w:p>
    <w:p w14:paraId="30CA4158" w14:textId="36A39062" w:rsidR="003F78B9" w:rsidRDefault="007E7FB7" w:rsidP="00634935">
      <w:pPr>
        <w:spacing w:before="120" w:after="24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>С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>амостійно або за допомогою когось робили собі татуювання протягом останніх 12-місяців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22,6% засуджених;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 xml:space="preserve"> 24,3% поміж них робили це неодноразово, майже половина (47,4%) відмовил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а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 xml:space="preserve">ся відповідати на запитання 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щод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>о частоти здійснення татуювання. Лише 40% засуджених із досвідом татуювання мають стовідсоткову впевненість, що застосовані для цієї процедури інструменти були стерильними, 17</w:t>
      </w:r>
      <w:r w:rsidR="00416F6C" w:rsidRPr="00326C63">
        <w:rPr>
          <w:rFonts w:ascii="Times New Roman" w:eastAsia="Times New Roman" w:hAnsi="Times New Roman" w:cs="Times New Roman"/>
          <w:sz w:val="26"/>
          <w:szCs w:val="26"/>
        </w:rPr>
        <w:t>,5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>% повідомили, що використані інструменти пізніше вживалися для татуювання інших засуджених</w:t>
      </w:r>
      <w:r w:rsidR="00503729" w:rsidRPr="00326C63">
        <w:rPr>
          <w:rFonts w:ascii="Times New Roman" w:eastAsia="Times New Roman" w:hAnsi="Times New Roman" w:cs="Times New Roman"/>
          <w:sz w:val="26"/>
          <w:szCs w:val="26"/>
        </w:rPr>
        <w:t>.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503729" w:rsidRPr="00326C63">
        <w:rPr>
          <w:rFonts w:ascii="Times New Roman" w:eastAsia="Times New Roman" w:hAnsi="Times New Roman" w:cs="Times New Roman"/>
          <w:sz w:val="26"/>
          <w:szCs w:val="26"/>
        </w:rPr>
        <w:t xml:space="preserve">Див. 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>рис. 4.3.1</w:t>
      </w:r>
      <w:r w:rsidR="002454F8" w:rsidRPr="00326C63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 xml:space="preserve">4.3.4). </w:t>
      </w:r>
    </w:p>
    <w:p w14:paraId="3BE6CFC7" w14:textId="75D8874D" w:rsidR="00BA0248" w:rsidRDefault="00BA0248" w:rsidP="00634935">
      <w:pPr>
        <w:spacing w:before="120" w:after="240"/>
        <w:rPr>
          <w:rFonts w:ascii="Times New Roman" w:eastAsia="Times New Roman" w:hAnsi="Times New Roman" w:cs="Times New Roman"/>
          <w:sz w:val="26"/>
          <w:szCs w:val="26"/>
        </w:rPr>
      </w:pPr>
    </w:p>
    <w:p w14:paraId="0ECB79E8" w14:textId="7532E3C1" w:rsidR="00BA0248" w:rsidRDefault="00BA0248" w:rsidP="00634935">
      <w:pPr>
        <w:spacing w:before="120" w:after="240"/>
        <w:rPr>
          <w:rFonts w:ascii="Times New Roman" w:eastAsia="Times New Roman" w:hAnsi="Times New Roman" w:cs="Times New Roman"/>
          <w:sz w:val="26"/>
          <w:szCs w:val="26"/>
        </w:rPr>
      </w:pPr>
    </w:p>
    <w:p w14:paraId="3C584B0A" w14:textId="77777777" w:rsidR="00BA0248" w:rsidRPr="00326C63" w:rsidRDefault="00BA0248" w:rsidP="00634935">
      <w:pPr>
        <w:spacing w:before="120" w:after="24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18"/>
        <w:tblW w:w="1042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353"/>
        <w:gridCol w:w="284"/>
        <w:gridCol w:w="4784"/>
      </w:tblGrid>
      <w:tr w:rsidR="003F78B9" w:rsidRPr="00326C63" w14:paraId="5507A65D" w14:textId="77777777">
        <w:tc>
          <w:tcPr>
            <w:tcW w:w="5353" w:type="dxa"/>
          </w:tcPr>
          <w:p w14:paraId="5A399B31" w14:textId="77777777" w:rsidR="003F78B9" w:rsidRPr="00326C63" w:rsidRDefault="00052D8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6C63">
              <w:rPr>
                <w:noProof/>
              </w:rPr>
              <w:lastRenderedPageBreak/>
              <w:drawing>
                <wp:inline distT="0" distB="0" distL="0" distR="0" wp14:anchorId="5F1DA149" wp14:editId="27ED74CD">
                  <wp:extent cx="3092450" cy="2305050"/>
                  <wp:effectExtent l="0" t="0" r="0" b="0"/>
                  <wp:docPr id="305" name="Діаграма 30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8"/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14:paraId="6F0398EA" w14:textId="77777777" w:rsidR="003F78B9" w:rsidRPr="00326C63" w:rsidRDefault="003F7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4" w:type="dxa"/>
          </w:tcPr>
          <w:p w14:paraId="780E3B58" w14:textId="77777777" w:rsidR="003F78B9" w:rsidRPr="00326C63" w:rsidRDefault="00052D8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6C63">
              <w:rPr>
                <w:noProof/>
              </w:rPr>
              <w:drawing>
                <wp:inline distT="0" distB="0" distL="0" distR="0" wp14:anchorId="2B08E17F" wp14:editId="2B95ABD3">
                  <wp:extent cx="2933700" cy="2228850"/>
                  <wp:effectExtent l="0" t="0" r="0" b="0"/>
                  <wp:docPr id="306" name="Діаграма 30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9"/>
                    </a:graphicData>
                  </a:graphic>
                </wp:inline>
              </w:drawing>
            </w:r>
          </w:p>
        </w:tc>
      </w:tr>
      <w:tr w:rsidR="003F78B9" w:rsidRPr="00326C63" w14:paraId="37B5093F" w14:textId="77777777">
        <w:tc>
          <w:tcPr>
            <w:tcW w:w="5353" w:type="dxa"/>
          </w:tcPr>
          <w:p w14:paraId="7A9971C2" w14:textId="03172159" w:rsidR="006A18EC" w:rsidRPr="00326C63" w:rsidRDefault="00052D81" w:rsidP="002454F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6C63">
              <w:rPr>
                <w:rFonts w:ascii="Times New Roman" w:eastAsia="Times New Roman" w:hAnsi="Times New Roman" w:cs="Times New Roman"/>
                <w:b/>
              </w:rPr>
              <w:t>Рис.</w:t>
            </w:r>
            <w:r w:rsidR="002454F8" w:rsidRPr="00326C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326C63">
              <w:rPr>
                <w:rFonts w:ascii="Times New Roman" w:eastAsia="Times New Roman" w:hAnsi="Times New Roman" w:cs="Times New Roman"/>
                <w:b/>
              </w:rPr>
              <w:t xml:space="preserve">4.3.1. Досвід татуювання під час перебування в установі (-ах) виконання покарань протягом останніх 12 місяців, </w:t>
            </w:r>
            <w:r w:rsidRPr="00326C63">
              <w:rPr>
                <w:rFonts w:ascii="Times New Roman" w:eastAsia="Times New Roman" w:hAnsi="Times New Roman" w:cs="Times New Roman"/>
                <w:i/>
              </w:rPr>
              <w:t>%</w:t>
            </w:r>
          </w:p>
          <w:p w14:paraId="21862051" w14:textId="20CA4FE5" w:rsidR="003F78B9" w:rsidRPr="00995F8C" w:rsidRDefault="00052D81" w:rsidP="00995F8C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326C63">
              <w:rPr>
                <w:rFonts w:ascii="Times New Roman" w:eastAsia="Times New Roman" w:hAnsi="Times New Roman" w:cs="Times New Roman"/>
                <w:i/>
              </w:rPr>
              <w:t xml:space="preserve">Джерело даних: </w:t>
            </w:r>
            <w:r w:rsidR="00C33771" w:rsidRPr="00326C63">
              <w:rPr>
                <w:rFonts w:ascii="Times New Roman" w:eastAsia="Times New Roman" w:hAnsi="Times New Roman" w:cs="Times New Roman"/>
                <w:i/>
              </w:rPr>
              <w:t>Ч</w:t>
            </w:r>
            <w:r w:rsidRPr="00326C63">
              <w:rPr>
                <w:rFonts w:ascii="Times New Roman" w:eastAsia="Times New Roman" w:hAnsi="Times New Roman" w:cs="Times New Roman"/>
                <w:i/>
              </w:rPr>
              <w:t>астка відповідей на запитання: В1. «Чи робили Ви самостійно або хтось робив Вам татуювання під час перебування в установі (-ах) виконання покарань протягом останніх 12 місяців?»</w:t>
            </w:r>
            <w:r w:rsidR="00995F8C" w:rsidRPr="00995F8C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, </w:t>
            </w:r>
            <w:r w:rsidR="00995F8C">
              <w:rPr>
                <w:rFonts w:ascii="Times New Roman" w:eastAsia="Times New Roman" w:hAnsi="Times New Roman" w:cs="Times New Roman"/>
                <w:i/>
                <w:lang w:val="en-US"/>
              </w:rPr>
              <w:t>N</w:t>
            </w:r>
            <w:r w:rsidR="00995F8C" w:rsidRPr="00995F8C">
              <w:rPr>
                <w:rFonts w:ascii="Times New Roman" w:eastAsia="Times New Roman" w:hAnsi="Times New Roman" w:cs="Times New Roman"/>
                <w:i/>
                <w:lang w:val="ru-RU"/>
              </w:rPr>
              <w:t>=1001</w:t>
            </w:r>
          </w:p>
        </w:tc>
        <w:tc>
          <w:tcPr>
            <w:tcW w:w="284" w:type="dxa"/>
          </w:tcPr>
          <w:p w14:paraId="319297CC" w14:textId="77777777" w:rsidR="003F78B9" w:rsidRPr="00326C63" w:rsidRDefault="003F78B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784" w:type="dxa"/>
            <w:shd w:val="clear" w:color="auto" w:fill="auto"/>
          </w:tcPr>
          <w:p w14:paraId="0F5606BE" w14:textId="79126D92" w:rsidR="006A18EC" w:rsidRPr="00326C63" w:rsidRDefault="00052D81" w:rsidP="002F1C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6C63">
              <w:rPr>
                <w:rFonts w:ascii="Times New Roman" w:eastAsia="Times New Roman" w:hAnsi="Times New Roman" w:cs="Times New Roman"/>
                <w:b/>
              </w:rPr>
              <w:t>Рис.</w:t>
            </w:r>
            <w:r w:rsidR="002454F8" w:rsidRPr="00326C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326C63">
              <w:rPr>
                <w:rFonts w:ascii="Times New Roman" w:eastAsia="Times New Roman" w:hAnsi="Times New Roman" w:cs="Times New Roman"/>
                <w:b/>
              </w:rPr>
              <w:t xml:space="preserve">4.3.2. Частота татуювань протягом 12-ти місяців, </w:t>
            </w:r>
            <w:r w:rsidRPr="00326C63">
              <w:rPr>
                <w:rFonts w:ascii="Times New Roman" w:eastAsia="Times New Roman" w:hAnsi="Times New Roman" w:cs="Times New Roman"/>
                <w:i/>
              </w:rPr>
              <w:t>%</w:t>
            </w:r>
          </w:p>
          <w:p w14:paraId="5FD634D0" w14:textId="72E04D3E" w:rsidR="003F78B9" w:rsidRPr="004B5ABF" w:rsidRDefault="00052D81" w:rsidP="002F1C3F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326C63">
              <w:rPr>
                <w:rFonts w:ascii="Times New Roman" w:eastAsia="Times New Roman" w:hAnsi="Times New Roman" w:cs="Times New Roman"/>
                <w:i/>
              </w:rPr>
              <w:t xml:space="preserve">Джерело даних: </w:t>
            </w:r>
            <w:r w:rsidR="00C33771" w:rsidRPr="00326C63">
              <w:rPr>
                <w:rFonts w:ascii="Times New Roman" w:eastAsia="Times New Roman" w:hAnsi="Times New Roman" w:cs="Times New Roman"/>
                <w:i/>
              </w:rPr>
              <w:t>Ч</w:t>
            </w:r>
            <w:r w:rsidRPr="00326C63">
              <w:rPr>
                <w:rFonts w:ascii="Times New Roman" w:eastAsia="Times New Roman" w:hAnsi="Times New Roman" w:cs="Times New Roman"/>
                <w:i/>
              </w:rPr>
              <w:t>астка відповідей на запитання: В2. «Як часто за останні 12 місяців Ви робили собі татуювання чи Вам робили татуювання?» серед тих, хто робив татуювання протягом останніх 12 місяців</w:t>
            </w:r>
            <w:r w:rsidR="004B5ABF" w:rsidRPr="004B5ABF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, </w:t>
            </w:r>
            <w:r w:rsidR="004B5ABF">
              <w:rPr>
                <w:rFonts w:ascii="Times New Roman" w:eastAsia="Times New Roman" w:hAnsi="Times New Roman" w:cs="Times New Roman"/>
                <w:i/>
                <w:lang w:val="en-US"/>
              </w:rPr>
              <w:t>N</w:t>
            </w:r>
            <w:r w:rsidR="004B5ABF" w:rsidRPr="004B5ABF">
              <w:rPr>
                <w:rFonts w:ascii="Times New Roman" w:eastAsia="Times New Roman" w:hAnsi="Times New Roman" w:cs="Times New Roman"/>
                <w:i/>
                <w:lang w:val="ru-RU"/>
              </w:rPr>
              <w:t>=189</w:t>
            </w:r>
          </w:p>
        </w:tc>
      </w:tr>
      <w:tr w:rsidR="003F78B9" w:rsidRPr="00326C63" w14:paraId="6E54D89C" w14:textId="77777777">
        <w:tc>
          <w:tcPr>
            <w:tcW w:w="5353" w:type="dxa"/>
          </w:tcPr>
          <w:p w14:paraId="37308F21" w14:textId="77777777" w:rsidR="003F78B9" w:rsidRPr="00326C63" w:rsidRDefault="00052D8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6C63">
              <w:rPr>
                <w:noProof/>
              </w:rPr>
              <w:drawing>
                <wp:inline distT="0" distB="0" distL="0" distR="0" wp14:anchorId="65E429C7" wp14:editId="1A0A27F2">
                  <wp:extent cx="3282950" cy="2286000"/>
                  <wp:effectExtent l="0" t="0" r="0" b="0"/>
                  <wp:docPr id="307" name="Діаграма 30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0"/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14:paraId="5CEFA546" w14:textId="77777777" w:rsidR="003F78B9" w:rsidRPr="00326C63" w:rsidRDefault="003F7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4" w:type="dxa"/>
          </w:tcPr>
          <w:p w14:paraId="70A468C9" w14:textId="77777777" w:rsidR="003F78B9" w:rsidRPr="00326C63" w:rsidRDefault="00052D8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6C63">
              <w:rPr>
                <w:noProof/>
              </w:rPr>
              <w:drawing>
                <wp:inline distT="0" distB="0" distL="0" distR="0" wp14:anchorId="5C468BB3" wp14:editId="0A495DB4">
                  <wp:extent cx="2901950" cy="2349500"/>
                  <wp:effectExtent l="0" t="0" r="0" b="0"/>
                  <wp:docPr id="308" name="Діаграма 30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1"/>
                    </a:graphicData>
                  </a:graphic>
                </wp:inline>
              </w:drawing>
            </w:r>
          </w:p>
        </w:tc>
      </w:tr>
      <w:tr w:rsidR="003F78B9" w:rsidRPr="00326C63" w14:paraId="1A0F602C" w14:textId="77777777">
        <w:tc>
          <w:tcPr>
            <w:tcW w:w="5353" w:type="dxa"/>
          </w:tcPr>
          <w:p w14:paraId="1B148381" w14:textId="799B380B" w:rsidR="006A18EC" w:rsidRPr="00326C63" w:rsidRDefault="00052D81" w:rsidP="002454F8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26C63">
              <w:rPr>
                <w:rFonts w:ascii="Times New Roman" w:eastAsia="Times New Roman" w:hAnsi="Times New Roman" w:cs="Times New Roman"/>
                <w:b/>
              </w:rPr>
              <w:t>Рис.</w:t>
            </w:r>
            <w:r w:rsidR="002454F8" w:rsidRPr="00326C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326C63">
              <w:rPr>
                <w:rFonts w:ascii="Times New Roman" w:eastAsia="Times New Roman" w:hAnsi="Times New Roman" w:cs="Times New Roman"/>
                <w:b/>
              </w:rPr>
              <w:t xml:space="preserve">4.3.3. Стерильність інструментів для татуювання, </w:t>
            </w:r>
            <w:r w:rsidRPr="00326C63">
              <w:rPr>
                <w:rFonts w:ascii="Times New Roman" w:eastAsia="Times New Roman" w:hAnsi="Times New Roman" w:cs="Times New Roman"/>
                <w:i/>
              </w:rPr>
              <w:t>%</w:t>
            </w:r>
          </w:p>
          <w:p w14:paraId="4806C099" w14:textId="3EBCF70A" w:rsidR="003F78B9" w:rsidRPr="004B5ABF" w:rsidRDefault="00052D81" w:rsidP="004B5AB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Джерело даних: Частка відповідей на запитання: В3. «</w:t>
            </w:r>
            <w:r w:rsidR="007E7FB7"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 Вашу думку</w:t>
            </w:r>
            <w:r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чи завжди інструменти для татуювання були стерильними?», серед тих, </w:t>
            </w:r>
            <w:r w:rsidR="007E7FB7"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r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роби</w:t>
            </w:r>
            <w:r w:rsidR="007E7FB7"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ли</w:t>
            </w:r>
            <w:r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татуювання у колонії протягом останніх 12-ти місяців</w:t>
            </w:r>
            <w:r w:rsidR="004B5ABF" w:rsidRPr="004B5A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, </w:t>
            </w:r>
            <w:r w:rsidR="004B5A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="004B5ABF" w:rsidRPr="004B5A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=189</w:t>
            </w:r>
          </w:p>
        </w:tc>
        <w:tc>
          <w:tcPr>
            <w:tcW w:w="284" w:type="dxa"/>
          </w:tcPr>
          <w:p w14:paraId="46178506" w14:textId="77777777" w:rsidR="003F78B9" w:rsidRPr="00326C63" w:rsidRDefault="003F7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4" w:type="dxa"/>
          </w:tcPr>
          <w:p w14:paraId="5DF204EE" w14:textId="4070B245" w:rsidR="006A18EC" w:rsidRPr="00326C63" w:rsidRDefault="00052D81" w:rsidP="002454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6C63">
              <w:rPr>
                <w:rFonts w:ascii="Times New Roman" w:eastAsia="Times New Roman" w:hAnsi="Times New Roman" w:cs="Times New Roman"/>
                <w:b/>
              </w:rPr>
              <w:t>Рис.</w:t>
            </w:r>
            <w:r w:rsidR="002454F8" w:rsidRPr="00326C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326C63">
              <w:rPr>
                <w:rFonts w:ascii="Times New Roman" w:eastAsia="Times New Roman" w:hAnsi="Times New Roman" w:cs="Times New Roman"/>
                <w:b/>
              </w:rPr>
              <w:t>4.3.4. Неодноразове використання інструментів для татуювання,</w:t>
            </w:r>
            <w:r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26C63">
              <w:rPr>
                <w:rFonts w:ascii="Times New Roman" w:eastAsia="Times New Roman" w:hAnsi="Times New Roman" w:cs="Times New Roman"/>
                <w:i/>
              </w:rPr>
              <w:t>%</w:t>
            </w:r>
          </w:p>
          <w:p w14:paraId="0F57100C" w14:textId="549B96A3" w:rsidR="003F78B9" w:rsidRPr="00326C63" w:rsidRDefault="00052D81" w:rsidP="004B5AB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Джерело даних: Частка відповідей на запитання: В4. «Чи робили цим інструментом татуювання комусь іншому після Вас?» серед тих, </w:t>
            </w:r>
            <w:r w:rsidR="007E7FB7"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r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роби</w:t>
            </w:r>
            <w:r w:rsidR="007E7FB7"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ли</w:t>
            </w:r>
            <w:r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татуювання у колонії протягом останніх 12-ти місяців</w:t>
            </w:r>
            <w:r w:rsidR="004B5ABF" w:rsidRPr="004B5A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, </w:t>
            </w:r>
            <w:r w:rsidR="004B5A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="004B5ABF" w:rsidRPr="004B5A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=189</w:t>
            </w:r>
            <w:r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</w:tbl>
    <w:p w14:paraId="5AE93A38" w14:textId="77777777" w:rsidR="003F78B9" w:rsidRPr="00326C63" w:rsidRDefault="003F78B9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06B6610" w14:textId="43E10525" w:rsidR="003F78B9" w:rsidRPr="00326C63" w:rsidRDefault="00052D81">
      <w:pPr>
        <w:spacing w:before="120" w:after="24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>Засуджені чоловіки частіше за жінок вдаються до татуювання (відповідно 23,5% та 7,1% робили це протягом останніх 12-ти місяців), серед ВІЛ-позитивних про такий досвід повідомили 2</w:t>
      </w:r>
      <w:r w:rsidR="00715E1D" w:rsidRPr="00326C63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,</w:t>
      </w:r>
      <w:r w:rsidR="00715E1D" w:rsidRPr="00326C63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%, серед засуджених старшого віку татуювання практикується рідше (14,9% у віковій групі «50 і більше років). </w:t>
      </w:r>
      <w:r w:rsidR="007B3E38" w:rsidRPr="00326C6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ктивно роблять татуювання </w:t>
      </w:r>
      <w:r w:rsidR="007B3E38" w:rsidRPr="00326C63">
        <w:rPr>
          <w:rFonts w:ascii="Times New Roman" w:eastAsia="Times New Roman" w:hAnsi="Times New Roman" w:cs="Times New Roman"/>
          <w:sz w:val="26"/>
          <w:szCs w:val="26"/>
        </w:rPr>
        <w:t xml:space="preserve">засуджені, які мають досвід споживання 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ін’єкційних наркотиків: серед </w:t>
      </w:r>
      <w:r w:rsidR="007B3E38" w:rsidRPr="00326C63">
        <w:rPr>
          <w:rFonts w:ascii="Times New Roman" w:eastAsia="Times New Roman" w:hAnsi="Times New Roman" w:cs="Times New Roman"/>
          <w:sz w:val="26"/>
          <w:szCs w:val="26"/>
        </w:rPr>
        <w:t xml:space="preserve">них 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питома вага тих, </w:t>
      </w:r>
      <w:r w:rsidR="00503729" w:rsidRPr="00326C63">
        <w:rPr>
          <w:rFonts w:ascii="Times New Roman" w:eastAsia="Times New Roman" w:hAnsi="Times New Roman" w:cs="Times New Roman"/>
          <w:sz w:val="26"/>
          <w:szCs w:val="26"/>
        </w:rPr>
        <w:t>які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роби</w:t>
      </w:r>
      <w:r w:rsidR="00503729" w:rsidRPr="00326C63">
        <w:rPr>
          <w:rFonts w:ascii="Times New Roman" w:eastAsia="Times New Roman" w:hAnsi="Times New Roman" w:cs="Times New Roman"/>
          <w:sz w:val="26"/>
          <w:szCs w:val="26"/>
        </w:rPr>
        <w:t>ли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татуювання протягом останніх 12-м</w:t>
      </w:r>
      <w:r w:rsidR="00B21B0D" w:rsidRPr="00326C63">
        <w:rPr>
          <w:rFonts w:ascii="Times New Roman" w:eastAsia="Times New Roman" w:hAnsi="Times New Roman" w:cs="Times New Roman"/>
          <w:sz w:val="26"/>
          <w:szCs w:val="26"/>
        </w:rPr>
        <w:t>і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сяців, с</w:t>
      </w:r>
      <w:r w:rsidR="00503729" w:rsidRPr="00326C63">
        <w:rPr>
          <w:rFonts w:ascii="Times New Roman" w:eastAsia="Times New Roman" w:hAnsi="Times New Roman" w:cs="Times New Roman"/>
          <w:sz w:val="26"/>
          <w:szCs w:val="26"/>
        </w:rPr>
        <w:t>тановить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B3E38" w:rsidRPr="00326C63">
        <w:rPr>
          <w:rFonts w:ascii="Times New Roman" w:eastAsia="Times New Roman" w:hAnsi="Times New Roman" w:cs="Times New Roman"/>
          <w:sz w:val="26"/>
          <w:szCs w:val="26"/>
        </w:rPr>
        <w:t>2</w:t>
      </w:r>
      <w:r w:rsidR="00140094" w:rsidRPr="00326C63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,</w:t>
      </w:r>
      <w:r w:rsidR="00140094" w:rsidRPr="00326C63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%. (</w:t>
      </w:r>
      <w:r w:rsidR="002454F8" w:rsidRPr="00326C63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ив. рис. 4.3.5). </w:t>
      </w:r>
    </w:p>
    <w:p w14:paraId="55A9CA2A" w14:textId="64309DD2" w:rsidR="00787BEF" w:rsidRPr="00326C63" w:rsidRDefault="00CD0811">
      <w:pPr>
        <w:spacing w:before="120" w:after="240"/>
        <w:rPr>
          <w:rFonts w:ascii="Times New Roman" w:eastAsia="Times New Roman" w:hAnsi="Times New Roman" w:cs="Times New Roman"/>
          <w:sz w:val="26"/>
          <w:szCs w:val="26"/>
        </w:rPr>
      </w:pPr>
      <w:r w:rsidRPr="006E5918">
        <w:rPr>
          <w:rFonts w:ascii="Times New Roman" w:eastAsia="Times New Roman" w:hAnsi="Times New Roman" w:cs="Times New Roman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B03BE8" wp14:editId="57A9C2DE">
                <wp:simplePos x="0" y="0"/>
                <wp:positionH relativeFrom="column">
                  <wp:posOffset>5359988</wp:posOffset>
                </wp:positionH>
                <wp:positionV relativeFrom="paragraph">
                  <wp:posOffset>137738</wp:posOffset>
                </wp:positionV>
                <wp:extent cx="34119" cy="2394216"/>
                <wp:effectExtent l="0" t="0" r="23495" b="6350"/>
                <wp:wrapNone/>
                <wp:docPr id="317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19" cy="2394216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1AF7E22" id="Прямая соединительная линия 1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2.05pt,10.85pt" to="424.75pt,1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mDNEAIAAEUEAAAOAAAAZHJzL2Uyb0RvYy54bWysU82O0zAQviPxDpbvNEm7LGzUdA9blQuC&#10;ip8HcB27seTYlm2a9gackfoIvAIHkFZa4BmSN2LspFn+JAQiB2dsz/fNzDfj+eW+lmjHrBNaFTib&#10;pBgxRXUp1LbAL1+s7j3EyHmiSiK1YgU+MIcvF3fvzBuTs6mutCyZRUCiXN6YAlfemzxJHK1YTdxE&#10;G6bgkmtbEw9bu01KSxpgr2UyTdPzpNG2NFZT5hycLvtLvIj8nDPqn3LumEeywJCbj6uN6yasyWJO&#10;8q0lphJ0SIP8QxY1EQqCjlRL4gl6ZcUvVLWgVjvN/YTqOtGcC8piDVBNlv5UzfOKGBZrAXGcGWVy&#10;/4+WPtmtLRJlgWfZA4wUqaFJ7fvudXdsP7cfuiPq3rRf20/tx/a6/dJed2/BvunegR0u25vh+Iiy&#10;+0HMxrgcOK/U2g47Z9Y2KLPntg5/qBntYwMOYwPY3iMKh7OzLLvAiMLNdHZxNs3OA2dyCzbW+UdM&#10;1ygYBZZCBX1ITnaPne9dTy7hWKqwOi1FuRJSxo3dbq6kRTsCE7FapfANMX5wCyxL4qrerwRr8AqU&#10;Saiyryta/iBZH+4Z4yAmVJLFtOIYszEcoZQpn41M4B1gHFIbgemfgYN/gLI44n8DHhExslZ+BNdC&#10;afu76H5/Spn3/icF+rqDBBtdHmLHozQwq7Frw7sKj+H7fYTfvv7FNwAAAP//AwBQSwMEFAAGAAgA&#10;AAAhAB4Lb+zdAAAACgEAAA8AAABkcnMvZG93bnJldi54bWxMj8FugzAMhu+T9g6RK+22Bjq6Uoap&#10;pqGeehrbA6TEBVTiIJIWePtlp+1my59+f39+mE0v7jS6zjJCvI5AENdWd9wgfH8dn1MQzivWqrdM&#10;CAs5OBSPD7nKtJ34k+6Vb0QIYZcphNb7IZPS1S0Z5dZ2IA63ix2N8mEdG6lHNYVw08tNFL1KozoO&#10;H1o10EdL9bW6GYQLLafTNlmSSZfHMOtSVqZEfFrN728gPM3+D4Zf/aAORXA62xtrJ3qENEnigCJs&#10;4h2IAKTJfgvijPCyT3cgi1z+r1D8AAAA//8DAFBLAQItABQABgAIAAAAIQC2gziS/gAAAOEBAAAT&#10;AAAAAAAAAAAAAAAAAAAAAABbQ29udGVudF9UeXBlc10ueG1sUEsBAi0AFAAGAAgAAAAhADj9If/W&#10;AAAAlAEAAAsAAAAAAAAAAAAAAAAALwEAAF9yZWxzLy5yZWxzUEsBAi0AFAAGAAgAAAAhALeuYM0Q&#10;AgAARQQAAA4AAAAAAAAAAAAAAAAALgIAAGRycy9lMm9Eb2MueG1sUEsBAi0AFAAGAAgAAAAhAB4L&#10;b+zdAAAACgEAAA8AAAAAAAAAAAAAAAAAagQAAGRycy9kb3ducmV2LnhtbFBLBQYAAAAABAAEAPMA&#10;AAB0BQAAAAA=&#10;" strokecolor="red">
                <v:stroke dashstyle="dash"/>
              </v:line>
            </w:pict>
          </mc:Fallback>
        </mc:AlternateContent>
      </w:r>
      <w:r w:rsidR="00787BEF" w:rsidRPr="00326C63">
        <w:rPr>
          <w:noProof/>
        </w:rPr>
        <w:drawing>
          <wp:inline distT="0" distB="0" distL="0" distR="0" wp14:anchorId="45A74240" wp14:editId="35984556">
            <wp:extent cx="6151419" cy="2737262"/>
            <wp:effectExtent l="0" t="0" r="1905" b="63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14:paraId="159A369E" w14:textId="6116106F" w:rsidR="006A18EC" w:rsidRPr="00326C63" w:rsidRDefault="00052D81" w:rsidP="002F1C3F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326C63">
        <w:rPr>
          <w:rFonts w:ascii="Times New Roman" w:eastAsia="Times New Roman" w:hAnsi="Times New Roman" w:cs="Times New Roman"/>
          <w:b/>
        </w:rPr>
        <w:t>Рис.</w:t>
      </w:r>
      <w:r w:rsidR="002454F8" w:rsidRPr="00326C63">
        <w:rPr>
          <w:rFonts w:ascii="Times New Roman" w:eastAsia="Times New Roman" w:hAnsi="Times New Roman" w:cs="Times New Roman"/>
          <w:b/>
        </w:rPr>
        <w:t xml:space="preserve"> </w:t>
      </w:r>
      <w:r w:rsidRPr="00326C63">
        <w:rPr>
          <w:rFonts w:ascii="Times New Roman" w:eastAsia="Times New Roman" w:hAnsi="Times New Roman" w:cs="Times New Roman"/>
          <w:b/>
        </w:rPr>
        <w:t xml:space="preserve">4.3.5. Питома вага засуджених, які робили татуювання протягом останніх 12-ти місяців, </w:t>
      </w:r>
      <w:r w:rsidRPr="00326C63">
        <w:rPr>
          <w:rFonts w:ascii="Times New Roman" w:eastAsia="Times New Roman" w:hAnsi="Times New Roman" w:cs="Times New Roman"/>
          <w:i/>
        </w:rPr>
        <w:t>%</w:t>
      </w:r>
    </w:p>
    <w:p w14:paraId="7A0C35AF" w14:textId="12AB408A" w:rsidR="003F78B9" w:rsidRPr="004B5ABF" w:rsidRDefault="00052D81" w:rsidP="002F1C3F">
      <w:pPr>
        <w:spacing w:after="0" w:line="240" w:lineRule="auto"/>
        <w:ind w:firstLine="0"/>
        <w:rPr>
          <w:rFonts w:ascii="Times New Roman" w:eastAsia="Times New Roman" w:hAnsi="Times New Roman" w:cs="Times New Roman"/>
          <w:i/>
        </w:rPr>
      </w:pPr>
      <w:r w:rsidRPr="00326C63">
        <w:rPr>
          <w:rFonts w:ascii="Times New Roman" w:eastAsia="Times New Roman" w:hAnsi="Times New Roman" w:cs="Times New Roman"/>
          <w:i/>
        </w:rPr>
        <w:t>Джерело даних: Частка ствердних відповідей на запитання: В1. «Чи робили Ви самостійно або хтось робив Вам татуювання під час перебування в установі (-ах) виконання покарань протягом останніх 12 місяців?», залежно від ВІЛ-статусу, досвіду споживання ін’єкційних наркотиків, віку та статі респондентів</w:t>
      </w:r>
      <w:r w:rsidR="004B5ABF" w:rsidRPr="004B5ABF">
        <w:rPr>
          <w:rFonts w:ascii="Times New Roman" w:eastAsia="Times New Roman" w:hAnsi="Times New Roman" w:cs="Times New Roman"/>
          <w:i/>
        </w:rPr>
        <w:t xml:space="preserve">, </w:t>
      </w:r>
      <w:r w:rsidR="004B5ABF">
        <w:rPr>
          <w:rFonts w:ascii="Times New Roman" w:eastAsia="Times New Roman" w:hAnsi="Times New Roman" w:cs="Times New Roman"/>
          <w:i/>
          <w:lang w:val="en-US"/>
        </w:rPr>
        <w:t>N</w:t>
      </w:r>
      <w:r w:rsidR="004B5ABF" w:rsidRPr="004B5ABF">
        <w:rPr>
          <w:rFonts w:ascii="Times New Roman" w:eastAsia="Times New Roman" w:hAnsi="Times New Roman" w:cs="Times New Roman"/>
          <w:i/>
        </w:rPr>
        <w:t>=189</w:t>
      </w:r>
    </w:p>
    <w:p w14:paraId="41746F17" w14:textId="77777777" w:rsidR="003F78B9" w:rsidRPr="00326C63" w:rsidRDefault="00052D81" w:rsidP="00634935">
      <w:pPr>
        <w:pStyle w:val="2"/>
        <w:rPr>
          <w:rFonts w:eastAsia="Cambria"/>
        </w:rPr>
      </w:pPr>
      <w:bookmarkStart w:id="43" w:name="_Toc35364620"/>
      <w:r w:rsidRPr="00326C63">
        <w:rPr>
          <w:rFonts w:eastAsia="Cambria"/>
        </w:rPr>
        <w:t>4.4. Вплив ризикованих поведінкових практик на поширення ВІЛ-інфекції</w:t>
      </w:r>
      <w:bookmarkEnd w:id="43"/>
      <w:r w:rsidRPr="00326C63">
        <w:rPr>
          <w:rFonts w:eastAsia="Cambria"/>
        </w:rPr>
        <w:t xml:space="preserve"> </w:t>
      </w:r>
    </w:p>
    <w:p w14:paraId="4938551B" w14:textId="77777777" w:rsidR="00B73896" w:rsidRPr="00326C63" w:rsidRDefault="00B73896" w:rsidP="00B73896">
      <w:pPr>
        <w:spacing w:before="12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Рівень ВІЛ-інфікування засуджених корелює із споживанням ними наркотичних речовин, віком першого досвіду споживання наркотиків, освітою, досвідом лікування від ЗПСШ та кількістю ув’язнень. </w:t>
      </w:r>
    </w:p>
    <w:p w14:paraId="1125C5AD" w14:textId="77777777" w:rsidR="00B73896" w:rsidRPr="00326C63" w:rsidRDefault="00B73896" w:rsidP="00B73896">
      <w:pPr>
        <w:spacing w:before="12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Так, при загальному рівні інфікування у 8,9%, за результатами тестування серед споживачів ін’єкційних наркотиків виявлено 15,9% ВІЛ-позитивних, серед споживачів неін’єкційних наркотиків цей показник помітно нижчий і становить 11,2%. </w:t>
      </w:r>
    </w:p>
    <w:p w14:paraId="711D41A8" w14:textId="53C7A16C" w:rsidR="00B73896" w:rsidRPr="00326C63" w:rsidRDefault="00B73896" w:rsidP="00B73896">
      <w:pPr>
        <w:spacing w:before="12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Високі показники ВІЛ-інфікування зафіксовані поміж засуджених, </w:t>
      </w:r>
      <w:r w:rsidR="004D5C40" w:rsidRPr="00326C63">
        <w:rPr>
          <w:rFonts w:ascii="Times New Roman" w:eastAsia="Times New Roman" w:hAnsi="Times New Roman" w:cs="Times New Roman"/>
          <w:sz w:val="26"/>
          <w:szCs w:val="26"/>
        </w:rPr>
        <w:t>як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і почали вживати наркотики з раннього віку: серед тих, </w:t>
      </w:r>
      <w:r w:rsidR="004D5C40" w:rsidRPr="00326C63">
        <w:rPr>
          <w:rFonts w:ascii="Times New Roman" w:eastAsia="Times New Roman" w:hAnsi="Times New Roman" w:cs="Times New Roman"/>
          <w:sz w:val="26"/>
          <w:szCs w:val="26"/>
        </w:rPr>
        <w:t>які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розпоча</w:t>
      </w:r>
      <w:r w:rsidR="004D5C40" w:rsidRPr="00326C63">
        <w:rPr>
          <w:rFonts w:ascii="Times New Roman" w:eastAsia="Times New Roman" w:hAnsi="Times New Roman" w:cs="Times New Roman"/>
          <w:sz w:val="26"/>
          <w:szCs w:val="26"/>
        </w:rPr>
        <w:t>ли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вжива</w:t>
      </w:r>
      <w:r w:rsidR="004D5C40" w:rsidRPr="00326C63">
        <w:rPr>
          <w:rFonts w:ascii="Times New Roman" w:eastAsia="Times New Roman" w:hAnsi="Times New Roman" w:cs="Times New Roman"/>
          <w:sz w:val="26"/>
          <w:szCs w:val="26"/>
        </w:rPr>
        <w:t>ти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неін’єкційн</w:t>
      </w:r>
      <w:r w:rsidR="004D5C40" w:rsidRPr="00326C63">
        <w:rPr>
          <w:rFonts w:ascii="Times New Roman" w:eastAsia="Times New Roman" w:hAnsi="Times New Roman" w:cs="Times New Roman"/>
          <w:sz w:val="26"/>
          <w:szCs w:val="26"/>
        </w:rPr>
        <w:t>і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наркотик</w:t>
      </w:r>
      <w:r w:rsidR="004D5C40" w:rsidRPr="00326C6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у 8</w:t>
      </w:r>
      <w:r w:rsidR="004D5C40" w:rsidRPr="00326C63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15 років – 18,9%, а серед тих, </w:t>
      </w:r>
      <w:r w:rsidR="004D5C40" w:rsidRPr="00326C63">
        <w:rPr>
          <w:rFonts w:ascii="Times New Roman" w:eastAsia="Times New Roman" w:hAnsi="Times New Roman" w:cs="Times New Roman"/>
          <w:sz w:val="26"/>
          <w:szCs w:val="26"/>
        </w:rPr>
        <w:t>які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вперше спожи</w:t>
      </w:r>
      <w:r w:rsidR="004D5C40" w:rsidRPr="00326C63">
        <w:rPr>
          <w:rFonts w:ascii="Times New Roman" w:eastAsia="Times New Roman" w:hAnsi="Times New Roman" w:cs="Times New Roman"/>
          <w:sz w:val="26"/>
          <w:szCs w:val="26"/>
        </w:rPr>
        <w:t>ли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ін’єкційні наркотики у 10</w:t>
      </w:r>
      <w:r w:rsidR="004D5C40" w:rsidRPr="00326C63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15 років – 38,7%. </w:t>
      </w:r>
    </w:p>
    <w:p w14:paraId="0A6CB2A2" w14:textId="0AC19368" w:rsidR="00B73896" w:rsidRPr="00326C63" w:rsidRDefault="00B73896" w:rsidP="00B73896">
      <w:pPr>
        <w:spacing w:before="12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У респондентів, </w:t>
      </w:r>
      <w:r w:rsidR="004D5C40" w:rsidRPr="00326C63">
        <w:rPr>
          <w:rFonts w:ascii="Times New Roman" w:eastAsia="Times New Roman" w:hAnsi="Times New Roman" w:cs="Times New Roman"/>
          <w:sz w:val="26"/>
          <w:szCs w:val="26"/>
        </w:rPr>
        <w:t>як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і лікувалися від захворювань, що передаються статевим шляхом, частіше </w:t>
      </w:r>
      <w:r w:rsidR="004D5C40" w:rsidRPr="00326C63"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інших засуджених при тестуванні була виявлена ВІЛ-інфекція (19,0%).</w:t>
      </w:r>
    </w:p>
    <w:p w14:paraId="070DBA36" w14:textId="321DC9F9" w:rsidR="00B73896" w:rsidRPr="00326C63" w:rsidRDefault="00B73896" w:rsidP="00B73896">
      <w:pPr>
        <w:spacing w:before="12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>Серед засуджених з низькою освітою (4</w:t>
      </w:r>
      <w:r w:rsidR="004D5C40" w:rsidRPr="00326C63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7 класів) рівень інфікування становить 30,8%. </w:t>
      </w:r>
    </w:p>
    <w:p w14:paraId="34AD566D" w14:textId="6B7C55FC" w:rsidR="00B73896" w:rsidRPr="00326C63" w:rsidRDefault="00B73896" w:rsidP="00B73896">
      <w:pPr>
        <w:spacing w:before="12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Серед </w:t>
      </w:r>
      <w:r w:rsidR="004D5C40" w:rsidRPr="00326C63">
        <w:rPr>
          <w:rFonts w:ascii="Times New Roman" w:eastAsia="Times New Roman" w:hAnsi="Times New Roman" w:cs="Times New Roman"/>
          <w:sz w:val="26"/>
          <w:szCs w:val="26"/>
        </w:rPr>
        <w:t>осіб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4D5C40" w:rsidRPr="00326C63">
        <w:rPr>
          <w:rFonts w:ascii="Times New Roman" w:eastAsia="Times New Roman" w:hAnsi="Times New Roman" w:cs="Times New Roman"/>
          <w:sz w:val="26"/>
          <w:szCs w:val="26"/>
        </w:rPr>
        <w:t>які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вважа</w:t>
      </w:r>
      <w:r w:rsidR="004D5C40" w:rsidRPr="00326C63">
        <w:rPr>
          <w:rFonts w:ascii="Times New Roman" w:eastAsia="Times New Roman" w:hAnsi="Times New Roman" w:cs="Times New Roman"/>
          <w:sz w:val="26"/>
          <w:szCs w:val="26"/>
        </w:rPr>
        <w:t>ють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, що у н</w:t>
      </w:r>
      <w:r w:rsidR="004D5C40" w:rsidRPr="00326C63">
        <w:rPr>
          <w:rFonts w:ascii="Times New Roman" w:eastAsia="Times New Roman" w:hAnsi="Times New Roman" w:cs="Times New Roman"/>
          <w:sz w:val="26"/>
          <w:szCs w:val="26"/>
        </w:rPr>
        <w:t>их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ВІЛ-негативний статус</w:t>
      </w:r>
      <w:r w:rsidR="00416F6C" w:rsidRPr="00326C63">
        <w:rPr>
          <w:rFonts w:ascii="Times New Roman" w:eastAsia="Times New Roman" w:hAnsi="Times New Roman" w:cs="Times New Roman"/>
          <w:sz w:val="26"/>
          <w:szCs w:val="26"/>
        </w:rPr>
        <w:t>,</w:t>
      </w:r>
      <w:r w:rsidR="007D098D" w:rsidRPr="00326C63">
        <w:rPr>
          <w:rFonts w:ascii="Times New Roman" w:eastAsia="Times New Roman" w:hAnsi="Times New Roman" w:cs="Times New Roman"/>
          <w:sz w:val="26"/>
          <w:szCs w:val="26"/>
        </w:rPr>
        <w:t xml:space="preserve"> 3,4%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насправді виявилися ВІЛ-інфікованими. </w:t>
      </w:r>
    </w:p>
    <w:p w14:paraId="78D95EE6" w14:textId="12877B94" w:rsidR="00B73896" w:rsidRPr="00326C63" w:rsidRDefault="00B73896" w:rsidP="00B73896">
      <w:pPr>
        <w:spacing w:before="12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Поширеність ВІЛ-інфекції лінійно зростає із збільшенням кількості ув’язнень: від 3,7% серед тих, </w:t>
      </w:r>
      <w:r w:rsidR="004D5C40" w:rsidRPr="00326C63">
        <w:rPr>
          <w:rFonts w:ascii="Times New Roman" w:eastAsia="Times New Roman" w:hAnsi="Times New Roman" w:cs="Times New Roman"/>
          <w:sz w:val="26"/>
          <w:szCs w:val="26"/>
        </w:rPr>
        <w:t>які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відбува</w:t>
      </w:r>
      <w:r w:rsidR="004D5C40" w:rsidRPr="00326C63">
        <w:rPr>
          <w:rFonts w:ascii="Times New Roman" w:eastAsia="Times New Roman" w:hAnsi="Times New Roman" w:cs="Times New Roman"/>
          <w:sz w:val="26"/>
          <w:szCs w:val="26"/>
        </w:rPr>
        <w:t>ють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покарання у колонії вперше, до 21,6% серед тих, </w:t>
      </w:r>
      <w:r w:rsidR="004D5C40" w:rsidRPr="00326C63">
        <w:rPr>
          <w:rFonts w:ascii="Times New Roman" w:eastAsia="Times New Roman" w:hAnsi="Times New Roman" w:cs="Times New Roman"/>
          <w:sz w:val="26"/>
          <w:szCs w:val="26"/>
        </w:rPr>
        <w:t>які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бу</w:t>
      </w:r>
      <w:r w:rsidR="004D5C40" w:rsidRPr="00326C63">
        <w:rPr>
          <w:rFonts w:ascii="Times New Roman" w:eastAsia="Times New Roman" w:hAnsi="Times New Roman" w:cs="Times New Roman"/>
          <w:sz w:val="26"/>
          <w:szCs w:val="26"/>
        </w:rPr>
        <w:t>ли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ув’язнен</w:t>
      </w:r>
      <w:r w:rsidR="004D5C40" w:rsidRPr="00326C63">
        <w:rPr>
          <w:rFonts w:ascii="Times New Roman" w:eastAsia="Times New Roman" w:hAnsi="Times New Roman" w:cs="Times New Roman"/>
          <w:sz w:val="26"/>
          <w:szCs w:val="26"/>
        </w:rPr>
        <w:t>ими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п’ять </w:t>
      </w:r>
      <w:r w:rsidR="007D098D" w:rsidRPr="00326C63">
        <w:rPr>
          <w:rFonts w:ascii="Times New Roman" w:eastAsia="Times New Roman" w:hAnsi="Times New Roman" w:cs="Times New Roman"/>
          <w:sz w:val="26"/>
          <w:szCs w:val="26"/>
        </w:rPr>
        <w:t xml:space="preserve">разів 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і більше (</w:t>
      </w:r>
      <w:r w:rsidR="00416F6C" w:rsidRPr="00326C63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ив. рис.</w:t>
      </w:r>
      <w:r w:rsidR="007D098D" w:rsidRPr="00326C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4.4.1). </w:t>
      </w:r>
    </w:p>
    <w:p w14:paraId="399F5038" w14:textId="729C8932" w:rsidR="008A7456" w:rsidRPr="00326C63" w:rsidRDefault="00CD0811">
      <w:pPr>
        <w:spacing w:before="120" w:after="240"/>
        <w:rPr>
          <w:rFonts w:ascii="Times New Roman" w:eastAsia="Times New Roman" w:hAnsi="Times New Roman" w:cs="Times New Roman"/>
          <w:sz w:val="26"/>
          <w:szCs w:val="26"/>
        </w:rPr>
      </w:pPr>
      <w:r w:rsidRPr="006E5918">
        <w:rPr>
          <w:rFonts w:ascii="Times New Roman" w:eastAsia="Times New Roman" w:hAnsi="Times New Roman" w:cs="Times New Roman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909A3D8" wp14:editId="63261F1C">
                <wp:simplePos x="0" y="0"/>
                <wp:positionH relativeFrom="column">
                  <wp:posOffset>4083627</wp:posOffset>
                </wp:positionH>
                <wp:positionV relativeFrom="paragraph">
                  <wp:posOffset>305146</wp:posOffset>
                </wp:positionV>
                <wp:extent cx="0" cy="4192559"/>
                <wp:effectExtent l="0" t="0" r="19050" b="17780"/>
                <wp:wrapNone/>
                <wp:docPr id="321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2559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DEB4257" id="Прямая соединительная линия 15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55pt,24.05pt" to="321.55pt,3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nbICQIAAEEEAAAOAAAAZHJzL2Uyb0RvYy54bWysU0uO1DAQ3SNxB8t7OklDIybq9Cym1WwQ&#10;tPgcwO3YHUv+yTb92QFrpDkCV2DBSCMNcIbkRpSddIafhEBk4ZTL9V5VvbLn5wcl0Y45L4yucDHJ&#10;MWKamlrobYVfvVzde4SRD0TXRBrNKnxkHp8v7t6Z723JpqYxsmYOAYn25d5WuAnBllnmacMU8RNj&#10;mYZDbpwiAbZum9WO7IFdyWya5w+zvXG1dYYy78G77A/xIvFzzmh4xrlnAckKQ20hrS6tm7hmizkp&#10;t47YRtChDPIPVSgiNCQdqZYkEPTaiV+olKDOeMPDhBqVGc4FZakH6KbIf+rmRUMsS72AON6OMvn/&#10;R0uf7tYOibrC96cFRpooGFL7oXvTXbaf24/dJeretl/bq/ZTe91+aa+7d2DfdO/BjoftzeC+RMUs&#10;irm3vgTOC712w87btYvKHLhT8Q89o0MawHEcADsERHsnBe+D4mw6m51FvuwWaJ0Pj5lRKBoVlkJH&#10;bUhJdk986ENPIdEtdVy9kaJeCSnTxm03F9KhHYHbsFrl8A05fgiLLEvimz6uBmuIipRZ7LDvKVnh&#10;KFmf7jnjICR0UaSy0hVmYzpCKdOhGJkgOsI4lDYC8z8Dh/gIZel6/w14RKTMRocRrIQ27nfZw+FU&#10;Mu/jTwr0fUcJNqY+pmknaeCepqkNbyo+hO/3CX778hffAAAA//8DAFBLAwQUAAYACAAAACEANiDe&#10;MdoAAAAKAQAADwAAAGRycy9kb3ducmV2LnhtbEyPz06DQBDG7ya+w2ZMvNmlFitBhsZIeurJ6gNs&#10;2SkQ2VnCbgu8vWM86Gn+ffm+3xS72fXqSmPoPCOsVwko4trbjhuEz4/9QwYqRMPW9J4JYaEAu/L2&#10;pjC59RO/0/UYGyUmHHKD0MY45FqHuiVnwsoPxHI7+9GZKOPYaDuaScxdrx+TZKud6VgSWjPQW0v1&#10;1/HiEM60HA5P6ZJOttpLbyt9dBXi/d38+gIq0hz/xPCDL+hQCtPJX9gG1SNs081apAhpJlUEv4sT&#10;wnOSbUCXhf7/QvkNAAD//wMAUEsBAi0AFAAGAAgAAAAhALaDOJL+AAAA4QEAABMAAAAAAAAAAAAA&#10;AAAAAAAAAFtDb250ZW50X1R5cGVzXS54bWxQSwECLQAUAAYACAAAACEAOP0h/9YAAACUAQAACwAA&#10;AAAAAAAAAAAAAAAvAQAAX3JlbHMvLnJlbHNQSwECLQAUAAYACAAAACEAa9J2yAkCAABBBAAADgAA&#10;AAAAAAAAAAAAAAAuAgAAZHJzL2Uyb0RvYy54bWxQSwECLQAUAAYACAAAACEANiDeMdoAAAAKAQAA&#10;DwAAAAAAAAAAAAAAAABjBAAAZHJzL2Rvd25yZXYueG1sUEsFBgAAAAAEAAQA8wAAAGoFAAAAAA==&#10;" strokecolor="red">
                <v:stroke dashstyle="dash"/>
              </v:line>
            </w:pict>
          </mc:Fallback>
        </mc:AlternateConten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A7456" w:rsidRPr="00326C63">
        <w:rPr>
          <w:noProof/>
        </w:rPr>
        <w:drawing>
          <wp:inline distT="0" distB="0" distL="0" distR="0" wp14:anchorId="2AF854D0" wp14:editId="31B4079F">
            <wp:extent cx="6881751" cy="4494811"/>
            <wp:effectExtent l="0" t="0" r="0" b="127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14:paraId="361DBB7A" w14:textId="0CC09A56" w:rsidR="003F78B9" w:rsidRPr="00326C63" w:rsidRDefault="003F78B9">
      <w:pPr>
        <w:spacing w:before="120" w:after="240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3DDB142" w14:textId="5CCA7DA1" w:rsidR="006A18EC" w:rsidRPr="00326C63" w:rsidRDefault="00052D81" w:rsidP="00BA0248">
      <w:pPr>
        <w:spacing w:after="0"/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326C63">
        <w:rPr>
          <w:rFonts w:ascii="Times New Roman" w:eastAsia="Times New Roman" w:hAnsi="Times New Roman" w:cs="Times New Roman"/>
          <w:b/>
        </w:rPr>
        <w:t>Рис.</w:t>
      </w:r>
      <w:r w:rsidR="00C33771" w:rsidRPr="00326C63">
        <w:rPr>
          <w:rFonts w:ascii="Times New Roman" w:eastAsia="Times New Roman" w:hAnsi="Times New Roman" w:cs="Times New Roman"/>
          <w:b/>
        </w:rPr>
        <w:t xml:space="preserve"> </w:t>
      </w:r>
      <w:r w:rsidRPr="00326C63">
        <w:rPr>
          <w:rFonts w:ascii="Times New Roman" w:eastAsia="Times New Roman" w:hAnsi="Times New Roman" w:cs="Times New Roman"/>
          <w:b/>
        </w:rPr>
        <w:t xml:space="preserve">4.4.1. Поширеність ВІЛ-інфекції серед різних груп засуджених, </w:t>
      </w:r>
      <w:r w:rsidRPr="00326C63">
        <w:rPr>
          <w:rFonts w:ascii="Times New Roman" w:eastAsia="Times New Roman" w:hAnsi="Times New Roman" w:cs="Times New Roman"/>
          <w:i/>
        </w:rPr>
        <w:t>%</w:t>
      </w:r>
    </w:p>
    <w:p w14:paraId="2DAE1AFA" w14:textId="4509525B" w:rsidR="003F78B9" w:rsidRPr="00326C63" w:rsidRDefault="00052D81" w:rsidP="00BA0248">
      <w:pPr>
        <w:spacing w:after="0"/>
        <w:ind w:left="567" w:hanging="567"/>
        <w:rPr>
          <w:rFonts w:ascii="Times New Roman" w:eastAsia="Times New Roman" w:hAnsi="Times New Roman" w:cs="Times New Roman"/>
          <w:i/>
        </w:rPr>
      </w:pPr>
      <w:r w:rsidRPr="00326C63">
        <w:rPr>
          <w:rFonts w:ascii="Times New Roman" w:eastAsia="Times New Roman" w:hAnsi="Times New Roman" w:cs="Times New Roman"/>
          <w:i/>
        </w:rPr>
        <w:t>Джерело даних: Медичні журнали з результатами тестування</w:t>
      </w:r>
      <w:r w:rsidR="004B5ABF" w:rsidRPr="004B5ABF">
        <w:rPr>
          <w:rFonts w:ascii="Times New Roman" w:eastAsia="Times New Roman" w:hAnsi="Times New Roman" w:cs="Times New Roman"/>
          <w:i/>
          <w:lang w:val="ru-RU"/>
        </w:rPr>
        <w:t xml:space="preserve">, </w:t>
      </w:r>
      <w:r w:rsidR="004B5ABF">
        <w:rPr>
          <w:rFonts w:ascii="Times New Roman" w:eastAsia="Times New Roman" w:hAnsi="Times New Roman" w:cs="Times New Roman"/>
          <w:i/>
          <w:lang w:val="en-US"/>
        </w:rPr>
        <w:t>N</w:t>
      </w:r>
      <w:r w:rsidR="004B5ABF" w:rsidRPr="004B5ABF">
        <w:rPr>
          <w:rFonts w:ascii="Times New Roman" w:eastAsia="Times New Roman" w:hAnsi="Times New Roman" w:cs="Times New Roman"/>
          <w:i/>
          <w:lang w:val="ru-RU"/>
        </w:rPr>
        <w:t>=945</w:t>
      </w:r>
      <w:r w:rsidRPr="00326C63">
        <w:rPr>
          <w:rFonts w:ascii="Times New Roman" w:eastAsia="Times New Roman" w:hAnsi="Times New Roman" w:cs="Times New Roman"/>
          <w:i/>
        </w:rPr>
        <w:t xml:space="preserve"> </w:t>
      </w:r>
    </w:p>
    <w:p w14:paraId="0B4DB2A1" w14:textId="77777777" w:rsidR="003F78B9" w:rsidRPr="00326C63" w:rsidRDefault="003F78B9" w:rsidP="00BA0248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F047A85" w14:textId="77777777" w:rsidR="00052D81" w:rsidRPr="00326C63" w:rsidRDefault="00052D81" w:rsidP="00052D81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8C522A4" w14:textId="77777777" w:rsidR="00585882" w:rsidRPr="00326C63" w:rsidRDefault="00585882" w:rsidP="00052D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326C63">
        <w:rPr>
          <w:rFonts w:ascii="Times New Roman" w:hAnsi="Times New Roman" w:cs="Times New Roman"/>
          <w:sz w:val="26"/>
          <w:szCs w:val="26"/>
        </w:rPr>
        <w:br w:type="page"/>
      </w:r>
    </w:p>
    <w:p w14:paraId="5C22C22D" w14:textId="77777777" w:rsidR="003F78B9" w:rsidRPr="00326C63" w:rsidRDefault="00052D81" w:rsidP="00634935">
      <w:pPr>
        <w:pStyle w:val="1"/>
        <w:jc w:val="center"/>
        <w:rPr>
          <w:rFonts w:eastAsia="Cambria"/>
        </w:rPr>
      </w:pPr>
      <w:bookmarkStart w:id="44" w:name="_Toc35364621"/>
      <w:r w:rsidRPr="00326C63">
        <w:rPr>
          <w:rFonts w:eastAsia="Cambria"/>
        </w:rPr>
        <w:lastRenderedPageBreak/>
        <w:t>Розділ 5. ОХОПЛЕННЯ ЗАСУДЖЕНИХ ПОСЛУГАМИ З ПРОФІЛАКТИКИ, ДОГЛЯДУ ТА ЛІКУВАННЯ</w:t>
      </w:r>
      <w:bookmarkEnd w:id="44"/>
    </w:p>
    <w:p w14:paraId="3C801D5A" w14:textId="77777777" w:rsidR="003F78B9" w:rsidRPr="00326C63" w:rsidRDefault="00052D81" w:rsidP="00634935">
      <w:pPr>
        <w:pStyle w:val="2"/>
        <w:rPr>
          <w:rFonts w:eastAsia="Cambria"/>
          <w:i/>
          <w:iCs/>
        </w:rPr>
      </w:pPr>
      <w:bookmarkStart w:id="45" w:name="_Toc35364622"/>
      <w:r w:rsidRPr="00326C63">
        <w:rPr>
          <w:rFonts w:eastAsia="Cambria"/>
          <w:i/>
          <w:iCs/>
        </w:rPr>
        <w:t>Резюме</w:t>
      </w:r>
      <w:bookmarkEnd w:id="45"/>
    </w:p>
    <w:p w14:paraId="19F2D9D8" w14:textId="49608D0D" w:rsidR="003F78B9" w:rsidRPr="00326C63" w:rsidRDefault="00B7766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052D81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цінюють стан свого здоров’я як незадовільний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22,4% засуджених</w:t>
      </w:r>
      <w:r w:rsidR="00052D81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149BE646" w14:textId="7BE2FCC1" w:rsidR="003F78B9" w:rsidRPr="00326C63" w:rsidRDefault="00B7766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="00052D81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азначили, що під час перебування у колонії вони отримували інформацію стосовно ВІЛ-інфекції та захворювань, що передаються статевим шляхом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, 61,4% засуджених</w:t>
      </w:r>
      <w:r w:rsidR="00052D81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3BDDC4C0" w14:textId="4E077385" w:rsidR="003F78B9" w:rsidRPr="00326C63" w:rsidRDefault="00052D8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Найбільш часто засуджені звертаються до медпрацівників виправних закладів по допомогу у випадку виникнення простудних захворювань (39,6%), бажання пройти обстеження на туберкульоз (37,4%) або гепатити В,</w:t>
      </w:r>
      <w:r w:rsidR="00B7766A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С (27,8%).</w:t>
      </w:r>
    </w:p>
    <w:p w14:paraId="45D1D1DE" w14:textId="0D0E1A97" w:rsidR="003F78B9" w:rsidRPr="00326C63" w:rsidRDefault="00B7766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052D81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іколи не проходили тестування на захворювання, що передаються статевим шляхом, 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43,2% засуджених; </w:t>
      </w:r>
      <w:r w:rsidR="00052D81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не тестувалися на гепатит В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35,5%;</w:t>
      </w:r>
      <w:r w:rsidR="00052D81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гепатит С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34,2%</w:t>
      </w:r>
      <w:r w:rsidR="00052D81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Охоплення засуджених тестуванням на ці інфекції в місцях позбавлення волі становить </w:t>
      </w:r>
      <w:r w:rsidR="00417136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відповідно </w:t>
      </w:r>
      <w:r w:rsidR="00052D81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19,2%, 25,7% і 28,5%.</w:t>
      </w:r>
    </w:p>
    <w:p w14:paraId="1D6CFC81" w14:textId="79718B57" w:rsidR="003F78B9" w:rsidRPr="00326C63" w:rsidRDefault="00B7766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052D81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ри заповнюванні опитувальника 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71,9% засуджених </w:t>
      </w:r>
      <w:r w:rsidR="00052D81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зазначили, що коли-небудь проходили тестування на ВІЛ-інфекцію.</w:t>
      </w:r>
    </w:p>
    <w:p w14:paraId="791FA5F2" w14:textId="77777777" w:rsidR="003F78B9" w:rsidRPr="00326C63" w:rsidRDefault="00052D8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Показники охоплення засуджених профілактичними програмами у місцях позбавлення волі невисокі: про участь у програмі замісної підтримувальної терапії повідомили 3% опитаних, програмах обміну шприців – 1,8%. </w:t>
      </w:r>
    </w:p>
    <w:p w14:paraId="4E2E20E3" w14:textId="25C6AC1B" w:rsidR="003F78B9" w:rsidRPr="00326C63" w:rsidRDefault="00B7766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052D81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ропонувалося взяти участь у спеціальних заняттях з обговорення проблем ВІЛ/СНІДу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16,6% засуджених;</w:t>
      </w:r>
      <w:r w:rsidR="00052D81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 спортивних змаганнях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14,1%;</w:t>
      </w:r>
      <w:r w:rsidR="00052D81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 спеціальних заняттях для волонтерів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9,3%</w:t>
      </w:r>
      <w:r w:rsidR="00052D81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, у заняттях груп допомоги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9,0%</w:t>
      </w:r>
      <w:r w:rsidR="00052D81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5AB07490" w14:textId="6CCE56FE" w:rsidR="003F78B9" w:rsidRPr="00326C63" w:rsidRDefault="00052D8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Брали участь у таких заходах від 6,9% (</w:t>
      </w:r>
      <w:r w:rsidR="00F0451A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спортивн</w:t>
      </w:r>
      <w:r w:rsidR="00F0451A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змагання</w:t>
      </w:r>
      <w:r w:rsidR="00F0451A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) до 1,9% (</w:t>
      </w:r>
      <w:r w:rsidR="00F0451A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театральн</w:t>
      </w:r>
      <w:r w:rsidR="00F0451A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вистав</w:t>
      </w:r>
      <w:r w:rsidR="00F0451A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ах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, спектакл</w:t>
      </w:r>
      <w:r w:rsidR="00F0451A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ях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) засуджених.</w:t>
      </w:r>
    </w:p>
    <w:p w14:paraId="3E7498D2" w14:textId="6F7F5EB0" w:rsidR="003F78B9" w:rsidRPr="00326C63" w:rsidRDefault="00052D8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Принаймні 12,8% засуджених мають досвід лікування інфекцій, що передаються статевим шляхом. Серед ВІЛ-позитивних питома вага таких становить 27,</w:t>
      </w:r>
      <w:r w:rsidR="00B73896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%.</w:t>
      </w:r>
    </w:p>
    <w:p w14:paraId="1A178855" w14:textId="5BB6B0FF" w:rsidR="003F78B9" w:rsidRPr="00326C63" w:rsidRDefault="00052D81" w:rsidP="00634935">
      <w:pPr>
        <w:pStyle w:val="2"/>
        <w:rPr>
          <w:rFonts w:eastAsia="Cambria"/>
        </w:rPr>
      </w:pPr>
      <w:bookmarkStart w:id="46" w:name="_Toc35364623"/>
      <w:r w:rsidRPr="00326C63">
        <w:rPr>
          <w:rFonts w:eastAsia="Cambria"/>
        </w:rPr>
        <w:t>5.1.</w:t>
      </w:r>
      <w:r w:rsidR="00733F08" w:rsidRPr="00326C63">
        <w:rPr>
          <w:rFonts w:eastAsia="Cambria"/>
        </w:rPr>
        <w:t xml:space="preserve"> </w:t>
      </w:r>
      <w:r w:rsidRPr="00326C63">
        <w:rPr>
          <w:rFonts w:eastAsia="Cambria"/>
        </w:rPr>
        <w:t>Самооцінка стану здоров’я</w:t>
      </w:r>
      <w:bookmarkEnd w:id="46"/>
    </w:p>
    <w:p w14:paraId="13D5E8C4" w14:textId="4FE8FB92" w:rsidR="003F78B9" w:rsidRPr="00326C63" w:rsidRDefault="00052D81">
      <w:pPr>
        <w:spacing w:before="120" w:after="24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Більше ніж кожен п’ятий (22,4%) </w:t>
      </w:r>
      <w:r w:rsidR="00733F08" w:rsidRPr="00326C63">
        <w:rPr>
          <w:rFonts w:ascii="Times New Roman" w:eastAsia="Times New Roman" w:hAnsi="Times New Roman" w:cs="Times New Roman"/>
          <w:sz w:val="26"/>
          <w:szCs w:val="26"/>
        </w:rPr>
        <w:t>серед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засуджених оцінює стан свого здоров’я як незадовільний</w:t>
      </w:r>
      <w:r w:rsidR="00733F08" w:rsidRPr="00326C63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34,8% вважають, що здоров’я у них «хороше» або «дуже хороше»</w:t>
      </w:r>
      <w:r w:rsidR="00733F08" w:rsidRPr="00326C63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34,9% оцінили його як «непогане» (рис. 5.1.1). </w:t>
      </w:r>
    </w:p>
    <w:p w14:paraId="104F7069" w14:textId="5296C7BC" w:rsidR="003F78B9" w:rsidRPr="00326C63" w:rsidRDefault="00052D81">
      <w:pPr>
        <w:spacing w:before="120" w:after="24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>Суб’єктивне відчуття наявності проблем зі станом здоров’я частіше притаманне ВІЛ-позитивним засудженим (</w:t>
      </w:r>
      <w:r w:rsidR="0092462D" w:rsidRPr="00326C63">
        <w:rPr>
          <w:rFonts w:ascii="Times New Roman" w:eastAsia="Times New Roman" w:hAnsi="Times New Roman" w:cs="Times New Roman"/>
          <w:sz w:val="26"/>
          <w:szCs w:val="26"/>
        </w:rPr>
        <w:t>37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,</w:t>
      </w:r>
      <w:r w:rsidR="0092462D" w:rsidRPr="00326C63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%), жінкам більше, ніж чоловікам (відповідно 35,7% та 21,6%). Виявлен</w:t>
      </w:r>
      <w:r w:rsidR="00733F08" w:rsidRPr="00326C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лінійн</w:t>
      </w:r>
      <w:r w:rsidR="00733F08" w:rsidRPr="00326C63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залежність </w:t>
      </w:r>
      <w:r w:rsidR="00733F08" w:rsidRPr="00326C63">
        <w:rPr>
          <w:rFonts w:ascii="Times New Roman" w:eastAsia="Times New Roman" w:hAnsi="Times New Roman" w:cs="Times New Roman"/>
          <w:sz w:val="26"/>
          <w:szCs w:val="26"/>
        </w:rPr>
        <w:t xml:space="preserve">між 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оцінками стану здоров’я та віком: питома вага тих, </w:t>
      </w:r>
      <w:r w:rsidR="00733F08" w:rsidRPr="00326C63">
        <w:rPr>
          <w:rFonts w:ascii="Times New Roman" w:eastAsia="Times New Roman" w:hAnsi="Times New Roman" w:cs="Times New Roman"/>
          <w:sz w:val="26"/>
          <w:szCs w:val="26"/>
        </w:rPr>
        <w:t>які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вважа</w:t>
      </w:r>
      <w:r w:rsidR="00733F08" w:rsidRPr="00326C63">
        <w:rPr>
          <w:rFonts w:ascii="Times New Roman" w:eastAsia="Times New Roman" w:hAnsi="Times New Roman" w:cs="Times New Roman"/>
          <w:sz w:val="26"/>
          <w:szCs w:val="26"/>
        </w:rPr>
        <w:t>ють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його «слабким» або дуже слабким», збільшується від 15,7% серед засуджених віком 18</w:t>
      </w:r>
      <w:r w:rsidR="00733F08" w:rsidRPr="00326C63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29 років до 34,3% серед </w:t>
      </w:r>
      <w:r w:rsidR="00733F08" w:rsidRPr="00326C63">
        <w:rPr>
          <w:rFonts w:ascii="Times New Roman" w:eastAsia="Times New Roman" w:hAnsi="Times New Roman" w:cs="Times New Roman"/>
          <w:sz w:val="26"/>
          <w:szCs w:val="26"/>
        </w:rPr>
        <w:t>осіб віком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50 років</w:t>
      </w:r>
      <w:r w:rsidR="00733F08" w:rsidRPr="00326C63">
        <w:rPr>
          <w:rFonts w:ascii="Times New Roman" w:eastAsia="Times New Roman" w:hAnsi="Times New Roman" w:cs="Times New Roman"/>
          <w:sz w:val="26"/>
          <w:szCs w:val="26"/>
        </w:rPr>
        <w:t xml:space="preserve"> і старше.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733F08" w:rsidRPr="00326C63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ив. рис. 5.1.2). </w:t>
      </w:r>
    </w:p>
    <w:tbl>
      <w:tblPr>
        <w:tblStyle w:val="17"/>
        <w:tblW w:w="1042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284"/>
        <w:gridCol w:w="5351"/>
      </w:tblGrid>
      <w:tr w:rsidR="003F78B9" w:rsidRPr="00326C63" w14:paraId="5D8D51C3" w14:textId="77777777" w:rsidTr="009C73F4">
        <w:tc>
          <w:tcPr>
            <w:tcW w:w="4786" w:type="dxa"/>
          </w:tcPr>
          <w:p w14:paraId="52983161" w14:textId="77777777" w:rsidR="003F78B9" w:rsidRPr="00326C63" w:rsidRDefault="00052D81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6C63">
              <w:rPr>
                <w:noProof/>
              </w:rPr>
              <w:lastRenderedPageBreak/>
              <w:drawing>
                <wp:inline distT="0" distB="0" distL="0" distR="0" wp14:anchorId="1C8E1F58" wp14:editId="219AC303">
                  <wp:extent cx="3314700" cy="2146300"/>
                  <wp:effectExtent l="0" t="0" r="0" b="6350"/>
                  <wp:docPr id="311" name="Діаграма 3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4"/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14:paraId="33AB29C9" w14:textId="77777777" w:rsidR="003F78B9" w:rsidRPr="00326C63" w:rsidRDefault="003F7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</w:tcPr>
          <w:p w14:paraId="486ECBCD" w14:textId="52C20F4C" w:rsidR="003F78B9" w:rsidRPr="00326C63" w:rsidRDefault="00CD08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918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4CCD54C" wp14:editId="42FADC10">
                      <wp:simplePos x="0" y="0"/>
                      <wp:positionH relativeFrom="column">
                        <wp:posOffset>2369156</wp:posOffset>
                      </wp:positionH>
                      <wp:positionV relativeFrom="paragraph">
                        <wp:posOffset>4378</wp:posOffset>
                      </wp:positionV>
                      <wp:extent cx="34119" cy="2394216"/>
                      <wp:effectExtent l="0" t="0" r="23495" b="6350"/>
                      <wp:wrapNone/>
                      <wp:docPr id="323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119" cy="239421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2B932AF" id="Прямая соединительная линия 15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55pt,.35pt" to="189.25pt,1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DUEAIAAEUEAAAOAAAAZHJzL2Uyb0RvYy54bWysU82O0zAQviPxDpbvNEm7rNio6R62KhcE&#10;FT8P4Dp2Y8k/kW2a9gackfoIvAIHVlppgWdI3oixk2b5kxCIHJyxPd83M9+M55d7JdGOWSeMLnA2&#10;STFimppS6G2BX71cPXiEkfNEl0QazQp8YA5fLu7fmzd1zqamMrJkFgGJdnlTF7jyvs6TxNGKKeIm&#10;pmYaLrmxinjY2m1SWtIAu5LJNE3Pk8bYsraGMufgdNlf4kXk55xR/4xzxzySBYbcfFxtXDdhTRZz&#10;km8tqStBhzTIP2ShiNAQdKRaEk/Qayt+oVKCWuMM9xNqVGI4F5TFGqCaLP2pmhcVqVmsBcRx9SiT&#10;+3+09OlubZEoCzybzjDSREGT2g/dm+7Yfm4/dkfUvW2/ttftp/am/dLedO/Avu3egx0u29vh+Iiy&#10;h0HMpnY5cF7ptR12rl7boMyeWxX+UDPaxwYcxgawvUcUDmdnWXaBEYWb6ezibJqdB87kDlxb5x8z&#10;o1AwCiyFDvqQnOyeON+7nlzCsdRhdUaKciWkjBu73VxJi3YEJmK1SuEbYvzgFliWxFW9XwnW4BUo&#10;k1BlX1e0/EGyPtxzxkFMqCSLacUxZmM4QinTPhuZwDvAOKQ2AtM/Awf/AGVxxP8GPCJiZKP9CFZC&#10;G/u76H5/Spn3/icF+rqDBBtTHmLHozQwq7Frw7sKj+H7fYTfvf7FNwAAAP//AwBQSwMEFAAGAAgA&#10;AAAhAAyUTZHaAAAACAEAAA8AAABkcnMvZG93bnJldi54bWxMj8FugzAQRO+V+g/WVuqtMSlJHVFM&#10;VBXllFNJP8DBG0DFa4SdAH/fzam9zWpGs2/y/ex6ccMxdJ40rFcJCKTa244aDd+nw8sORIiGrOk9&#10;oYYFA+yLx4fcZNZP9IW3KjaCSyhkRkMb45BJGeoWnQkrPyCxd/GjM5HPsZF2NBOXu16+JsmbdKYj&#10;/tCaAT9brH+qq9NwweV43G6WzWTLA2tbysqVWj8/zR/vICLO8S8Md3xGh4KZzv5KNoheQ6rSNUc1&#10;KBBsp2q3BXG+C6VAFrn8P6D4BQAA//8DAFBLAQItABQABgAIAAAAIQC2gziS/gAAAOEBAAATAAAA&#10;AAAAAAAAAAAAAAAAAABbQ29udGVudF9UeXBlc10ueG1sUEsBAi0AFAAGAAgAAAAhADj9If/WAAAA&#10;lAEAAAsAAAAAAAAAAAAAAAAALwEAAF9yZWxzLy5yZWxzUEsBAi0AFAAGAAgAAAAhACKOMNQQAgAA&#10;RQQAAA4AAAAAAAAAAAAAAAAALgIAAGRycy9lMm9Eb2MueG1sUEsBAi0AFAAGAAgAAAAhAAyUTZHa&#10;AAAACAEAAA8AAAAAAAAAAAAAAAAAagQAAGRycy9kb3ducmV2LnhtbFBLBQYAAAAABAAEAPMAAABx&#10;BQAAAAA=&#10;" strokecolor="red">
                      <v:stroke dashstyle="dash"/>
                    </v:line>
                  </w:pict>
                </mc:Fallback>
              </mc:AlternateContent>
            </w:r>
            <w:r w:rsidR="009C73F4" w:rsidRPr="00326C63">
              <w:rPr>
                <w:noProof/>
              </w:rPr>
              <w:drawing>
                <wp:inline distT="0" distB="0" distL="0" distR="0" wp14:anchorId="1670D87D" wp14:editId="6670AF9C">
                  <wp:extent cx="3372592" cy="2571007"/>
                  <wp:effectExtent l="0" t="0" r="0" b="1270"/>
                  <wp:docPr id="13" name="Диаграмма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5"/>
                    </a:graphicData>
                  </a:graphic>
                </wp:inline>
              </w:drawing>
            </w:r>
          </w:p>
        </w:tc>
      </w:tr>
      <w:tr w:rsidR="003F78B9" w:rsidRPr="00326C63" w14:paraId="562FED60" w14:textId="77777777">
        <w:trPr>
          <w:trHeight w:val="976"/>
        </w:trPr>
        <w:tc>
          <w:tcPr>
            <w:tcW w:w="4786" w:type="dxa"/>
          </w:tcPr>
          <w:p w14:paraId="664824F3" w14:textId="6DECB923" w:rsidR="006A18EC" w:rsidRPr="00BA0248" w:rsidRDefault="00052D81" w:rsidP="00BA024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02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Рис.</w:t>
            </w:r>
            <w:r w:rsidR="002454F8" w:rsidRPr="00BA02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A02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5.1.1.</w:t>
            </w:r>
            <w:r w:rsidRPr="00BA024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BA02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Самооцінка засудженими стану свого здоров’я, </w:t>
            </w:r>
            <w:r w:rsidR="006A18EC" w:rsidRPr="00BA024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%</w:t>
            </w:r>
          </w:p>
          <w:p w14:paraId="11867AF6" w14:textId="7B1EF35D" w:rsidR="003F78B9" w:rsidRPr="00BA0248" w:rsidRDefault="00052D81" w:rsidP="00BA0248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BA024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Джерело даних: </w:t>
            </w:r>
            <w:r w:rsidR="00C2624D" w:rsidRPr="00BA024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</w:t>
            </w:r>
            <w:r w:rsidRPr="00BA024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астка відповідей на запитання: А8. «Як Ви в цілому оцінюєте стан свого здоров’я зараз?»</w:t>
            </w:r>
            <w:r w:rsidR="00BA02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,</w:t>
            </w:r>
            <w:r w:rsidR="004B5ABF" w:rsidRPr="00BA02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="004B5ABF" w:rsidRPr="00BA02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="004B5ABF" w:rsidRPr="00BA02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=1001</w:t>
            </w:r>
          </w:p>
        </w:tc>
        <w:tc>
          <w:tcPr>
            <w:tcW w:w="284" w:type="dxa"/>
          </w:tcPr>
          <w:p w14:paraId="6F27F007" w14:textId="77777777" w:rsidR="003F78B9" w:rsidRPr="00326C63" w:rsidRDefault="003F7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1" w:type="dxa"/>
            <w:shd w:val="clear" w:color="auto" w:fill="auto"/>
          </w:tcPr>
          <w:p w14:paraId="3BE22A91" w14:textId="10BA364E" w:rsidR="006A18EC" w:rsidRPr="00BA0248" w:rsidRDefault="00052D81" w:rsidP="002454F8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A02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Рис.</w:t>
            </w:r>
            <w:r w:rsidR="002454F8" w:rsidRPr="00BA02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A02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5.1.2.</w:t>
            </w:r>
            <w:r w:rsidRPr="00BA024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BA02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Питома вага засуджених, </w:t>
            </w:r>
            <w:r w:rsidR="00733F08" w:rsidRPr="00BA02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</w:t>
            </w:r>
            <w:r w:rsidRPr="00BA02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 оцінюють стан свого здоров’я як «слабке» або «дуже слабке»</w:t>
            </w:r>
            <w:r w:rsidR="00D125DA" w:rsidRPr="00BA02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BA02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залежно від ВІЛ-статусу, досвіду споживання ін’єкційних наркотиків, статі та віку, </w:t>
            </w:r>
            <w:r w:rsidRPr="00BA024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%</w:t>
            </w:r>
          </w:p>
          <w:p w14:paraId="6A303361" w14:textId="3A71B21F" w:rsidR="003F78B9" w:rsidRPr="00326C63" w:rsidRDefault="00052D81" w:rsidP="00C2624D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A024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Джерело даних: </w:t>
            </w:r>
            <w:r w:rsidR="00C2624D" w:rsidRPr="00BA024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</w:t>
            </w:r>
            <w:r w:rsidRPr="00BA024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астка відповідей на запитання: А8. «Як Ви в цілому оціню</w:t>
            </w:r>
            <w:r w:rsidR="004B5ABF" w:rsidRPr="00BA024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єте стан свого здоров’я зараз?», N=1001</w:t>
            </w:r>
          </w:p>
        </w:tc>
      </w:tr>
    </w:tbl>
    <w:p w14:paraId="07B24D40" w14:textId="77777777" w:rsidR="003F78B9" w:rsidRPr="00326C63" w:rsidRDefault="003F78B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0"/>
        <w:rPr>
          <w:rFonts w:ascii="Cambria" w:eastAsia="Cambria" w:hAnsi="Cambria" w:cs="Cambria"/>
          <w:b/>
          <w:color w:val="4F81BD"/>
          <w:sz w:val="26"/>
          <w:szCs w:val="26"/>
        </w:rPr>
      </w:pPr>
    </w:p>
    <w:p w14:paraId="5E4A4DC4" w14:textId="6A08C338" w:rsidR="003F78B9" w:rsidRPr="00326C63" w:rsidRDefault="00052D81" w:rsidP="00634935">
      <w:pPr>
        <w:pStyle w:val="2"/>
        <w:rPr>
          <w:rFonts w:eastAsia="Cambria"/>
        </w:rPr>
      </w:pPr>
      <w:bookmarkStart w:id="47" w:name="_Toc35364624"/>
      <w:r w:rsidRPr="00326C63">
        <w:rPr>
          <w:rFonts w:eastAsia="Cambria"/>
        </w:rPr>
        <w:t xml:space="preserve">5.2. Наявність </w:t>
      </w:r>
      <w:r w:rsidR="00D125DA" w:rsidRPr="00326C63">
        <w:rPr>
          <w:rFonts w:eastAsia="Cambria"/>
        </w:rPr>
        <w:t>і</w:t>
      </w:r>
      <w:r w:rsidRPr="00326C63">
        <w:rPr>
          <w:rFonts w:eastAsia="Cambria"/>
        </w:rPr>
        <w:t xml:space="preserve"> джерела інформування засуджених щодо інфекційних захворювань</w:t>
      </w:r>
      <w:bookmarkEnd w:id="47"/>
      <w:r w:rsidRPr="00326C63">
        <w:rPr>
          <w:rFonts w:eastAsia="Cambria"/>
        </w:rPr>
        <w:t xml:space="preserve"> </w:t>
      </w:r>
    </w:p>
    <w:p w14:paraId="639636E9" w14:textId="510D3FB4" w:rsidR="003F78B9" w:rsidRPr="00326C63" w:rsidRDefault="00D125DA">
      <w:pPr>
        <w:spacing w:before="120" w:after="24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>П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 xml:space="preserve">ри заповненні анкет 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61,4% засуджених 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 xml:space="preserve">зазначили, що під час перебування у колонії вони отримували інформацію 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щод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 xml:space="preserve">о ВІЛ-інфекції та захворювань, 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які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 xml:space="preserve"> передаються статевим шляхом (рис. 5.2.1). Найчаст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іше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 xml:space="preserve"> як джерело отримання такої інформації засуджені вказували матеріали у кімнатах для проведення коротко</w:t>
      </w:r>
      <w:r w:rsidR="00E22577" w:rsidRPr="00326C63">
        <w:rPr>
          <w:rFonts w:ascii="Times New Roman" w:eastAsia="Times New Roman" w:hAnsi="Times New Roman" w:cs="Times New Roman"/>
          <w:sz w:val="26"/>
          <w:szCs w:val="26"/>
        </w:rPr>
        <w:t>строков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 xml:space="preserve">их 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і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 xml:space="preserve"> тривалих побачень (37,1%), інформаційні плакати та листівки на стінах гуртожитку (24,6%) та медпрацівників виправних закладів (24,3%) (рис. 5.2.2).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14C57944" w14:textId="77777777" w:rsidR="003F78B9" w:rsidRPr="00326C63" w:rsidRDefault="003F78B9">
      <w:pPr>
        <w:spacing w:before="120" w:after="240"/>
        <w:rPr>
          <w:rFonts w:ascii="Times New Roman" w:eastAsia="Times New Roman" w:hAnsi="Times New Roman" w:cs="Times New Roman"/>
          <w:sz w:val="26"/>
          <w:szCs w:val="26"/>
        </w:rPr>
      </w:pPr>
    </w:p>
    <w:p w14:paraId="76C9D967" w14:textId="77777777" w:rsidR="003F78B9" w:rsidRPr="00326C63" w:rsidRDefault="003F78B9">
      <w:pPr>
        <w:spacing w:before="120" w:after="240"/>
        <w:rPr>
          <w:rFonts w:ascii="Times New Roman" w:eastAsia="Times New Roman" w:hAnsi="Times New Roman" w:cs="Times New Roman"/>
          <w:sz w:val="26"/>
          <w:szCs w:val="26"/>
        </w:rPr>
      </w:pPr>
    </w:p>
    <w:p w14:paraId="38A62AFF" w14:textId="77777777" w:rsidR="003F78B9" w:rsidRPr="00326C63" w:rsidRDefault="003F78B9">
      <w:pPr>
        <w:spacing w:before="120" w:after="240"/>
        <w:rPr>
          <w:rFonts w:ascii="Times New Roman" w:eastAsia="Times New Roman" w:hAnsi="Times New Roman" w:cs="Times New Roman"/>
          <w:sz w:val="26"/>
          <w:szCs w:val="26"/>
        </w:rPr>
      </w:pPr>
    </w:p>
    <w:p w14:paraId="59CC45BD" w14:textId="77777777" w:rsidR="003F78B9" w:rsidRPr="00326C63" w:rsidRDefault="003F78B9">
      <w:pPr>
        <w:spacing w:before="120" w:after="240"/>
        <w:rPr>
          <w:rFonts w:ascii="Times New Roman" w:eastAsia="Times New Roman" w:hAnsi="Times New Roman" w:cs="Times New Roman"/>
          <w:sz w:val="26"/>
          <w:szCs w:val="26"/>
        </w:rPr>
      </w:pPr>
    </w:p>
    <w:p w14:paraId="0C9C39FB" w14:textId="77777777" w:rsidR="003F78B9" w:rsidRPr="00326C63" w:rsidRDefault="003F78B9">
      <w:pPr>
        <w:spacing w:before="120" w:after="24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16"/>
        <w:tblW w:w="1042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794"/>
        <w:gridCol w:w="283"/>
        <w:gridCol w:w="6344"/>
      </w:tblGrid>
      <w:tr w:rsidR="003F78B9" w:rsidRPr="00326C63" w14:paraId="011979DC" w14:textId="77777777" w:rsidTr="00E26B5F">
        <w:trPr>
          <w:trHeight w:val="2505"/>
        </w:trPr>
        <w:tc>
          <w:tcPr>
            <w:tcW w:w="3794" w:type="dxa"/>
          </w:tcPr>
          <w:p w14:paraId="60690F40" w14:textId="77777777" w:rsidR="003F78B9" w:rsidRPr="00326C63" w:rsidRDefault="00052D81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48" w:name="_Hlk36848263"/>
            <w:r w:rsidRPr="00326C63">
              <w:rPr>
                <w:noProof/>
              </w:rPr>
              <w:lastRenderedPageBreak/>
              <w:drawing>
                <wp:inline distT="0" distB="0" distL="0" distR="0" wp14:anchorId="1FC32907" wp14:editId="32EA4673">
                  <wp:extent cx="2508250" cy="1809750"/>
                  <wp:effectExtent l="0" t="0" r="6350" b="0"/>
                  <wp:docPr id="313" name="Діаграма 3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6"/>
                    </a:graphicData>
                  </a:graphic>
                </wp:inline>
              </w:drawing>
            </w:r>
          </w:p>
        </w:tc>
        <w:tc>
          <w:tcPr>
            <w:tcW w:w="283" w:type="dxa"/>
            <w:vMerge w:val="restart"/>
          </w:tcPr>
          <w:p w14:paraId="397AE583" w14:textId="77777777" w:rsidR="003F78B9" w:rsidRPr="00326C63" w:rsidRDefault="003F7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44" w:type="dxa"/>
            <w:vMerge w:val="restart"/>
          </w:tcPr>
          <w:p w14:paraId="3AC3B592" w14:textId="51CCDC7F" w:rsidR="003F78B9" w:rsidRPr="00326C63" w:rsidRDefault="0074513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6C63">
              <w:rPr>
                <w:noProof/>
              </w:rPr>
              <w:drawing>
                <wp:inline distT="0" distB="0" distL="0" distR="0" wp14:anchorId="3B33D804" wp14:editId="03564AFE">
                  <wp:extent cx="4076700" cy="4584700"/>
                  <wp:effectExtent l="0" t="0" r="0" b="6350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7"/>
                    </a:graphicData>
                  </a:graphic>
                </wp:inline>
              </w:drawing>
            </w:r>
          </w:p>
        </w:tc>
      </w:tr>
      <w:tr w:rsidR="003F78B9" w:rsidRPr="00326C63" w14:paraId="1A5B0DA4" w14:textId="77777777" w:rsidTr="00E26B5F">
        <w:trPr>
          <w:trHeight w:val="2505"/>
        </w:trPr>
        <w:tc>
          <w:tcPr>
            <w:tcW w:w="3794" w:type="dxa"/>
          </w:tcPr>
          <w:p w14:paraId="5C5B8FB7" w14:textId="0CCE57E8" w:rsidR="006A18EC" w:rsidRPr="00BA0248" w:rsidRDefault="00052D81" w:rsidP="00BA024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02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Рис.</w:t>
            </w:r>
            <w:r w:rsidR="002454F8" w:rsidRPr="00BA02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A02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5.2.1.</w:t>
            </w:r>
            <w:r w:rsidRPr="00BA024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BA02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Отримання засудженими інформації </w:t>
            </w:r>
            <w:r w:rsidR="00E22577" w:rsidRPr="00BA02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щод</w:t>
            </w:r>
            <w:r w:rsidRPr="00BA02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 ВІЛ/СНІДу та ІПСШ, </w:t>
            </w:r>
            <w:r w:rsidRPr="00BA024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%</w:t>
            </w:r>
          </w:p>
          <w:p w14:paraId="49649BE7" w14:textId="3ADB23DE" w:rsidR="003F78B9" w:rsidRPr="00BA0248" w:rsidRDefault="00052D81" w:rsidP="00BA024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A024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Джерело даних: </w:t>
            </w:r>
            <w:r w:rsidR="00C2624D" w:rsidRPr="00BA024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</w:t>
            </w:r>
            <w:r w:rsidRPr="00BA024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астка відповідей на запитання: Н1. «Чи отримували Ви у колонії інформацію про ВІЛ/СНІД та інфекції, що передаються статевим шляхом?»</w:t>
            </w:r>
            <w:r w:rsidR="00BA02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,</w:t>
            </w:r>
            <w:r w:rsidR="004B5ABF" w:rsidRPr="00BA02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="004B5ABF" w:rsidRPr="00BA02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="004B5ABF" w:rsidRPr="00BA02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=1001</w:t>
            </w:r>
          </w:p>
        </w:tc>
        <w:tc>
          <w:tcPr>
            <w:tcW w:w="283" w:type="dxa"/>
            <w:vMerge/>
          </w:tcPr>
          <w:p w14:paraId="33BDC27D" w14:textId="77777777" w:rsidR="003F78B9" w:rsidRPr="00326C63" w:rsidRDefault="003F7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4" w:type="dxa"/>
            <w:vMerge/>
          </w:tcPr>
          <w:p w14:paraId="11DB04FD" w14:textId="77777777" w:rsidR="003F78B9" w:rsidRPr="00326C63" w:rsidRDefault="003F7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78B9" w:rsidRPr="00326C63" w14:paraId="23224513" w14:textId="77777777" w:rsidTr="00E26B5F">
        <w:tc>
          <w:tcPr>
            <w:tcW w:w="3794" w:type="dxa"/>
          </w:tcPr>
          <w:p w14:paraId="32271B1B" w14:textId="77777777" w:rsidR="003F78B9" w:rsidRPr="00326C63" w:rsidRDefault="003F78B9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83" w:type="dxa"/>
          </w:tcPr>
          <w:p w14:paraId="21479C13" w14:textId="77777777" w:rsidR="003F78B9" w:rsidRPr="00326C63" w:rsidRDefault="003F78B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344" w:type="dxa"/>
            <w:shd w:val="clear" w:color="auto" w:fill="auto"/>
          </w:tcPr>
          <w:p w14:paraId="38987759" w14:textId="4259CD43" w:rsidR="006A18EC" w:rsidRPr="00836703" w:rsidRDefault="00052D81" w:rsidP="002454F8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367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Рис.</w:t>
            </w:r>
            <w:r w:rsidR="002454F8" w:rsidRPr="008367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367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5.2.2.</w:t>
            </w:r>
            <w:r w:rsidRPr="0083670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8367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Джерела отримання засудженими інформації про ВІЛ/СНІД та інфекції, що передаються статевим шляхом, </w:t>
            </w:r>
            <w:r w:rsidRPr="0083670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%</w:t>
            </w:r>
          </w:p>
          <w:p w14:paraId="533B4065" w14:textId="03572C1A" w:rsidR="003F78B9" w:rsidRPr="00CB643A" w:rsidRDefault="00052D81" w:rsidP="00CB643A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83670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Джерело даних: Частка відповідей на запитання: Н2. «З яких джерел (від кого або де) Ви отримували таку інформацію?» серед тих, </w:t>
            </w:r>
            <w:r w:rsidR="00974B37" w:rsidRPr="0083670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r w:rsidRPr="0083670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отримува</w:t>
            </w:r>
            <w:r w:rsidR="00974B37" w:rsidRPr="0083670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ли</w:t>
            </w:r>
            <w:r w:rsidRPr="0083670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таку інформацію. Респонденти могли обрати кілька варіантів відповіді, тому сума не дорівнює 100%</w:t>
            </w:r>
            <w:r w:rsidR="00CB643A" w:rsidRPr="008367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, </w:t>
            </w:r>
            <w:r w:rsidR="00CB643A" w:rsidRPr="008367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="00CB643A" w:rsidRPr="008367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=630</w:t>
            </w:r>
          </w:p>
        </w:tc>
      </w:tr>
      <w:bookmarkEnd w:id="48"/>
    </w:tbl>
    <w:p w14:paraId="74C0B055" w14:textId="77777777" w:rsidR="003F78B9" w:rsidRPr="00326C63" w:rsidRDefault="003F78B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0"/>
        <w:rPr>
          <w:rFonts w:ascii="Cambria" w:eastAsia="Cambria" w:hAnsi="Cambria" w:cs="Cambria"/>
          <w:b/>
          <w:color w:val="4F81BD"/>
          <w:sz w:val="26"/>
          <w:szCs w:val="26"/>
        </w:rPr>
      </w:pPr>
    </w:p>
    <w:p w14:paraId="1F39A331" w14:textId="77777777" w:rsidR="003F78B9" w:rsidRPr="00326C63" w:rsidRDefault="00052D81" w:rsidP="00634935">
      <w:pPr>
        <w:pStyle w:val="2"/>
        <w:rPr>
          <w:rFonts w:eastAsia="Cambria"/>
        </w:rPr>
      </w:pPr>
      <w:bookmarkStart w:id="49" w:name="_Toc35364625"/>
      <w:r w:rsidRPr="00326C63">
        <w:rPr>
          <w:rFonts w:eastAsia="Cambria"/>
        </w:rPr>
        <w:t>5.3. Практики звернення по медичну допомогу</w:t>
      </w:r>
      <w:bookmarkEnd w:id="49"/>
      <w:r w:rsidRPr="00326C63">
        <w:rPr>
          <w:rFonts w:eastAsia="Cambria"/>
        </w:rPr>
        <w:t xml:space="preserve"> </w:t>
      </w:r>
    </w:p>
    <w:p w14:paraId="01366173" w14:textId="28E55911" w:rsidR="003F78B9" w:rsidRPr="00326C63" w:rsidRDefault="00052D81">
      <w:pPr>
        <w:spacing w:before="12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>Найчаст</w:t>
      </w:r>
      <w:r w:rsidR="00974B37" w:rsidRPr="00326C63">
        <w:rPr>
          <w:rFonts w:ascii="Times New Roman" w:eastAsia="Times New Roman" w:hAnsi="Times New Roman" w:cs="Times New Roman"/>
          <w:sz w:val="26"/>
          <w:szCs w:val="26"/>
        </w:rPr>
        <w:t>іше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засуджені звертаються до медпрацівників виправних закладів по допомогу у випадку виникнення простудних захворювань (39,6%), бажання пройти обстеження на туберкульоз (37,4%) або гепатити В,</w:t>
      </w:r>
      <w:r w:rsidR="00974B37" w:rsidRPr="00326C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С (27,8%). Прагнення пройти обстеження на наявність ІПСШ, отримати допомогу стосовно наркозалежності або вилікувати ІПСШ є причиною звернень до медпрацівників у менший кількості випадків: з такими проблемами зверталися відповідно 8,5%, 7,8% та 4,3% засуджених. </w:t>
      </w:r>
      <w:r w:rsidR="003806B8" w:rsidRPr="00326C63">
        <w:rPr>
          <w:rFonts w:ascii="Times New Roman" w:eastAsia="Times New Roman" w:hAnsi="Times New Roman" w:cs="Times New Roman"/>
          <w:sz w:val="26"/>
          <w:szCs w:val="26"/>
        </w:rPr>
        <w:t>(Див. рис. 5.3.1).</w:t>
      </w:r>
    </w:p>
    <w:p w14:paraId="60C21423" w14:textId="098C73F0" w:rsidR="003F78B9" w:rsidRPr="00326C63" w:rsidRDefault="00052D81" w:rsidP="003806B8">
      <w:pPr>
        <w:spacing w:before="12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>Ефективність таких звернень най</w:t>
      </w:r>
      <w:r w:rsidR="00974B37" w:rsidRPr="00326C63">
        <w:rPr>
          <w:rFonts w:ascii="Times New Roman" w:eastAsia="Times New Roman" w:hAnsi="Times New Roman" w:cs="Times New Roman"/>
          <w:sz w:val="26"/>
          <w:szCs w:val="26"/>
        </w:rPr>
        <w:t>вищ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а при потребі засуджених отримати лікування простудних захворювань: на суб’єктивну думку </w:t>
      </w:r>
      <w:r w:rsidR="00974B37" w:rsidRPr="00326C63">
        <w:rPr>
          <w:rFonts w:ascii="Times New Roman" w:eastAsia="Times New Roman" w:hAnsi="Times New Roman" w:cs="Times New Roman"/>
          <w:sz w:val="26"/>
          <w:szCs w:val="26"/>
        </w:rPr>
        <w:t>осіб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974B37" w:rsidRPr="00326C63">
        <w:rPr>
          <w:rFonts w:ascii="Times New Roman" w:eastAsia="Times New Roman" w:hAnsi="Times New Roman" w:cs="Times New Roman"/>
          <w:sz w:val="26"/>
          <w:szCs w:val="26"/>
        </w:rPr>
        <w:t>які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зверта</w:t>
      </w:r>
      <w:r w:rsidR="00974B37" w:rsidRPr="00326C63">
        <w:rPr>
          <w:rFonts w:ascii="Times New Roman" w:eastAsia="Times New Roman" w:hAnsi="Times New Roman" w:cs="Times New Roman"/>
          <w:sz w:val="26"/>
          <w:szCs w:val="26"/>
        </w:rPr>
        <w:t>ли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ся по допомогу з цього приводу, у 74% випадків таку допомогу було отримано. Допомогу при бажанні пройти тестування на наявність ВІЛ-інфекції отримали 73,2%, обстежитися на туберкульоз 71,4%. </w:t>
      </w:r>
      <w:r w:rsidR="003806B8" w:rsidRPr="00326C63">
        <w:rPr>
          <w:rFonts w:ascii="Times New Roman" w:eastAsia="Times New Roman" w:hAnsi="Times New Roman" w:cs="Times New Roman"/>
          <w:sz w:val="26"/>
          <w:szCs w:val="26"/>
        </w:rPr>
        <w:t>(Див. рис. 5.3.2).</w:t>
      </w:r>
    </w:p>
    <w:tbl>
      <w:tblPr>
        <w:tblStyle w:val="15"/>
        <w:tblW w:w="946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629"/>
        <w:gridCol w:w="2835"/>
      </w:tblGrid>
      <w:tr w:rsidR="003F78B9" w:rsidRPr="00326C63" w14:paraId="2DE93C19" w14:textId="77777777" w:rsidTr="00BA0248">
        <w:trPr>
          <w:trHeight w:val="5037"/>
        </w:trPr>
        <w:tc>
          <w:tcPr>
            <w:tcW w:w="6629" w:type="dxa"/>
          </w:tcPr>
          <w:p w14:paraId="108B5ED8" w14:textId="77777777" w:rsidR="003F78B9" w:rsidRPr="00326C63" w:rsidRDefault="00052D81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6C63">
              <w:rPr>
                <w:noProof/>
              </w:rPr>
              <w:lastRenderedPageBreak/>
              <w:drawing>
                <wp:inline distT="0" distB="0" distL="0" distR="0" wp14:anchorId="6A9AC7AF" wp14:editId="3DAA7751">
                  <wp:extent cx="4629150" cy="3181350"/>
                  <wp:effectExtent l="0" t="0" r="0" b="4445"/>
                  <wp:docPr id="337" name="Діаграма 33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8"/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4DC23146" w14:textId="77777777" w:rsidR="003F78B9" w:rsidRPr="00326C63" w:rsidRDefault="00052D8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6C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378ECECD" wp14:editId="7CA0567A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127000</wp:posOffset>
                      </wp:positionV>
                      <wp:extent cx="523875" cy="250825"/>
                      <wp:effectExtent l="0" t="0" r="0" b="0"/>
                      <wp:wrapNone/>
                      <wp:docPr id="393" name="Прямокутник 3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98350" y="3668875"/>
                                <a:ext cx="495300" cy="2222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395E8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C290AC4" w14:textId="77777777" w:rsidR="00C269AF" w:rsidRDefault="00C269AF">
                                  <w:pPr>
                                    <w:spacing w:line="275" w:lineRule="auto"/>
                                    <w:ind w:firstLine="0"/>
                                    <w:jc w:val="left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70C0"/>
                                      <w:sz w:val="16"/>
                                    </w:rPr>
                                    <w:t>74,0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8ECECD" id="Прямокутник 393" o:spid="_x0000_s1027" style="position:absolute;margin-left:-3pt;margin-top:10pt;width:41.25pt;height:1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ayGTgIAAFQEAAAOAAAAZHJzL2Uyb0RvYy54bWysVF2O0zAQfkfiDpbfafqXblM1XaHtFiGt&#10;oNLCAaaO01hybGO7f28IDsARuAZaAWdIb8TYKdsCD0iIPri25/M3M9/MZHq9ryXZcuuEVjntdbqU&#10;cMV0IdQ6p2/fLJ6NKXEeVAFSK57TA3f0evb0yXRnJryvKy0LbgmSKDfZmZxW3ptJkjhW8RpcRxuu&#10;0FhqW4PHo10nhYUdstcy6Xe7o2SnbWGsZtw5vJ23RjqL/GXJmX9dlo57InOKsfm42riuwprMpjBZ&#10;WzCVYKcw4B+iqEEodPpINQcPZGPFH1S1YFY7XfoO03Wiy1IwHnPAbHrd37K5r8DwmAuK48yjTO7/&#10;0bJX26UlosjpIBtQoqDGIjWfj++Pn5qvzffm4fjx+KH51nxpHkhAoF474yb47N4s7enkcBuS35e2&#10;Dv+YFtnnNO1m40GKqh+QfTQaj6/SVm++94QhYJilgy7aGQL6+EMsMiZnImOdf8F1TcImpxbLGVWG&#10;7Z3zLfQnJPhVeiGkxHuYSEV2Oc3Sfor0gI1VSvC4rQ2m6tQ60jgtRRGehBfOrlc30pItYKsMsvR2&#10;nJ2i+QUW/M3BVS0umtqkrN6oIvquOBS3qiD+YFBMhX1PQzCupkRynBLcRJwHIf+OQzmkQlWC7K3Q&#10;Yef3q30sWy9whZuVLg5YSmfYQmCMd+D8Eiw2cw+9Y4Oj33cbsBiLfKmwg7LeMIjj42GYXoVC2EvL&#10;6tICilUa54Z5S0l7uPFxjlrhn2+8LkWsyTmYU9TYurGqpzELs3F5jqjzx2D2AwAA//8DAFBLAwQU&#10;AAYACAAAACEAwx9DK90AAAAHAQAADwAAAGRycy9kb3ducmV2LnhtbEyPzU7DMBCE70i8g7VI3FoH&#10;pKQQsqn4KRcuiEBVjtt4m0TEdhq7bXh7lhMcRzOa+aZYTrZXRx5D5x3C1TwBxa72pnMNwsf78+wG&#10;VIjkDPXeMcI3B1iW52cF5caf3Bsfq9goKXEhJ4Q2xiHXOtQtWwpzP7ATb+dHS1Hk2Ggz0knKba+v&#10;kyTTljonCy0N/Nhy/VUdLILZ25fN0+qBVutdGhf7T91W/Ip4eTHd34GKPMW/MPziCzqUwrT1B2eC&#10;6hFmmVyJCLICSvxFloLaIqS3Keiy0P/5yx8AAAD//wMAUEsBAi0AFAAGAAgAAAAhALaDOJL+AAAA&#10;4QEAABMAAAAAAAAAAAAAAAAAAAAAAFtDb250ZW50X1R5cGVzXS54bWxQSwECLQAUAAYACAAAACEA&#10;OP0h/9YAAACUAQAACwAAAAAAAAAAAAAAAAAvAQAAX3JlbHMvLnJlbHNQSwECLQAUAAYACAAAACEA&#10;gb2shk4CAABUBAAADgAAAAAAAAAAAAAAAAAuAgAAZHJzL2Uyb0RvYy54bWxQSwECLQAUAAYACAAA&#10;ACEAwx9DK90AAAAHAQAADwAAAAAAAAAAAAAAAACoBAAAZHJzL2Rvd25yZXYueG1sUEsFBgAAAAAE&#10;AAQA8wAAALIFAAAAAA==&#10;" filled="f" strokecolor="#395e89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14:paraId="5C290AC4" w14:textId="77777777" w:rsidR="00C269AF" w:rsidRDefault="00C269AF">
                            <w:pPr>
                              <w:spacing w:line="275" w:lineRule="auto"/>
                              <w:ind w:firstLine="0"/>
                              <w:jc w:val="left"/>
                              <w:textDirection w:val="btLr"/>
                            </w:pPr>
                            <w:r>
                              <w:rPr>
                                <w:b/>
                                <w:color w:val="0070C0"/>
                                <w:sz w:val="16"/>
                              </w:rPr>
                              <w:t>74,0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26C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E227584" wp14:editId="7B0311B5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393700</wp:posOffset>
                      </wp:positionV>
                      <wp:extent cx="523875" cy="250825"/>
                      <wp:effectExtent l="0" t="0" r="0" b="0"/>
                      <wp:wrapNone/>
                      <wp:docPr id="380" name="Прямокутник 3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98350" y="3668875"/>
                                <a:ext cx="495300" cy="2222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395E8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DC097CB" w14:textId="77777777" w:rsidR="00C269AF" w:rsidRDefault="00C269AF">
                                  <w:pPr>
                                    <w:spacing w:line="275" w:lineRule="auto"/>
                                    <w:ind w:firstLine="0"/>
                                    <w:jc w:val="left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70C0"/>
                                      <w:sz w:val="16"/>
                                    </w:rPr>
                                    <w:t>71,4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227584" id="Прямокутник 380" o:spid="_x0000_s1028" style="position:absolute;margin-left:-3pt;margin-top:31pt;width:41.25pt;height:1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7YUTgIAAFQEAAAOAAAAZHJzL2Uyb0RvYy54bWysVF2O0zAQfkfiDpbfadKfdNuq6Qpttwhp&#10;BZUWDjB1nMaSYxvb/XtDcACOwDXQCjhDeiPGTtkWeEBC9MG1PZ+/mflmJtPrfS3JllsntMppt5NS&#10;whXThVDrnL59s3g2osR5UAVIrXhOD9zR69nTJ9OdmfCerrQsuCVIotxkZ3JaeW8mSeJYxWtwHW24&#10;QmOpbQ0ej3adFBZ2yF7LpJemw2SnbWGsZtw5vJ23RjqL/GXJmX9dlo57InOKsfm42riuwprMpjBZ&#10;WzCVYKcw4B+iqEEodPpINQcPZGPFH1S1YFY7XfoO03Wiy1IwHnPAbLrpb9ncV2B4zAXFceZRJvf/&#10;aNmr7dISUeS0P0J9FNRYpObz8f3xU/O1+d48HD8ePzTfmi/NAwkI1Gtn3ASf3ZulPZ0cbkPy+9LW&#10;4R/TIvucZul41M+Q9YDsw+FodJW1evO9JwwBg3HWT9HOENDDH2KRMTkTGev8C65rEjY5tVjOqDJs&#10;75xvoT8hwa/SCyEl3sNEKrLL6TjrZUgP2FilBI/b2mCqTq0jjdNSFOFJeOHsenUjLdkCtkp/nN2O&#10;xqdofoEFf3NwVYuLpjYpqzeqiL4rDsWtKog/GBRTYd/TEIyrKZEcpwQ3EedByL/jUA6pUJUgeyt0&#10;2Pn9ah/L1gtc4WaliwOW0hm2EBjjHTi/BIvN3EXv2ODo990GLMYiXyrsoHF3EMTx8TDIrkIh7KVl&#10;dWkBxSqNc8O8paQ93Pg4R63wzzdelyLW5BzMKWps3VjV05iF2bg8R9T5YzD7AQAA//8DAFBLAwQU&#10;AAYACAAAACEAqIjWDd4AAAAIAQAADwAAAGRycy9kb3ducmV2LnhtbEyPzU7DMBCE70i8g7VI3Fqn&#10;lZKiEKfip1y4IAIIjtt4m0TE6zR22/D2LKdyWo1mNPtNsZ5cr440hs6zgcU8AUVce9txY+D97Wl2&#10;AypEZIu9ZzLwQwHW5eVFgbn1J36lYxUbJSUccjTQxjjkWoe6JYdh7gdi8XZ+dBhFjo22I56k3PV6&#10;mSSZdtixfGhxoIeW6u/q4AzYvXv+fNzc4+Zjl8bV/ku3Fb0Yc3013d2CijTFcxj+8AUdSmHa+gPb&#10;oHoDs0ymRAPZUq74qywFtZVcskhBl4X+P6D8BQAA//8DAFBLAQItABQABgAIAAAAIQC2gziS/gAA&#10;AOEBAAATAAAAAAAAAAAAAAAAAAAAAABbQ29udGVudF9UeXBlc10ueG1sUEsBAi0AFAAGAAgAAAAh&#10;ADj9If/WAAAAlAEAAAsAAAAAAAAAAAAAAAAALwEAAF9yZWxzLy5yZWxzUEsBAi0AFAAGAAgAAAAh&#10;ACzLthROAgAAVAQAAA4AAAAAAAAAAAAAAAAALgIAAGRycy9lMm9Eb2MueG1sUEsBAi0AFAAGAAgA&#10;AAAhAKiI1g3eAAAACAEAAA8AAAAAAAAAAAAAAAAAqAQAAGRycy9kb3ducmV2LnhtbFBLBQYAAAAA&#10;BAAEAPMAAACzBQAAAAA=&#10;" filled="f" strokecolor="#395e89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14:paraId="5DC097CB" w14:textId="77777777" w:rsidR="00C269AF" w:rsidRDefault="00C269AF">
                            <w:pPr>
                              <w:spacing w:line="275" w:lineRule="auto"/>
                              <w:ind w:firstLine="0"/>
                              <w:jc w:val="left"/>
                              <w:textDirection w:val="btLr"/>
                            </w:pPr>
                            <w:r>
                              <w:rPr>
                                <w:b/>
                                <w:color w:val="0070C0"/>
                                <w:sz w:val="16"/>
                              </w:rPr>
                              <w:t>71,4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26C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3FCB34E8" wp14:editId="71B96E56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1701800</wp:posOffset>
                      </wp:positionV>
                      <wp:extent cx="523875" cy="250825"/>
                      <wp:effectExtent l="0" t="0" r="0" b="0"/>
                      <wp:wrapNone/>
                      <wp:docPr id="394" name="Прямокутник 3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98350" y="3668875"/>
                                <a:ext cx="495300" cy="2222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395E8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E712222" w14:textId="77777777" w:rsidR="00C269AF" w:rsidRDefault="00C269AF">
                                  <w:pPr>
                                    <w:spacing w:line="275" w:lineRule="auto"/>
                                    <w:ind w:firstLine="0"/>
                                    <w:jc w:val="left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70C0"/>
                                      <w:sz w:val="16"/>
                                    </w:rPr>
                                    <w:t>60,7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CB34E8" id="Прямокутник 394" o:spid="_x0000_s1029" style="position:absolute;margin-left:-3pt;margin-top:134pt;width:41.25pt;height:1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9VJTgIAAFQEAAAOAAAAZHJzL2Uyb0RvYy54bWysVF2O0zAQfkfiDpbfafqXblM1XaHtFiGt&#10;oNLCAaaO01hybGO7f28IDsARuAZaAWdIb8TYKdsCD0iIPri25/M3M9/MZHq9ryXZcuuEVjntdbqU&#10;cMV0IdQ6p2/fLJ6NKXEeVAFSK57TA3f0evb0yXRnJryvKy0LbgmSKDfZmZxW3ptJkjhW8RpcRxuu&#10;0FhqW4PHo10nhYUdstcy6Xe7o2SnbWGsZtw5vJ23RjqL/GXJmX9dlo57InOKsfm42riuwprMpjBZ&#10;WzCVYKcw4B+iqEEodPpINQcPZGPFH1S1YFY7XfoO03Wiy1IwHnPAbHrd37K5r8DwmAuK48yjTO7/&#10;0bJX26UlosjpIBtSoqDGIjWfj++Pn5qvzffm4fjx+KH51nxpHkhAoF474yb47N4s7enkcBuS35e2&#10;Dv+YFtnnNO1m40GKqh+QfTQaj6/SVm++94QhYJilgy7aGQL6+EMsMiZnImOdf8F1TcImpxbLGVWG&#10;7Z3zLfQnJPhVeiGkxHuYSEV2Oc3Sfor0gI1VSvC4rQ2m6tQ60jgtRRGehBfOrlc30pItYKsMsvR2&#10;nJ2i+QUW/M3BVS0umtqkrN6oIvquOBS3qiD+YFBMhX1PQzCupkRynBLcRJwHIf+OQzmkQlWC7K3Q&#10;Yef3q31btsAVbla6OGApnWELgTHegfNLsNjMPfSODY5+323AYizypcIOynrDII6Ph2F6FQphLy2r&#10;SwsoVmmcG+YtJe3hxsc5aoV/vvG6FLEm52BOUWPrxqqexizMxuU5os4fg9kPAAAA//8DAFBLAwQU&#10;AAYACAAAACEAjswamuAAAAAJAQAADwAAAGRycy9kb3ducmV2LnhtbEyPzU7DMBCE70i8g7VI3FqH&#10;oiRViFPxUy5cEAHUHt14G0fE6zR22/D2LCe4zWpGs9+Uq8n14oRj6DwpuJknIJAabzpqFXy8P8+W&#10;IELUZHTvCRV8Y4BVdXlR6sL4M73hqY6t4BIKhVZgYxwKKUNj0ekw9wMSe3s/Oh35HFtpRn3mctfL&#10;RZJk0umO+IPVAz5abL7qo1NgDu5l87R+0OvPfRrzw1baGl+Vur6a7u9ARJziXxh+8RkdKmba+SOZ&#10;IHoFs4ynRAWLbMmCA3mWgtgpuE3yFGRVyv8Lqh8AAAD//wMAUEsBAi0AFAAGAAgAAAAhALaDOJL+&#10;AAAA4QEAABMAAAAAAAAAAAAAAAAAAAAAAFtDb250ZW50X1R5cGVzXS54bWxQSwECLQAUAAYACAAA&#10;ACEAOP0h/9YAAACUAQAACwAAAAAAAAAAAAAAAAAvAQAAX3JlbHMvLnJlbHNQSwECLQAUAAYACAAA&#10;ACEAXz/VSU4CAABUBAAADgAAAAAAAAAAAAAAAAAuAgAAZHJzL2Uyb0RvYy54bWxQSwECLQAUAAYA&#10;CAAAACEAjswamuAAAAAJAQAADwAAAAAAAAAAAAAAAACoBAAAZHJzL2Rvd25yZXYueG1sUEsFBgAA&#10;AAAEAAQA8wAAALUFAAAAAA==&#10;" filled="f" strokecolor="#395e89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14:paraId="5E712222" w14:textId="77777777" w:rsidR="00C269AF" w:rsidRDefault="00C269AF">
                            <w:pPr>
                              <w:spacing w:line="275" w:lineRule="auto"/>
                              <w:ind w:firstLine="0"/>
                              <w:jc w:val="left"/>
                              <w:textDirection w:val="btLr"/>
                            </w:pPr>
                            <w:r>
                              <w:rPr>
                                <w:b/>
                                <w:color w:val="0070C0"/>
                                <w:sz w:val="16"/>
                              </w:rPr>
                              <w:t>60,7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26C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71CAD313" wp14:editId="0D10673B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660400</wp:posOffset>
                      </wp:positionV>
                      <wp:extent cx="523875" cy="250825"/>
                      <wp:effectExtent l="0" t="0" r="0" b="0"/>
                      <wp:wrapNone/>
                      <wp:docPr id="387" name="Прямокутник 3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98350" y="3668875"/>
                                <a:ext cx="495300" cy="2222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395E8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5E2E06E" w14:textId="77777777" w:rsidR="00C269AF" w:rsidRDefault="00C269AF">
                                  <w:pPr>
                                    <w:spacing w:line="275" w:lineRule="auto"/>
                                    <w:ind w:firstLine="0"/>
                                    <w:jc w:val="left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70C0"/>
                                      <w:sz w:val="16"/>
                                    </w:rPr>
                                    <w:t>68,3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CAD313" id="Прямокутник 387" o:spid="_x0000_s1030" style="position:absolute;margin-left:-3pt;margin-top:52pt;width:41.25pt;height:1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VKITwIAAFQEAAAOAAAAZHJzL2Uyb0RvYy54bWysVF2O0zAQfkfiDpbfadKfdNuq6Qpttwhp&#10;BZUWDjB1nMaSYxvb/XtDcACOwDXQCjhDeiPGTtkWeEBC9MG1PZ+/mflmJtPrfS3JllsntMppt5NS&#10;whXThVDrnL59s3g2osR5UAVIrXhOD9zR69nTJ9OdmfCerrQsuCVIotxkZ3JaeW8mSeJYxWtwHW24&#10;QmOpbQ0ej3adFBZ2yF7LpJemw2SnbWGsZtw5vJ23RjqL/GXJmX9dlo57InOKsfm42riuwprMpjBZ&#10;WzCVYKcw4B+iqEEodPpINQcPZGPFH1S1YFY7XfoO03Wiy1IwHnPAbLrpb9ncV2B4zAXFceZRJvf/&#10;aNmr7dISUeS0P7qiREGNRWo+H98fPzVfm+/Nw/Hj8UPzrfnSPJCAQL12xk3w2b1Z2tPJ4TYkvy9t&#10;Hf4xLbLPaZaOR/0MVT8g+3A4Gl1lrd587wlDwGCc9VO0MwT08IdYZEzORMY6/4LrmoRNTi2WM6oM&#10;2zvnW+hPSPCr9EJIifcwkYrscjrOehnSAzZWKcHjtjaYqlPrSOO0FEV4El44u17dSEu2gK3SH2e3&#10;o/Epml9gwd8cXNXioqlNyuqNKqLvikNxqwriDwbFVNj3NATjakokxynBTcR5EPLvOJRDKlQlyN4K&#10;HXZ+v9rHsg0CV7hZ6eKApXSGLQTGeAfOL8FiM3fROzY4+n23AYuxyJcKO2jcHQRxfDwMsqtQCHtp&#10;WV1aQLFK49wwbylpDzc+zlEr/PON16WINTkHc4oaWzdW9TRmYTYuzxF1/hjMfgAAAP//AwBQSwME&#10;FAAGAAgAAAAhABgN4BLeAAAACQEAAA8AAABkcnMvZG93bnJldi54bWxMj81Ow0AMhO9IvMPKSNza&#10;DdCkKGRT8VMuXBABBEc36yYRWW+a3bbh7TEnuNnj0fibYjW5Xh1oDJ1nAxfzBBRx7W3HjYG318fZ&#10;NagQkS32nsnANwVYlacnBebWH/mFDlVslIRwyNFAG+OQax3qlhyGuR+I5bb1o8Mo69hoO+JRwl2v&#10;L5Mk0w47lg8tDnTfUv1V7Z0Bu3NPHw/rO1y/b9O43H3qtqJnY87PptsbUJGm+GeGX3xBh1KYNn7P&#10;NqjewCyTKlH0ZCGDGJZZCmojwuIqBV0W+n+D8gcAAP//AwBQSwECLQAUAAYACAAAACEAtoM4kv4A&#10;AADhAQAAEwAAAAAAAAAAAAAAAAAAAAAAW0NvbnRlbnRfVHlwZXNdLnhtbFBLAQItABQABgAIAAAA&#10;IQA4/SH/1gAAAJQBAAALAAAAAAAAAAAAAAAAAC8BAABfcmVscy8ucmVsc1BLAQItABQABgAIAAAA&#10;IQARFVKITwIAAFQEAAAOAAAAAAAAAAAAAAAAAC4CAABkcnMvZTJvRG9jLnhtbFBLAQItABQABgAI&#10;AAAAIQAYDeAS3gAAAAkBAAAPAAAAAAAAAAAAAAAAAKkEAABkcnMvZG93bnJldi54bWxQSwUGAAAA&#10;AAQABADzAAAAtAUAAAAA&#10;" filled="f" strokecolor="#395e89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14:paraId="25E2E06E" w14:textId="77777777" w:rsidR="00C269AF" w:rsidRDefault="00C269AF">
                            <w:pPr>
                              <w:spacing w:line="275" w:lineRule="auto"/>
                              <w:ind w:firstLine="0"/>
                              <w:jc w:val="left"/>
                              <w:textDirection w:val="btLr"/>
                            </w:pPr>
                            <w:r>
                              <w:rPr>
                                <w:b/>
                                <w:color w:val="0070C0"/>
                                <w:sz w:val="16"/>
                              </w:rPr>
                              <w:t>68,3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26C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4955087E" wp14:editId="5E339D3E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939800</wp:posOffset>
                      </wp:positionV>
                      <wp:extent cx="530225" cy="250825"/>
                      <wp:effectExtent l="0" t="0" r="0" b="0"/>
                      <wp:wrapNone/>
                      <wp:docPr id="397" name="Прямокутник 3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95175" y="3668875"/>
                                <a:ext cx="501650" cy="2222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395E8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CCB3877" w14:textId="77777777" w:rsidR="00C269AF" w:rsidRDefault="00C269AF">
                                  <w:pPr>
                                    <w:spacing w:line="275" w:lineRule="auto"/>
                                    <w:ind w:firstLine="0"/>
                                    <w:jc w:val="left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70C0"/>
                                      <w:sz w:val="16"/>
                                    </w:rPr>
                                    <w:t>73,2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55087E" id="Прямокутник 397" o:spid="_x0000_s1031" style="position:absolute;margin-left:-4pt;margin-top:74pt;width:41.75pt;height:1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fJ2TAIAAFQEAAAOAAAAZHJzL2Uyb0RvYy54bWysVF2O0zAQfkfiDpbfaZLupttUTVdou0VI&#10;K6i0cADXcRpL/sN2m/YNwQE4AtdAK+AM6Y0YO2Vb4AEJkQdnJvN5fr6ZyfR6JwXaMuu4ViXOBilG&#10;TFFdcbUu8ds3i2djjJwnqiJCK1biPXP4evb0ybQ1EzbUjRYVswicKDdpTYkb780kSRxtmCRuoA1T&#10;YKy1lcSDatdJZUkL3qVIhmk6SlptK2M1Zc7B13lvxLPov64Z9a/r2jGPRIkhNx9PG89VOJPZlEzW&#10;lpiG02Ma5B+ykIQrCProak48QRvL/3AlObXa6doPqJaJrmtOWawBqsnS36q5b4hhsRYgx5lHmtz/&#10;c0tfbZcW8arEF8UVRopIaFL3+fD+8Kn72n3vHg4fDx+6b92X7gEFBPDVGjeBa/dmaY+aAzEUv6ut&#10;DG8oC+1KnKdFnl3lGO3B+2g0HoMc+WY7j2gEZKMcukIBMIQHZLAnJ0fGOv+CaYmCUGIL7Ywsk+2d&#10;8z30JyTEVXrBhYghhEJtiYt8COEpgcGqBfEgSgOlOrWObpwWvApXwmVn16sbYdGWwKhcFPntuDhm&#10;8wssxJsT1/S4aOqLsnqjqhi7YaS6VRXyewNkKph7HJJxEiPBYEtAiDhPuPg7DugQClgJtPdEB8nv&#10;VrvYtkhp+LLS1R5a6QxdcMjxjji/JBaGOYPoMOAQ992GWMhFvFQwQUV2GcjxUbnMr1JohD23rM4t&#10;RNFGw95QbzHqlRsf96gn/vnG65rHnpySOWYNoxu7elyzsBvnekSdfgazHwAAAP//AwBQSwMEFAAG&#10;AAgAAAAhAFsJIbTeAAAACQEAAA8AAABkcnMvZG93bnJldi54bWxMj81OwzAQhO9IvIO1SNxaB0RI&#10;FOJU/JQLF9RAVY5uvI0j4nUau214e7YnuO3Ojma/KReT68URx9B5UnAzT0AgNd501Cr4/Hid5SBC&#10;1GR07wkV/GCARXV5UerC+BOt8FjHVnAIhUIrsDEOhZShseh0mPsBiW87PzodeR1baUZ94nDXy9sk&#10;uZdOd8QfrB7w2WLzXR+cArN3b5uX5ZNerndpzPZf0tb4rtT11fT4ACLiFP/McMZndKiYaesPZILo&#10;FcxyrhJZvzsPbMjSFMSWhTxLQVal/N+g+gUAAP//AwBQSwECLQAUAAYACAAAACEAtoM4kv4AAADh&#10;AQAAEwAAAAAAAAAAAAAAAAAAAAAAW0NvbnRlbnRfVHlwZXNdLnhtbFBLAQItABQABgAIAAAAIQA4&#10;/SH/1gAAAJQBAAALAAAAAAAAAAAAAAAAAC8BAABfcmVscy8ucmVsc1BLAQItABQABgAIAAAAIQDQ&#10;4fJ2TAIAAFQEAAAOAAAAAAAAAAAAAAAAAC4CAABkcnMvZTJvRG9jLnhtbFBLAQItABQABgAIAAAA&#10;IQBbCSG03gAAAAkBAAAPAAAAAAAAAAAAAAAAAKYEAABkcnMvZG93bnJldi54bWxQSwUGAAAAAAQA&#10;BADzAAAAsQUAAAAA&#10;" filled="f" strokecolor="#395e89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14:paraId="2CCB3877" w14:textId="77777777" w:rsidR="00C269AF" w:rsidRDefault="00C269AF">
                            <w:pPr>
                              <w:spacing w:line="275" w:lineRule="auto"/>
                              <w:ind w:firstLine="0"/>
                              <w:jc w:val="left"/>
                              <w:textDirection w:val="btLr"/>
                            </w:pPr>
                            <w:r>
                              <w:rPr>
                                <w:b/>
                                <w:color w:val="0070C0"/>
                                <w:sz w:val="16"/>
                              </w:rPr>
                              <w:t>73,2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26C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7D243AB2" wp14:editId="71ECC36F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1968500</wp:posOffset>
                      </wp:positionV>
                      <wp:extent cx="530225" cy="250825"/>
                      <wp:effectExtent l="0" t="0" r="0" b="0"/>
                      <wp:wrapNone/>
                      <wp:docPr id="386" name="Прямокутник 3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95175" y="3668875"/>
                                <a:ext cx="501650" cy="2222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395E8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F63ABB7" w14:textId="77777777" w:rsidR="00C269AF" w:rsidRDefault="00C269AF">
                                  <w:pPr>
                                    <w:spacing w:line="275" w:lineRule="auto"/>
                                    <w:ind w:firstLine="0"/>
                                    <w:jc w:val="left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70C0"/>
                                      <w:sz w:val="16"/>
                                    </w:rPr>
                                    <w:t>54,6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243AB2" id="Прямокутник 386" o:spid="_x0000_s1032" style="position:absolute;margin-left:-4pt;margin-top:155pt;width:41.75pt;height:1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UqmTQIAAFQEAAAOAAAAZHJzL2Uyb0RvYy54bWysVF2O0zAQfkfiDpbfaZLupttWTVdou0VI&#10;K6i0cADXcRpL/sN2m/QNwQE4AtdAK+AM6Y0YO6Vb4AEJ0Qd33Pk88803M51dt1KgHbOOa1XgbJBi&#10;xBTVJVebAr99s3w2xsh5okoitGIF3jOHr+dPn8waM2VDXWtRMosgiHLTxhS49t5Mk8TRmkniBtow&#10;Bc5KW0k8XO0mKS1pILoUyTBNR0mjbWmspsw5+HXRO/E8xq8qRv3rqnLMI1Fg4ObjaeO5Dmcyn5Hp&#10;xhJTc3qkQf6BhSRcQdJTqAXxBG0t/yOU5NRqpys/oFomuqo4ZbEGqCZLf6vmviaGxVpAHGdOMrn/&#10;F5a+2q0s4mWBL8YjjBSR0KTu8+H94VP3tfvePRw+Hj5037ov3QMKCNCrMW4Kz+7Nyh5vDsxQfFtZ&#10;Gb6hLNQWOE8neXaVY7SH6KPReAx21Ju1HtEIyEY5dIUCYAgfsMGfPAYy1vkXTEsUjAJbaGdUmezu&#10;nO+hPyEhr9JLLkRMIRRqCjzJh5CeEhisShAPpjRQqlObGMZpwcvwJDx2drO+ERbtCIzKxSS/HU+O&#10;bH6BhXwL4uoeF119UVZvVRlz14yUt6pEfm9ATAVzjwMZJzESDLYEjIjzhIu/40AOoUCVIHsvdLB8&#10;u25j204tWetyD610hi45cLwjzq+IhWHOIDsMOOR9tyUWuIiXCiZokl0GcXy8XOZXKTTCnnvW5x6i&#10;aK1hb6i3GPWXGx/3qBf++dbriseeBHo9mSNrGN3Y1eOahd04v0fU45/B/AcAAAD//wMAUEsDBBQA&#10;BgAIAAAAIQD0PA4j3wAAAAkBAAAPAAAAZHJzL2Rvd25yZXYueG1sTI/NTsNADITvSLzDykjc2k2B&#10;0BKyqfgpl14QAQRHN+smEVlvmt224e0xJ7jZntH4m3w5uk4daAitZwOzaQKKuPK25drA2+vTZAEq&#10;RGSLnWcy8E0BlsXpSY6Z9Ud+oUMZayUhHDI00MTYZ1qHqiGHYep7YtG2fnAYZR1qbQc8Srjr9EWS&#10;XGuHLcuHBnt6aKj6KvfOgN259cfj6h5X79s0znefuinp2Zjzs/HuFlSkMf6Z4Rdf0KEQpo3fsw2q&#10;MzBZSJVo4HKWyCCGeZqC2sjh6iYFXeT6f4PiBwAA//8DAFBLAQItABQABgAIAAAAIQC2gziS/gAA&#10;AOEBAAATAAAAAAAAAAAAAAAAAAAAAABbQ29udGVudF9UeXBlc10ueG1sUEsBAi0AFAAGAAgAAAAh&#10;ADj9If/WAAAAlAEAAAsAAAAAAAAAAAAAAAAALwEAAF9yZWxzLy5yZWxzUEsBAi0AFAAGAAgAAAAh&#10;ANSJSqZNAgAAVAQAAA4AAAAAAAAAAAAAAAAALgIAAGRycy9lMm9Eb2MueG1sUEsBAi0AFAAGAAgA&#10;AAAhAPQ8DiPfAAAACQEAAA8AAAAAAAAAAAAAAAAApwQAAGRycy9kb3ducmV2LnhtbFBLBQYAAAAA&#10;BAAEAPMAAACzBQAAAAA=&#10;" filled="f" strokecolor="#395e89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14:paraId="7F63ABB7" w14:textId="77777777" w:rsidR="00C269AF" w:rsidRDefault="00C269AF">
                            <w:pPr>
                              <w:spacing w:line="275" w:lineRule="auto"/>
                              <w:ind w:firstLine="0"/>
                              <w:jc w:val="left"/>
                              <w:textDirection w:val="btLr"/>
                            </w:pPr>
                            <w:r>
                              <w:rPr>
                                <w:b/>
                                <w:color w:val="0070C0"/>
                                <w:sz w:val="16"/>
                              </w:rPr>
                              <w:t>54,6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26C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2312746F" wp14:editId="16098A96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2235200</wp:posOffset>
                      </wp:positionV>
                      <wp:extent cx="523875" cy="250825"/>
                      <wp:effectExtent l="0" t="0" r="0" b="0"/>
                      <wp:wrapNone/>
                      <wp:docPr id="381" name="Прямокутник 3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98350" y="3668875"/>
                                <a:ext cx="495300" cy="2222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395E8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8DFE46E" w14:textId="77777777" w:rsidR="00C269AF" w:rsidRDefault="00C269AF">
                                  <w:pPr>
                                    <w:spacing w:line="275" w:lineRule="auto"/>
                                    <w:ind w:firstLine="0"/>
                                    <w:jc w:val="left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70C0"/>
                                      <w:sz w:val="16"/>
                                    </w:rPr>
                                    <w:t>56,1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12746F" id="Прямокутник 381" o:spid="_x0000_s1033" style="position:absolute;margin-left:-3pt;margin-top:176pt;width:41.25pt;height:1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EETwIAAFQEAAAOAAAAZHJzL2Uyb0RvYy54bWysVF2O0zAQfkfiDpbfafqXbls1XaHtFiGt&#10;oNLCAaaO01hybGO7TfuG4AAcgWugFXCG9EaMnbIt8ICE6IM74/n8eeabcWbX+0qSHbdOaJXRXqdL&#10;CVdM50JtMvr2zfLZmBLnQeUgteIZPXBHr+dPn8xqM+V9XWqZc0uQRLlpbTJaem+mSeJYyStwHW24&#10;wmChbQUeXbtJcgs1slcy6Xe7o6TWNjdWM+4c7i7aIJ1H/qLgzL8uCsc9kRnF3HxcbVzXYU3mM5hu&#10;LJhSsFMa8A9ZVCAUXvpItQAPZGvFH1SVYFY7XfgO01Wii0IwHmvAanrd36q5L8HwWAuK48yjTO7/&#10;0bJXu5UlIs/oYNyjREGFTWo+H98fPzVfm+/Nw/Hj8UPzrfnSPJCAQL1q46Z47N6s7MlzaIbi94Wt&#10;wj+WRfYZTbuT8SBF1Q/IPhqNx1dpqzffe8IQMJykgy7GGQL6+EMsMiZnImOdf8F1RYKRUYvtjCrD&#10;7s75FvoTEu5VeimkxH2YSkXqjE7Sfor0gINVSPBoVgZLdWoTaZyWIg9HwglnN+sbackOcFQGk/R2&#10;PDll8wss3LcAV7a4GGqLsnqr8nh3ySG/VTnxB4NiKpx7GpJxFSWS4ytBI+I8CPl3HMohFaoSZG+F&#10;Dpbfr/exbVeBK+ysdX7AVjrDlgJzvAPnV2BxmLGtNQ443vtuCxZzkS8VTtCkNwzi+OgM06vQCHsZ&#10;WV9GQLFS47th3lLSOjc+vqNW+OdbrwsRe3JO5pQ1jm7s6umZhbdx6UfU+WMw/wEAAP//AwBQSwME&#10;FAAGAAgAAAAhAHxVR6HgAAAACQEAAA8AAABkcnMvZG93bnJldi54bWxMj81OwzAQhO9IvIO1SNxa&#10;p0VJS4hT8VMuXCpCERzdeBtHxOs0dtvw9iwnuO3ujGa/KVaj68QJh9B6UjCbJiCQam9aahRs354n&#10;SxAhajK684QKvjHAqry8KHRu/Jle8VTFRnAIhVwrsDH2uZShtuh0mPoeibW9H5yOvA6NNIM+c7jr&#10;5DxJMul0S/zB6h4fLdZf1dEpMAf38vG0ftDr930aF4dPaSvcKHV9Nd7fgYg4xj8z/OIzOpTMtPNH&#10;MkF0CiYZV4kKbtI5D2xYZCmIHR9uZynIspD/G5Q/AAAA//8DAFBLAQItABQABgAIAAAAIQC2gziS&#10;/gAAAOEBAAATAAAAAAAAAAAAAAAAAAAAAABbQ29udGVudF9UeXBlc10ueG1sUEsBAi0AFAAGAAgA&#10;AAAhADj9If/WAAAAlAEAAAsAAAAAAAAAAAAAAAAALwEAAF9yZWxzLy5yZWxzUEsBAi0AFAAGAAgA&#10;AAAhADOOQQRPAgAAVAQAAA4AAAAAAAAAAAAAAAAALgIAAGRycy9lMm9Eb2MueG1sUEsBAi0AFAAG&#10;AAgAAAAhAHxVR6HgAAAACQEAAA8AAAAAAAAAAAAAAAAAqQQAAGRycy9kb3ducmV2LnhtbFBLBQYA&#10;AAAABAAEAPMAAAC2BQAAAAA=&#10;" filled="f" strokecolor="#395e89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14:paraId="28DFE46E" w14:textId="77777777" w:rsidR="00C269AF" w:rsidRDefault="00C269AF">
                            <w:pPr>
                              <w:spacing w:line="275" w:lineRule="auto"/>
                              <w:ind w:firstLine="0"/>
                              <w:jc w:val="left"/>
                              <w:textDirection w:val="btLr"/>
                            </w:pPr>
                            <w:r>
                              <w:rPr>
                                <w:b/>
                                <w:color w:val="0070C0"/>
                                <w:sz w:val="16"/>
                              </w:rPr>
                              <w:t>56,1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26C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0716622E" wp14:editId="00C12F58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2501900</wp:posOffset>
                      </wp:positionV>
                      <wp:extent cx="517525" cy="250825"/>
                      <wp:effectExtent l="0" t="0" r="0" b="0"/>
                      <wp:wrapNone/>
                      <wp:docPr id="385" name="Прямокутник 3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01525" y="3668875"/>
                                <a:ext cx="488950" cy="2222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395E8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9B2C724" w14:textId="77777777" w:rsidR="00C269AF" w:rsidRDefault="00C269AF">
                                  <w:pPr>
                                    <w:spacing w:line="275" w:lineRule="auto"/>
                                    <w:ind w:firstLine="0"/>
                                    <w:jc w:val="left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70C0"/>
                                      <w:sz w:val="16"/>
                                    </w:rPr>
                                    <w:t>53,6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16622E" id="Прямокутник 385" o:spid="_x0000_s1034" style="position:absolute;margin-left:-3pt;margin-top:197pt;width:40.75pt;height:1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kJITgIAAFQEAAAOAAAAZHJzL2Uyb0RvYy54bWysVF2O0zAQfkfiDpbfadpus5tGTVdou0VI&#10;K6i0cICp4zSWHNvYbtO+ITgAR+AaaAWcIb0RY7dsCzwgIfrgzng+f/OfyfW2kWTDrRNaFXTQ61PC&#10;FdOlUKuCvn0zf5ZR4jyoEqRWvKA77uj19OmTSWtyPtS1liW3BEmUy1tT0Np7kyeJYzVvwPW04QqN&#10;lbYNeFTtKikttMjeyGTY718mrbalsZpx5/B2djDSaeSvKs7866py3BNZUIzNx9PGcxnOZDqBfGXB&#10;1IIdw4B/iKIBodDpI9UMPJC1FX9QNYJZ7XTle0w3ia4qwXjMAbMZ9H/L5r4Gw2MuWBxnHsvk/h8t&#10;e7VZWCLKgl5kKSUKGmxS93n/fv+p+9p97x72H/cfum/dl+6BBATWqzUux2f3ZmGPmkMxJL+tbBP+&#10;MS2yLWg66A/SIbLukP3yMsuu4nvI+dYThoBRlo1T7ApDwBB/KCNjciIy1vkXXDckCAW12M5YZdjc&#10;OX+A/oQEv0rPhZR4D7lUpC3oOLpngINVSfDoqTGYqlOrSOO0FGV4El44u1reSEs2gKNyMU5vs/Ex&#10;ml9gwd8MXH3ARVOAQW71WpVRqjmUt6okfmewmArnnoZgXEOJ5LglKEScByH/jsNySIVVCWU/FDpI&#10;frvcxrZlgSvcLHW5w1Y6w+YCY7wD5xdgcZgH6B0HHP2+W4PFWORLhRM0HoxCb3xURulVHxthzy3L&#10;cwsoVmvcG+YtJQflxsc9OhT++drrSsSenII5Ro2jG7t6XLOwG+d6RJ0+BtMfAAAA//8DAFBLAwQU&#10;AAYACAAAACEAygd9MuAAAAAJAQAADwAAAGRycy9kb3ducmV2LnhtbEyPzU7DMBCE70i8g7VI3FoH&#10;0rQQsqn4KRcuiLQIjm68jSPidRq7bXh7zAlus5rR7DfFcrSdONLgW8cIV9MEBHHtdMsNwmb9PLkB&#10;4YNirTrHhPBNHpbl+Vmhcu1O/EbHKjQilrDPFYIJoc+l9LUhq/zU9cTR27nBqhDPoZF6UKdYbjt5&#10;nSRzaVXL8YNRPT0aqr+qg0XQe/vy8bR6UKv3XRYW+09pKnpFvLwY7+9ABBrDXxh+8SM6lJFp6w6s&#10;vegQJvM4JSCkt7MoYmCRZSC2CLM0zUCWhfy/oPwBAAD//wMAUEsBAi0AFAAGAAgAAAAhALaDOJL+&#10;AAAA4QEAABMAAAAAAAAAAAAAAAAAAAAAAFtDb250ZW50X1R5cGVzXS54bWxQSwECLQAUAAYACAAA&#10;ACEAOP0h/9YAAACUAQAACwAAAAAAAAAAAAAAAAAvAQAAX3JlbHMvLnJlbHNQSwECLQAUAAYACAAA&#10;ACEAaa5CSE4CAABUBAAADgAAAAAAAAAAAAAAAAAuAgAAZHJzL2Uyb0RvYy54bWxQSwECLQAUAAYA&#10;CAAAACEAygd9MuAAAAAJAQAADwAAAAAAAAAAAAAAAACoBAAAZHJzL2Rvd25yZXYueG1sUEsFBgAA&#10;AAAEAAQA8wAAALUFAAAAAA==&#10;" filled="f" strokecolor="#395e89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14:paraId="49B2C724" w14:textId="77777777" w:rsidR="00C269AF" w:rsidRDefault="00C269AF">
                            <w:pPr>
                              <w:spacing w:line="275" w:lineRule="auto"/>
                              <w:ind w:firstLine="0"/>
                              <w:jc w:val="left"/>
                              <w:textDirection w:val="btLr"/>
                            </w:pPr>
                            <w:r>
                              <w:rPr>
                                <w:b/>
                                <w:color w:val="0070C0"/>
                                <w:sz w:val="16"/>
                              </w:rPr>
                              <w:t>53,6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26C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0E41F207" wp14:editId="12EEACB8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2806700</wp:posOffset>
                      </wp:positionV>
                      <wp:extent cx="517525" cy="250825"/>
                      <wp:effectExtent l="0" t="0" r="0" b="0"/>
                      <wp:wrapNone/>
                      <wp:docPr id="398" name="Прямокутник 3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01525" y="3668875"/>
                                <a:ext cx="488950" cy="2222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395E8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C308CCE" w14:textId="77777777" w:rsidR="00C269AF" w:rsidRDefault="00C269AF">
                                  <w:pPr>
                                    <w:spacing w:line="275" w:lineRule="auto"/>
                                    <w:ind w:firstLine="0"/>
                                    <w:jc w:val="left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70C0"/>
                                      <w:sz w:val="16"/>
                                    </w:rPr>
                                    <w:t>49,7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41F207" id="Прямокутник 398" o:spid="_x0000_s1035" style="position:absolute;margin-left:-3pt;margin-top:221pt;width:40.75pt;height:1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jEITgIAAFQEAAAOAAAAZHJzL2Uyb0RvYy54bWysVF2O0zAQfkfiDpbfaZpus5tWTVdou0VI&#10;K6i0cICp4zSWHNvY7t8bggNwBK6BVsAZ0hsxdsq2wAMSog/ujOfz/Hwzk8n1rpFkw60TWhU07fUp&#10;4YrpUqhVQd++mT/LKXEeVAlSK17QPXf0evr0yWRrxnygay1Lbgk6UW68NQWtvTfjJHGs5g24njZc&#10;obHStgGPql0lpYUtem9kMuj3L5OttqWxmnHn8HbWGek0+q8qzvzrqnLcE1lQzM3H08ZzGc5kOoHx&#10;yoKpBTumAf+QRQNCYdBHVzPwQNZW/OGqEcxqpyvfY7pJdFUJxmMNWE3a/62a+xoMj7UgOc480uT+&#10;n1v2arOwRJQFvRhhqxQ02KT28+H94VP7tf3ePhw+Hj6039ov7QMJCORra9wYn92bhT1qDsVQ/K6y&#10;TfjHssiuoFnaT7NBRskevV9e5vlV1vHNd54wBAzzfJRhVxgCBvhDGT0mJ0fGOv+C64YEoaAW2xlZ&#10;hs2d8x30JyTEVXoupMR7GEtFtgUdxfAMcLAqCR4jNQZLdWoV3TgtRRmehBfOrpY30pIN4KhcjLLb&#10;fHTM5hdYiDcDV3e4aOqKsnqtyhi75lDeqpL4vUEyFc49Dcm4hhLJcUtQiDgPQv4dh3RIhawE2jui&#10;g+R3y11sW0wy3Cx1ucdWOsPmAnO8A+cXYHGYU4yOA45x363BYi7ypcIJGqXD0BsflWF21cdG2HPL&#10;8twCitUa94Z5S0mn3Pi4Rx3xz9deVyL25JTMMWsc3djV45qF3TjXI+r0MZj+AAAA//8DAFBLAwQU&#10;AAYACAAAACEAMkoKQeAAAAAJAQAADwAAAGRycy9kb3ducmV2LnhtbEyPzU7DQAyE70i8w8pI3NpN&#10;q6atQjYVP+XCBRFAcHSzbhKR9abZbRveHnOCm+0Zjb/JN6Pr1ImG0Ho2MJsmoIgrb1uuDby9Pk7W&#10;oEJEtth5JgPfFGBTXF7kmFl/5hc6lbFWEsIhQwNNjH2mdagachimvicWbe8Hh1HWodZ2wLOEu07P&#10;k2SpHbYsHxrs6b6h6qs8OgP24J4+HrZ3uH3fp3F1+NRNSc/GXF+NtzegIo3xzwy/+IIOhTDt/JFt&#10;UJ2ByVKqRAOLxVwGMazSFNRODutZCrrI9f8GxQ8AAAD//wMAUEsBAi0AFAAGAAgAAAAhALaDOJL+&#10;AAAA4QEAABMAAAAAAAAAAAAAAAAAAAAAAFtDb250ZW50X1R5cGVzXS54bWxQSwECLQAUAAYACAAA&#10;ACEAOP0h/9YAAACUAQAACwAAAAAAAAAAAAAAAAAvAQAAX3JlbHMvLnJlbHNQSwECLQAUAAYACAAA&#10;ACEAi6oxCE4CAABUBAAADgAAAAAAAAAAAAAAAAAuAgAAZHJzL2Uyb0RvYy54bWxQSwECLQAUAAYA&#10;CAAAACEAMkoKQeAAAAAJAQAADwAAAAAAAAAAAAAAAACoBAAAZHJzL2Rvd25yZXYueG1sUEsFBgAA&#10;AAAEAAQA8wAAALUFAAAAAA==&#10;" filled="f" strokecolor="#395e89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14:paraId="7C308CCE" w14:textId="77777777" w:rsidR="00C269AF" w:rsidRDefault="00C269AF">
                            <w:pPr>
                              <w:spacing w:line="275" w:lineRule="auto"/>
                              <w:ind w:firstLine="0"/>
                              <w:jc w:val="left"/>
                              <w:textDirection w:val="btLr"/>
                            </w:pPr>
                            <w:r>
                              <w:rPr>
                                <w:b/>
                                <w:color w:val="0070C0"/>
                                <w:sz w:val="16"/>
                              </w:rPr>
                              <w:t>49,7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26C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6964DA55" wp14:editId="5D18DC03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1193800</wp:posOffset>
                      </wp:positionV>
                      <wp:extent cx="530225" cy="250825"/>
                      <wp:effectExtent l="0" t="0" r="0" b="0"/>
                      <wp:wrapNone/>
                      <wp:docPr id="395" name="Прямокутник 3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95175" y="3668875"/>
                                <a:ext cx="501650" cy="2222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395E8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7030973" w14:textId="77777777" w:rsidR="00C269AF" w:rsidRDefault="00C269AF">
                                  <w:pPr>
                                    <w:spacing w:line="275" w:lineRule="auto"/>
                                    <w:ind w:firstLine="0"/>
                                    <w:jc w:val="left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70C0"/>
                                      <w:sz w:val="16"/>
                                    </w:rPr>
                                    <w:t>70,4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64DA55" id="Прямокутник 395" o:spid="_x0000_s1036" style="position:absolute;margin-left:-4pt;margin-top:94pt;width:41.75pt;height:1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JKTAIAAFUEAAAOAAAAZHJzL2Uyb0RvYy54bWysVF2O0zAQfkfiDpbfaZKy6bZV0xXabhHS&#10;CiotHMB1nMaS/7DdJn1DcACOsNdAK+AM6Y0YO2Vb4AEJkQdnJjP+ZuabmcyuWinQjlnHtSpwNkgx&#10;YorqkqtNgd+9XT4bY+Q8USURWrEC75nDV/OnT2aNmbKhrrUomUUAoty0MQWuvTfTJHG0ZpK4gTZM&#10;gbHSVhIPqt0kpSUNoEuRDNN0lDTalsZqypyDr4veiOcRv6oY9W+qyjGPRIEhNx9PG891OJP5jEw3&#10;lpia02Ma5B+ykIQrCPoItSCeoK3lf0BJTq12uvIDqmWiq4pTFmuAarL0t2ruamJYrAXIceaRJvf/&#10;YOnr3coiXhb4+STHSBEJTeruDx8On7uv3ffu4fDp8LH71n3pHlDwAL4a46Zw7c6s7FFzIIbi28rK&#10;8IayUFvgPJ3k2SWg7gF9NBqPQY58s9YjGh2yUQ5doeAwhAdksCcnIGOdf8m0REEosIV2RpbJ7tb5&#10;3vWnS4ir9JILEUMIhZoCT/IhhKcEBqsSxIMoDZTq1CbCOC14Ga6Ey85u1tfCoh2BUYFSb8aTYza/&#10;uIV4C+Lq3i+a+qKs3qoyxq4ZKW9UifzeAJkK5h6HZJzESDDYEhCinydc/N0P6BAKWAm090QHybfr&#10;NrYti5yFT2td7qGXztAlhyRvifMrYmGaMwgPEw6B32+JhWTEKwUjNMkuAjs+Khf5ZQqdsOeW9bmF&#10;KFprWBzqLUa9cu3jIvXMv9h6XfHYlFMyx7RhdmNbj3sWluNcj16nv8H8BwAAAP//AwBQSwMEFAAG&#10;AAgAAAAhAM2rvqDfAAAACQEAAA8AAABkcnMvZG93bnJldi54bWxMj81OwzAQhO9IvIO1SNxah0gh&#10;UYhT8VMuXBABBMdtvI0jYjuN3Ta8PdtTue3ujGa/qVazHcSBptB7p+BmmYAg13rdu07Bx/vzogAR&#10;IjqNg3ek4JcCrOrLiwpL7Y/ujQ5N7ASHuFCiAhPjWEoZWkMWw9KP5Fjb+sli5HXqpJ7wyOF2kGmS&#10;3EqLveMPBkd6NNT+NHurQO/sy9fT+gHXn9ss5rtvaRp6Ver6ar6/AxFpjmcznPAZHWpm2vi900EM&#10;ChYFV4l8L04DG/IsA7FRkKZ5BrKu5P8G9R8AAAD//wMAUEsBAi0AFAAGAAgAAAAhALaDOJL+AAAA&#10;4QEAABMAAAAAAAAAAAAAAAAAAAAAAFtDb250ZW50X1R5cGVzXS54bWxQSwECLQAUAAYACAAAACEA&#10;OP0h/9YAAACUAQAACwAAAAAAAAAAAAAAAAAvAQAAX3JlbHMvLnJlbHNQSwECLQAUAAYACAAAACEA&#10;ooZySkwCAABVBAAADgAAAAAAAAAAAAAAAAAuAgAAZHJzL2Uyb0RvYy54bWxQSwECLQAUAAYACAAA&#10;ACEAzau+oN8AAAAJAQAADwAAAAAAAAAAAAAAAACmBAAAZHJzL2Rvd25yZXYueG1sUEsFBgAAAAAE&#10;AAQA8wAAALIFAAAAAA==&#10;" filled="f" strokecolor="#395e89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14:paraId="47030973" w14:textId="77777777" w:rsidR="00C269AF" w:rsidRDefault="00C269AF">
                            <w:pPr>
                              <w:spacing w:line="275" w:lineRule="auto"/>
                              <w:ind w:firstLine="0"/>
                              <w:jc w:val="left"/>
                              <w:textDirection w:val="btLr"/>
                            </w:pPr>
                            <w:r>
                              <w:rPr>
                                <w:b/>
                                <w:color w:val="0070C0"/>
                                <w:sz w:val="16"/>
                              </w:rPr>
                              <w:t>70,4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26C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 wp14:anchorId="1DBD3B41" wp14:editId="7F96F01F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1447800</wp:posOffset>
                      </wp:positionV>
                      <wp:extent cx="517525" cy="250825"/>
                      <wp:effectExtent l="0" t="0" r="0" b="0"/>
                      <wp:wrapNone/>
                      <wp:docPr id="383" name="Прямокутник 3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01525" y="3668875"/>
                                <a:ext cx="488950" cy="2222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395E8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48D162C" w14:textId="77777777" w:rsidR="00C269AF" w:rsidRDefault="00C269AF">
                                  <w:pPr>
                                    <w:spacing w:line="275" w:lineRule="auto"/>
                                    <w:ind w:firstLine="0"/>
                                    <w:jc w:val="left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70C0"/>
                                      <w:sz w:val="16"/>
                                    </w:rPr>
                                    <w:t>60,7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BD3B41" id="Прямокутник 383" o:spid="_x0000_s1037" style="position:absolute;margin-left:-3pt;margin-top:114pt;width:40.75pt;height:1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45aUQIAAFUEAAAOAAAAZHJzL2Uyb0RvYy54bWysVF2O0zAQfkfiDpbfaZp2s5tGm67Q/iCk&#10;Fay0cICp4zSWHNvYbpu+ITgAR+AaaAWcIb0RY6dsCzwgIfrgznjG38x8M5Pzi66VZM2tE1qVNB2N&#10;KeGK6UqoZUnfvrl5llPiPKgKpFa8pFvu6MX86ZPzjSn4RDdaVtwSBFGu2JiSNt6bIkkca3gLbqQN&#10;V2istW3Bo2qXSWVhg+itTCbj8Wmy0bYyVjPuHN5eDUY6j/h1zZl/XdeOeyJLirn5eNp4LsKZzM+h&#10;WFowjWD7NOAfsmhBKAz6CHUFHsjKij+gWsGsdrr2I6bbRNe1YDzWgNWk49+quW/A8FgLkuPMI03u&#10;/8GyV+s7S0RV0mk+pURBi03qP+/e7z71X/vv/cPu4+5D/63/0j+Q4IF8bYwr8Nm9ubN7zaEYiu9q&#10;24Z/LIt0Jc3ScZpNMkq2iH56mudn2cA37zxh6HCS57MMu8LQYYI/lBExOQAZ6/wLrlsShJJabGdk&#10;Gda3zg+uP11CXKVvhJR4D4VUZFPSWQzPAAerluAxUmuwVKeWEcZpKarwJLxwdrm4lJasAUdlOsuu&#10;89k+m1/cQrwrcM3gF01DUVavVBVjNxyqa1URvzVIpsK5pyEZ11IiOW4JCtHPg5B/90M6pEJWAu0D&#10;0UHy3aKLbUvTABauFrraYi+dYTcCk7wF5+/A4jSnGB4nHAO/W4HFZORLhSM0S09Cc3xUTrKzMXbC&#10;HlsWxxZQrNG4OMxbSgbl0sdFGph/vvK6FrEph2T2aePsxrbu9ywsx7EevQ5fg/kPAAAA//8DAFBL&#10;AwQUAAYACAAAACEArzu3hd8AAAAJAQAADwAAAGRycy9kb3ducmV2LnhtbEyPzU7DMBCE70i8g7VI&#10;3FqHSEmqEKfip1y4IAIIjtt4G0fEdhq7bXh7llO57e6MZr+p1rMdxJGm0Hun4GaZgCDXet27TsH7&#10;29NiBSJEdBoH70jBDwVY15cXFZban9wrHZvYCQ5xoUQFJsaxlDK0hiyGpR/Jsbbzk8XI69RJPeGJ&#10;w+0g0yTJpcXe8QeDIz0Yar+bg1Wg9/b583Fzj5uPXRaL/Zc0Db0odX01392CiDTHsxn+8Bkdamba&#10;+oPTQQwKFjlXiQrSdMUDG4osA7HlQ15kIOtK/m9Q/wIAAP//AwBQSwECLQAUAAYACAAAACEAtoM4&#10;kv4AAADhAQAAEwAAAAAAAAAAAAAAAAAAAAAAW0NvbnRlbnRfVHlwZXNdLnhtbFBLAQItABQABgAI&#10;AAAAIQA4/SH/1gAAAJQBAAALAAAAAAAAAAAAAAAAAC8BAABfcmVscy8ucmVsc1BLAQItABQABgAI&#10;AAAAIQCNJ45aUQIAAFUEAAAOAAAAAAAAAAAAAAAAAC4CAABkcnMvZTJvRG9jLnhtbFBLAQItABQA&#10;BgAIAAAAIQCvO7eF3wAAAAkBAAAPAAAAAAAAAAAAAAAAAKsEAABkcnMvZG93bnJldi54bWxQSwUG&#10;AAAAAAQABADzAAAAtwUAAAAA&#10;" filled="f" strokecolor="#395e89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14:paraId="248D162C" w14:textId="77777777" w:rsidR="00C269AF" w:rsidRDefault="00C269AF">
                            <w:pPr>
                              <w:spacing w:line="275" w:lineRule="auto"/>
                              <w:ind w:firstLine="0"/>
                              <w:jc w:val="left"/>
                              <w:textDirection w:val="btLr"/>
                            </w:pPr>
                            <w:r>
                              <w:rPr>
                                <w:b/>
                                <w:color w:val="0070C0"/>
                                <w:sz w:val="16"/>
                              </w:rPr>
                              <w:t>60,7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F78B9" w:rsidRPr="00326C63" w14:paraId="19BB796E" w14:textId="77777777" w:rsidTr="00BA0248">
        <w:tc>
          <w:tcPr>
            <w:tcW w:w="6629" w:type="dxa"/>
          </w:tcPr>
          <w:p w14:paraId="1F97C50A" w14:textId="7E757FD9" w:rsidR="006A18EC" w:rsidRPr="00BA0248" w:rsidRDefault="00052D81" w:rsidP="00974B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02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Рис.</w:t>
            </w:r>
            <w:r w:rsidR="00974B37" w:rsidRPr="00BA02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A02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5.3.1.</w:t>
            </w:r>
            <w:r w:rsidR="00974B37" w:rsidRPr="00BA02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A02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Звернення засуджених до медичних працівників виправних закладів </w:t>
            </w:r>
            <w:r w:rsidR="00974B37" w:rsidRPr="00BA02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</w:t>
            </w:r>
            <w:r w:rsidRPr="00BA02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причини таких звернень, </w:t>
            </w:r>
            <w:r w:rsidR="00974B37" w:rsidRPr="00BA024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%</w:t>
            </w:r>
          </w:p>
          <w:p w14:paraId="67B3539C" w14:textId="56A48FC7" w:rsidR="003F78B9" w:rsidRPr="00CB643A" w:rsidRDefault="00052D81" w:rsidP="00CB643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A024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Джерело даних: Частка відповідей на запитання: Н3. «Чи зверталис</w:t>
            </w:r>
            <w:r w:rsidR="006A2008" w:rsidRPr="00BA024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</w:t>
            </w:r>
            <w:r w:rsidRPr="00BA024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Ви будь-коли до медпрацівника колонії за консультацією або медичною допомогою </w:t>
            </w:r>
            <w:r w:rsidR="006A2008" w:rsidRPr="00BA024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щод</w:t>
            </w:r>
            <w:r w:rsidRPr="00BA024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 питань здоров’я позначених у таблиці?»</w:t>
            </w:r>
            <w:r w:rsidR="00CB643A" w:rsidRPr="00BA02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, </w:t>
            </w:r>
            <w:r w:rsidR="00CB643A" w:rsidRPr="00BA02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="00CB643A" w:rsidRPr="00BA02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=630</w:t>
            </w:r>
          </w:p>
        </w:tc>
        <w:tc>
          <w:tcPr>
            <w:tcW w:w="2835" w:type="dxa"/>
          </w:tcPr>
          <w:p w14:paraId="3B866B17" w14:textId="20D5E045" w:rsidR="00974B37" w:rsidRPr="00BA0248" w:rsidRDefault="00052D81" w:rsidP="00974B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02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Рис.</w:t>
            </w:r>
            <w:r w:rsidR="00974B37" w:rsidRPr="00BA02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A02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5.3.2. Питома вага засуджених, </w:t>
            </w:r>
            <w:r w:rsidR="00974B37" w:rsidRPr="00BA02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</w:t>
            </w:r>
            <w:r w:rsidRPr="00BA02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 отримали допомогу після звернення до медпрацівника, </w:t>
            </w:r>
            <w:r w:rsidRPr="00BA024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%</w:t>
            </w:r>
          </w:p>
          <w:p w14:paraId="659B8147" w14:textId="2AEAC726" w:rsidR="003F78B9" w:rsidRPr="00326C63" w:rsidRDefault="00052D81" w:rsidP="006A20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024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Джерело даних: Частка ствердних відповідей на запитання: Н4. «Чи отримали Ви консультацію або медичну допомогу </w:t>
            </w:r>
            <w:r w:rsidR="006A2008" w:rsidRPr="00BA024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щод</w:t>
            </w:r>
            <w:r w:rsidRPr="00BA024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о питання здоров’я, з яким Ви зверталися?», серед тих, </w:t>
            </w:r>
            <w:r w:rsidR="006A2008" w:rsidRPr="00BA024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r w:rsidRPr="00BA024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зверта</w:t>
            </w:r>
            <w:r w:rsidR="006A2008" w:rsidRPr="00BA024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ли</w:t>
            </w:r>
            <w:r w:rsidRPr="00BA024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ся</w:t>
            </w:r>
            <w:r w:rsidR="006A2008" w:rsidRPr="00BA024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</w:tbl>
    <w:p w14:paraId="482E355F" w14:textId="77777777" w:rsidR="003F78B9" w:rsidRPr="00326C63" w:rsidRDefault="003F78B9">
      <w:pPr>
        <w:ind w:left="567" w:hanging="567"/>
        <w:rPr>
          <w:rFonts w:ascii="Times New Roman" w:eastAsia="Times New Roman" w:hAnsi="Times New Roman" w:cs="Times New Roman"/>
          <w:i/>
        </w:rPr>
      </w:pPr>
    </w:p>
    <w:p w14:paraId="2FC25122" w14:textId="77777777" w:rsidR="003F78B9" w:rsidRPr="00326C63" w:rsidRDefault="003F78B9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CAF541A" w14:textId="77777777" w:rsidR="003F78B9" w:rsidRPr="00326C63" w:rsidRDefault="00052D81" w:rsidP="00634935">
      <w:pPr>
        <w:pStyle w:val="2"/>
        <w:rPr>
          <w:rFonts w:eastAsia="Cambria"/>
        </w:rPr>
      </w:pPr>
      <w:bookmarkStart w:id="50" w:name="_Toc35364626"/>
      <w:r w:rsidRPr="00326C63">
        <w:rPr>
          <w:rFonts w:eastAsia="Cambria"/>
        </w:rPr>
        <w:t>5.4. Охоплення тестуванням на наявність інфекційних захворювань</w:t>
      </w:r>
      <w:bookmarkEnd w:id="50"/>
      <w:r w:rsidRPr="00326C63">
        <w:rPr>
          <w:rFonts w:eastAsia="Cambria"/>
        </w:rPr>
        <w:t xml:space="preserve"> </w:t>
      </w:r>
    </w:p>
    <w:p w14:paraId="7D3A3F9C" w14:textId="7BE3B243" w:rsidR="003F78B9" w:rsidRPr="00326C63" w:rsidRDefault="003806B8">
      <w:pPr>
        <w:spacing w:before="120" w:after="24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>Н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>іколи не проходили тестування на захворювання, що передаються статевим шляхом,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43,2% засуджених;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 xml:space="preserve"> не тестувалися на гепатит В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– 35,</w:t>
      </w:r>
      <w:r w:rsidR="001C62ED" w:rsidRPr="00326C63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%;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 xml:space="preserve"> на гепатит С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– 34,2%; о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 xml:space="preserve">хоплення засуджених тестуванням на ці інфекції в місцях позбавлення волі становить </w:t>
      </w:r>
      <w:r w:rsidR="00417136" w:rsidRPr="00326C63">
        <w:rPr>
          <w:rFonts w:ascii="Times New Roman" w:eastAsia="Times New Roman" w:hAnsi="Times New Roman" w:cs="Times New Roman"/>
          <w:sz w:val="26"/>
          <w:szCs w:val="26"/>
        </w:rPr>
        <w:t xml:space="preserve">відповідно 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>19,2%, 25,7% і 28,5% (рис. 5.4.1</w:t>
      </w:r>
      <w:r w:rsidR="002454F8" w:rsidRPr="00326C63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 xml:space="preserve">5.4.3). </w:t>
      </w:r>
    </w:p>
    <w:tbl>
      <w:tblPr>
        <w:tblStyle w:val="140"/>
        <w:tblW w:w="1042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353"/>
        <w:gridCol w:w="284"/>
        <w:gridCol w:w="4784"/>
      </w:tblGrid>
      <w:tr w:rsidR="003F78B9" w:rsidRPr="00326C63" w14:paraId="5D14CD1B" w14:textId="77777777">
        <w:tc>
          <w:tcPr>
            <w:tcW w:w="5353" w:type="dxa"/>
          </w:tcPr>
          <w:p w14:paraId="3EA73F87" w14:textId="77777777" w:rsidR="003F78B9" w:rsidRPr="00326C63" w:rsidRDefault="00052D8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6C63">
              <w:rPr>
                <w:noProof/>
              </w:rPr>
              <w:lastRenderedPageBreak/>
              <w:drawing>
                <wp:inline distT="0" distB="0" distL="0" distR="0" wp14:anchorId="5C86C85A" wp14:editId="3B2EB200">
                  <wp:extent cx="2920539" cy="2388524"/>
                  <wp:effectExtent l="0" t="0" r="0" b="0"/>
                  <wp:docPr id="338" name="Діаграма 33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9"/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14:paraId="313D01A0" w14:textId="77777777" w:rsidR="003F78B9" w:rsidRPr="00326C63" w:rsidRDefault="003F7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4" w:type="dxa"/>
          </w:tcPr>
          <w:p w14:paraId="0C7419F7" w14:textId="77777777" w:rsidR="003F78B9" w:rsidRPr="00326C63" w:rsidRDefault="00052D8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6C63">
              <w:rPr>
                <w:noProof/>
              </w:rPr>
              <w:drawing>
                <wp:inline distT="0" distB="0" distL="0" distR="0" wp14:anchorId="3BF19F71" wp14:editId="3AC2FD48">
                  <wp:extent cx="3164378" cy="2338647"/>
                  <wp:effectExtent l="0" t="0" r="0" b="5080"/>
                  <wp:docPr id="339" name="Діаграма 33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0"/>
                    </a:graphicData>
                  </a:graphic>
                </wp:inline>
              </w:drawing>
            </w:r>
          </w:p>
        </w:tc>
      </w:tr>
      <w:tr w:rsidR="003F78B9" w:rsidRPr="00326C63" w14:paraId="65228865" w14:textId="77777777">
        <w:tc>
          <w:tcPr>
            <w:tcW w:w="5353" w:type="dxa"/>
          </w:tcPr>
          <w:p w14:paraId="7DB90FF3" w14:textId="43620ED5" w:rsidR="006A18EC" w:rsidRPr="00326C63" w:rsidRDefault="00052D81" w:rsidP="002454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Рис.</w:t>
            </w:r>
            <w:r w:rsidR="002454F8"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5.4.1. Тестування засуджених на інфекції, що передаються статевим шляхом, </w:t>
            </w:r>
            <w:r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%</w:t>
            </w:r>
          </w:p>
          <w:p w14:paraId="020D5D61" w14:textId="20A8D244" w:rsidR="003F78B9" w:rsidRPr="00CB643A" w:rsidRDefault="00052D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Джерело даних: Частка відповідей на запитання: G1. «Чи проходили Ви коли-небудь тестування на такі інфекції… G1.1. Інфекції, що передаються статевим шляхом (сифіліс, гонорея тощо)?»</w:t>
            </w:r>
            <w:r w:rsidR="00CB643A" w:rsidRPr="00CB64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, </w:t>
            </w:r>
            <w:r w:rsidR="00CB64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="00CB643A" w:rsidRPr="00CB64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=1001</w:t>
            </w:r>
          </w:p>
        </w:tc>
        <w:tc>
          <w:tcPr>
            <w:tcW w:w="284" w:type="dxa"/>
          </w:tcPr>
          <w:p w14:paraId="55C3FA2D" w14:textId="77777777" w:rsidR="003F78B9" w:rsidRPr="00326C63" w:rsidRDefault="003F7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4" w:type="dxa"/>
            <w:shd w:val="clear" w:color="auto" w:fill="auto"/>
          </w:tcPr>
          <w:p w14:paraId="1AFB359B" w14:textId="5C60A876" w:rsidR="006A18EC" w:rsidRPr="00326C63" w:rsidRDefault="00052D81" w:rsidP="002454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Рис.</w:t>
            </w:r>
            <w:r w:rsidR="002454F8"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5.4.2. Тестування засуджених на гепатит В, </w:t>
            </w:r>
            <w:r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%</w:t>
            </w:r>
          </w:p>
          <w:p w14:paraId="5A616312" w14:textId="58C4092F" w:rsidR="003F78B9" w:rsidRPr="00326C63" w:rsidRDefault="00052D81" w:rsidP="00CB643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Джерело даних: Частка відповідей на запитання: G1. «Чи проходили Ви коли-небудь тестування на такі інфекції… G1.2.</w:t>
            </w:r>
            <w:r w:rsidR="003806B8"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Гепатит В?»</w:t>
            </w:r>
            <w:r w:rsidR="00CB64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, N=1001</w:t>
            </w:r>
            <w:r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</w:t>
            </w:r>
          </w:p>
        </w:tc>
      </w:tr>
      <w:tr w:rsidR="003F78B9" w:rsidRPr="00326C63" w14:paraId="0515F5B1" w14:textId="77777777">
        <w:tc>
          <w:tcPr>
            <w:tcW w:w="5353" w:type="dxa"/>
          </w:tcPr>
          <w:p w14:paraId="78D7893E" w14:textId="77777777" w:rsidR="003F78B9" w:rsidRPr="00326C63" w:rsidRDefault="00052D8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6C63">
              <w:rPr>
                <w:noProof/>
              </w:rPr>
              <w:drawing>
                <wp:inline distT="0" distB="0" distL="0" distR="0" wp14:anchorId="74B83C46" wp14:editId="7F8B4D5B">
                  <wp:extent cx="3214255" cy="2665615"/>
                  <wp:effectExtent l="0" t="0" r="5715" b="1905"/>
                  <wp:docPr id="340" name="Діаграма 34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1"/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14:paraId="7FB907B4" w14:textId="77777777" w:rsidR="003F78B9" w:rsidRPr="00326C63" w:rsidRDefault="003F7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4" w:type="dxa"/>
          </w:tcPr>
          <w:p w14:paraId="78699214" w14:textId="77777777" w:rsidR="003F78B9" w:rsidRPr="00326C63" w:rsidRDefault="003F7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F78B9" w:rsidRPr="00326C63" w14:paraId="7D8F8873" w14:textId="77777777">
        <w:tc>
          <w:tcPr>
            <w:tcW w:w="5353" w:type="dxa"/>
          </w:tcPr>
          <w:p w14:paraId="367F347C" w14:textId="27B57A71" w:rsidR="003F78B9" w:rsidRPr="00326C63" w:rsidRDefault="00052D81" w:rsidP="00CB643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Рис.</w:t>
            </w:r>
            <w:r w:rsidR="002454F8"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5.4.3. Тестування засуджених на гепатит С, </w:t>
            </w:r>
            <w:r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%</w:t>
            </w:r>
            <w:r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Джерело даних: Частка відповідей на запитання: G1. «Чи проходили Ви коли-небудь тестування на такі інфекції… G1.3.</w:t>
            </w:r>
            <w:r w:rsidR="003806B8"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Гепатит С?»</w:t>
            </w:r>
            <w:r w:rsidR="00CB643A" w:rsidRPr="00F76A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="00CB64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="00CB643A" w:rsidRPr="00F76A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=1001</w:t>
            </w:r>
            <w:r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</w:tcPr>
          <w:p w14:paraId="490D40D4" w14:textId="77777777" w:rsidR="003F78B9" w:rsidRPr="00326C63" w:rsidRDefault="003F7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4" w:type="dxa"/>
          </w:tcPr>
          <w:p w14:paraId="1C7CDF4F" w14:textId="77777777" w:rsidR="003F78B9" w:rsidRPr="00326C63" w:rsidRDefault="003F7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672B12C" w14:textId="77777777" w:rsidR="003F78B9" w:rsidRPr="00326C63" w:rsidRDefault="003F78B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0"/>
        <w:rPr>
          <w:rFonts w:ascii="Cambria" w:eastAsia="Cambria" w:hAnsi="Cambria" w:cs="Cambria"/>
          <w:b/>
          <w:color w:val="4F81BD"/>
          <w:sz w:val="26"/>
          <w:szCs w:val="26"/>
        </w:rPr>
      </w:pPr>
    </w:p>
    <w:p w14:paraId="79038F2A" w14:textId="77777777" w:rsidR="003F78B9" w:rsidRPr="00326C63" w:rsidRDefault="00052D81" w:rsidP="00634935">
      <w:pPr>
        <w:pStyle w:val="2"/>
        <w:rPr>
          <w:rFonts w:eastAsia="Cambria"/>
        </w:rPr>
      </w:pPr>
      <w:bookmarkStart w:id="51" w:name="_Toc35364627"/>
      <w:r w:rsidRPr="00326C63">
        <w:rPr>
          <w:rFonts w:eastAsia="Cambria"/>
        </w:rPr>
        <w:t>5.5. Охоплення тестуванням на ВІЛ-інфекцію</w:t>
      </w:r>
      <w:bookmarkEnd w:id="51"/>
      <w:r w:rsidRPr="00326C63">
        <w:rPr>
          <w:rFonts w:eastAsia="Cambria"/>
        </w:rPr>
        <w:t xml:space="preserve"> </w:t>
      </w:r>
    </w:p>
    <w:p w14:paraId="18984894" w14:textId="0CA4BAFD" w:rsidR="003F78B9" w:rsidRPr="00326C63" w:rsidRDefault="00052D81">
      <w:pPr>
        <w:spacing w:before="120" w:after="240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52" w:name="_Hlk36849363"/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Відповідно до методики дослідження, заповнення засудженими анкет відбувалося до того, як вони проходили тестування на ВІЛ. </w:t>
      </w:r>
      <w:r w:rsidR="003806B8" w:rsidRPr="00326C63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ри заповнюванні опитувальника </w:t>
      </w:r>
      <w:r w:rsidR="003806B8" w:rsidRPr="00326C63">
        <w:rPr>
          <w:rFonts w:ascii="Times New Roman" w:eastAsia="Times New Roman" w:hAnsi="Times New Roman" w:cs="Times New Roman"/>
          <w:sz w:val="26"/>
          <w:szCs w:val="26"/>
        </w:rPr>
        <w:t xml:space="preserve">71,9% засуджених 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зазначили, що коли-небудь проходили тестування на ВІЛ-інфекцію. Серед респондентів, у яких під час тестування було виявлено ВІЛ-інфекцію, 89,</w:t>
      </w:r>
      <w:r w:rsidR="007C34BE" w:rsidRPr="00326C63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% зазначили, що мають досвід такого тестування. Найменш охопленими тестуванням виявилися ув’язнені старшого віку – серед тих, кому виповнилося 50</w:t>
      </w:r>
      <w:r w:rsidR="003806B8" w:rsidRPr="00326C63">
        <w:rPr>
          <w:rFonts w:ascii="Times New Roman" w:eastAsia="Times New Roman" w:hAnsi="Times New Roman" w:cs="Times New Roman"/>
          <w:sz w:val="26"/>
          <w:szCs w:val="26"/>
        </w:rPr>
        <w:t xml:space="preserve"> років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і більше, питома вага охоплених становить 63,1%. Жінки проходили цю діагностичну процедуру частіше, ніж чоловіки – відповідно 78,6% та 7</w:t>
      </w:r>
      <w:r w:rsidR="003806B8" w:rsidRPr="00326C63">
        <w:rPr>
          <w:rFonts w:ascii="Times New Roman" w:eastAsia="Times New Roman" w:hAnsi="Times New Roman" w:cs="Times New Roman"/>
          <w:sz w:val="26"/>
          <w:szCs w:val="26"/>
        </w:rPr>
        <w:t xml:space="preserve">1,6%. </w:t>
      </w:r>
      <w:bookmarkEnd w:id="52"/>
      <w:r w:rsidR="003806B8" w:rsidRPr="00326C63">
        <w:rPr>
          <w:rFonts w:ascii="Times New Roman" w:eastAsia="Times New Roman" w:hAnsi="Times New Roman" w:cs="Times New Roman"/>
          <w:sz w:val="26"/>
          <w:szCs w:val="26"/>
        </w:rPr>
        <w:t>(Див. рис. 5.5.1</w:t>
      </w:r>
      <w:r w:rsidR="00B15B5C" w:rsidRPr="00326C6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3806B8" w:rsidRPr="00326C63">
        <w:rPr>
          <w:rFonts w:ascii="Times New Roman" w:eastAsia="Times New Roman" w:hAnsi="Times New Roman" w:cs="Times New Roman"/>
          <w:sz w:val="26"/>
          <w:szCs w:val="26"/>
        </w:rPr>
        <w:t>5.5.2).</w:t>
      </w:r>
    </w:p>
    <w:tbl>
      <w:tblPr>
        <w:tblStyle w:val="130"/>
        <w:tblW w:w="1042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284"/>
        <w:gridCol w:w="6485"/>
      </w:tblGrid>
      <w:tr w:rsidR="003F78B9" w:rsidRPr="00326C63" w14:paraId="14EAFA42" w14:textId="77777777" w:rsidTr="006A716D">
        <w:tc>
          <w:tcPr>
            <w:tcW w:w="3652" w:type="dxa"/>
          </w:tcPr>
          <w:p w14:paraId="2525153B" w14:textId="77777777" w:rsidR="003F78B9" w:rsidRPr="00326C63" w:rsidRDefault="00052D81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6C63">
              <w:rPr>
                <w:noProof/>
              </w:rPr>
              <w:lastRenderedPageBreak/>
              <w:drawing>
                <wp:inline distT="0" distB="0" distL="0" distR="0" wp14:anchorId="5A1235E9" wp14:editId="7789093F">
                  <wp:extent cx="2361063" cy="2483893"/>
                  <wp:effectExtent l="0" t="0" r="1270" b="0"/>
                  <wp:docPr id="341" name="Діаграма 34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2"/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14:paraId="1AAC4C81" w14:textId="77777777" w:rsidR="003F78B9" w:rsidRPr="00326C63" w:rsidRDefault="003F7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85" w:type="dxa"/>
          </w:tcPr>
          <w:p w14:paraId="5EFFC30F" w14:textId="17281CB1" w:rsidR="003F78B9" w:rsidRPr="00326C63" w:rsidRDefault="00CD08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918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4DB10FD" wp14:editId="2AB0092E">
                      <wp:simplePos x="0" y="0"/>
                      <wp:positionH relativeFrom="column">
                        <wp:posOffset>3310198</wp:posOffset>
                      </wp:positionH>
                      <wp:positionV relativeFrom="paragraph">
                        <wp:posOffset>187486</wp:posOffset>
                      </wp:positionV>
                      <wp:extent cx="0" cy="2755616"/>
                      <wp:effectExtent l="0" t="0" r="19050" b="6985"/>
                      <wp:wrapNone/>
                      <wp:docPr id="328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5561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D39FDE4" id="Прямая соединительная линия 15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65pt,14.75pt" to="260.65pt,2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sPaCAIAAEEEAAAOAAAAZHJzL2Uyb0RvYy54bWysU8uu0zAQ3SPxD5b3NElRC4qa3sWtygZB&#10;xeMDXMduLPkl2/SxA9ZI9xP4BRYgXekC35D8EWMnzeUlIRBZOOPxnDMzZ+zFxVFJtGfOC6MrXExy&#10;jJimphZ6V+GXL9b3HmLkA9E1kUazCp+YxxfLu3cWB1uyqWmMrJlDQKJ9ebAVbkKwZZZ52jBF/MRY&#10;puGQG6dIgK3bZbUjB2BXMpvm+Tw7GFdbZyjzHryr/hAvEz/njIannHsWkKww1BbS6tK6jWu2XJBy&#10;54htBB3KIP9QhSJCQ9KRakUCQa+c+IVKCeqMNzxMqFGZ4VxQlnqAbor8p26eN8Sy1AuI4+0ok/9/&#10;tPTJfuOQqCt8fwqj0kTBkNr33evuqv3cfuiuUPem/dp+aj+21+2X9rp7C/ZN9w7seNjeDO4rVMyi&#10;mAfrS+C81Bs37LzduKjMkTsV/9AzOqYBnMYBsGNAtHdS8E4fzGbzYh75slugdT48YkahaFRYCh21&#10;ISXZP/ahDz2HRLfUcfVGinotpEwbt9teSof2BG7Dep3DN+T4ISyyrIhv+rgarCEqUmaxw76nZIWT&#10;ZH26Z4yDkNBFkcpKV5iN6QilTIdiZILoCONQ2gjM/wwc4iOUpev9N+ARkTIbHUawEtq432UPx3PJ&#10;vI8/K9D3HSXYmvqUpp2kgXuapja8qfgQvt8n+O3LX34DAAD//wMAUEsDBBQABgAIAAAAIQCE3twY&#10;2wAAAAoBAAAPAAAAZHJzL2Rvd25yZXYueG1sTI9NboMwEEb3lXoHayJ115gQiFrKEFVFWWVV0gM4&#10;eAIoeIywE+D2ddVFu5ufp2/e5PvZ9OJOo+ssI2zWEQji2uqOG4Sv0+H5BYTzirXqLRPCQg72xeND&#10;rjJtJ/6ke+UbEULYZQqh9X7IpHR1S0a5tR2Iw+5iR6N8aMdG6lFNIdz0Mo6inTSq43ChVQN9tFRf&#10;q5tBuNByPKbJkky6PIRal7IyJeLTan5/A+Fp9n8w/OgHdSiC09neWDvRI6TxZhtQhPg1BRGA38EZ&#10;IdltU5BFLv+/UHwDAAD//wMAUEsBAi0AFAAGAAgAAAAhALaDOJL+AAAA4QEAABMAAAAAAAAAAAAA&#10;AAAAAAAAAFtDb250ZW50X1R5cGVzXS54bWxQSwECLQAUAAYACAAAACEAOP0h/9YAAACUAQAACwAA&#10;AAAAAAAAAAAAAAAvAQAAX3JlbHMvLnJlbHNQSwECLQAUAAYACAAAACEAio7D2ggCAABBBAAADgAA&#10;AAAAAAAAAAAAAAAuAgAAZHJzL2Uyb0RvYy54bWxQSwECLQAUAAYACAAAACEAhN7cGNsAAAAKAQAA&#10;DwAAAAAAAAAAAAAAAABiBAAAZHJzL2Rvd25yZXYueG1sUEsFBgAAAAAEAAQA8wAAAGoFAAAAAA==&#10;" strokecolor="red">
                      <v:stroke dashstyle="dash"/>
                    </v:line>
                  </w:pict>
                </mc:Fallback>
              </mc:AlternateContent>
            </w:r>
            <w:r w:rsidR="006A716D" w:rsidRPr="00326C63">
              <w:rPr>
                <w:noProof/>
              </w:rPr>
              <w:drawing>
                <wp:inline distT="0" distB="0" distL="0" distR="0" wp14:anchorId="12C667B1" wp14:editId="58F9BD5F">
                  <wp:extent cx="4006850" cy="3130550"/>
                  <wp:effectExtent l="0" t="0" r="0" b="0"/>
                  <wp:docPr id="17" name="Диаграмма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3"/>
                    </a:graphicData>
                  </a:graphic>
                </wp:inline>
              </w:drawing>
            </w:r>
          </w:p>
        </w:tc>
      </w:tr>
      <w:tr w:rsidR="003F78B9" w:rsidRPr="00326C63" w14:paraId="4AA02530" w14:textId="77777777">
        <w:tc>
          <w:tcPr>
            <w:tcW w:w="3652" w:type="dxa"/>
          </w:tcPr>
          <w:p w14:paraId="158F675B" w14:textId="0BBBDA95" w:rsidR="003F78B9" w:rsidRPr="00CB643A" w:rsidRDefault="00052D81" w:rsidP="00CB643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Рис.</w:t>
            </w:r>
            <w:r w:rsidR="00C2624D"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5.5.1. Охоплення засуджених тестуванням на ВІЛ-інфекцію, </w:t>
            </w:r>
            <w:r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%</w:t>
            </w:r>
            <w:r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Джерело даних: Частка відповідей на запитання: G4. «Ми не запитуємо Вас про результат, але чи проходили Ви коли-небудь тестування на ВІЛ?»</w:t>
            </w:r>
            <w:r w:rsidR="00CB643A" w:rsidRPr="00CB64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, </w:t>
            </w:r>
            <w:r w:rsidR="00CB64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="00CB643A" w:rsidRPr="00CB64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=1001</w:t>
            </w:r>
          </w:p>
        </w:tc>
        <w:tc>
          <w:tcPr>
            <w:tcW w:w="284" w:type="dxa"/>
          </w:tcPr>
          <w:p w14:paraId="397CDC6F" w14:textId="77777777" w:rsidR="003F78B9" w:rsidRPr="00326C63" w:rsidRDefault="003F7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85" w:type="dxa"/>
            <w:shd w:val="clear" w:color="auto" w:fill="auto"/>
          </w:tcPr>
          <w:p w14:paraId="70886ECA" w14:textId="6FC29702" w:rsidR="006A18EC" w:rsidRPr="00326C63" w:rsidRDefault="00052D81" w:rsidP="00C2624D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Рис.</w:t>
            </w:r>
            <w:r w:rsidR="00C2624D"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5.5.2. Охоплення засуджених тестуванням на ВІЛ-інфекцію, залежно від ВІЛ-статусу, досвіду споживання ін’єкційних наркотиків, віку та статі, </w:t>
            </w:r>
            <w:r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%</w:t>
            </w:r>
          </w:p>
          <w:p w14:paraId="06216804" w14:textId="0B18809C" w:rsidR="003F78B9" w:rsidRPr="00CB643A" w:rsidRDefault="00052D81" w:rsidP="00CB643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Джерело даних: Частка відповідей на запитання: G4. «Ми не запитуємо Вас про результат, але чи проходили Ви коли-небудь тестування на ВІЛ?»</w:t>
            </w:r>
            <w:r w:rsidR="00CB643A" w:rsidRPr="00CB64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, </w:t>
            </w:r>
            <w:r w:rsidR="00CB64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="00CB643A" w:rsidRPr="00CB64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=1001</w:t>
            </w:r>
          </w:p>
        </w:tc>
      </w:tr>
    </w:tbl>
    <w:p w14:paraId="7CBF8411" w14:textId="77777777" w:rsidR="003F78B9" w:rsidRPr="00326C63" w:rsidRDefault="00052D81" w:rsidP="004734FB">
      <w:pPr>
        <w:pStyle w:val="2"/>
        <w:rPr>
          <w:rFonts w:eastAsia="Cambria"/>
        </w:rPr>
      </w:pPr>
      <w:bookmarkStart w:id="53" w:name="_Toc35364628"/>
      <w:r w:rsidRPr="00326C63">
        <w:rPr>
          <w:rFonts w:eastAsia="Cambria"/>
        </w:rPr>
        <w:t>5.6. Охоплення профілактичними програмами та програмами замісної терапії у місцях позбавлення волі</w:t>
      </w:r>
      <w:bookmarkEnd w:id="53"/>
      <w:r w:rsidRPr="00326C63">
        <w:rPr>
          <w:rFonts w:eastAsia="Cambria"/>
        </w:rPr>
        <w:t xml:space="preserve"> </w:t>
      </w:r>
    </w:p>
    <w:p w14:paraId="5A3A7403" w14:textId="334CE03B" w:rsidR="003F78B9" w:rsidRPr="00326C63" w:rsidRDefault="00052D81">
      <w:pPr>
        <w:spacing w:before="240" w:after="24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>За результатами опитування засуджених, 28,6% з них мають досвід особистого вживання неін’єкційних наркотиків, ін’єкційних</w:t>
      </w:r>
      <w:r w:rsidR="00B15B5C" w:rsidRPr="00326C63">
        <w:rPr>
          <w:rFonts w:ascii="Times New Roman" w:eastAsia="Times New Roman" w:hAnsi="Times New Roman" w:cs="Times New Roman"/>
          <w:sz w:val="26"/>
          <w:szCs w:val="26"/>
        </w:rPr>
        <w:t xml:space="preserve"> – 31,3%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(див. Розділ 4.1.</w:t>
      </w:r>
      <w:r w:rsidR="00B15B5C" w:rsidRPr="00326C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Вживання </w:t>
      </w:r>
      <w:proofErr w:type="spellStart"/>
      <w:r w:rsidRPr="00326C63">
        <w:rPr>
          <w:rFonts w:ascii="Times New Roman" w:eastAsia="Times New Roman" w:hAnsi="Times New Roman" w:cs="Times New Roman"/>
          <w:sz w:val="26"/>
          <w:szCs w:val="26"/>
        </w:rPr>
        <w:t>психоактивних</w:t>
      </w:r>
      <w:proofErr w:type="spellEnd"/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речовин у місцях позбавлення волі). </w:t>
      </w:r>
      <w:r w:rsidR="00B15B5C" w:rsidRPr="00326C63">
        <w:rPr>
          <w:rFonts w:ascii="Times New Roman" w:eastAsia="Times New Roman" w:hAnsi="Times New Roman" w:cs="Times New Roman"/>
          <w:sz w:val="26"/>
          <w:szCs w:val="26"/>
        </w:rPr>
        <w:t>З огляду на це,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показники охоплення засуджених профілактичними програмами у місцях позбавлення волі невисокі: про участь у програмі замісної підтримувальної терапії повідомили 3% опитаних, програмах обміну шприців – 1,8%. Перебуваючи на волі, 6% респондентів без</w:t>
      </w:r>
      <w:r w:rsidR="00EC2162" w:rsidRPr="00326C63">
        <w:rPr>
          <w:rFonts w:ascii="Times New Roman" w:eastAsia="Times New Roman" w:hAnsi="Times New Roman" w:cs="Times New Roman"/>
          <w:sz w:val="26"/>
          <w:szCs w:val="26"/>
        </w:rPr>
        <w:t>оплат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но отримували препарати, ще 9,5% </w:t>
      </w:r>
      <w:r w:rsidR="00B15B5C" w:rsidRPr="00326C63">
        <w:rPr>
          <w:rFonts w:ascii="Times New Roman" w:eastAsia="Times New Roman" w:hAnsi="Times New Roman" w:cs="Times New Roman"/>
          <w:sz w:val="26"/>
          <w:szCs w:val="26"/>
        </w:rPr>
        <w:t>купували їх в аптеці. П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ісля потрапляння до колонії активність участі засуджених у профілактичних програмах помітно знижується</w:t>
      </w:r>
      <w:r w:rsidR="00CB290E" w:rsidRPr="00326C6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CB290E" w:rsidRPr="00326C63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ив. рис. 5.6.1–5.6.4). </w:t>
      </w:r>
    </w:p>
    <w:p w14:paraId="0F819067" w14:textId="77777777" w:rsidR="003F78B9" w:rsidRPr="00326C63" w:rsidRDefault="00052D81">
      <w:r w:rsidRPr="00326C63">
        <w:br w:type="page"/>
      </w:r>
    </w:p>
    <w:tbl>
      <w:tblPr>
        <w:tblStyle w:val="128"/>
        <w:tblW w:w="1042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28"/>
        <w:gridCol w:w="283"/>
        <w:gridCol w:w="5210"/>
      </w:tblGrid>
      <w:tr w:rsidR="003F78B9" w:rsidRPr="00326C63" w14:paraId="65EDA7D1" w14:textId="77777777">
        <w:trPr>
          <w:trHeight w:val="665"/>
        </w:trPr>
        <w:tc>
          <w:tcPr>
            <w:tcW w:w="10421" w:type="dxa"/>
            <w:gridSpan w:val="3"/>
          </w:tcPr>
          <w:p w14:paraId="788D75D0" w14:textId="2110DB0E" w:rsidR="003F78B9" w:rsidRPr="00326C63" w:rsidRDefault="003F78B9">
            <w:pPr>
              <w:spacing w:before="240" w:after="120" w:line="276" w:lineRule="auto"/>
              <w:ind w:firstLine="709"/>
              <w:jc w:val="center"/>
              <w:rPr>
                <w:rFonts w:ascii="Tahoma" w:eastAsia="Tahoma" w:hAnsi="Tahoma" w:cs="Tahoma"/>
              </w:rPr>
            </w:pPr>
          </w:p>
        </w:tc>
      </w:tr>
      <w:tr w:rsidR="003F78B9" w:rsidRPr="00326C63" w14:paraId="20360091" w14:textId="77777777">
        <w:tc>
          <w:tcPr>
            <w:tcW w:w="4928" w:type="dxa"/>
          </w:tcPr>
          <w:p w14:paraId="694BF57C" w14:textId="77777777" w:rsidR="003F78B9" w:rsidRPr="00326C63" w:rsidRDefault="00052D8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6C63">
              <w:rPr>
                <w:noProof/>
              </w:rPr>
              <w:drawing>
                <wp:inline distT="0" distB="0" distL="0" distR="0" wp14:anchorId="56BFCCF0" wp14:editId="04FFDA10">
                  <wp:extent cx="2724912" cy="2389632"/>
                  <wp:effectExtent l="0" t="0" r="0" b="0"/>
                  <wp:docPr id="343" name="Діаграма 34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4"/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14:paraId="221579DA" w14:textId="77777777" w:rsidR="003F78B9" w:rsidRPr="00326C63" w:rsidRDefault="003F7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0" w:type="dxa"/>
          </w:tcPr>
          <w:p w14:paraId="2CF077F0" w14:textId="77777777" w:rsidR="003F78B9" w:rsidRPr="00326C63" w:rsidRDefault="00052D8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6C63">
              <w:rPr>
                <w:noProof/>
              </w:rPr>
              <w:drawing>
                <wp:inline distT="0" distB="0" distL="0" distR="0" wp14:anchorId="27B1F84F" wp14:editId="3C4F2BF4">
                  <wp:extent cx="2590800" cy="2322576"/>
                  <wp:effectExtent l="0" t="0" r="0" b="1905"/>
                  <wp:docPr id="344" name="Діаграма 34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5"/>
                    </a:graphicData>
                  </a:graphic>
                </wp:inline>
              </w:drawing>
            </w:r>
          </w:p>
        </w:tc>
      </w:tr>
      <w:tr w:rsidR="003F78B9" w:rsidRPr="00326C63" w14:paraId="48B0863D" w14:textId="77777777">
        <w:tc>
          <w:tcPr>
            <w:tcW w:w="4928" w:type="dxa"/>
          </w:tcPr>
          <w:p w14:paraId="2C6F49F7" w14:textId="077F4B0D" w:rsidR="006A18EC" w:rsidRPr="00326C63" w:rsidRDefault="00052D81" w:rsidP="002454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Рис.</w:t>
            </w:r>
            <w:r w:rsidR="002454F8"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5.6.1. Участь засуджених у програмах замісної підтримувальної терапії , </w:t>
            </w:r>
            <w:r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%</w:t>
            </w:r>
          </w:p>
          <w:p w14:paraId="52C06E00" w14:textId="3696A9A5" w:rsidR="003F78B9" w:rsidRPr="00CB643A" w:rsidRDefault="00052D8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Джерело даних: Частка відповідей на запитання: С3. «Чи брали Ви участь у програмах…С3.1. Замісної підтримувальної терапії?»</w:t>
            </w:r>
            <w:r w:rsidR="00CB64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, N=1001</w:t>
            </w:r>
          </w:p>
          <w:p w14:paraId="3B48E019" w14:textId="77777777" w:rsidR="003F78B9" w:rsidRPr="00326C63" w:rsidRDefault="003F7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5CA00B6" w14:textId="77777777" w:rsidR="003F78B9" w:rsidRPr="00326C63" w:rsidRDefault="003F7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18A39F4" w14:textId="77777777" w:rsidR="003F78B9" w:rsidRPr="00326C63" w:rsidRDefault="003F7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0" w:type="dxa"/>
            <w:shd w:val="clear" w:color="auto" w:fill="auto"/>
          </w:tcPr>
          <w:p w14:paraId="6592B560" w14:textId="1EB05F16" w:rsidR="006A18EC" w:rsidRPr="00326C63" w:rsidRDefault="00052D81" w:rsidP="002454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Рис.</w:t>
            </w:r>
            <w:r w:rsidR="002454F8"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5.6.2. Участь засуджених у програмах обміну шприців, </w:t>
            </w:r>
            <w:r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%</w:t>
            </w:r>
          </w:p>
          <w:p w14:paraId="0EDE3EF4" w14:textId="5CA8C691" w:rsidR="003F78B9" w:rsidRPr="00CB643A" w:rsidRDefault="00052D8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Джерело даних: Частка відповідей на запитання: С3. «Чи брали Ви участь у програмах…С3.2. Обміну шприців?»</w:t>
            </w:r>
            <w:r w:rsidR="00CB64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N=1001</w:t>
            </w:r>
          </w:p>
          <w:p w14:paraId="7F21CD09" w14:textId="77777777" w:rsidR="003F78B9" w:rsidRPr="00326C63" w:rsidRDefault="003F7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EC3CD87" w14:textId="77777777" w:rsidR="003F78B9" w:rsidRPr="00326C63" w:rsidRDefault="003F7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78B9" w:rsidRPr="00326C63" w14:paraId="3AB84292" w14:textId="77777777">
        <w:trPr>
          <w:trHeight w:val="3171"/>
        </w:trPr>
        <w:tc>
          <w:tcPr>
            <w:tcW w:w="4928" w:type="dxa"/>
          </w:tcPr>
          <w:p w14:paraId="371AB5F7" w14:textId="77777777" w:rsidR="003F78B9" w:rsidRPr="00326C63" w:rsidRDefault="00052D8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6C63">
              <w:rPr>
                <w:noProof/>
              </w:rPr>
              <w:drawing>
                <wp:inline distT="0" distB="0" distL="0" distR="0" wp14:anchorId="301C3533" wp14:editId="4A1218EC">
                  <wp:extent cx="2651760" cy="1962912"/>
                  <wp:effectExtent l="0" t="0" r="0" b="0"/>
                  <wp:docPr id="345" name="Діаграма 34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6"/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14:paraId="16C39C79" w14:textId="77777777" w:rsidR="003F78B9" w:rsidRPr="00326C63" w:rsidRDefault="003F7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0" w:type="dxa"/>
          </w:tcPr>
          <w:p w14:paraId="69569C54" w14:textId="77777777" w:rsidR="003F78B9" w:rsidRPr="00326C63" w:rsidRDefault="00052D8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6C63">
              <w:rPr>
                <w:noProof/>
              </w:rPr>
              <w:drawing>
                <wp:inline distT="0" distB="0" distL="0" distR="0" wp14:anchorId="1EC6DEFF" wp14:editId="4E25BCB3">
                  <wp:extent cx="2980944" cy="1920240"/>
                  <wp:effectExtent l="0" t="0" r="0" b="3810"/>
                  <wp:docPr id="346" name="Діаграма 34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7"/>
                    </a:graphicData>
                  </a:graphic>
                </wp:inline>
              </w:drawing>
            </w:r>
          </w:p>
        </w:tc>
      </w:tr>
      <w:tr w:rsidR="003F78B9" w:rsidRPr="00326C63" w14:paraId="4C1DB50F" w14:textId="77777777">
        <w:tc>
          <w:tcPr>
            <w:tcW w:w="4928" w:type="dxa"/>
          </w:tcPr>
          <w:p w14:paraId="1AD73ADE" w14:textId="56CA412E" w:rsidR="006A18EC" w:rsidRPr="00326C63" w:rsidRDefault="00052D81" w:rsidP="002454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Рис.</w:t>
            </w:r>
            <w:r w:rsidR="002454F8"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5.6.3. Участь засуджених у інших профілактичних програмах, </w:t>
            </w:r>
            <w:r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%</w:t>
            </w:r>
          </w:p>
          <w:p w14:paraId="7C7DF38F" w14:textId="761E1BFA" w:rsidR="003F78B9" w:rsidRPr="00CB643A" w:rsidRDefault="00052D8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Джерело даних: Частка відповідей на запитання: С3. «Чи брали Ви участь у програмах…С332. Інших профілактичних програмах?»</w:t>
            </w:r>
            <w:r w:rsidR="00CB64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, N=1001</w:t>
            </w:r>
          </w:p>
          <w:p w14:paraId="06F5A8CB" w14:textId="77777777" w:rsidR="003F78B9" w:rsidRPr="00326C63" w:rsidRDefault="003F7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9592055" w14:textId="77777777" w:rsidR="003F78B9" w:rsidRPr="00326C63" w:rsidRDefault="003F7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0" w:type="dxa"/>
          </w:tcPr>
          <w:p w14:paraId="10E3EB71" w14:textId="41D3432F" w:rsidR="006A18EC" w:rsidRPr="00326C63" w:rsidRDefault="00052D81" w:rsidP="002454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Рис.</w:t>
            </w:r>
            <w:r w:rsidR="002454F8"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5.6.4. Джерела отримання препаратів замісної терапії на волі, </w:t>
            </w:r>
            <w:r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%</w:t>
            </w:r>
          </w:p>
          <w:p w14:paraId="4E025FB0" w14:textId="20F44E68" w:rsidR="003F78B9" w:rsidRPr="00326C63" w:rsidRDefault="00052D8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Джерело даних: Частка відповідей на запитання: С4. «Де Ви діставали препарати замісної терапії до потрапляння в колонію?»</w:t>
            </w:r>
            <w:r w:rsidR="00CB643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N=1001</w:t>
            </w:r>
          </w:p>
        </w:tc>
      </w:tr>
    </w:tbl>
    <w:p w14:paraId="6AB11561" w14:textId="77777777" w:rsidR="003F78B9" w:rsidRPr="00326C63" w:rsidRDefault="003F78B9" w:rsidP="00B15B5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0"/>
        <w:ind w:firstLine="0"/>
        <w:rPr>
          <w:rFonts w:ascii="Cambria" w:eastAsia="Cambria" w:hAnsi="Cambria" w:cs="Cambria"/>
          <w:b/>
          <w:color w:val="4F81BD"/>
          <w:sz w:val="26"/>
          <w:szCs w:val="26"/>
        </w:rPr>
      </w:pPr>
    </w:p>
    <w:p w14:paraId="268E1E9B" w14:textId="77777777" w:rsidR="003F78B9" w:rsidRPr="00326C63" w:rsidRDefault="00052D81">
      <w:pPr>
        <w:rPr>
          <w:rFonts w:ascii="Cambria" w:eastAsia="Cambria" w:hAnsi="Cambria" w:cs="Cambria"/>
          <w:b/>
          <w:color w:val="4F81BD"/>
          <w:sz w:val="26"/>
          <w:szCs w:val="26"/>
        </w:rPr>
      </w:pPr>
      <w:r w:rsidRPr="00326C63">
        <w:br w:type="page"/>
      </w:r>
    </w:p>
    <w:p w14:paraId="3538D728" w14:textId="77777777" w:rsidR="003F78B9" w:rsidRPr="00326C63" w:rsidRDefault="00052D81" w:rsidP="004734FB">
      <w:pPr>
        <w:pStyle w:val="2"/>
        <w:rPr>
          <w:rFonts w:eastAsia="Cambria"/>
        </w:rPr>
      </w:pPr>
      <w:bookmarkStart w:id="54" w:name="_Toc35364629"/>
      <w:r w:rsidRPr="00326C63">
        <w:rPr>
          <w:rFonts w:eastAsia="Cambria"/>
        </w:rPr>
        <w:lastRenderedPageBreak/>
        <w:t>5.7. Охоплення засуджених профілактичними заходами</w:t>
      </w:r>
      <w:bookmarkEnd w:id="54"/>
      <w:r w:rsidRPr="00326C63">
        <w:rPr>
          <w:rFonts w:eastAsia="Cambria"/>
        </w:rPr>
        <w:t xml:space="preserve"> </w:t>
      </w:r>
    </w:p>
    <w:p w14:paraId="60A2F1DF" w14:textId="4C66402D" w:rsidR="003F78B9" w:rsidRPr="00326C63" w:rsidRDefault="00052D81">
      <w:pPr>
        <w:spacing w:before="12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Громадські та релігійні організації </w:t>
      </w:r>
      <w:r w:rsidR="00CB290E" w:rsidRPr="00326C63">
        <w:rPr>
          <w:rFonts w:ascii="Times New Roman" w:eastAsia="Times New Roman" w:hAnsi="Times New Roman" w:cs="Times New Roman"/>
          <w:sz w:val="26"/>
          <w:szCs w:val="26"/>
        </w:rPr>
        <w:t>проводя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ть у колоніях різні заходи, метою яких є профілактика поширення в місцях позбавлення волі інфекційних захворювань, отримання засудженими навичок безпечної поведінки, пропаганда здорового способу життя тощо. </w:t>
      </w:r>
      <w:r w:rsidR="00CB290E" w:rsidRPr="00326C63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овідомили, що їм пропонувалося взяти участь у спеціальних заняттях з обговорення проблем ВІЛ/СНІДу</w:t>
      </w:r>
      <w:r w:rsidR="00CB290E" w:rsidRPr="00326C63">
        <w:rPr>
          <w:rFonts w:ascii="Times New Roman" w:eastAsia="Times New Roman" w:hAnsi="Times New Roman" w:cs="Times New Roman"/>
          <w:sz w:val="26"/>
          <w:szCs w:val="26"/>
        </w:rPr>
        <w:t>, 16,6% засуджених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F0451A" w:rsidRPr="00326C63"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спортивних змаганнях</w:t>
      </w:r>
      <w:r w:rsidR="00CB290E" w:rsidRPr="00326C63">
        <w:rPr>
          <w:rFonts w:ascii="Times New Roman" w:eastAsia="Times New Roman" w:hAnsi="Times New Roman" w:cs="Times New Roman"/>
          <w:sz w:val="26"/>
          <w:szCs w:val="26"/>
        </w:rPr>
        <w:t xml:space="preserve"> – 14,1%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F0451A" w:rsidRPr="00326C63"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спеціальних заняттях для волонтерів</w:t>
      </w:r>
      <w:r w:rsidR="00CB290E" w:rsidRPr="00326C63">
        <w:rPr>
          <w:rFonts w:ascii="Times New Roman" w:eastAsia="Times New Roman" w:hAnsi="Times New Roman" w:cs="Times New Roman"/>
          <w:sz w:val="26"/>
          <w:szCs w:val="26"/>
        </w:rPr>
        <w:t xml:space="preserve"> – 9,3%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F0451A" w:rsidRPr="00326C63"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заняттях груп допомоги</w:t>
      </w:r>
      <w:r w:rsidR="00CB290E" w:rsidRPr="00326C63">
        <w:rPr>
          <w:rFonts w:ascii="Times New Roman" w:eastAsia="Times New Roman" w:hAnsi="Times New Roman" w:cs="Times New Roman"/>
          <w:sz w:val="26"/>
          <w:szCs w:val="26"/>
        </w:rPr>
        <w:t xml:space="preserve"> – 9,0%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625D7C5" w14:textId="4626850E" w:rsidR="003F78B9" w:rsidRPr="00326C63" w:rsidRDefault="00CB290E">
      <w:pPr>
        <w:spacing w:before="12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>Брали участь у таких заходах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 xml:space="preserve"> від 6,9% (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>спортивн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их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 xml:space="preserve"> змагання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х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>) до 1,9% (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>театральн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их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 xml:space="preserve"> вистав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ах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>, спектакл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ях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 xml:space="preserve">) засуджених. Питома вага засуджених, 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як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>і погодилися на запропоновану їм участь у профілактичних заходах різного спрямування, становить від 48,9% (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>спортивн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их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 xml:space="preserve"> змагання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х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>) до 31,7% (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>театральн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их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 xml:space="preserve"> вистав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ах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>, спектакл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ях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.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Д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>ив. рис. 5.7.1</w:t>
      </w:r>
      <w:r w:rsidR="002454F8" w:rsidRPr="00326C6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5.7.2).</w:t>
      </w:r>
    </w:p>
    <w:tbl>
      <w:tblPr>
        <w:tblStyle w:val="11a"/>
        <w:tblW w:w="1045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763"/>
        <w:gridCol w:w="1701"/>
        <w:gridCol w:w="992"/>
      </w:tblGrid>
      <w:tr w:rsidR="003F78B9" w:rsidRPr="00326C63" w14:paraId="141764E1" w14:textId="77777777">
        <w:trPr>
          <w:gridAfter w:val="1"/>
          <w:wAfter w:w="992" w:type="dxa"/>
          <w:trHeight w:val="5677"/>
        </w:trPr>
        <w:tc>
          <w:tcPr>
            <w:tcW w:w="7763" w:type="dxa"/>
          </w:tcPr>
          <w:p w14:paraId="54D37FA6" w14:textId="77777777" w:rsidR="003F78B9" w:rsidRPr="00326C63" w:rsidRDefault="00052D81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6C63">
              <w:rPr>
                <w:noProof/>
              </w:rPr>
              <w:drawing>
                <wp:inline distT="0" distB="0" distL="0" distR="0" wp14:anchorId="2DA088CE" wp14:editId="02AD1EE1">
                  <wp:extent cx="4802400" cy="3657600"/>
                  <wp:effectExtent l="0" t="0" r="0" b="0"/>
                  <wp:docPr id="336" name="Діаграма 33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8"/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50D4F066" w14:textId="77777777" w:rsidR="003F78B9" w:rsidRPr="00326C63" w:rsidRDefault="00052D81">
            <w:pPr>
              <w:spacing w:after="120" w:line="276" w:lineRule="auto"/>
              <w:rPr>
                <w:b/>
                <w:color w:val="0070C0"/>
                <w:sz w:val="20"/>
                <w:szCs w:val="20"/>
              </w:rPr>
            </w:pPr>
            <w:r w:rsidRPr="00326C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 wp14:anchorId="468661A0" wp14:editId="2C5C0055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127000</wp:posOffset>
                      </wp:positionV>
                      <wp:extent cx="523875" cy="250825"/>
                      <wp:effectExtent l="0" t="0" r="0" b="0"/>
                      <wp:wrapNone/>
                      <wp:docPr id="391" name="Прямокутник 3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98350" y="3668875"/>
                                <a:ext cx="495300" cy="2222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395E8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7FB9ADD" w14:textId="77777777" w:rsidR="00C269AF" w:rsidRDefault="00C269AF">
                                  <w:pPr>
                                    <w:spacing w:line="275" w:lineRule="auto"/>
                                    <w:ind w:firstLine="0"/>
                                    <w:jc w:val="left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70C0"/>
                                      <w:sz w:val="20"/>
                                    </w:rPr>
                                    <w:t>39,2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8661A0" id="Прямокутник 391" o:spid="_x0000_s1038" style="position:absolute;margin-left:-3pt;margin-top:10pt;width:41.25pt;height:1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irUQIAAFUEAAAOAAAAZHJzL2Uyb0RvYy54bWysVF2O0zAQfkfiDpbfafqz6TZV0xXa3SKk&#10;FVRaOMDUcRpLjm1st2nfEByAI3ANtALOkN6IsVO2BR6QEH1wZzyfP898M87saldLsuXWCa1yOuj1&#10;KeGK6UKodU7fvlk8m1DiPKgCpFY8p3vu6NX86ZNZY6Z8qCstC24Jkig3bUxOK+/NNEkcq3gNrqcN&#10;Vxgsta3Bo2vXSWGhQfZaJsN+f5w02hbGasadw92bLkjnkb8sOfOvy9JxT2ROMTcfVxvXVViT+Qym&#10;awumEuyYBvxDFjUIhZc+Ut2AB7Kx4g+qWjCrnS59j+k60WUpGI81YDWD/m/V3FdgeKwFxXHmUSb3&#10;/2jZq+3SElHkdJQNKFFQY5Paz4f3h0/t1/Z7+3D4ePjQfmu/tA8kIFCvxrgpHrs3S3v0HJqh+F1p&#10;6/CPZZFdTtN+NhmlqPoe2cfjyeQy7fTmO08YAi6ydNTHOEPAEH+IRcbkRGSs8y+4rkkwcmqxnVFl&#10;2N4530F/QsK9Si+ElLgPU6lIk9MsHaZIDzhYpQSPZm2wVKfWkcZpKYpwJJxwdr26lpZsAUdllKW3&#10;k+yYzS+wcN8NuKrDxVBXlNUbVcS7Kw7FrSqI3xsUU+Hc05CMqymRHF8JGhHnQci/41AOqVCVIHsn&#10;dLD8brWLbRsMA1nYWulij710hi0EJnkHzi/B4jRjXxuccLz43QYsJiNfKhyhbHAR1PHRuUgvQyfs&#10;eWR1HgHFKo0Ph3lLSedc+/iQOuWfb7wuRWzKKZlj2ji7sa3HdxYex7kfUaevwfwHAAAA//8DAFBL&#10;AwQUAAYACAAAACEAwx9DK90AAAAHAQAADwAAAGRycy9kb3ducmV2LnhtbEyPzU7DMBCE70i8g7VI&#10;3FoHpKQQsqn4KRcuiEBVjtt4m0TEdhq7bXh7lhMcRzOa+aZYTrZXRx5D5x3C1TwBxa72pnMNwsf7&#10;8+wGVIjkDPXeMcI3B1iW52cF5caf3Bsfq9goKXEhJ4Q2xiHXOtQtWwpzP7ATb+dHS1Hk2Ggz0knK&#10;ba+vkyTTljonCy0N/Nhy/VUdLILZ25fN0+qBVutdGhf7T91W/Ip4eTHd34GKPMW/MPziCzqUwrT1&#10;B2eC6hFmmVyJCLICSvxFloLaIqS3Keiy0P/5yx8AAAD//wMAUEsBAi0AFAAGAAgAAAAhALaDOJL+&#10;AAAA4QEAABMAAAAAAAAAAAAAAAAAAAAAAFtDb250ZW50X1R5cGVzXS54bWxQSwECLQAUAAYACAAA&#10;ACEAOP0h/9YAAACUAQAACwAAAAAAAAAAAAAAAAAvAQAAX3JlbHMvLnJlbHNQSwECLQAUAAYACAAA&#10;ACEAU7rIq1ECAABVBAAADgAAAAAAAAAAAAAAAAAuAgAAZHJzL2Uyb0RvYy54bWxQSwECLQAUAAYA&#10;CAAAACEAwx9DK90AAAAHAQAADwAAAAAAAAAAAAAAAACrBAAAZHJzL2Rvd25yZXYueG1sUEsFBgAA&#10;AAAEAAQA8wAAALUFAAAAAA==&#10;" filled="f" strokecolor="#395e89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14:paraId="17FB9ADD" w14:textId="77777777" w:rsidR="00C269AF" w:rsidRDefault="00C269AF">
                            <w:pPr>
                              <w:spacing w:line="275" w:lineRule="auto"/>
                              <w:ind w:firstLine="0"/>
                              <w:jc w:val="left"/>
                              <w:textDirection w:val="btLr"/>
                            </w:pPr>
                            <w:r>
                              <w:rPr>
                                <w:b/>
                                <w:color w:val="0070C0"/>
                                <w:sz w:val="20"/>
                              </w:rPr>
                              <w:t>39,2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26C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 wp14:anchorId="6085991D" wp14:editId="004FDE62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508000</wp:posOffset>
                      </wp:positionV>
                      <wp:extent cx="523875" cy="250825"/>
                      <wp:effectExtent l="0" t="0" r="0" b="0"/>
                      <wp:wrapNone/>
                      <wp:docPr id="384" name="Прямокутник 3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98350" y="3668875"/>
                                <a:ext cx="495300" cy="2222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395E8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62C3DD1" w14:textId="77777777" w:rsidR="00C269AF" w:rsidRDefault="00C269AF">
                                  <w:pPr>
                                    <w:spacing w:line="275" w:lineRule="auto"/>
                                    <w:ind w:firstLine="0"/>
                                    <w:jc w:val="left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70C0"/>
                                      <w:sz w:val="20"/>
                                    </w:rPr>
                                    <w:t>48,9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85991D" id="Прямокутник 384" o:spid="_x0000_s1039" style="position:absolute;margin-left:-3pt;margin-top:40pt;width:41.25pt;height:1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JZUAIAAFUEAAAOAAAAZHJzL2Uyb0RvYy54bWysVF2O0zAQfkfiDpbfadKfdNuq6Qpttwhp&#10;BZUWDjB1nMaSYxvb/XtDcACOwDXQCjhDeiPGTtkWeEBC9MG1PZ+/mflmJtPrfS3JllsntMppt5NS&#10;whXThVDrnL59s3g2osR5UAVIrXhOD9zR69nTJ9OdmfCerrQsuCVIotxkZ3JaeW8mSeJYxWtwHW24&#10;QmOpbQ0ej3adFBZ2yF7LpJemw2SnbWGsZtw5vJ23RjqL/GXJmX9dlo57InOKsfm42riuwprMpjBZ&#10;WzCVYKcw4B+iqEEodPpINQcPZGPFH1S1YFY7XfoO03Wiy1IwHnPAbLrpb9ncV2B4zAXFceZRJvf/&#10;aNmr7dISUeS0PxpQoqDGIjWfj++Pn5qvzffm4fjx+KH51nxpHkhAoF474yb47N4s7enkcBuS35e2&#10;Dv+YFtnnNEvHo36Gqh+QfTgcja6yVm++94QhYDDO+inaGQJ6+EMsMiZnImOdf8F1TcImpxbLGVWG&#10;7Z3zLfQnJPhVeiGkxHuYSEV2OR1nvQzpARurlOBxWxtM1al1pHFaiiI8CS+cXa9upCVbwFbpj7Pb&#10;0fgUzS+w4G8Ormpx0dQmZfVGFdF3xaG4VQXxB4NiKux7GoJxNSWS45TgJuI8CPl3HMohFaoSZG+F&#10;Dju/X+1j2br9QBauVro4YC2dYQuBQd6B80uw2M1ddI8djo7fbcBiMPKlwhYadwdBHR8Pg+wqVMJe&#10;WlaXFlCs0jg4zFtK2sONj4PUKv9843UpYlHOwZzCxt6NZT3NWRiOy3NEnb8Gsx8AAAD//wMAUEsD&#10;BBQABgAIAAAAIQCjD/f53gAAAAgBAAAPAAAAZHJzL2Rvd25yZXYueG1sTI/NTsMwEITvSLyDtUjc&#10;WqdISUuIU/FTLlwQAQTHbbxNIuJ1GrtteHuWE5xWoxnNflOsJ9erI42h82xgMU9AEdfedtwYeHt9&#10;nK1AhYhssfdMBr4pwLo8Pyswt/7EL3SsYqOkhEOOBtoYh1zrULfkMMz9QCzezo8Oo8ix0XbEk5S7&#10;Xl8lSaYddiwfWhzovqX6qzo4A3bvnj4eNne4ed+lcbn/1G1Fz8ZcXky3N6AiTfEvDL/4gg6lMG39&#10;gW1QvYFZJlOigVUiV/xlloLaSm5xnYIuC/1/QPkDAAD//wMAUEsBAi0AFAAGAAgAAAAhALaDOJL+&#10;AAAA4QEAABMAAAAAAAAAAAAAAAAAAAAAAFtDb250ZW50X1R5cGVzXS54bWxQSwECLQAUAAYACAAA&#10;ACEAOP0h/9YAAACUAQAACwAAAAAAAAAAAAAAAAAvAQAAX3JlbHMvLnJlbHNQSwECLQAUAAYACAAA&#10;ACEAh7hSWVACAABVBAAADgAAAAAAAAAAAAAAAAAuAgAAZHJzL2Uyb0RvYy54bWxQSwECLQAUAAYA&#10;CAAAACEAow/3+d4AAAAIAQAADwAAAAAAAAAAAAAAAACqBAAAZHJzL2Rvd25yZXYueG1sUEsFBgAA&#10;AAAEAAQA8wAAALUFAAAAAA==&#10;" filled="f" strokecolor="#395e89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14:paraId="462C3DD1" w14:textId="77777777" w:rsidR="00C269AF" w:rsidRDefault="00C269AF">
                            <w:pPr>
                              <w:spacing w:line="275" w:lineRule="auto"/>
                              <w:ind w:firstLine="0"/>
                              <w:jc w:val="left"/>
                              <w:textDirection w:val="btLr"/>
                            </w:pPr>
                            <w:r>
                              <w:rPr>
                                <w:b/>
                                <w:color w:val="0070C0"/>
                                <w:sz w:val="20"/>
                              </w:rPr>
                              <w:t>48,9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26C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hidden="0" allowOverlap="1" wp14:anchorId="1312F7D9" wp14:editId="59BAF3AF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863600</wp:posOffset>
                      </wp:positionV>
                      <wp:extent cx="523875" cy="250825"/>
                      <wp:effectExtent l="0" t="0" r="0" b="0"/>
                      <wp:wrapNone/>
                      <wp:docPr id="399" name="Прямокутник 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98350" y="3668875"/>
                                <a:ext cx="495300" cy="2222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395E8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F50DE5F" w14:textId="77777777" w:rsidR="00C269AF" w:rsidRDefault="00C269AF">
                                  <w:pPr>
                                    <w:spacing w:line="275" w:lineRule="auto"/>
                                    <w:ind w:firstLine="0"/>
                                    <w:jc w:val="left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70C0"/>
                                      <w:sz w:val="20"/>
                                    </w:rPr>
                                    <w:t>47,3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12F7D9" id="Прямокутник 399" o:spid="_x0000_s1040" style="position:absolute;margin-left:-3pt;margin-top:68pt;width:41.25pt;height:1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JLsUAIAAFUEAAAOAAAAZHJzL2Uyb0RvYy54bWysVF2O0zAQfkfiDpbfafqXblM1XaHtFiGt&#10;oNLCAaaO01hybGO7f28IDsARuAZaAWdIb8TYKdsCD0iIPri25/M3M9/MZHq9ryXZcuuEVjntdbqU&#10;cMV0IdQ6p2/fLJ6NKXEeVAFSK57TA3f0evb0yXRnJryvKy0LbgmSKDfZmZxW3ptJkjhW8RpcRxuu&#10;0FhqW4PHo10nhYUdstcy6Xe7o2SnbWGsZtw5vJ23RjqL/GXJmX9dlo57InOKsfm42riuwprMpjBZ&#10;WzCVYKcw4B+iqEEodPpINQcPZGPFH1S1YFY7XfoO03Wiy1IwHnPAbHrd37K5r8DwmAuK48yjTO7/&#10;0bJX26UlosjpIMsoUVBjkZrPx/fHT83X5nvzcPx4/NB8a740DyQgUK+dcRN8dm+W9nRyuA3J70tb&#10;h39Mi+xzmnaz8SBF1Q/IPhqNx1dpqzffe8IQMMzSQRftDAF9/CEWGZMzkbHOv+C6JmGTU4vljCrD&#10;9s75FvoTEvwqvRBS4j1MpCK7nGZpP0V6wMYqJXjc1gZTdWodaZyWoghPwgtn16sbackWsFUGWXo7&#10;jtliNL/Agr85uKrFRVOblNUbVUTfFYfiVhXEHwyKqbDvaQjG1ZRIjlOCm4jzIOTfcRiAVKhKkL0V&#10;Ouz8frWPZesNA1m4WunigLV0hi0EBnkHzi/BYjf30D12ODp+twGLwciXClso6w2DOj4ehulVqIS9&#10;tKwuLaBYpXFwmLeUtIcbHwepVf75xutSxKKcgzmFjb0by3qaszAcl+eIOn8NZj8AAAD//wMAUEsD&#10;BBQABgAIAAAAIQA2OqR63gAAAAkBAAAPAAAAZHJzL2Rvd25yZXYueG1sTI/NTsMwEITvSLyDtUjc&#10;WgdQkirEqfgpFy6ogQqObryNI+J1GrtteHu2J7jtzo5mvymXk+vFEcfQeVJwM09AIDXedNQq+Hh/&#10;mS1AhKjJ6N4TKvjBAMvq8qLUhfEnWuOxjq3gEAqFVmBjHAopQ2PR6TD3AxLfdn50OvI6ttKM+sTh&#10;rpe3SZJJpzviD1YP+GSx+a4PToHZu9fP59WjXm12acz3X9LW+KbU9dX0cA8i4hT/zHDGZ3SomGnr&#10;D2SC6BXMMq4SWb87D2zIsxTEloU8TUFWpfzfoPoFAAD//wMAUEsBAi0AFAAGAAgAAAAhALaDOJL+&#10;AAAA4QEAABMAAAAAAAAAAAAAAAAAAAAAAFtDb250ZW50X1R5cGVzXS54bWxQSwECLQAUAAYACAAA&#10;ACEAOP0h/9YAAACUAQAACwAAAAAAAAAAAAAAAAAvAQAAX3JlbHMvLnJlbHNQSwECLQAUAAYACAAA&#10;ACEAaiSS7FACAABVBAAADgAAAAAAAAAAAAAAAAAuAgAAZHJzL2Uyb0RvYy54bWxQSwECLQAUAAYA&#10;CAAAACEANjqket4AAAAJAQAADwAAAAAAAAAAAAAAAACqBAAAZHJzL2Rvd25yZXYueG1sUEsFBgAA&#10;AAAEAAQA8wAAALUFAAAAAA==&#10;" filled="f" strokecolor="#395e89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14:paraId="4F50DE5F" w14:textId="77777777" w:rsidR="00C269AF" w:rsidRDefault="00C269AF">
                            <w:pPr>
                              <w:spacing w:line="275" w:lineRule="auto"/>
                              <w:ind w:firstLine="0"/>
                              <w:jc w:val="left"/>
                              <w:textDirection w:val="btLr"/>
                            </w:pPr>
                            <w:r>
                              <w:rPr>
                                <w:b/>
                                <w:color w:val="0070C0"/>
                                <w:sz w:val="20"/>
                              </w:rPr>
                              <w:t>47,3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26C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hidden="0" allowOverlap="1" wp14:anchorId="74235D17" wp14:editId="0BB72994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1155700</wp:posOffset>
                      </wp:positionV>
                      <wp:extent cx="530225" cy="250825"/>
                      <wp:effectExtent l="0" t="0" r="0" b="0"/>
                      <wp:wrapNone/>
                      <wp:docPr id="390" name="Прямокутник 3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95175" y="3668875"/>
                                <a:ext cx="501650" cy="2222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395E8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74E86B6" w14:textId="77777777" w:rsidR="00C269AF" w:rsidRDefault="00C269AF">
                                  <w:pPr>
                                    <w:spacing w:line="275" w:lineRule="auto"/>
                                    <w:ind w:firstLine="0"/>
                                    <w:jc w:val="left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70C0"/>
                                      <w:sz w:val="20"/>
                                    </w:rPr>
                                    <w:t>43,3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235D17" id="Прямокутник 390" o:spid="_x0000_s1041" style="position:absolute;margin-left:-4pt;margin-top:91pt;width:41.75pt;height:19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yhETAIAAFUEAAAOAAAAZHJzL2Uyb0RvYy54bWysVF2O0zAQfkfiDpbfaZLupttUTVdou0VI&#10;K6i0cADXcRpL/sN2m/YNwQE4AtdAK+AM6Y0YO2Vb4AEJkQdnJvN5fr6ZyfR6JwXaMuu4ViXOBilG&#10;TFFdcbUu8ds3i2djjJwnqiJCK1biPXP4evb0ybQ1EzbUjRYVswicKDdpTYkb780kSRxtmCRuoA1T&#10;YKy1lcSDatdJZUkL3qVIhmk6SlptK2M1Zc7B13lvxLPov64Z9a/r2jGPRIkhNx9PG89VOJPZlEzW&#10;lpiG02Ma5B+ykIQrCProak48QRvL/3AlObXa6doPqJaJrmtOWawBqsnS36q5b4hhsRYgx5lHmtz/&#10;c0tfbZcW8arEFwXwo4iEJnWfD+8Pn7qv3ffu4fDx8KH71n3pHlBAAF+tcRO4dm+W9qg5EEPxu9rK&#10;8Iay0K7EeVrk2VWO0R68j0bjMciRb7bziEZANsohKgXAEB6QwZ6cHBnr/AumJQpCiS20M7JMtnfO&#10;99CfkBBX6QUXIoYQCrUlLvIhhKcEBqsWxIMoDZTq1Dq6cVrwKlwJl51dr26ERVsCo3JR5Lfj4pjN&#10;L7AQb05c0+OiqS/K6o2qYuyGkepWVcjvDZCpYO5xSMZJjASDLQEh4jzh4u84oEMoYCXQ3hMdJL9b&#10;7WLbsshp+LTS1R566QxdcEjyjji/JBamOYPwMOEQ+N2GWEhGvFQwQkV2GdjxUbnMr1LohD23rM4t&#10;RNFGw+JQbzHqlRsfF6ln/vnG65rHppySOaYNsxvbetyzsBznekSd/gazHwAAAP//AwBQSwMEFAAG&#10;AAgAAAAhABmzqiLfAAAACQEAAA8AAABkcnMvZG93bnJldi54bWxMj81OwzAQhO9IvIO1SNxap5FC&#10;oxCn4qdcuCACqD1u420cEdtp7Lbh7VlO5ba7M5r9plxNthcnGkPnnYLFPAFBrvG6c62Cz4+XWQ4i&#10;RHQae+9IwQ8FWFXXVyUW2p/dO53q2AoOcaFABSbGoZAyNIYshrkfyLG296PFyOvYSj3imcNtL9Mk&#10;uZMWO8cfDA70ZKj5ro9WgT7Y183z+hHXX/ssLg9baWp6U+r2Znq4BxFpihcz/OEzOlTMtPNHp4Po&#10;FcxyrhL5nqc8sGGZZSB2CtJ0kYGsSvm/QfULAAD//wMAUEsBAi0AFAAGAAgAAAAhALaDOJL+AAAA&#10;4QEAABMAAAAAAAAAAAAAAAAAAAAAAFtDb250ZW50X1R5cGVzXS54bWxQSwECLQAUAAYACAAAACEA&#10;OP0h/9YAAACUAQAACwAAAAAAAAAAAAAAAAAvAQAAX3JlbHMvLnJlbHNQSwECLQAUAAYACAAAACEA&#10;hWcoREwCAABVBAAADgAAAAAAAAAAAAAAAAAuAgAAZHJzL2Uyb0RvYy54bWxQSwECLQAUAAYACAAA&#10;ACEAGbOqIt8AAAAJAQAADwAAAAAAAAAAAAAAAACmBAAAZHJzL2Rvd25yZXYueG1sUEsFBgAAAAAE&#10;AAQA8wAAALIFAAAAAA==&#10;" filled="f" strokecolor="#395e89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14:paraId="174E86B6" w14:textId="77777777" w:rsidR="00C269AF" w:rsidRDefault="00C269AF">
                            <w:pPr>
                              <w:spacing w:line="275" w:lineRule="auto"/>
                              <w:ind w:firstLine="0"/>
                              <w:jc w:val="left"/>
                              <w:textDirection w:val="btLr"/>
                            </w:pPr>
                            <w:r>
                              <w:rPr>
                                <w:b/>
                                <w:color w:val="0070C0"/>
                                <w:sz w:val="20"/>
                              </w:rPr>
                              <w:t>43,3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26C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hidden="0" allowOverlap="1" wp14:anchorId="0CC2CDBD" wp14:editId="285B7D44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2578100</wp:posOffset>
                      </wp:positionV>
                      <wp:extent cx="530225" cy="250825"/>
                      <wp:effectExtent l="0" t="0" r="0" b="0"/>
                      <wp:wrapNone/>
                      <wp:docPr id="396" name="Прямокутник 3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95175" y="3668875"/>
                                <a:ext cx="501650" cy="2222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395E8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B0597EC" w14:textId="77777777" w:rsidR="00C269AF" w:rsidRDefault="00C269AF">
                                  <w:pPr>
                                    <w:spacing w:line="275" w:lineRule="auto"/>
                                    <w:ind w:firstLine="0"/>
                                    <w:jc w:val="left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70C0"/>
                                      <w:sz w:val="20"/>
                                    </w:rPr>
                                    <w:t>41,7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C2CDBD" id="Прямокутник 396" o:spid="_x0000_s1042" style="position:absolute;margin-left:-4pt;margin-top:203pt;width:41.75pt;height:1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nUlTQIAAFUEAAAOAAAAZHJzL2Uyb0RvYy54bWysVF2O0zAQfkfiDpbfaZLupttUTVdou0VI&#10;K6i0cADXcRpL/sN2m/YNwQE4AtdAK+AM6Y0YO6Vb4AEJ0Qd33Pk88803M51e76RAW2Yd16rE2SDF&#10;iCmqK67WJX77ZvFsjJHzRFVEaMVKvGcOX8+ePpm2ZsKGutGiYhZBEOUmrSlx472ZJImjDZPEDbRh&#10;Cpy1tpJ4uNp1UlnSQnQpkmGajpJW28pYTZlz8Ou8d+JZjF/XjPrXde2YR6LEwM3H08ZzFc5kNiWT&#10;tSWm4fRIg/wDC0m4gqSnUHPiCdpY/kcoyanVTtd+QLVMdF1zymINUE2W/lbNfUMMi7WAOM6cZHL/&#10;Lyx9tV1axKsSXxQjjBSR0KTu8+H94VP3tfvePRw+Hj5037ov3QMKCNCrNW4Cz+7N0h5vDsxQ/K62&#10;MnxDWWhX4jwt8uwqx2gP0Uej8RjsqDfbeUQjIBvl0BUKgCF8wAZ/8hjIWOdfMC1RMEpsoZ1RZbK9&#10;c76H/oSEvEovuBAxhVCoLXGRDyE9JTBYtSAeTGmgVKfWMYzTglfhSXjs7Hp1IyzaEhiViyK/HRdH&#10;Nr/AQr45cU2Pi66+KKs3qoq5G0aqW1UhvzcgpoK5x4GMkxgJBlsCRsR5wsXfcSCHUKBKkL0XOlh+&#10;t9rFtmWnnqx0tYdeOkMXHEjeEeeXxMI0Z5AeJhwSv9sQC2TESwUjVGSXQR0fL5f5VQqdsOee1bmH&#10;KNpoWBzqLUb95cbHReqVf77xuuaxKYFfT+ZIG2Y3tvW4Z2E5zu8R9fhvMPsBAAD//wMAUEsDBBQA&#10;BgAIAAAAIQBjiGWe3gAAAAkBAAAPAAAAZHJzL2Rvd25yZXYueG1sTI/NTsNADITvSLzDykjc2g2o&#10;aauQTcVPuXBBBFB7dLNuEpH1ptltG94ec4Lb2B6Nv8lXo+vUiYbQejZwM01AEVfetlwb+Hh/nixB&#10;hYhssfNMBr4pwKq4vMgxs/7Mb3QqY60khEOGBpoY+0zrUDXkMEx9Tyy3vR8cRhmHWtsBzxLuOn2b&#10;JHPtsGX50GBPjw1VX+XRGbAH97J5Wj/g+nOfxsVhq5uSXo25vhrv70BFGuOfGX7xBR0KYdr5I9ug&#10;OgOTpVSJBmbJXIQYFmkKaieLmQhd5Pp/g+IHAAD//wMAUEsBAi0AFAAGAAgAAAAhALaDOJL+AAAA&#10;4QEAABMAAAAAAAAAAAAAAAAAAAAAAFtDb250ZW50X1R5cGVzXS54bWxQSwECLQAUAAYACAAAACEA&#10;OP0h/9YAAACUAQAACwAAAAAAAAAAAAAAAAAvAQAAX3JlbHMvLnJlbHNQSwECLQAUAAYACAAAACEA&#10;6xJ1JU0CAABVBAAADgAAAAAAAAAAAAAAAAAuAgAAZHJzL2Uyb0RvYy54bWxQSwECLQAUAAYACAAA&#10;ACEAY4hlnt4AAAAJAQAADwAAAAAAAAAAAAAAAACnBAAAZHJzL2Rvd25yZXYueG1sUEsFBgAAAAAE&#10;AAQA8wAAALIFAAAAAA==&#10;" filled="f" strokecolor="#395e89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14:paraId="2B0597EC" w14:textId="77777777" w:rsidR="00C269AF" w:rsidRDefault="00C269AF">
                            <w:pPr>
                              <w:spacing w:line="275" w:lineRule="auto"/>
                              <w:ind w:firstLine="0"/>
                              <w:jc w:val="left"/>
                              <w:textDirection w:val="btLr"/>
                            </w:pPr>
                            <w:r>
                              <w:rPr>
                                <w:b/>
                                <w:color w:val="0070C0"/>
                                <w:sz w:val="20"/>
                              </w:rPr>
                              <w:t>41,7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26C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hidden="0" allowOverlap="1" wp14:anchorId="58E1569E" wp14:editId="57C4DF16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2908300</wp:posOffset>
                      </wp:positionV>
                      <wp:extent cx="523875" cy="250825"/>
                      <wp:effectExtent l="0" t="0" r="0" b="0"/>
                      <wp:wrapNone/>
                      <wp:docPr id="392" name="Прямокутник 3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98350" y="3668875"/>
                                <a:ext cx="495300" cy="2222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395E8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19BC683" w14:textId="77777777" w:rsidR="00C269AF" w:rsidRDefault="00C269AF">
                                  <w:pPr>
                                    <w:spacing w:line="275" w:lineRule="auto"/>
                                    <w:ind w:firstLine="0"/>
                                    <w:jc w:val="left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70C0"/>
                                      <w:sz w:val="20"/>
                                    </w:rPr>
                                    <w:t>30,0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E1569E" id="Прямокутник 392" o:spid="_x0000_s1043" style="position:absolute;margin-left:-3pt;margin-top:229pt;width:41.25pt;height:19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jqPTwIAAFUEAAAOAAAAZHJzL2Uyb0RvYy54bWysVF2O0zAQfkfiDpbfafqXblM1XaHtFiGt&#10;oNLCAaaO01hybGO7f28IDsARuAZaAWdIb8TYKdsCD0iIPri25/M3M9/MZHq9ryXZcuuEVjntdbqU&#10;cMV0IdQ6p2/fLJ6NKXEeVAFSK57TA3f0evb0yXRnJryvKy0LbgmSKDfZmZxW3ptJkjhW8RpcRxuu&#10;0FhqW4PHo10nhYUdstcy6Xe7o2SnbWGsZtw5vJ23RjqL/GXJmX9dlo57InOKsfm42riuwprMpjBZ&#10;WzCVYKcw4B+iqEEodPpINQcPZGPFH1S1YFY7XfoO03Wiy1IwHnPAbHrd37K5r8DwmAuK48yjTO7/&#10;0bJX26UlosjpIOtToqDGIjWfj++Pn5qvzffm4fjx+KH51nxpHkhAoF474yb47N4s7enkcBuS35e2&#10;Dv+YFtnnNO1m40GKqh+QfTQaj6/SVm++94QhYJilgy7aGQL6+EMsMiZnImOdf8F1TcImpxbLGVWG&#10;7Z3zLfQnJPhVeiGkxHuYSEV2Oc3Sfor0gI1VSvC4rQ2m6tQ60jgtRRGehBfOrlc30pItYKsMsvR2&#10;nJ2i+QUW/M3BVS0umtqkrN6oIvquOBS3qiD+YFBMhX1PQzCupkRynBLcRJwHIf+OQzmkQlWC7K3Q&#10;Yef3q30sW+8qkIWrlS4OWEtn2EJgkHfg/BIsdnMP3WOHo+N3G7AYjHypsIWy3jCo4+NhmF6FSthL&#10;y+rSAopVGgeHeUtJe7jxcZBa5Z9vvC5FLMo5mFPY2LuxrKc5C8NxeY6o89dg9gMAAP//AwBQSwME&#10;FAAGAAgAAAAhAPZHRHTfAAAACQEAAA8AAABkcnMvZG93bnJldi54bWxMj81OwzAQhO9IvIO1SNxa&#10;B0SSNsSp+CkXLohABcdtvI0jYjuN3Ta8PcsJbrs7o9lvytVke3GkMXTeKbiaJyDINV53rlXw/vY0&#10;W4AIEZ3G3jtS8E0BVtX5WYmF9if3Ssc6toJDXChQgYlxKKQMjSGLYe4Hcqzt/Ggx8jq2Uo944nDb&#10;y+skyaTFzvEHgwM9GGq+6oNVoPf2+eNxfY/rzS6N+f5TmppelLq8mO5uQUSa4p8ZfvEZHSpm2vqD&#10;00H0CmYZV4kKbtIFD2zIsxTElg/LPAVZlfJ/g+oHAAD//wMAUEsBAi0AFAAGAAgAAAAhALaDOJL+&#10;AAAA4QEAABMAAAAAAAAAAAAAAAAAAAAAAFtDb250ZW50X1R5cGVzXS54bWxQSwECLQAUAAYACAAA&#10;ACEAOP0h/9YAAACUAQAACwAAAAAAAAAAAAAAAAAvAQAAX3JlbHMvLnJlbHNQSwECLQAUAAYACAAA&#10;ACEAw5Y6j08CAABVBAAADgAAAAAAAAAAAAAAAAAuAgAAZHJzL2Uyb0RvYy54bWxQSwECLQAUAAYA&#10;CAAAACEA9kdEdN8AAAAJAQAADwAAAAAAAAAAAAAAAACpBAAAZHJzL2Rvd25yZXYueG1sUEsFBgAA&#10;AAAEAAQA8wAAALUFAAAAAA==&#10;" filled="f" strokecolor="#395e89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14:paraId="319BC683" w14:textId="77777777" w:rsidR="00C269AF" w:rsidRDefault="00C269AF">
                            <w:pPr>
                              <w:spacing w:line="275" w:lineRule="auto"/>
                              <w:ind w:firstLine="0"/>
                              <w:jc w:val="left"/>
                              <w:textDirection w:val="btLr"/>
                            </w:pPr>
                            <w:r>
                              <w:rPr>
                                <w:b/>
                                <w:color w:val="0070C0"/>
                                <w:sz w:val="20"/>
                              </w:rPr>
                              <w:t>30,0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26C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hidden="0" allowOverlap="1" wp14:anchorId="36AF3A37" wp14:editId="7B59270B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1536700</wp:posOffset>
                      </wp:positionV>
                      <wp:extent cx="530225" cy="250825"/>
                      <wp:effectExtent l="0" t="0" r="0" b="0"/>
                      <wp:wrapNone/>
                      <wp:docPr id="389" name="Прямокутник 3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95175" y="3668875"/>
                                <a:ext cx="501650" cy="2222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395E8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35598E9" w14:textId="77777777" w:rsidR="00C269AF" w:rsidRDefault="00C269AF">
                                  <w:pPr>
                                    <w:spacing w:line="275" w:lineRule="auto"/>
                                    <w:ind w:firstLine="0"/>
                                    <w:jc w:val="left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70C0"/>
                                      <w:sz w:val="20"/>
                                    </w:rPr>
                                    <w:t>39,0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AF3A37" id="Прямокутник 389" o:spid="_x0000_s1044" style="position:absolute;margin-left:-4pt;margin-top:121pt;width:41.75pt;height:1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0QXTgIAAFUEAAAOAAAAZHJzL2Uyb0RvYy54bWysVF2O0zAQfkfiDpbfaZLupttWTVdou0VI&#10;K6i0cADXcRpL/sN2m/QNwQE4AtdAK+AM6Y0YO2Vb4AEJkQdnJjP+ZuabmcyuWynQjlnHtSpwNkgx&#10;YorqkqtNgd++WT4bY+Q8USURWrEC75nD1/OnT2aNmbKhrrUomUUAoty0MQWuvTfTJHG0ZpK4gTZM&#10;gbHSVhIPqt0kpSUNoEuRDNN0lDTalsZqypyDr4veiOcRv6oY9a+ryjGPRIEhNx9PG891OJP5jEw3&#10;lpia02Ma5B+ykIQrCPoItSCeoK3lf0BJTq12uvIDqmWiq4pTFmuAarL0t2rua2JYrAXIceaRJvf/&#10;YOmr3coiXhb4YjzBSBEJTeo+H94fPnVfu+/dw+Hj4UP3rfvSPaDgAXw1xk3h2r1Z2aPmQAzFt5WV&#10;4Q1lobbAeTrJs6scoz2gj0bjMciRb9Z6RKNDNsqhKxQchvCADPbkBGSs8y+YligIBbbQzsgy2d05&#10;37v+dAlxlV5yIWIIoVBT4Ek+hPCUwGBVgngQpYFSndpEGKcFL8OVcNnZzfpGWLQjMCoXk/y2rxay&#10;+cUtxFsQV/d+0dQXZfVWlTF2zUh5q0rk9wbIVDD3OCTjJEaCwZaAEP084eLvfpCAUMBKoL0nOki+&#10;Xbexbdk4gIVPa13uoZfO0CWHJO+I8ytiYZozCA8TDoHfbYmFZMRLBSM0yS4DOz4ql/lVCp2w55b1&#10;uYUoWmtYHOotRr1y4+Mi9cw/33pd8diUUzLHtGF2Y1uPexaW41yPXqe/wfwHAAAA//8DAFBLAwQU&#10;AAYACAAAACEANKDW3N8AAAAJAQAADwAAAGRycy9kb3ducmV2LnhtbEyPzU7DMBCE70i8g7VI3Fqn&#10;EaFRiFPxUy5cEAHUHt14G0fE6zR22/D2LCe47e6MZr8pV5PrxQnH0HlSsJgnIJAabzpqFXy8P89y&#10;ECFqMrr3hAq+McCqurwodWH8md7wVMdWcAiFQiuwMQ6FlKGx6HSY+wGJtb0fnY68jq00oz5zuOtl&#10;miS30umO+IPVAz5abL7qo1NgDu5l87R+0OvPfRaXh620Nb4qdX013d+BiDjFPzP84jM6VMy080cy&#10;QfQKZjlXiQrSm5QHNiyzDMSOD/kiA1mV8n+D6gcAAP//AwBQSwECLQAUAAYACAAAACEAtoM4kv4A&#10;AADhAQAAEwAAAAAAAAAAAAAAAAAAAAAAW0NvbnRlbnRfVHlwZXNdLnhtbFBLAQItABQABgAIAAAA&#10;IQA4/SH/1gAAAJQBAAALAAAAAAAAAAAAAAAAAC8BAABfcmVscy8ucmVsc1BLAQItABQABgAIAAAA&#10;IQAaG0QXTgIAAFUEAAAOAAAAAAAAAAAAAAAAAC4CAABkcnMvZTJvRG9jLnhtbFBLAQItABQABgAI&#10;AAAAIQA0oNbc3wAAAAkBAAAPAAAAAAAAAAAAAAAAAKgEAABkcnMvZG93bnJldi54bWxQSwUGAAAA&#10;AAQABADzAAAAtAUAAAAA&#10;" filled="f" strokecolor="#395e89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14:paraId="735598E9" w14:textId="77777777" w:rsidR="00C269AF" w:rsidRDefault="00C269AF">
                            <w:pPr>
                              <w:spacing w:line="275" w:lineRule="auto"/>
                              <w:ind w:firstLine="0"/>
                              <w:jc w:val="left"/>
                              <w:textDirection w:val="btLr"/>
                            </w:pPr>
                            <w:r>
                              <w:rPr>
                                <w:b/>
                                <w:color w:val="0070C0"/>
                                <w:sz w:val="20"/>
                              </w:rPr>
                              <w:t>39,0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26C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hidden="0" allowOverlap="1" wp14:anchorId="263BD3BF" wp14:editId="60371EE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1866900</wp:posOffset>
                      </wp:positionV>
                      <wp:extent cx="517525" cy="250825"/>
                      <wp:effectExtent l="0" t="0" r="0" b="0"/>
                      <wp:wrapNone/>
                      <wp:docPr id="388" name="Прямокутник 3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01525" y="3668875"/>
                                <a:ext cx="488950" cy="2222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395E8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E817ECE" w14:textId="77777777" w:rsidR="00C269AF" w:rsidRDefault="00C269AF">
                                  <w:pPr>
                                    <w:spacing w:line="275" w:lineRule="auto"/>
                                    <w:ind w:firstLine="0"/>
                                    <w:jc w:val="left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70C0"/>
                                      <w:sz w:val="20"/>
                                    </w:rPr>
                                    <w:t>36,4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3BD3BF" id="Прямокутник 388" o:spid="_x0000_s1045" style="position:absolute;margin-left:-3pt;margin-top:147pt;width:40.75pt;height:19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OnVTwIAAFUEAAAOAAAAZHJzL2Uyb0RvYy54bWysVF2O0zAQfkfiDpbfaZpus5tWTVdou0VI&#10;K6i0cICp4zSWHNvY7t8bggNwBK6BVsAZ0hsxdsq2wAMSog/ujOfz/Hwzk8n1rpFkw60TWhU07fUp&#10;4YrpUqhVQd++mT/LKXEeVAlSK17QPXf0evr0yWRrxnygay1Lbgk6UW68NQWtvTfjJHGs5g24njZc&#10;obHStgGPql0lpYUtem9kMuj3L5OttqWxmnHn8HbWGek0+q8qzvzrqnLcE1lQzM3H08ZzGc5kOoHx&#10;yoKpBTumAf+QRQNCYdBHVzPwQNZW/OGqEcxqpyvfY7pJdFUJxmMNWE3a/62a+xoMj7UgOc480uT+&#10;n1v2arOwRJQFvcixVQoabFL7+fD+8Kn92n5vHw4fDx/ab+2X9oEEBPK1NW6Mz+7Nwh41h2IoflfZ&#10;JvxjWWRX0Cztp9kgo2SP3i8v8/wq6/jmO08YAoZ5PsqwKwwBA/yhjB6TkyNjnX/BdUOCUFCL7Yws&#10;w+bO+Q76ExLiKj0XUuI9jKUi24KOYngGOFiVBI+RGoOlOrWKbpyWogxPwgtnV8sbackGcFQuRtlt&#10;Pjpm8wssxJuBqztcNHVFWb1WZYxdcyhvVUn83iCZCueehmRcQ4nkuCUoRJwHIf+OQzqkQlYC7R3R&#10;QfK75S62LY1ZhqulLvfYS2fYXGCSd+D8AixOc4rhccIx8Ls1WExGvlQ4QqN0GJrjozLMrvrYCXtu&#10;WZ5bQLFa4+IwbynplBsfF6lj/vna60rEppySOaaNsxvbetyzsBznekSdvgbTHwAAAP//AwBQSwME&#10;FAAGAAgAAAAhACMyLRngAAAACQEAAA8AAABkcnMvZG93bnJldi54bWxMj81OwzAQhO9IvIO1SNxa&#10;h4a0ELKp+CkXLoi0CI5uvI0j4nUau214e8wJbrOa0ew3xXK0nTjS4FvHCFfTBARx7XTLDcJm/Ty5&#10;AeGDYq06x4TwTR6W5flZoXLtTvxGxyo0IpawzxWCCaHPpfS1Iav81PXE0du5waoQz6GRelCnWG47&#10;OUuSubSq5fjBqJ4eDdVf1cEi6L19+XhaPajV+y4Li/2nNBW9Il5ejPd3IAKN4S8Mv/gRHcrItHUH&#10;1l50CJN5nBIQZrfXUcTAIstAbBHSNM1AloX8v6D8AQAA//8DAFBLAQItABQABgAIAAAAIQC2gziS&#10;/gAAAOEBAAATAAAAAAAAAAAAAAAAAAAAAABbQ29udGVudF9UeXBlc10ueG1sUEsBAi0AFAAGAAgA&#10;AAAhADj9If/WAAAAlAEAAAsAAAAAAAAAAAAAAAAALwEAAF9yZWxzLy5yZWxzUEsBAi0AFAAGAAgA&#10;AAAhADuU6dVPAgAAVQQAAA4AAAAAAAAAAAAAAAAALgIAAGRycy9lMm9Eb2MueG1sUEsBAi0AFAAG&#10;AAgAAAAhACMyLRngAAAACQEAAA8AAAAAAAAAAAAAAAAAqQQAAGRycy9kb3ducmV2LnhtbFBLBQYA&#10;AAAABAAEAPMAAAC2BQAAAAA=&#10;" filled="f" strokecolor="#395e89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14:paraId="3E817ECE" w14:textId="77777777" w:rsidR="00C269AF" w:rsidRDefault="00C269AF">
                            <w:pPr>
                              <w:spacing w:line="275" w:lineRule="auto"/>
                              <w:ind w:firstLine="0"/>
                              <w:jc w:val="left"/>
                              <w:textDirection w:val="btLr"/>
                            </w:pPr>
                            <w:r>
                              <w:rPr>
                                <w:b/>
                                <w:color w:val="0070C0"/>
                                <w:sz w:val="20"/>
                              </w:rPr>
                              <w:t>36,4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26C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hidden="0" allowOverlap="1" wp14:anchorId="3DA86512" wp14:editId="003A3A63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2247900</wp:posOffset>
                      </wp:positionV>
                      <wp:extent cx="523875" cy="250825"/>
                      <wp:effectExtent l="0" t="0" r="0" b="0"/>
                      <wp:wrapNone/>
                      <wp:docPr id="382" name="Прямокутник 3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98350" y="3668875"/>
                                <a:ext cx="495300" cy="2222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395E8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6F6656D" w14:textId="77777777" w:rsidR="00C269AF" w:rsidRDefault="00C269AF">
                                  <w:pPr>
                                    <w:spacing w:line="275" w:lineRule="auto"/>
                                    <w:ind w:firstLine="0"/>
                                    <w:jc w:val="left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70C0"/>
                                      <w:sz w:val="20"/>
                                    </w:rPr>
                                    <w:t>31,7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A86512" id="Прямокутник 382" o:spid="_x0000_s1046" style="position:absolute;margin-left:-3pt;margin-top:177pt;width:41.25pt;height:1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kvHTwIAAFUEAAAOAAAAZHJzL2Uyb0RvYy54bWysVF2O0zAQfkfiDpbfadKfdNuq6Qpttwhp&#10;BZUWDjB1nMaSYxvb/XtDcACOwDXQCjhDeiPGTtkWeEBC9MG1PZ+/mflmJtPrfS3JllsntMppt5NS&#10;whXThVDrnL59s3g2osR5UAVIrXhOD9zR69nTJ9OdmfCerrQsuCVIotxkZ3JaeW8mSeJYxWtwHW24&#10;QmOpbQ0ej3adFBZ2yF7LpJemw2SnbWGsZtw5vJ23RjqL/GXJmX9dlo57InOKsfm42riuwprMpjBZ&#10;WzCVYKcw4B+iqEEodPpINQcPZGPFH1S1YFY7XfoO03Wiy1IwHnPAbLrpb9ncV2B4zAXFceZRJvf/&#10;aNmr7dISUeS0P+pRoqDGIjWfj++Pn5qvzffm4fjx+KH51nxpHkhAoF474yb47N4s7enkcBuS35e2&#10;Dv+YFtnnNEvHo36Gqh+QfTgcja6yVm++94QhYDDO+inaGQJ6+EMsMiZnImOdf8F1TcImpxbLGVWG&#10;7Z3zLfQnJPhVeiGkxHuYSEV2OR1nvQzpARurlOBxWxtM1al1pHFaiiI8CS+cXa9upCVbwFbpj7Pb&#10;0fgUzS+w4G8Ormpx0dQmZfVGFdF3xaG4VQXxB4NiKux7GoJxNSWS45TgJuI8CPl3HMohFaoSZG+F&#10;Dju/X+1j2XpRs3C10sUBa+kMWwgM8g6cX4LFbu6ie+xwdPxuAxaDkS8VttC4Owjq+HgYZFehEvbS&#10;srq0gGKVxsFh3lLSHm58HKRW+ecbr0sRi3IO5hQ29m4s62nOwnBcniPq/DWY/QAAAP//AwBQSwME&#10;FAAGAAgAAAAhADBdS9/gAAAACQEAAA8AAABkcnMvZG93bnJldi54bWxMj81OwzAQhO9IvIO1SNxa&#10;B0pSCHEqfsqlF9QUBEc33sYR8TqN3Ta8PcsJbrs7o9lvisXoOnHEIbSeFFxNExBItTctNQreNi+T&#10;WxAhajK684QKvjHAojw/K3Ru/InWeKxiIziEQq4V2Bj7XMpQW3Q6TH2PxNrOD05HXodGmkGfONx1&#10;8jpJMul0S/zB6h6fLNZf1cEpMHu3+nhePurl+y6N8/2ntBW+KnV5MT7cg4g4xj8z/OIzOpTMtPUH&#10;MkF0CiYZV4kKZukND2yYZymILR/uZinIspD/G5Q/AAAA//8DAFBLAQItABQABgAIAAAAIQC2gziS&#10;/gAAAOEBAAATAAAAAAAAAAAAAAAAAAAAAABbQ29udGVudF9UeXBlc10ueG1sUEsBAi0AFAAGAAgA&#10;AAAhADj9If/WAAAAlAEAAAsAAAAAAAAAAAAAAAAALwEAAF9yZWxzLy5yZWxzUEsBAi0AFAAGAAgA&#10;AAAhACFSS8dPAgAAVQQAAA4AAAAAAAAAAAAAAAAALgIAAGRycy9lMm9Eb2MueG1sUEsBAi0AFAAG&#10;AAgAAAAhADBdS9/gAAAACQEAAA8AAAAAAAAAAAAAAAAAqQQAAGRycy9kb3ducmV2LnhtbFBLBQYA&#10;AAAABAAEAPMAAAC2BQAAAAA=&#10;" filled="f" strokecolor="#395e89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14:paraId="26F6656D" w14:textId="77777777" w:rsidR="00C269AF" w:rsidRDefault="00C269AF">
                            <w:pPr>
                              <w:spacing w:line="275" w:lineRule="auto"/>
                              <w:ind w:firstLine="0"/>
                              <w:jc w:val="left"/>
                              <w:textDirection w:val="btLr"/>
                            </w:pPr>
                            <w:r>
                              <w:rPr>
                                <w:b/>
                                <w:color w:val="0070C0"/>
                                <w:sz w:val="20"/>
                              </w:rPr>
                              <w:t>31,7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F78B9" w:rsidRPr="00326C63" w14:paraId="19AEF2BD" w14:textId="77777777">
        <w:tc>
          <w:tcPr>
            <w:tcW w:w="7763" w:type="dxa"/>
          </w:tcPr>
          <w:p w14:paraId="36E20F89" w14:textId="03964ED7" w:rsidR="006A18EC" w:rsidRPr="00326C63" w:rsidRDefault="00052D81" w:rsidP="002454F8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Рис.</w:t>
            </w:r>
            <w:r w:rsidR="002454F8"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5.7.1. Охоплення засуджених профілактичними заходами, </w:t>
            </w:r>
            <w:r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%</w:t>
            </w:r>
          </w:p>
          <w:p w14:paraId="6085CDD3" w14:textId="6BA608BB" w:rsidR="003F78B9" w:rsidRPr="00CB643A" w:rsidRDefault="00052D81" w:rsidP="00CB643A">
            <w:pPr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326C63">
              <w:rPr>
                <w:rFonts w:ascii="Times New Roman" w:eastAsia="Times New Roman" w:hAnsi="Times New Roman" w:cs="Times New Roman"/>
                <w:i/>
              </w:rPr>
              <w:t>Джерело даних: Частка ствердних відповідей на запитання: Н12.1. «Протягом останніх 12-ти місяців Вам пропонували представники громадських або релігійних організацій взяти участь у…?» та Н12.2.</w:t>
            </w:r>
            <w:r w:rsidR="00F0451A" w:rsidRPr="00326C6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326C63">
              <w:rPr>
                <w:rFonts w:ascii="Times New Roman" w:eastAsia="Times New Roman" w:hAnsi="Times New Roman" w:cs="Times New Roman"/>
                <w:i/>
              </w:rPr>
              <w:t>«Протягом останніх 12-ти місяців, у яких заходах з профілактики ВІЛ/СНІД, що проводили громадські або релігійні організації, Ви взяли участь?»</w:t>
            </w:r>
            <w:r w:rsidR="00CB643A" w:rsidRPr="00CB643A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? </w:t>
            </w:r>
            <w:r w:rsidR="00CB643A">
              <w:rPr>
                <w:rFonts w:ascii="Times New Roman" w:eastAsia="Times New Roman" w:hAnsi="Times New Roman" w:cs="Times New Roman"/>
                <w:i/>
                <w:lang w:val="en-US"/>
              </w:rPr>
              <w:t>N=1001</w:t>
            </w:r>
          </w:p>
        </w:tc>
        <w:tc>
          <w:tcPr>
            <w:tcW w:w="2693" w:type="dxa"/>
            <w:gridSpan w:val="2"/>
          </w:tcPr>
          <w:p w14:paraId="1735A21D" w14:textId="15782DD8" w:rsidR="006A18EC" w:rsidRPr="00326C63" w:rsidRDefault="00052D81" w:rsidP="002454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Рис.</w:t>
            </w:r>
            <w:r w:rsidR="002454F8"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5.7.2. Питома вага засуджених, </w:t>
            </w:r>
            <w:r w:rsidR="00F0451A"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</w:t>
            </w:r>
            <w:r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 взяли участь у профілактичних заходах, </w:t>
            </w:r>
            <w:r w:rsidR="00407C52"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серед тих, кому пропонувалося взяти участь у відповідних заходах,</w:t>
            </w:r>
            <w:r w:rsidR="00407C52"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%</w:t>
            </w:r>
          </w:p>
          <w:p w14:paraId="0835F970" w14:textId="1D33D738" w:rsidR="003F78B9" w:rsidRPr="00326C63" w:rsidRDefault="00407C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</w:tbl>
    <w:p w14:paraId="67A30736" w14:textId="77777777" w:rsidR="003F78B9" w:rsidRPr="00326C63" w:rsidRDefault="003F78B9">
      <w:pPr>
        <w:spacing w:before="120" w:after="240"/>
        <w:rPr>
          <w:rFonts w:ascii="Times New Roman" w:eastAsia="Times New Roman" w:hAnsi="Times New Roman" w:cs="Times New Roman"/>
          <w:sz w:val="26"/>
          <w:szCs w:val="26"/>
        </w:rPr>
      </w:pPr>
    </w:p>
    <w:p w14:paraId="7458988D" w14:textId="77777777" w:rsidR="003F78B9" w:rsidRPr="00326C63" w:rsidRDefault="00052D81">
      <w:pPr>
        <w:rPr>
          <w:rFonts w:ascii="Cambria" w:eastAsia="Cambria" w:hAnsi="Cambria" w:cs="Cambria"/>
          <w:b/>
          <w:color w:val="4F81BD"/>
          <w:sz w:val="26"/>
          <w:szCs w:val="26"/>
        </w:rPr>
      </w:pPr>
      <w:r w:rsidRPr="00326C63">
        <w:br w:type="page"/>
      </w:r>
    </w:p>
    <w:p w14:paraId="05E155AF" w14:textId="77777777" w:rsidR="003F78B9" w:rsidRPr="00326C63" w:rsidRDefault="00052D81" w:rsidP="004734FB">
      <w:pPr>
        <w:pStyle w:val="2"/>
        <w:rPr>
          <w:rFonts w:eastAsia="Cambria"/>
        </w:rPr>
      </w:pPr>
      <w:bookmarkStart w:id="55" w:name="_Toc35364630"/>
      <w:r w:rsidRPr="00326C63">
        <w:rPr>
          <w:rFonts w:eastAsia="Cambria"/>
        </w:rPr>
        <w:lastRenderedPageBreak/>
        <w:t>5.8. Лікування інфекцій, що передаються статевим шляхом</w:t>
      </w:r>
      <w:bookmarkEnd w:id="55"/>
      <w:r w:rsidRPr="00326C63">
        <w:rPr>
          <w:rFonts w:eastAsia="Cambria"/>
        </w:rPr>
        <w:t xml:space="preserve"> </w:t>
      </w:r>
    </w:p>
    <w:p w14:paraId="30A0C2D0" w14:textId="41CBFFD0" w:rsidR="003F78B9" w:rsidRPr="00326C63" w:rsidRDefault="00052D81">
      <w:pPr>
        <w:spacing w:before="120" w:after="240"/>
        <w:rPr>
          <w:rFonts w:ascii="Times New Roman" w:eastAsia="Times New Roman" w:hAnsi="Times New Roman" w:cs="Times New Roman"/>
          <w:sz w:val="26"/>
          <w:szCs w:val="26"/>
        </w:rPr>
      </w:pPr>
      <w:bookmarkStart w:id="56" w:name="_Hlk36849663"/>
      <w:r w:rsidRPr="00326C63">
        <w:rPr>
          <w:rFonts w:ascii="Times New Roman" w:eastAsia="Times New Roman" w:hAnsi="Times New Roman" w:cs="Times New Roman"/>
          <w:sz w:val="26"/>
          <w:szCs w:val="26"/>
        </w:rPr>
        <w:t>Принаймні 12,8% засуджених мають досвід лікування інфекцій, що передаються статевим шляхом. Серед ВІЛ-позитивних питома вага таких становить 27,</w:t>
      </w:r>
      <w:r w:rsidR="00AB12AE" w:rsidRPr="00326C63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%, з віком відсоток лінійно зростає від 7,3% поміж засуджених віком 18</w:t>
      </w:r>
      <w:r w:rsidR="00F0451A" w:rsidRPr="00326C63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29 років до 20,6% серед </w:t>
      </w:r>
      <w:r w:rsidR="00F0451A" w:rsidRPr="00326C63">
        <w:rPr>
          <w:rFonts w:ascii="Times New Roman" w:eastAsia="Times New Roman" w:hAnsi="Times New Roman" w:cs="Times New Roman"/>
          <w:sz w:val="26"/>
          <w:szCs w:val="26"/>
        </w:rPr>
        <w:t xml:space="preserve">засуджених віком 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50 років</w:t>
      </w:r>
      <w:r w:rsidR="00F0451A" w:rsidRPr="00326C63">
        <w:rPr>
          <w:rFonts w:ascii="Times New Roman" w:eastAsia="Times New Roman" w:hAnsi="Times New Roman" w:cs="Times New Roman"/>
          <w:sz w:val="26"/>
          <w:szCs w:val="26"/>
        </w:rPr>
        <w:t xml:space="preserve"> і старших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. Статистично значимих відмінностей між ув’язненими чоловіками та жінками не виявлено</w:t>
      </w:r>
      <w:bookmarkEnd w:id="56"/>
      <w:r w:rsidR="00F0451A" w:rsidRPr="00326C6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F0451A" w:rsidRPr="00326C63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ив. рис. 5.8.1</w:t>
      </w:r>
      <w:r w:rsidR="00DE13ED" w:rsidRPr="00326C63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5.8.2). </w:t>
      </w:r>
    </w:p>
    <w:tbl>
      <w:tblPr>
        <w:tblStyle w:val="10a"/>
        <w:tblW w:w="1042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077"/>
        <w:gridCol w:w="284"/>
        <w:gridCol w:w="6060"/>
      </w:tblGrid>
      <w:tr w:rsidR="003F78B9" w:rsidRPr="00326C63" w14:paraId="246590F7" w14:textId="77777777" w:rsidTr="00B106C8">
        <w:tc>
          <w:tcPr>
            <w:tcW w:w="4077" w:type="dxa"/>
          </w:tcPr>
          <w:p w14:paraId="225E6DCC" w14:textId="77777777" w:rsidR="003F78B9" w:rsidRPr="00326C63" w:rsidRDefault="00052D81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6C63">
              <w:rPr>
                <w:noProof/>
              </w:rPr>
              <w:drawing>
                <wp:inline distT="0" distB="0" distL="0" distR="0" wp14:anchorId="54DE8915" wp14:editId="4A32F56E">
                  <wp:extent cx="2832100" cy="2489200"/>
                  <wp:effectExtent l="0" t="0" r="6350" b="6350"/>
                  <wp:docPr id="327" name="Діаграма 32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9"/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14:paraId="1BA6E27C" w14:textId="77777777" w:rsidR="003F78B9" w:rsidRPr="00326C63" w:rsidRDefault="003F7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0" w:type="dxa"/>
          </w:tcPr>
          <w:p w14:paraId="6C4B6B70" w14:textId="18BA6ECF" w:rsidR="003F78B9" w:rsidRPr="00326C63" w:rsidRDefault="0047715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918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2FDF8C8" wp14:editId="75CD10A1">
                      <wp:simplePos x="0" y="0"/>
                      <wp:positionH relativeFrom="column">
                        <wp:posOffset>2576764</wp:posOffset>
                      </wp:positionH>
                      <wp:positionV relativeFrom="paragraph">
                        <wp:posOffset>145690</wp:posOffset>
                      </wp:positionV>
                      <wp:extent cx="34119" cy="2516780"/>
                      <wp:effectExtent l="0" t="0" r="23495" b="17145"/>
                      <wp:wrapNone/>
                      <wp:docPr id="329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119" cy="25167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25675BD" id="Прямая соединительная линия 15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9pt,11.45pt" to="205.6pt,2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KDeEQIAAEUEAAAOAAAAZHJzL2Uyb0RvYy54bWysU0uO1DAQ3SNxB8t7OkkPMwxRp2cxrWaD&#10;oMXnAG7H7ljyT7bpzw5YI80RuAILkEYa4AzJjSg76Qw/CYHIwinb9V5VvSrPLvZKoi1zXhhd4WKS&#10;Y8Q0NbXQmwq/fLG8d46RD0TXRBrNKnxgHl/M796Z7WzJpqYxsmYOAYn25c5WuAnBllnmacMU8RNj&#10;mYZLbpwiAbZuk9WO7IBdyWya52fZzrjaOkOZ93C66C/xPPFzzmh4yrlnAckKQ24hrS6t67hm8xkp&#10;N47YRtAhDfIPWSgiNAQdqRYkEPTKiV+olKDOeMPDhBqVGc4FZakGqKbIf6rmeUMsS7WAON6OMvn/&#10;R0ufbFcOibrCJ9OHGGmioEnt++51d9V+bj90V6h7035tP7Uf2+v2S3vdvQX7pnsHdrxsb4bjK1Sc&#10;RjF31pfAealXbth5u3JRmT13Kv6hZrRPDTiMDWD7gCgcntwvCsiCws30tDh7cJ4alN2CrfPhETMK&#10;RaPCUuioDynJ9rEPEBBcjy7xWOq4eiNFvRRSpo3brC+lQ1sCE7Fc5vDFvAH4g1tkWRDf9H41WINX&#10;pMxilX1dyQoHyfpwzxgHMaGSIqWVxpiN4QilTIdiZALvCOOQ2gjM/wwc/COUpRH/G/CISJGNDiNY&#10;CW3c76KH/TFl3vsfFejrjhKsTX1IHU/SwKwmRYd3FR/D9/sEv339828AAAD//wMAUEsDBBQABgAI&#10;AAAAIQBk/6aH2wAAAAoBAAAPAAAAZHJzL2Rvd25yZXYueG1sTI/BboMwEETvlfoP1lbqrTFYpGoo&#10;JqqKcsqpNB/g4A2g4jXCToC/7+bU3mY1o5m3xX5xg7jhFHpPGtJNAgKp8banVsPp+/DyBiJEQ9YM&#10;nlDDigH25eNDYXLrZ/rCWx1bwSUUcqOhi3HMpQxNh86EjR+R2Lv4yZnI59RKO5mZy90gVZK8Smd6&#10;4oXOjPjZYfNTX52GC67H4zZbs9lWB9a2krWrtH5+Wj7eQURc4l8Y7viMDiUznf2VbBCDhizZMnrU&#10;oNQOBAeyNFUgznexUyDLQv5/ofwFAAD//wMAUEsBAi0AFAAGAAgAAAAhALaDOJL+AAAA4QEAABMA&#10;AAAAAAAAAAAAAAAAAAAAAFtDb250ZW50X1R5cGVzXS54bWxQSwECLQAUAAYACAAAACEAOP0h/9YA&#10;AACUAQAACwAAAAAAAAAAAAAAAAAvAQAAX3JlbHMvLnJlbHNQSwECLQAUAAYACAAAACEAauyg3hEC&#10;AABFBAAADgAAAAAAAAAAAAAAAAAuAgAAZHJzL2Uyb0RvYy54bWxQSwECLQAUAAYACAAAACEAZP+m&#10;h9sAAAAKAQAADwAAAAAAAAAAAAAAAABrBAAAZHJzL2Rvd25yZXYueG1sUEsFBgAAAAAEAAQA8wAA&#10;AHMFAAAAAA==&#10;" strokecolor="red">
                      <v:stroke dashstyle="dash"/>
                    </v:line>
                  </w:pict>
                </mc:Fallback>
              </mc:AlternateContent>
            </w:r>
            <w:r w:rsidR="00B46483" w:rsidRPr="00326C63">
              <w:rPr>
                <w:noProof/>
              </w:rPr>
              <w:drawing>
                <wp:inline distT="0" distB="0" distL="0" distR="0" wp14:anchorId="1725AE18" wp14:editId="36A43689">
                  <wp:extent cx="4019550" cy="2857500"/>
                  <wp:effectExtent l="0" t="0" r="0" b="0"/>
                  <wp:docPr id="22" name="Диаграмма 2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0"/>
                    </a:graphicData>
                  </a:graphic>
                </wp:inline>
              </w:drawing>
            </w:r>
          </w:p>
        </w:tc>
      </w:tr>
      <w:tr w:rsidR="003F78B9" w:rsidRPr="00326C63" w14:paraId="2369FD21" w14:textId="77777777" w:rsidTr="00B106C8">
        <w:tc>
          <w:tcPr>
            <w:tcW w:w="4077" w:type="dxa"/>
          </w:tcPr>
          <w:p w14:paraId="2C20C032" w14:textId="1F7AE7BB" w:rsidR="006A18EC" w:rsidRPr="00326C63" w:rsidRDefault="00052D81" w:rsidP="00DE13E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Рис.</w:t>
            </w:r>
            <w:r w:rsidR="00DE13ED"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5.8.1. Досвід лікування від інфекцій, що передаються статевим шляхом, </w:t>
            </w:r>
            <w:r w:rsidR="006A18EC"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%</w:t>
            </w:r>
          </w:p>
          <w:p w14:paraId="67770F26" w14:textId="34CC2F21" w:rsidR="003F78B9" w:rsidRPr="00CB643A" w:rsidRDefault="00052D81" w:rsidP="00CB643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Джерело даних: Частка відповідей на запитання: G2. «Чи лікувалися Ви коли-небудь від інфекцій, що передаються статевим шляхом?»</w:t>
            </w:r>
            <w:r w:rsidR="00CB643A" w:rsidRPr="00CB64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="00CB64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N=1001</w:t>
            </w:r>
          </w:p>
        </w:tc>
        <w:tc>
          <w:tcPr>
            <w:tcW w:w="284" w:type="dxa"/>
          </w:tcPr>
          <w:p w14:paraId="5D8D0037" w14:textId="77777777" w:rsidR="003F78B9" w:rsidRPr="00326C63" w:rsidRDefault="003F7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0" w:type="dxa"/>
            <w:shd w:val="clear" w:color="auto" w:fill="auto"/>
          </w:tcPr>
          <w:p w14:paraId="09E670D1" w14:textId="79ADB9B6" w:rsidR="006A18EC" w:rsidRPr="00326C63" w:rsidRDefault="00052D81" w:rsidP="00DE13ED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Рис.</w:t>
            </w:r>
            <w:r w:rsidR="00DE13ED"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5.8.2. Досвід лікування від інфекцій, що передаються статевим шляхом, залежно від ВІЛ-статусу, досвіду споживання наркотиків, віку та статі, </w:t>
            </w:r>
            <w:r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%</w:t>
            </w:r>
          </w:p>
          <w:p w14:paraId="054E2EE7" w14:textId="35587DAF" w:rsidR="003F78B9" w:rsidRPr="00CB643A" w:rsidRDefault="00052D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Джерело даних: Частка відповідей на запитання: G2. «Чи лікувалися Ви коли-небудь від інфекцій, що передаються статевим шляхом?»</w:t>
            </w:r>
            <w:r w:rsidR="00CB643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? </w:t>
            </w:r>
            <w:r w:rsidR="00CB64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N=1001</w:t>
            </w:r>
          </w:p>
        </w:tc>
      </w:tr>
    </w:tbl>
    <w:p w14:paraId="3420B115" w14:textId="77777777" w:rsidR="003F78B9" w:rsidRPr="00326C63" w:rsidRDefault="003F78B9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5364127" w14:textId="77777777" w:rsidR="003F78B9" w:rsidRPr="00326C63" w:rsidRDefault="003F78B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/>
        <w:jc w:val="center"/>
        <w:rPr>
          <w:rFonts w:ascii="Cambria" w:eastAsia="Cambria" w:hAnsi="Cambria" w:cs="Cambria"/>
          <w:b/>
          <w:color w:val="366091"/>
          <w:sz w:val="28"/>
          <w:szCs w:val="28"/>
        </w:rPr>
      </w:pPr>
    </w:p>
    <w:p w14:paraId="6D6E5CCB" w14:textId="77777777" w:rsidR="003F78B9" w:rsidRPr="00326C63" w:rsidRDefault="003F78B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/>
        <w:jc w:val="center"/>
        <w:rPr>
          <w:rFonts w:ascii="Cambria" w:eastAsia="Cambria" w:hAnsi="Cambria" w:cs="Cambria"/>
          <w:b/>
          <w:color w:val="366091"/>
          <w:sz w:val="28"/>
          <w:szCs w:val="28"/>
        </w:rPr>
      </w:pPr>
    </w:p>
    <w:p w14:paraId="3DEAB99A" w14:textId="77777777" w:rsidR="003F78B9" w:rsidRPr="00326C63" w:rsidRDefault="003F78B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/>
        <w:jc w:val="center"/>
        <w:rPr>
          <w:rFonts w:ascii="Cambria" w:eastAsia="Cambria" w:hAnsi="Cambria" w:cs="Cambria"/>
          <w:b/>
          <w:color w:val="366091"/>
          <w:sz w:val="28"/>
          <w:szCs w:val="28"/>
        </w:rPr>
      </w:pPr>
    </w:p>
    <w:p w14:paraId="70DF2B79" w14:textId="77777777" w:rsidR="003F78B9" w:rsidRPr="00326C63" w:rsidRDefault="003F78B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/>
        <w:jc w:val="center"/>
        <w:rPr>
          <w:rFonts w:ascii="Cambria" w:eastAsia="Cambria" w:hAnsi="Cambria" w:cs="Cambria"/>
          <w:b/>
          <w:color w:val="366091"/>
          <w:sz w:val="28"/>
          <w:szCs w:val="28"/>
        </w:rPr>
      </w:pPr>
    </w:p>
    <w:p w14:paraId="3C93BBB1" w14:textId="77777777" w:rsidR="003F78B9" w:rsidRPr="00326C63" w:rsidRDefault="003F78B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/>
        <w:jc w:val="center"/>
        <w:rPr>
          <w:rFonts w:ascii="Cambria" w:eastAsia="Cambria" w:hAnsi="Cambria" w:cs="Cambria"/>
          <w:b/>
          <w:color w:val="366091"/>
          <w:sz w:val="28"/>
          <w:szCs w:val="28"/>
        </w:rPr>
      </w:pPr>
    </w:p>
    <w:p w14:paraId="0A943D29" w14:textId="77777777" w:rsidR="003F78B9" w:rsidRPr="00326C63" w:rsidRDefault="003F78B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/>
        <w:jc w:val="center"/>
        <w:rPr>
          <w:rFonts w:ascii="Cambria" w:eastAsia="Cambria" w:hAnsi="Cambria" w:cs="Cambria"/>
          <w:b/>
          <w:color w:val="366091"/>
          <w:sz w:val="28"/>
          <w:szCs w:val="28"/>
        </w:rPr>
      </w:pPr>
    </w:p>
    <w:p w14:paraId="73FB08C9" w14:textId="77777777" w:rsidR="003F78B9" w:rsidRPr="00326C63" w:rsidRDefault="003F78B9"/>
    <w:p w14:paraId="3C07B6B7" w14:textId="77777777" w:rsidR="003F78B9" w:rsidRPr="00326C63" w:rsidRDefault="00052D81" w:rsidP="004734FB">
      <w:pPr>
        <w:pStyle w:val="1"/>
        <w:jc w:val="center"/>
        <w:rPr>
          <w:rFonts w:eastAsia="Cambria"/>
        </w:rPr>
      </w:pPr>
      <w:bookmarkStart w:id="57" w:name="_Toc35364631"/>
      <w:r w:rsidRPr="00326C63">
        <w:rPr>
          <w:rFonts w:eastAsia="Cambria"/>
        </w:rPr>
        <w:lastRenderedPageBreak/>
        <w:t>Розділ 6. СТУПІНЬ ДОСТУПНОСТІ ТА ЯКОСТІ ПОСЛУГ З ПРОФІЛАКТИКИ, ДОГЛЯДУ ТА ЛІКУВАННЯ ВІЛ</w:t>
      </w:r>
      <w:bookmarkEnd w:id="57"/>
    </w:p>
    <w:p w14:paraId="0EF95E68" w14:textId="77777777" w:rsidR="003F78B9" w:rsidRPr="00326C63" w:rsidRDefault="003F78B9"/>
    <w:p w14:paraId="0FA76525" w14:textId="77777777" w:rsidR="003F78B9" w:rsidRPr="00326C63" w:rsidRDefault="00052D81" w:rsidP="004734FB">
      <w:pPr>
        <w:pStyle w:val="2"/>
        <w:rPr>
          <w:rFonts w:eastAsia="Cambria"/>
          <w:i/>
          <w:iCs/>
        </w:rPr>
      </w:pPr>
      <w:bookmarkStart w:id="58" w:name="_Toc35364632"/>
      <w:r w:rsidRPr="00326C63">
        <w:rPr>
          <w:rFonts w:eastAsia="Cambria"/>
          <w:i/>
          <w:iCs/>
        </w:rPr>
        <w:t>Резюме</w:t>
      </w:r>
      <w:bookmarkEnd w:id="58"/>
    </w:p>
    <w:p w14:paraId="23DFFA1C" w14:textId="5D3E2D9B" w:rsidR="003F78B9" w:rsidRPr="00326C63" w:rsidRDefault="00052D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Найменш доступними для засуджених є допомога </w:t>
      </w:r>
      <w:r w:rsidR="00000042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щод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лікування ІПСШ, наркозалежності та обстеження на наявність інфекцій, що передаються статевим шляхом: відповідно 51,3%, 46,4% і 43,9% звернень засуджених про надання допомоги або консультацій залишилися без задоволення. </w:t>
      </w:r>
    </w:p>
    <w:p w14:paraId="628ACA74" w14:textId="3CCA30F5" w:rsidR="003F78B9" w:rsidRPr="00326C63" w:rsidRDefault="00052D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Серед респондентів які мали останній с</w:t>
      </w:r>
      <w:r w:rsidR="0001276E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татев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ий контакт в колонії, отримували презервативи 17,8%. </w:t>
      </w:r>
    </w:p>
    <w:p w14:paraId="0185AC85" w14:textId="24877731" w:rsidR="003F78B9" w:rsidRPr="00326C63" w:rsidRDefault="000000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Про те, що у</w:t>
      </w:r>
      <w:r w:rsidR="00052D81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кімнатах для коротко</w:t>
      </w:r>
      <w:r w:rsidR="00E22577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строкових</w:t>
      </w:r>
      <w:r w:rsidR="00052D81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22577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="00052D81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тривалих побачень відсутні презервативи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, зазначили 24,7% засуджених</w:t>
      </w:r>
      <w:r w:rsidR="00052D81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0381EC5" w14:textId="77777777" w:rsidR="003F78B9" w:rsidRPr="00326C63" w:rsidRDefault="00052D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Понад дві третини (67,8%) засуджених не знають, до яких саме закладів або установ поза межами виправного закладу їм слід звертатися, якщо виникне потреба у тестуванні на ВІЛ. До кого слід звертатися у колонії, не знають 61,2%.</w:t>
      </w:r>
    </w:p>
    <w:p w14:paraId="040124BE" w14:textId="3C40D56A" w:rsidR="003F78B9" w:rsidRPr="00326C63" w:rsidRDefault="000000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052D81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роходили тестування на наявність ВІЛ-інфекції під час перебування у колонії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71,9% засуджених</w:t>
      </w:r>
      <w:r w:rsidR="00052D81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, у тому числі протягом останніх 12-ти місяців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52,0%.</w:t>
      </w:r>
    </w:p>
    <w:p w14:paraId="3AEB3C57" w14:textId="246D11EC" w:rsidR="003F78B9" w:rsidRPr="00326C63" w:rsidRDefault="000000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052D81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упроводжувал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ися</w:t>
      </w:r>
      <w:r w:rsidR="00052D81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052D81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дотестовим</w:t>
      </w:r>
      <w:proofErr w:type="spellEnd"/>
      <w:r w:rsidR="00052D81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консультуванням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81,1% випадків тестування на ВІЛ</w:t>
      </w:r>
      <w:r w:rsidR="00052D81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052D81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післятестове</w:t>
      </w:r>
      <w:proofErr w:type="spellEnd"/>
      <w:r w:rsidR="00052D81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консультування здійснювалося після 75,9% тестів. </w:t>
      </w:r>
    </w:p>
    <w:p w14:paraId="6D76A339" w14:textId="77777777" w:rsidR="003F78B9" w:rsidRPr="00326C63" w:rsidRDefault="00052D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За результатами опитування, 28,1% засуджених ніколи не проходили тестування на ВІЛ-інфекцію.</w:t>
      </w:r>
    </w:p>
    <w:p w14:paraId="7B60C128" w14:textId="77777777" w:rsidR="003F78B9" w:rsidRPr="00326C63" w:rsidRDefault="003F78B9"/>
    <w:p w14:paraId="49DF1AAF" w14:textId="5EA08F77" w:rsidR="003F78B9" w:rsidRPr="00326C63" w:rsidRDefault="00052D81" w:rsidP="004734FB">
      <w:pPr>
        <w:pStyle w:val="2"/>
        <w:rPr>
          <w:rFonts w:eastAsia="Cambria"/>
        </w:rPr>
      </w:pPr>
      <w:bookmarkStart w:id="59" w:name="_Toc35364633"/>
      <w:r w:rsidRPr="00326C63">
        <w:rPr>
          <w:rFonts w:eastAsia="Cambria"/>
        </w:rPr>
        <w:t>6.1.</w:t>
      </w:r>
      <w:r w:rsidR="00000042" w:rsidRPr="00326C63">
        <w:rPr>
          <w:rFonts w:eastAsia="Cambria"/>
        </w:rPr>
        <w:t xml:space="preserve"> </w:t>
      </w:r>
      <w:r w:rsidRPr="00326C63">
        <w:rPr>
          <w:rFonts w:eastAsia="Cambria"/>
        </w:rPr>
        <w:t>Доступність медичних послуг</w:t>
      </w:r>
      <w:bookmarkEnd w:id="59"/>
      <w:r w:rsidRPr="00326C63">
        <w:rPr>
          <w:rFonts w:eastAsia="Cambria"/>
        </w:rPr>
        <w:t xml:space="preserve"> </w:t>
      </w:r>
    </w:p>
    <w:p w14:paraId="0F0F8EDC" w14:textId="3304928D" w:rsidR="003F78B9" w:rsidRPr="00326C63" w:rsidRDefault="00052D81">
      <w:pPr>
        <w:spacing w:before="12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>Найдоступн</w:t>
      </w:r>
      <w:r w:rsidR="00000042" w:rsidRPr="00326C63">
        <w:rPr>
          <w:rFonts w:ascii="Times New Roman" w:eastAsia="Times New Roman" w:hAnsi="Times New Roman" w:cs="Times New Roman"/>
          <w:sz w:val="26"/>
          <w:szCs w:val="26"/>
        </w:rPr>
        <w:t>іш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ими для засуджених видами медичної допомоги є допомога при лікуванні застудних захворювань (29,3%), обстеження на туберкульоз (26,7%) та тестування на наявність ВІЛ-інфекції (19,1%). </w:t>
      </w:r>
    </w:p>
    <w:p w14:paraId="62E834E2" w14:textId="60A38D32" w:rsidR="003F78B9" w:rsidRPr="00326C63" w:rsidRDefault="00052D81">
      <w:pPr>
        <w:spacing w:before="12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Консультації </w:t>
      </w:r>
      <w:r w:rsidR="00000042" w:rsidRPr="00326C63">
        <w:rPr>
          <w:rFonts w:ascii="Times New Roman" w:eastAsia="Times New Roman" w:hAnsi="Times New Roman" w:cs="Times New Roman"/>
          <w:sz w:val="26"/>
          <w:szCs w:val="26"/>
        </w:rPr>
        <w:t>та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допомога щодо лікування ІПСШ, наркозалежності та обстеження на наявність інфекцій, що передаються статевим шляхом</w:t>
      </w:r>
      <w:r w:rsidR="00000042" w:rsidRPr="00326C63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є найменш доступними з усього переліку можливих послуг </w:t>
      </w:r>
      <w:r w:rsidR="00000042" w:rsidRPr="00326C63">
        <w:rPr>
          <w:rFonts w:ascii="Times New Roman" w:eastAsia="Times New Roman" w:hAnsi="Times New Roman" w:cs="Times New Roman"/>
          <w:sz w:val="26"/>
          <w:szCs w:val="26"/>
        </w:rPr>
        <w:t>і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видів допомоги: їх отримали відповідно 2,1%, 4,2% і 4,8% всіх засуджених. </w:t>
      </w:r>
    </w:p>
    <w:p w14:paraId="0141AD54" w14:textId="186FAC16" w:rsidR="003F78B9" w:rsidRPr="00326C63" w:rsidRDefault="00052D81">
      <w:pPr>
        <w:spacing w:before="12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Звернення до медичного працівника виправного закладу значно підвищує шанси отримати необхідну медичну допомогу або послугу: серед тих засуджених, </w:t>
      </w:r>
      <w:r w:rsidR="00000042" w:rsidRPr="00326C63">
        <w:rPr>
          <w:rFonts w:ascii="Times New Roman" w:eastAsia="Times New Roman" w:hAnsi="Times New Roman" w:cs="Times New Roman"/>
          <w:sz w:val="26"/>
          <w:szCs w:val="26"/>
        </w:rPr>
        <w:t>які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зверта</w:t>
      </w:r>
      <w:r w:rsidR="00000042" w:rsidRPr="00326C63">
        <w:rPr>
          <w:rFonts w:ascii="Times New Roman" w:eastAsia="Times New Roman" w:hAnsi="Times New Roman" w:cs="Times New Roman"/>
          <w:sz w:val="26"/>
          <w:szCs w:val="26"/>
        </w:rPr>
        <w:t>ли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ся до медпрацівника з приводу застудних захворювань, необхідну допомогу отримали 74%, позитивно завершилися 71,4% звернень щодо обстеження на туберкульоз і 68,3% звернень щодо обстеження на гепатити В і С. </w:t>
      </w:r>
    </w:p>
    <w:p w14:paraId="4FA32038" w14:textId="6A0E302C" w:rsidR="003F78B9" w:rsidRPr="00326C63" w:rsidRDefault="00052D81">
      <w:pPr>
        <w:spacing w:before="12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Найменш доступними для засуджених є допомога </w:t>
      </w:r>
      <w:r w:rsidR="00000042" w:rsidRPr="00326C63">
        <w:rPr>
          <w:rFonts w:ascii="Times New Roman" w:eastAsia="Times New Roman" w:hAnsi="Times New Roman" w:cs="Times New Roman"/>
          <w:sz w:val="26"/>
          <w:szCs w:val="26"/>
        </w:rPr>
        <w:t>щод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о лікування ІПСШ, наркозалежності та обстеження на наявність інфекцій, що передаються статевим шляхом: відповідно 51,3%, 46,4% і 43,9% звернень засуджених про надання допомоги або консультацій залишилися </w:t>
      </w:r>
      <w:r w:rsidR="00000042" w:rsidRPr="00326C63">
        <w:rPr>
          <w:rFonts w:ascii="Times New Roman" w:eastAsia="Times New Roman" w:hAnsi="Times New Roman" w:cs="Times New Roman"/>
          <w:sz w:val="26"/>
          <w:szCs w:val="26"/>
        </w:rPr>
        <w:t>не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задоволен</w:t>
      </w:r>
      <w:r w:rsidR="00000042" w:rsidRPr="00326C63">
        <w:rPr>
          <w:rFonts w:ascii="Times New Roman" w:eastAsia="Times New Roman" w:hAnsi="Times New Roman" w:cs="Times New Roman"/>
          <w:sz w:val="26"/>
          <w:szCs w:val="26"/>
        </w:rPr>
        <w:t>ими</w:t>
      </w:r>
      <w:r w:rsidR="00CA1792" w:rsidRPr="00326C6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CA1792" w:rsidRPr="00326C63">
        <w:rPr>
          <w:rFonts w:ascii="Times New Roman" w:eastAsia="Times New Roman" w:hAnsi="Times New Roman" w:cs="Times New Roman"/>
          <w:sz w:val="26"/>
          <w:szCs w:val="26"/>
        </w:rPr>
        <w:t xml:space="preserve">Див. 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рис. 6.1.1).</w:t>
      </w:r>
    </w:p>
    <w:p w14:paraId="4017E0BB" w14:textId="1AE1BA10" w:rsidR="003F78B9" w:rsidRPr="00326C63" w:rsidRDefault="00F76488">
      <w:pPr>
        <w:spacing w:before="240" w:after="0" w:line="240" w:lineRule="auto"/>
        <w:ind w:firstLine="0"/>
        <w:jc w:val="center"/>
        <w:rPr>
          <w:b/>
        </w:rPr>
      </w:pPr>
      <w:r w:rsidRPr="00326C63">
        <w:rPr>
          <w:noProof/>
        </w:rPr>
        <w:lastRenderedPageBreak/>
        <w:drawing>
          <wp:inline distT="0" distB="0" distL="0" distR="0" wp14:anchorId="60ABB51A" wp14:editId="364F969D">
            <wp:extent cx="6152515" cy="4189095"/>
            <wp:effectExtent l="0" t="0" r="635" b="190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1"/>
              </a:graphicData>
            </a:graphic>
          </wp:inline>
        </w:drawing>
      </w:r>
    </w:p>
    <w:p w14:paraId="3EFDA6BF" w14:textId="0DC1D99C" w:rsidR="006A18EC" w:rsidRPr="00326C63" w:rsidRDefault="00052D81" w:rsidP="00BA0248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26C63">
        <w:rPr>
          <w:rFonts w:ascii="Times New Roman" w:eastAsia="Times New Roman" w:hAnsi="Times New Roman" w:cs="Times New Roman"/>
          <w:b/>
          <w:sz w:val="20"/>
          <w:szCs w:val="20"/>
        </w:rPr>
        <w:t>Рис.</w:t>
      </w:r>
      <w:r w:rsidR="00DE13ED" w:rsidRPr="00326C6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326C63">
        <w:rPr>
          <w:rFonts w:ascii="Times New Roman" w:eastAsia="Times New Roman" w:hAnsi="Times New Roman" w:cs="Times New Roman"/>
          <w:b/>
          <w:sz w:val="20"/>
          <w:szCs w:val="20"/>
        </w:rPr>
        <w:t xml:space="preserve">6.1.1. Доступність медичних послуг </w:t>
      </w:r>
      <w:r w:rsidR="009102C7" w:rsidRPr="00326C63">
        <w:rPr>
          <w:rFonts w:ascii="Times New Roman" w:eastAsia="Times New Roman" w:hAnsi="Times New Roman" w:cs="Times New Roman"/>
          <w:b/>
          <w:sz w:val="20"/>
          <w:szCs w:val="20"/>
        </w:rPr>
        <w:t>і</w:t>
      </w:r>
      <w:r w:rsidRPr="00326C63">
        <w:rPr>
          <w:rFonts w:ascii="Times New Roman" w:eastAsia="Times New Roman" w:hAnsi="Times New Roman" w:cs="Times New Roman"/>
          <w:b/>
          <w:sz w:val="20"/>
          <w:szCs w:val="20"/>
        </w:rPr>
        <w:t xml:space="preserve"> консультацій у місцях позбавлення волі, </w:t>
      </w:r>
      <w:r w:rsidRPr="00326C63">
        <w:rPr>
          <w:rFonts w:ascii="Times New Roman" w:eastAsia="Times New Roman" w:hAnsi="Times New Roman" w:cs="Times New Roman"/>
          <w:i/>
          <w:sz w:val="20"/>
          <w:szCs w:val="20"/>
        </w:rPr>
        <w:t>%</w:t>
      </w:r>
    </w:p>
    <w:p w14:paraId="6F1549CF" w14:textId="69668DBE" w:rsidR="003F78B9" w:rsidRPr="00CB643A" w:rsidRDefault="00052D81" w:rsidP="00BA0248">
      <w:pPr>
        <w:spacing w:after="0"/>
        <w:ind w:firstLine="0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326C63">
        <w:rPr>
          <w:rFonts w:ascii="Times New Roman" w:eastAsia="Times New Roman" w:hAnsi="Times New Roman" w:cs="Times New Roman"/>
          <w:i/>
          <w:sz w:val="20"/>
          <w:szCs w:val="20"/>
        </w:rPr>
        <w:t xml:space="preserve">Джерело даних: Частка ствердних відповідей на запитання: Н4. «Чи отримали Ви консультацію або медичну допомогу </w:t>
      </w:r>
      <w:r w:rsidR="00CA1792" w:rsidRPr="00326C63">
        <w:rPr>
          <w:rFonts w:ascii="Times New Roman" w:eastAsia="Times New Roman" w:hAnsi="Times New Roman" w:cs="Times New Roman"/>
          <w:i/>
          <w:sz w:val="20"/>
          <w:szCs w:val="20"/>
        </w:rPr>
        <w:t>щод</w:t>
      </w:r>
      <w:r w:rsidRPr="00326C63">
        <w:rPr>
          <w:rFonts w:ascii="Times New Roman" w:eastAsia="Times New Roman" w:hAnsi="Times New Roman" w:cs="Times New Roman"/>
          <w:i/>
          <w:sz w:val="20"/>
          <w:szCs w:val="20"/>
        </w:rPr>
        <w:t>о питання здоров’я</w:t>
      </w:r>
      <w:r w:rsidR="00CA1792" w:rsidRPr="00326C63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Pr="00326C63">
        <w:rPr>
          <w:rFonts w:ascii="Times New Roman" w:eastAsia="Times New Roman" w:hAnsi="Times New Roman" w:cs="Times New Roman"/>
          <w:i/>
          <w:sz w:val="20"/>
          <w:szCs w:val="20"/>
        </w:rPr>
        <w:t xml:space="preserve"> з яким Ви зверталися?», серед всіх та тих, </w:t>
      </w:r>
      <w:r w:rsidR="00CA1792" w:rsidRPr="00326C63">
        <w:rPr>
          <w:rFonts w:ascii="Times New Roman" w:eastAsia="Times New Roman" w:hAnsi="Times New Roman" w:cs="Times New Roman"/>
          <w:i/>
          <w:sz w:val="20"/>
          <w:szCs w:val="20"/>
        </w:rPr>
        <w:t>які</w:t>
      </w:r>
      <w:r w:rsidRPr="00326C63">
        <w:rPr>
          <w:rFonts w:ascii="Times New Roman" w:eastAsia="Times New Roman" w:hAnsi="Times New Roman" w:cs="Times New Roman"/>
          <w:i/>
          <w:sz w:val="20"/>
          <w:szCs w:val="20"/>
        </w:rPr>
        <w:t xml:space="preserve"> зверта</w:t>
      </w:r>
      <w:r w:rsidR="00CA1792" w:rsidRPr="00326C63">
        <w:rPr>
          <w:rFonts w:ascii="Times New Roman" w:eastAsia="Times New Roman" w:hAnsi="Times New Roman" w:cs="Times New Roman"/>
          <w:i/>
          <w:sz w:val="20"/>
          <w:szCs w:val="20"/>
        </w:rPr>
        <w:t>ли</w:t>
      </w:r>
      <w:r w:rsidRPr="00326C63">
        <w:rPr>
          <w:rFonts w:ascii="Times New Roman" w:eastAsia="Times New Roman" w:hAnsi="Times New Roman" w:cs="Times New Roman"/>
          <w:i/>
          <w:sz w:val="20"/>
          <w:szCs w:val="20"/>
        </w:rPr>
        <w:t>ся по відпові</w:t>
      </w:r>
      <w:r w:rsidR="00087916" w:rsidRPr="00326C63">
        <w:rPr>
          <w:rFonts w:ascii="Times New Roman" w:eastAsia="Times New Roman" w:hAnsi="Times New Roman" w:cs="Times New Roman"/>
          <w:i/>
          <w:sz w:val="20"/>
          <w:szCs w:val="20"/>
        </w:rPr>
        <w:t>дну допомогу або консультацію</w:t>
      </w:r>
      <w:r w:rsidR="00CB643A" w:rsidRPr="00CB643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, </w:t>
      </w:r>
      <w:r w:rsidR="00CB643A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N</w:t>
      </w:r>
      <w:r w:rsidR="00CB643A" w:rsidRPr="00CB643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=1001</w:t>
      </w:r>
    </w:p>
    <w:p w14:paraId="1EBD8F46" w14:textId="309335D2" w:rsidR="003F78B9" w:rsidRPr="00326C63" w:rsidRDefault="00052D81" w:rsidP="004734FB">
      <w:pPr>
        <w:pStyle w:val="2"/>
        <w:rPr>
          <w:rFonts w:eastAsia="Cambria"/>
        </w:rPr>
      </w:pPr>
      <w:bookmarkStart w:id="60" w:name="_Toc35364634"/>
      <w:r w:rsidRPr="00326C63">
        <w:rPr>
          <w:rFonts w:eastAsia="Cambria"/>
        </w:rPr>
        <w:t>6.2.</w:t>
      </w:r>
      <w:r w:rsidR="00DE13ED" w:rsidRPr="00326C63">
        <w:rPr>
          <w:rFonts w:eastAsia="Cambria"/>
        </w:rPr>
        <w:t xml:space="preserve"> </w:t>
      </w:r>
      <w:r w:rsidRPr="00326C63">
        <w:rPr>
          <w:rFonts w:eastAsia="Cambria"/>
        </w:rPr>
        <w:t xml:space="preserve">Доступність презервативів </w:t>
      </w:r>
      <w:r w:rsidR="009102C7" w:rsidRPr="00326C63">
        <w:rPr>
          <w:rFonts w:eastAsia="Cambria"/>
        </w:rPr>
        <w:t>і</w:t>
      </w:r>
      <w:r w:rsidRPr="00326C63">
        <w:rPr>
          <w:rFonts w:eastAsia="Cambria"/>
        </w:rPr>
        <w:t xml:space="preserve"> дезінф</w:t>
      </w:r>
      <w:r w:rsidR="00CA4B5B" w:rsidRPr="00326C63">
        <w:rPr>
          <w:rFonts w:eastAsia="Cambria"/>
        </w:rPr>
        <w:t>екційни</w:t>
      </w:r>
      <w:r w:rsidRPr="00326C63">
        <w:rPr>
          <w:rFonts w:eastAsia="Cambria"/>
        </w:rPr>
        <w:t>х засобів, практики отримання</w:t>
      </w:r>
      <w:bookmarkEnd w:id="60"/>
      <w:r w:rsidRPr="00326C63">
        <w:rPr>
          <w:rFonts w:eastAsia="Cambria"/>
        </w:rPr>
        <w:t xml:space="preserve"> </w:t>
      </w:r>
    </w:p>
    <w:p w14:paraId="692E3AAE" w14:textId="56D757B8" w:rsidR="003F78B9" w:rsidRPr="00326C63" w:rsidRDefault="00052D81">
      <w:pPr>
        <w:spacing w:before="12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Відповідаючи на запитання </w:t>
      </w:r>
      <w:r w:rsidR="009102C7" w:rsidRPr="00326C63">
        <w:rPr>
          <w:rFonts w:ascii="Times New Roman" w:eastAsia="Times New Roman" w:hAnsi="Times New Roman" w:cs="Times New Roman"/>
          <w:sz w:val="26"/>
          <w:szCs w:val="26"/>
        </w:rPr>
        <w:t>щод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о с</w:t>
      </w:r>
      <w:r w:rsidR="00907BB2" w:rsidRPr="00326C63">
        <w:rPr>
          <w:rFonts w:ascii="Times New Roman" w:eastAsia="Times New Roman" w:hAnsi="Times New Roman" w:cs="Times New Roman"/>
          <w:sz w:val="26"/>
          <w:szCs w:val="26"/>
        </w:rPr>
        <w:t>татев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их стосунків, лише 8,9% засуджених зазначили, що останнього разу с</w:t>
      </w:r>
      <w:r w:rsidR="00907BB2" w:rsidRPr="00326C63">
        <w:rPr>
          <w:rFonts w:ascii="Times New Roman" w:eastAsia="Times New Roman" w:hAnsi="Times New Roman" w:cs="Times New Roman"/>
          <w:sz w:val="26"/>
          <w:szCs w:val="26"/>
        </w:rPr>
        <w:t>татев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і стосунки у них були у колонії (див. Розділ 4. Ризиковані с</w:t>
      </w:r>
      <w:r w:rsidR="0001276E" w:rsidRPr="00326C63">
        <w:rPr>
          <w:rFonts w:ascii="Times New Roman" w:eastAsia="Times New Roman" w:hAnsi="Times New Roman" w:cs="Times New Roman"/>
          <w:sz w:val="26"/>
          <w:szCs w:val="26"/>
        </w:rPr>
        <w:t>татев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і практики). </w:t>
      </w:r>
      <w:r w:rsidR="009102C7" w:rsidRPr="00326C63">
        <w:rPr>
          <w:rFonts w:ascii="Times New Roman" w:eastAsia="Times New Roman" w:hAnsi="Times New Roman" w:cs="Times New Roman"/>
          <w:sz w:val="26"/>
          <w:szCs w:val="26"/>
        </w:rPr>
        <w:t>Проте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14,2% вказали</w:t>
      </w:r>
      <w:r w:rsidR="009102C7" w:rsidRPr="00326C63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що протягом останніх 12-ти місяців отримували у колонії презервативи, серед респондентів</w:t>
      </w:r>
      <w:r w:rsidR="009102C7" w:rsidRPr="00326C63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які мали останній с</w:t>
      </w:r>
      <w:r w:rsidR="0001276E" w:rsidRPr="00326C63">
        <w:rPr>
          <w:rFonts w:ascii="Times New Roman" w:eastAsia="Times New Roman" w:hAnsi="Times New Roman" w:cs="Times New Roman"/>
          <w:sz w:val="26"/>
          <w:szCs w:val="26"/>
        </w:rPr>
        <w:t>татев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ий контакт </w:t>
      </w:r>
      <w:r w:rsidR="009102C7" w:rsidRPr="00326C63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колонії, отримували презервативи 17,8%. Затребуваність презервативів зменшується з віком: найчастіше їх отримували засуджені </w:t>
      </w:r>
      <w:r w:rsidR="009102C7" w:rsidRPr="00326C63">
        <w:rPr>
          <w:rFonts w:ascii="Times New Roman" w:eastAsia="Times New Roman" w:hAnsi="Times New Roman" w:cs="Times New Roman"/>
          <w:sz w:val="26"/>
          <w:szCs w:val="26"/>
        </w:rPr>
        <w:t xml:space="preserve">віком 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30</w:t>
      </w:r>
      <w:r w:rsidR="009102C7" w:rsidRPr="00326C63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39 років (15,7%), серед </w:t>
      </w:r>
      <w:r w:rsidR="009102C7" w:rsidRPr="00326C63">
        <w:rPr>
          <w:rFonts w:ascii="Times New Roman" w:eastAsia="Times New Roman" w:hAnsi="Times New Roman" w:cs="Times New Roman"/>
          <w:sz w:val="26"/>
          <w:szCs w:val="26"/>
        </w:rPr>
        <w:t>опитаних віком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50 років</w:t>
      </w:r>
      <w:r w:rsidR="009102C7" w:rsidRPr="00326C63">
        <w:rPr>
          <w:rFonts w:ascii="Times New Roman" w:eastAsia="Times New Roman" w:hAnsi="Times New Roman" w:cs="Times New Roman"/>
          <w:sz w:val="26"/>
          <w:szCs w:val="26"/>
        </w:rPr>
        <w:t xml:space="preserve"> і </w:t>
      </w:r>
      <w:r w:rsidR="00C82169" w:rsidRPr="00326C63">
        <w:rPr>
          <w:rFonts w:ascii="Times New Roman" w:eastAsia="Times New Roman" w:hAnsi="Times New Roman" w:cs="Times New Roman"/>
          <w:sz w:val="26"/>
          <w:szCs w:val="26"/>
        </w:rPr>
        <w:t>більше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, отримували презервативи 8,9%. Чоловіки користувалися можливістю бе</w:t>
      </w:r>
      <w:r w:rsidR="00C82169" w:rsidRPr="00326C63">
        <w:rPr>
          <w:rFonts w:ascii="Times New Roman" w:eastAsia="Times New Roman" w:hAnsi="Times New Roman" w:cs="Times New Roman"/>
          <w:sz w:val="26"/>
          <w:szCs w:val="26"/>
        </w:rPr>
        <w:t>з</w:t>
      </w:r>
      <w:r w:rsidR="009102C7" w:rsidRPr="00326C63">
        <w:rPr>
          <w:rFonts w:ascii="Times New Roman" w:eastAsia="Times New Roman" w:hAnsi="Times New Roman" w:cs="Times New Roman"/>
          <w:sz w:val="26"/>
          <w:szCs w:val="26"/>
        </w:rPr>
        <w:t>оплатн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ого отримання презервативів значно частіше, ніж жінки: відповідно 15,0% та 3,6%</w:t>
      </w:r>
      <w:r w:rsidR="00DE13ED" w:rsidRPr="00326C6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DE13ED" w:rsidRPr="00326C63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ив. рис. 6.2.1</w:t>
      </w:r>
      <w:r w:rsidR="00DE13ED" w:rsidRPr="00326C63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6.2.2). </w:t>
      </w:r>
    </w:p>
    <w:p w14:paraId="2D8E25A4" w14:textId="61F99C18" w:rsidR="003F78B9" w:rsidRPr="00326C63" w:rsidRDefault="00EC2162">
      <w:pPr>
        <w:spacing w:before="12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>За потреби можуть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 xml:space="preserve"> отримати 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презервативи 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>у будь-який час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40,6% тих, </w:t>
      </w:r>
      <w:r w:rsidR="00C82169" w:rsidRPr="00326C63">
        <w:rPr>
          <w:rFonts w:ascii="Times New Roman" w:eastAsia="Times New Roman" w:hAnsi="Times New Roman" w:cs="Times New Roman"/>
          <w:sz w:val="26"/>
          <w:szCs w:val="26"/>
        </w:rPr>
        <w:t xml:space="preserve">які їх отримували; 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>питома вага як ВІЛ-позитивних, так і ВІЛ-негативних засуджених, які зазначили наявність такої мо</w:t>
      </w:r>
      <w:r w:rsidR="00C82169" w:rsidRPr="00326C63">
        <w:rPr>
          <w:rFonts w:ascii="Times New Roman" w:eastAsia="Times New Roman" w:hAnsi="Times New Roman" w:cs="Times New Roman"/>
          <w:sz w:val="26"/>
          <w:szCs w:val="26"/>
        </w:rPr>
        <w:t>жливості, практично однакова.</w:t>
      </w:r>
    </w:p>
    <w:p w14:paraId="4146C4CB" w14:textId="1CE4379D" w:rsidR="003F78B9" w:rsidRPr="00326C63" w:rsidRDefault="00C82169">
      <w:pPr>
        <w:spacing w:before="12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>Про те, що у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 xml:space="preserve"> кімнатах для коротко</w:t>
      </w:r>
      <w:r w:rsidR="00E22577" w:rsidRPr="00326C63">
        <w:rPr>
          <w:rFonts w:ascii="Times New Roman" w:eastAsia="Times New Roman" w:hAnsi="Times New Roman" w:cs="Times New Roman"/>
          <w:sz w:val="26"/>
          <w:szCs w:val="26"/>
        </w:rPr>
        <w:t>строкових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22577" w:rsidRPr="00326C63">
        <w:rPr>
          <w:rFonts w:ascii="Times New Roman" w:eastAsia="Times New Roman" w:hAnsi="Times New Roman" w:cs="Times New Roman"/>
          <w:sz w:val="26"/>
          <w:szCs w:val="26"/>
        </w:rPr>
        <w:t>і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 xml:space="preserve"> тривалих побачень презервативи відсутні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, зазначили 24,7% засуджених 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>(рис. 6.2.3</w:t>
      </w:r>
      <w:r w:rsidR="00DE13ED" w:rsidRPr="00326C63">
        <w:rPr>
          <w:rFonts w:ascii="Times New Roman" w:eastAsia="Times New Roman" w:hAnsi="Times New Roman" w:cs="Times New Roman"/>
          <w:sz w:val="26"/>
          <w:szCs w:val="26"/>
        </w:rPr>
        <w:t>,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 xml:space="preserve"> 6.2.4). </w:t>
      </w:r>
    </w:p>
    <w:tbl>
      <w:tblPr>
        <w:tblStyle w:val="9"/>
        <w:tblW w:w="1042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644"/>
        <w:gridCol w:w="284"/>
        <w:gridCol w:w="5493"/>
      </w:tblGrid>
      <w:tr w:rsidR="003F78B9" w:rsidRPr="00326C63" w14:paraId="1EAD38DC" w14:textId="77777777" w:rsidTr="000D39CF">
        <w:trPr>
          <w:trHeight w:val="4995"/>
        </w:trPr>
        <w:tc>
          <w:tcPr>
            <w:tcW w:w="4644" w:type="dxa"/>
          </w:tcPr>
          <w:p w14:paraId="52F86CC6" w14:textId="77777777" w:rsidR="003F78B9" w:rsidRPr="00326C63" w:rsidRDefault="00052D81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6C63">
              <w:rPr>
                <w:noProof/>
              </w:rPr>
              <w:lastRenderedPageBreak/>
              <w:drawing>
                <wp:inline distT="0" distB="0" distL="0" distR="0" wp14:anchorId="3D9D112D" wp14:editId="241F51F7">
                  <wp:extent cx="2811439" cy="2968388"/>
                  <wp:effectExtent l="0" t="0" r="8255" b="3810"/>
                  <wp:docPr id="330" name="Діаграма 33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2"/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14:paraId="1F71B748" w14:textId="77777777" w:rsidR="003F78B9" w:rsidRPr="00326C63" w:rsidRDefault="003F7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3" w:type="dxa"/>
          </w:tcPr>
          <w:p w14:paraId="68910657" w14:textId="609DB7C0" w:rsidR="003F78B9" w:rsidRPr="00326C63" w:rsidRDefault="0047715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918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A5266B2" wp14:editId="0B531657">
                      <wp:simplePos x="0" y="0"/>
                      <wp:positionH relativeFrom="column">
                        <wp:posOffset>2871205</wp:posOffset>
                      </wp:positionH>
                      <wp:positionV relativeFrom="paragraph">
                        <wp:posOffset>139700</wp:posOffset>
                      </wp:positionV>
                      <wp:extent cx="0" cy="2741968"/>
                      <wp:effectExtent l="0" t="0" r="19050" b="20320"/>
                      <wp:wrapNone/>
                      <wp:docPr id="331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4196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6B8BD2E" id="Прямая соединительная линия 15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1pt,11pt" to="226.1pt,2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s/jCgIAAEEEAAAOAAAAZHJzL2Uyb0RvYy54bWysU0uO1DAQ3SNxB8t7OkkPDEPU6VlMq9kg&#10;aPE5gNuxO5b8k236swPWSHMErsBikEYa4AzJjSg76Qw/CYHIwimX672qemXPzvdKoi1zXhhd4WKS&#10;Y8Q0NbXQmwq/erm8d4aRD0TXRBrNKnxgHp/P796Z7WzJpqYxsmYOAYn25c5WuAnBllnmacMU8RNj&#10;mYZDbpwiAbZuk9WO7IBdyWya56fZzrjaOkOZ9+Bd9Id4nvg5ZzQ849yzgGSFobaQVpfWdVyz+YyU&#10;G0dsI+hQBvmHKhQRGpKOVAsSCHrtxC9USlBnvOFhQo3KDOeCstQDdFPkP3XzoiGWpV5AHG9Hmfz/&#10;o6VPtyuHRF3hk5MCI00UDKn90L3pLtvP7cfuEnVv26/tp/aqvW6/tNfdO7Bvuvdgx8P2ZnBfouJB&#10;FHNnfQmcF3rlhp23KxeV2XOn4h96Rvs0gMM4ALYPiPZOCt7pw/vFo9OzyJfdAq3z4TEzCkWjwlLo&#10;qA0pyfaJD33oMSS6pY6rN1LUSyFl2rjN+kI6tCVwG5bLHL4hxw9hkWVBfNPH1WANUZEyix32PSUr&#10;HCTr0z1nHISELopUVrrCbExHKGU6FCMTREcYh9JGYP5n4BAfoSxd778Bj4iU2egwgpXQxv0ue9gf&#10;S+Z9/FGBvu8owdrUhzTtJA3c0zS14U3Fh/D9PsFvX/78GwAAAP//AwBQSwMEFAAGAAgAAAAhAM7+&#10;2ITaAAAACgEAAA8AAABkcnMvZG93bnJldi54bWxMj8FugzAQRO+V+g/WVuqtMXFJFVFMVBXllFNp&#10;PsDBG0DBa4SdAH/fjXpob7O7o9k3+W52vbjhGDpPGtarBARS7W1HjYbj9/5lCyJEQ9b0nlDDggF2&#10;xeNDbjLrJ/rCWxUbwSEUMqOhjXHIpAx1i86ElR+Q+Hb2ozORx7GRdjQTh7teqiR5k850xB9aM+Bn&#10;i/WlujoNZ1wOh026pJMt96xtKStXav38NH+8g4g4xz8z3PEZHQpmOvkr2SB6DelGKbZqUIo7seF3&#10;cbqL1y3IIpf/KxQ/AAAA//8DAFBLAQItABQABgAIAAAAIQC2gziS/gAAAOEBAAATAAAAAAAAAAAA&#10;AAAAAAAAAABbQ29udGVudF9UeXBlc10ueG1sUEsBAi0AFAAGAAgAAAAhADj9If/WAAAAlAEAAAsA&#10;AAAAAAAAAAAAAAAALwEAAF9yZWxzLy5yZWxzUEsBAi0AFAAGAAgAAAAhAJYmz+MKAgAAQQQAAA4A&#10;AAAAAAAAAAAAAAAALgIAAGRycy9lMm9Eb2MueG1sUEsBAi0AFAAGAAgAAAAhAM7+2ITaAAAACgEA&#10;AA8AAAAAAAAAAAAAAAAAZAQAAGRycy9kb3ducmV2LnhtbFBLBQYAAAAABAAEAPMAAABrBQAAAAA=&#10;" strokecolor="red">
                      <v:stroke dashstyle="dash"/>
                    </v:line>
                  </w:pict>
                </mc:Fallback>
              </mc:AlternateContent>
            </w:r>
            <w:r w:rsidR="002017D5" w:rsidRPr="00326C63">
              <w:rPr>
                <w:noProof/>
              </w:rPr>
              <w:drawing>
                <wp:inline distT="0" distB="0" distL="0" distR="0" wp14:anchorId="76985192" wp14:editId="21AFAC35">
                  <wp:extent cx="3442079" cy="3086100"/>
                  <wp:effectExtent l="0" t="0" r="6350" b="0"/>
                  <wp:docPr id="25" name="Диаграмма 2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3"/>
                    </a:graphicData>
                  </a:graphic>
                </wp:inline>
              </w:drawing>
            </w:r>
          </w:p>
        </w:tc>
      </w:tr>
      <w:tr w:rsidR="003F78B9" w:rsidRPr="00326C63" w14:paraId="0361CEBC" w14:textId="77777777" w:rsidTr="000D39CF">
        <w:tc>
          <w:tcPr>
            <w:tcW w:w="4644" w:type="dxa"/>
          </w:tcPr>
          <w:p w14:paraId="3068462E" w14:textId="7CE00D3E" w:rsidR="006A18EC" w:rsidRPr="00326C63" w:rsidRDefault="00052D81" w:rsidP="00DE13E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Рис.</w:t>
            </w:r>
            <w:r w:rsidR="00DE13ED"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6.2.1. Доступність без</w:t>
            </w:r>
            <w:r w:rsidR="00EC2162"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оплат</w:t>
            </w:r>
            <w:r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них презервативів у місцях позбавлення волі, </w:t>
            </w:r>
            <w:r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%</w:t>
            </w:r>
          </w:p>
          <w:p w14:paraId="766B100F" w14:textId="06FF4340" w:rsidR="003F78B9" w:rsidRPr="00CB643A" w:rsidRDefault="00052D81" w:rsidP="00CB643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Джерело даних: Частка відповідей на запитання: Н6.«Чи отримували Ви протягом останніх 12 місяців без</w:t>
            </w:r>
            <w:r w:rsidR="00EC2162"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оплат</w:t>
            </w:r>
            <w:r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но презервативи (наприклад, у медсанчастині, лазні, кімнаті для проведення короткострокових </w:t>
            </w:r>
            <w:r w:rsidR="00E22577"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</w:t>
            </w:r>
            <w:r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тривалих побачень , від соціальних працівників тощо)?»</w:t>
            </w:r>
            <w:r w:rsidR="00CB643A" w:rsidRPr="00CB64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="00CB64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N=1001</w:t>
            </w:r>
          </w:p>
        </w:tc>
        <w:tc>
          <w:tcPr>
            <w:tcW w:w="284" w:type="dxa"/>
          </w:tcPr>
          <w:p w14:paraId="0453FBE0" w14:textId="77777777" w:rsidR="003F78B9" w:rsidRPr="00326C63" w:rsidRDefault="003F7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3" w:type="dxa"/>
            <w:shd w:val="clear" w:color="auto" w:fill="auto"/>
          </w:tcPr>
          <w:p w14:paraId="0F280715" w14:textId="76E8EB74" w:rsidR="006A18EC" w:rsidRPr="00326C63" w:rsidRDefault="00052D81" w:rsidP="00DE13ED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Рис.</w:t>
            </w:r>
            <w:r w:rsidR="00DE13ED"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6.2.2</w:t>
            </w:r>
            <w:r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Доступність без</w:t>
            </w:r>
            <w:r w:rsidR="00EC2162"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оплат</w:t>
            </w:r>
            <w:r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них презервативів у м</w:t>
            </w:r>
            <w:r w:rsidR="00C82169"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ісцях позбавлення волі, </w:t>
            </w:r>
            <w:r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залежно від ВІЛ-статусу, досвіду споживання ін’єкційних н</w:t>
            </w:r>
            <w:r w:rsidR="006A18EC"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аркотиків, за статтю та віком, </w:t>
            </w:r>
            <w:r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%</w:t>
            </w:r>
          </w:p>
          <w:p w14:paraId="24F26D8F" w14:textId="179B68AA" w:rsidR="003F78B9" w:rsidRPr="006E3977" w:rsidRDefault="00052D81" w:rsidP="00CB643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Джерело даних: Частка відповідей на запитання: «Чи отримували Ви протягом останніх 12 місяців без</w:t>
            </w:r>
            <w:r w:rsidR="00EC2162"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оплат</w:t>
            </w:r>
            <w:r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но презервативи (наприклад, у медсанчастині, лазні, кімнаті для проведення короткострокових </w:t>
            </w:r>
            <w:r w:rsidR="00E22577"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</w:t>
            </w:r>
            <w:r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тривалих побачень, від соціальних працівників тощо)?»</w:t>
            </w:r>
            <w:r w:rsidR="00CB643A" w:rsidRPr="006E39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,</w:t>
            </w:r>
            <w:r w:rsidR="00CB643A" w:rsidRPr="00CB64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="00CB64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="00CB643A" w:rsidRPr="006E39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=1001</w:t>
            </w:r>
          </w:p>
        </w:tc>
      </w:tr>
      <w:tr w:rsidR="003F78B9" w:rsidRPr="00326C63" w14:paraId="758359AE" w14:textId="77777777" w:rsidTr="000D39CF">
        <w:trPr>
          <w:trHeight w:val="4995"/>
        </w:trPr>
        <w:tc>
          <w:tcPr>
            <w:tcW w:w="4644" w:type="dxa"/>
          </w:tcPr>
          <w:p w14:paraId="5A44B639" w14:textId="77777777" w:rsidR="003F78B9" w:rsidRPr="00326C63" w:rsidRDefault="00052D81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6C63">
              <w:rPr>
                <w:noProof/>
              </w:rPr>
              <w:drawing>
                <wp:inline distT="0" distB="0" distL="0" distR="0" wp14:anchorId="4B7E8A38" wp14:editId="5372A99D">
                  <wp:extent cx="2815200" cy="2959200"/>
                  <wp:effectExtent l="0" t="0" r="4445" b="0"/>
                  <wp:docPr id="332" name="Діаграма 33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4"/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14:paraId="190F7DD4" w14:textId="77777777" w:rsidR="003F78B9" w:rsidRPr="00326C63" w:rsidRDefault="003F7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3" w:type="dxa"/>
          </w:tcPr>
          <w:p w14:paraId="025AEEAF" w14:textId="77777777" w:rsidR="003F78B9" w:rsidRPr="00326C63" w:rsidRDefault="00052D8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6C63">
              <w:rPr>
                <w:noProof/>
              </w:rPr>
              <w:drawing>
                <wp:inline distT="0" distB="0" distL="0" distR="0" wp14:anchorId="42C86AE6" wp14:editId="600B7E53">
                  <wp:extent cx="3463200" cy="3009600"/>
                  <wp:effectExtent l="0" t="0" r="4445" b="635"/>
                  <wp:docPr id="333" name="Діаграма 33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5"/>
                    </a:graphicData>
                  </a:graphic>
                </wp:inline>
              </w:drawing>
            </w:r>
          </w:p>
        </w:tc>
      </w:tr>
      <w:tr w:rsidR="003F78B9" w:rsidRPr="00326C63" w14:paraId="11A6975D" w14:textId="77777777" w:rsidTr="000D39CF">
        <w:tc>
          <w:tcPr>
            <w:tcW w:w="4644" w:type="dxa"/>
          </w:tcPr>
          <w:p w14:paraId="78088150" w14:textId="5745A630" w:rsidR="006A18EC" w:rsidRPr="00326C63" w:rsidRDefault="00052D81" w:rsidP="00C82169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Рис.</w:t>
            </w:r>
            <w:r w:rsidR="00DE13ED"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6.2.3. Частота отримання презервативів, </w:t>
            </w:r>
            <w:r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%</w:t>
            </w:r>
          </w:p>
          <w:p w14:paraId="4B146B90" w14:textId="221D8BD6" w:rsidR="003F78B9" w:rsidRPr="006E3977" w:rsidRDefault="00052D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Джерело даних: Частка відповідей на запитання: Н8.</w:t>
            </w:r>
            <w:r w:rsidR="00087916"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«Як часто Ви отримували презервативи без</w:t>
            </w:r>
            <w:r w:rsidR="00EC2162"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оплат</w:t>
            </w:r>
            <w:r w:rsidR="006E39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но за останні шість місяців?»</w:t>
            </w:r>
            <w:r w:rsidR="00087916"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 w:rsidR="006E39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Серед тих, які отримували, </w:t>
            </w:r>
            <w:r w:rsidR="006E39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N = 115</w:t>
            </w:r>
          </w:p>
          <w:p w14:paraId="696F4DC0" w14:textId="77777777" w:rsidR="003F78B9" w:rsidRPr="00326C63" w:rsidRDefault="003F7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6E06A1CD" w14:textId="77777777" w:rsidR="003F78B9" w:rsidRPr="00326C63" w:rsidRDefault="003F7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93" w:type="dxa"/>
            <w:shd w:val="clear" w:color="auto" w:fill="auto"/>
          </w:tcPr>
          <w:p w14:paraId="6B1C719F" w14:textId="39359298" w:rsidR="006A18EC" w:rsidRPr="00326C63" w:rsidRDefault="00052D81" w:rsidP="00C82169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Рис</w:t>
            </w:r>
            <w:r w:rsidR="00DE13ED"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EC2162"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6.2.4. Наявність у кімнатах </w:t>
            </w:r>
            <w:r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для проведення короткострокових </w:t>
            </w:r>
            <w:r w:rsidR="00E22577"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</w:t>
            </w:r>
            <w:r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тривалих побачень без</w:t>
            </w:r>
            <w:r w:rsidR="00EC2162"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оплат</w:t>
            </w:r>
            <w:r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  <w:r w:rsidR="00EC2162"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их</w:t>
            </w:r>
            <w:r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презервативів», </w:t>
            </w:r>
            <w:r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%</w:t>
            </w:r>
          </w:p>
          <w:p w14:paraId="0F7A3AA0" w14:textId="664FA0E7" w:rsidR="003F78B9" w:rsidRPr="006E3977" w:rsidRDefault="00052D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Джерело даних: Частка відповідей на запитання: Н9.</w:t>
            </w:r>
            <w:r w:rsidR="00087916"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«Чи є у кімнатах для проведення короткострокових </w:t>
            </w:r>
            <w:r w:rsidR="00E22577"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</w:t>
            </w:r>
            <w:r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тривалих побачень без</w:t>
            </w:r>
            <w:r w:rsidR="00EC2162"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оплат</w:t>
            </w:r>
            <w:r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ні презервативи?»</w:t>
            </w:r>
            <w:r w:rsidR="006E3977" w:rsidRPr="006E39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, </w:t>
            </w:r>
            <w:r w:rsidR="006E39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="006E3977" w:rsidRPr="006E39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=1001</w:t>
            </w:r>
          </w:p>
          <w:p w14:paraId="5F27B70F" w14:textId="77777777" w:rsidR="003F78B9" w:rsidRPr="00326C63" w:rsidRDefault="003F7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B96927E" w14:textId="409DDF55" w:rsidR="003F78B9" w:rsidRPr="00326C63" w:rsidRDefault="00052D81">
      <w:pPr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>Лише 6,4% засуджених зазначили, що їм доступні дезінф</w:t>
      </w:r>
      <w:r w:rsidR="00CA4B5B" w:rsidRPr="00326C63">
        <w:rPr>
          <w:rFonts w:ascii="Times New Roman" w:eastAsia="Times New Roman" w:hAnsi="Times New Roman" w:cs="Times New Roman"/>
          <w:sz w:val="26"/>
          <w:szCs w:val="26"/>
        </w:rPr>
        <w:t>екційн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і засоби «завжди» або принаймні «інколи»</w:t>
      </w:r>
      <w:r w:rsidR="00C2538D" w:rsidRPr="00326C63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3</w:t>
      </w:r>
      <w:r w:rsidR="00AD4CCE" w:rsidRPr="00326C63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,</w:t>
      </w:r>
      <w:r w:rsidR="00AD4CCE" w:rsidRPr="00326C63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% стверджують, що ці засоби їм взагалі недоступні</w:t>
      </w:r>
      <w:r w:rsidR="00C2538D" w:rsidRPr="00326C63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29,4% 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lastRenderedPageBreak/>
        <w:t>відповіли, що не розуміють, про що йдеться</w:t>
      </w:r>
      <w:r w:rsidR="00CA4B5B" w:rsidRPr="00326C63">
        <w:rPr>
          <w:rFonts w:ascii="Times New Roman" w:eastAsia="Times New Roman" w:hAnsi="Times New Roman" w:cs="Times New Roman"/>
          <w:sz w:val="26"/>
          <w:szCs w:val="26"/>
        </w:rPr>
        <w:t xml:space="preserve"> (рис. 6.2.5)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. Серед тих, кому доступні дезінф</w:t>
      </w:r>
      <w:r w:rsidR="00CA4B5B" w:rsidRPr="00326C63">
        <w:rPr>
          <w:rFonts w:ascii="Times New Roman" w:eastAsia="Times New Roman" w:hAnsi="Times New Roman" w:cs="Times New Roman"/>
          <w:sz w:val="26"/>
          <w:szCs w:val="26"/>
        </w:rPr>
        <w:t>екційн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і засоби, 68,7% вважають, що можуть їх отримати у медичній частині виправного закладу, ще 18,4% </w:t>
      </w:r>
      <w:r w:rsidR="00C2538D" w:rsidRPr="00326C63">
        <w:rPr>
          <w:rFonts w:ascii="Times New Roman" w:eastAsia="Times New Roman" w:hAnsi="Times New Roman" w:cs="Times New Roman"/>
          <w:sz w:val="26"/>
          <w:szCs w:val="26"/>
        </w:rPr>
        <w:t>– у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лікаря. </w:t>
      </w:r>
      <w:r w:rsidR="00C2538D" w:rsidRPr="00326C63">
        <w:rPr>
          <w:rFonts w:ascii="Times New Roman" w:eastAsia="Times New Roman" w:hAnsi="Times New Roman" w:cs="Times New Roman"/>
          <w:sz w:val="26"/>
          <w:szCs w:val="26"/>
        </w:rPr>
        <w:t>Певній частці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засуджени</w:t>
      </w:r>
      <w:r w:rsidR="00C2538D" w:rsidRPr="00326C63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ці засоби передають родичі, </w:t>
      </w:r>
      <w:r w:rsidR="00C2538D" w:rsidRPr="00326C63">
        <w:rPr>
          <w:rFonts w:ascii="Times New Roman" w:eastAsia="Times New Roman" w:hAnsi="Times New Roman" w:cs="Times New Roman"/>
          <w:sz w:val="26"/>
          <w:szCs w:val="26"/>
        </w:rPr>
        <w:t>інші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отриму</w:t>
      </w:r>
      <w:r w:rsidR="00C2538D" w:rsidRPr="00326C63">
        <w:rPr>
          <w:rFonts w:ascii="Times New Roman" w:eastAsia="Times New Roman" w:hAnsi="Times New Roman" w:cs="Times New Roman"/>
          <w:sz w:val="26"/>
          <w:szCs w:val="26"/>
        </w:rPr>
        <w:t>ють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їх </w:t>
      </w:r>
      <w:r w:rsidR="00C2538D" w:rsidRPr="00326C63">
        <w:rPr>
          <w:rFonts w:ascii="Times New Roman" w:eastAsia="Times New Roman" w:hAnsi="Times New Roman" w:cs="Times New Roman"/>
          <w:sz w:val="26"/>
          <w:szCs w:val="26"/>
        </w:rPr>
        <w:t>як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гуманітарн</w:t>
      </w:r>
      <w:r w:rsidR="00C2538D" w:rsidRPr="00326C63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допомог</w:t>
      </w:r>
      <w:r w:rsidR="00C2538D" w:rsidRPr="00326C63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CA4B5B" w:rsidRPr="00326C63">
        <w:rPr>
          <w:rFonts w:ascii="Times New Roman" w:eastAsia="Times New Roman" w:hAnsi="Times New Roman" w:cs="Times New Roman"/>
          <w:sz w:val="26"/>
          <w:szCs w:val="26"/>
        </w:rPr>
        <w:t>рис.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6.2.6). </w:t>
      </w:r>
    </w:p>
    <w:tbl>
      <w:tblPr>
        <w:tblStyle w:val="8"/>
        <w:tblW w:w="1042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284"/>
        <w:gridCol w:w="5493"/>
      </w:tblGrid>
      <w:tr w:rsidR="003F78B9" w:rsidRPr="00326C63" w14:paraId="649ED3B2" w14:textId="77777777">
        <w:trPr>
          <w:trHeight w:val="4995"/>
        </w:trPr>
        <w:tc>
          <w:tcPr>
            <w:tcW w:w="4644" w:type="dxa"/>
          </w:tcPr>
          <w:p w14:paraId="0A7EC95D" w14:textId="77777777" w:rsidR="003F78B9" w:rsidRPr="00326C63" w:rsidRDefault="00052D81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6C63">
              <w:rPr>
                <w:noProof/>
              </w:rPr>
              <w:drawing>
                <wp:inline distT="0" distB="0" distL="0" distR="0" wp14:anchorId="7DE1107F" wp14:editId="3FBBAAEB">
                  <wp:extent cx="3297600" cy="2829600"/>
                  <wp:effectExtent l="0" t="0" r="0" b="8890"/>
                  <wp:docPr id="334" name="Діаграма 33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6"/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14:paraId="3CFFA351" w14:textId="77777777" w:rsidR="003F78B9" w:rsidRPr="00326C63" w:rsidRDefault="003F7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3" w:type="dxa"/>
          </w:tcPr>
          <w:p w14:paraId="36292C8C" w14:textId="77777777" w:rsidR="003F78B9" w:rsidRPr="00326C63" w:rsidRDefault="00052D8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6C63">
              <w:rPr>
                <w:noProof/>
              </w:rPr>
              <w:drawing>
                <wp:inline distT="0" distB="0" distL="0" distR="0" wp14:anchorId="253E95AF" wp14:editId="01C7D3A1">
                  <wp:extent cx="3290400" cy="2944800"/>
                  <wp:effectExtent l="0" t="0" r="5715" b="8255"/>
                  <wp:docPr id="335" name="Діаграма 33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7"/>
                    </a:graphicData>
                  </a:graphic>
                </wp:inline>
              </w:drawing>
            </w:r>
          </w:p>
        </w:tc>
      </w:tr>
      <w:tr w:rsidR="003F78B9" w:rsidRPr="00326C63" w14:paraId="6CF65C98" w14:textId="77777777">
        <w:tc>
          <w:tcPr>
            <w:tcW w:w="4644" w:type="dxa"/>
          </w:tcPr>
          <w:p w14:paraId="394C90D7" w14:textId="5410747A" w:rsidR="006A18EC" w:rsidRPr="00326C63" w:rsidRDefault="00052D81" w:rsidP="00DE13ED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Рис.</w:t>
            </w:r>
            <w:r w:rsidR="00DE13ED"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6.2.5.</w:t>
            </w:r>
            <w:r w:rsidRPr="00326C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Доступність дезінф</w:t>
            </w:r>
            <w:r w:rsidR="00CA4B5B"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</w:t>
            </w:r>
            <w:r w:rsidR="00CA4B5B"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ційн</w:t>
            </w:r>
            <w:r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их засобів, </w:t>
            </w:r>
            <w:r w:rsidR="00DE13ED"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%</w:t>
            </w:r>
          </w:p>
          <w:p w14:paraId="3C2C2F87" w14:textId="57350674" w:rsidR="003F78B9" w:rsidRPr="006E3977" w:rsidRDefault="00052D81" w:rsidP="006E3977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Джерело даних: Частка відповідей на запитання: Н11. «Чи доступні Вам без</w:t>
            </w:r>
            <w:r w:rsidR="00EC2162"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оплат</w:t>
            </w:r>
            <w:r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ні дезінф</w:t>
            </w:r>
            <w:r w:rsidR="00CA4B5B"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екційн</w:t>
            </w:r>
            <w:r w:rsidR="00C2538D"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і розчини, якими Ви можете </w:t>
            </w:r>
            <w:r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обробити леза для гоління, шприц</w:t>
            </w:r>
            <w:r w:rsidR="00C2538D"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r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тощо?»</w:t>
            </w:r>
            <w:r w:rsidR="006E3977" w:rsidRPr="006E39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, </w:t>
            </w:r>
            <w:r w:rsidR="006E39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="006E3977" w:rsidRPr="006E39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=1001</w:t>
            </w:r>
          </w:p>
        </w:tc>
        <w:tc>
          <w:tcPr>
            <w:tcW w:w="284" w:type="dxa"/>
          </w:tcPr>
          <w:p w14:paraId="06281C0C" w14:textId="77777777" w:rsidR="003F78B9" w:rsidRPr="00326C63" w:rsidRDefault="003F7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3" w:type="dxa"/>
            <w:shd w:val="clear" w:color="auto" w:fill="auto"/>
          </w:tcPr>
          <w:p w14:paraId="1EBFAFDF" w14:textId="72DC05B1" w:rsidR="006A18EC" w:rsidRPr="00326C63" w:rsidRDefault="00052D81" w:rsidP="00DE13E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Рис.</w:t>
            </w:r>
            <w:r w:rsidR="00DE13ED"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6.2.6. Місця, де можна отримати дезінф</w:t>
            </w:r>
            <w:r w:rsidR="00CA4B5B"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екційн</w:t>
            </w:r>
            <w:r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 засоби, </w:t>
            </w:r>
            <w:r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%</w:t>
            </w:r>
          </w:p>
          <w:p w14:paraId="4BC8AF35" w14:textId="55376247" w:rsidR="003F78B9" w:rsidRPr="006E3977" w:rsidRDefault="00052D81" w:rsidP="006E397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Джерело даних: Частка відповідей на відкрите запитання Н11. «Де саме Ви можете їх отримати?», серед тих, </w:t>
            </w:r>
            <w:r w:rsidR="00CA4B5B"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r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A4B5B"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зазначили</w:t>
            </w:r>
            <w:r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що </w:t>
            </w:r>
            <w:r w:rsidR="00CA4B5B"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їм</w:t>
            </w:r>
            <w:r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доступні дезінф</w:t>
            </w:r>
            <w:r w:rsidR="00CA4B5B"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екційн</w:t>
            </w:r>
            <w:r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 засоби</w:t>
            </w:r>
            <w:r w:rsidR="006E3977" w:rsidRPr="006E39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, </w:t>
            </w:r>
            <w:r w:rsidR="006E39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="006E3977" w:rsidRPr="006E39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=63</w:t>
            </w:r>
          </w:p>
        </w:tc>
      </w:tr>
    </w:tbl>
    <w:p w14:paraId="424B12FA" w14:textId="77777777" w:rsidR="003F78B9" w:rsidRPr="00326C63" w:rsidRDefault="003F78B9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5523E00E" w14:textId="3BA5A5F7" w:rsidR="003F78B9" w:rsidRPr="00326C63" w:rsidRDefault="00052D81" w:rsidP="00DE13ED">
      <w:pPr>
        <w:pStyle w:val="2"/>
        <w:numPr>
          <w:ilvl w:val="1"/>
          <w:numId w:val="17"/>
        </w:numPr>
        <w:rPr>
          <w:rFonts w:eastAsia="Cambria"/>
        </w:rPr>
      </w:pPr>
      <w:bookmarkStart w:id="61" w:name="_Toc35364635"/>
      <w:r w:rsidRPr="00326C63">
        <w:rPr>
          <w:rFonts w:eastAsia="Cambria"/>
        </w:rPr>
        <w:t>Обізнаність щодо місць проведення тестування на ВІЛ</w:t>
      </w:r>
      <w:bookmarkEnd w:id="61"/>
      <w:r w:rsidRPr="00326C63">
        <w:rPr>
          <w:rFonts w:eastAsia="Cambria"/>
        </w:rPr>
        <w:t xml:space="preserve"> </w:t>
      </w:r>
    </w:p>
    <w:p w14:paraId="5C574DC1" w14:textId="5D2F61A2" w:rsidR="003F78B9" w:rsidRPr="00326C63" w:rsidRDefault="00052D81">
      <w:pPr>
        <w:spacing w:before="120" w:after="24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>Понад дві третини (67,8%) засуджених не знають, до яких саме закладів або установ поза межами виправного закладу їм слід звертатися, якщо виникне потреба у тестуванні на ВІЛ</w:t>
      </w:r>
      <w:r w:rsidR="00CA4B5B" w:rsidRPr="00326C63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18,9% вважають, що слід звертатися до медичних закладів – лікарні до або поліклініки</w:t>
      </w:r>
      <w:r w:rsidR="000F69E5" w:rsidRPr="00326C63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6,1% </w:t>
      </w:r>
      <w:r w:rsidR="000F69E5" w:rsidRPr="00326C63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«до лікаря» (рис. 6.3.1 </w:t>
      </w:r>
      <w:r w:rsidR="000F69E5" w:rsidRPr="00326C63">
        <w:rPr>
          <w:rFonts w:ascii="Times New Roman" w:eastAsia="Times New Roman" w:hAnsi="Times New Roman" w:cs="Times New Roman"/>
          <w:sz w:val="26"/>
          <w:szCs w:val="26"/>
        </w:rPr>
        <w:t>і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табл. 6.3.1).</w:t>
      </w:r>
    </w:p>
    <w:tbl>
      <w:tblPr>
        <w:tblStyle w:val="7"/>
        <w:tblW w:w="1042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284"/>
        <w:gridCol w:w="5493"/>
      </w:tblGrid>
      <w:tr w:rsidR="003F78B9" w:rsidRPr="00326C63" w14:paraId="6F457EEE" w14:textId="77777777">
        <w:trPr>
          <w:trHeight w:val="4995"/>
        </w:trPr>
        <w:tc>
          <w:tcPr>
            <w:tcW w:w="4644" w:type="dxa"/>
          </w:tcPr>
          <w:p w14:paraId="1C4EC8B2" w14:textId="77777777" w:rsidR="003F78B9" w:rsidRPr="00326C63" w:rsidRDefault="00052D81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6C63">
              <w:rPr>
                <w:noProof/>
              </w:rPr>
              <w:lastRenderedPageBreak/>
              <w:drawing>
                <wp:inline distT="0" distB="0" distL="0" distR="0" wp14:anchorId="5D1D338A" wp14:editId="5C3E2C8C">
                  <wp:extent cx="2872800" cy="2944800"/>
                  <wp:effectExtent l="0" t="0" r="3810" b="8255"/>
                  <wp:docPr id="325" name="Діаграма 32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8"/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14:paraId="15761781" w14:textId="77777777" w:rsidR="003F78B9" w:rsidRPr="00326C63" w:rsidRDefault="003F7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3" w:type="dxa"/>
            <w:vMerge w:val="restart"/>
          </w:tcPr>
          <w:p w14:paraId="6E70643C" w14:textId="77777777" w:rsidR="003F78B9" w:rsidRPr="00326C63" w:rsidRDefault="003F7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Style w:val="6a"/>
              <w:tblW w:w="5132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81"/>
              <w:gridCol w:w="851"/>
            </w:tblGrid>
            <w:tr w:rsidR="003F78B9" w:rsidRPr="00326C63" w14:paraId="019FBE06" w14:textId="77777777">
              <w:tc>
                <w:tcPr>
                  <w:tcW w:w="51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8C250B9" w14:textId="0EC5B633" w:rsidR="003F78B9" w:rsidRPr="00326C63" w:rsidRDefault="00052D81" w:rsidP="00301249">
                  <w:pPr>
                    <w:jc w:val="right"/>
                    <w:rPr>
                      <w:rFonts w:ascii="Arial" w:eastAsia="Arial" w:hAnsi="Arial" w:cs="Arial"/>
                      <w:i/>
                      <w:color w:val="000000"/>
                      <w:sz w:val="16"/>
                      <w:szCs w:val="16"/>
                    </w:rPr>
                  </w:pPr>
                  <w:r w:rsidRPr="00326C6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Табл</w:t>
                  </w:r>
                  <w:r w:rsidR="00301249" w:rsidRPr="00326C6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иця </w:t>
                  </w:r>
                  <w:r w:rsidRPr="00326C6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6.3.1</w:t>
                  </w:r>
                </w:p>
              </w:tc>
            </w:tr>
            <w:tr w:rsidR="003F78B9" w:rsidRPr="00326C63" w14:paraId="6C8455EF" w14:textId="77777777">
              <w:tc>
                <w:tcPr>
                  <w:tcW w:w="51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6849A679" w14:textId="6E96E407" w:rsidR="003F78B9" w:rsidRPr="00326C63" w:rsidRDefault="00052D81" w:rsidP="00FF59D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26C6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Уявлення засуджених щодо міс</w:t>
                  </w:r>
                  <w:r w:rsidR="00726E52" w:rsidRPr="00326C6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ць тестування на ВІЛ на волі, </w:t>
                  </w:r>
                  <w:r w:rsidR="00726E52" w:rsidRPr="00326C6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%</w:t>
                  </w:r>
                </w:p>
              </w:tc>
            </w:tr>
            <w:tr w:rsidR="003F78B9" w:rsidRPr="00326C63" w14:paraId="2FF0F693" w14:textId="77777777">
              <w:tc>
                <w:tcPr>
                  <w:tcW w:w="4281" w:type="dxa"/>
                  <w:tcBorders>
                    <w:top w:val="single" w:sz="4" w:space="0" w:color="000000"/>
                  </w:tcBorders>
                  <w:vAlign w:val="center"/>
                </w:tcPr>
                <w:p w14:paraId="2BE19F4C" w14:textId="77777777" w:rsidR="003F78B9" w:rsidRPr="00326C63" w:rsidRDefault="00052D81">
                  <w:pPr>
                    <w:spacing w:line="276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326C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Лікарні, поліклініки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</w:tcBorders>
                  <w:vAlign w:val="center"/>
                </w:tcPr>
                <w:p w14:paraId="09A8E8A0" w14:textId="77777777" w:rsidR="003F78B9" w:rsidRPr="00326C63" w:rsidRDefault="00052D81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326C63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18,9</w:t>
                  </w:r>
                </w:p>
              </w:tc>
            </w:tr>
            <w:tr w:rsidR="003F78B9" w:rsidRPr="00326C63" w14:paraId="56906A3E" w14:textId="77777777">
              <w:tc>
                <w:tcPr>
                  <w:tcW w:w="4281" w:type="dxa"/>
                  <w:vAlign w:val="center"/>
                </w:tcPr>
                <w:p w14:paraId="4A3044F0" w14:textId="7B623D75" w:rsidR="003F78B9" w:rsidRPr="00326C63" w:rsidRDefault="00052D81" w:rsidP="00FF59DD">
                  <w:pPr>
                    <w:spacing w:line="276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326C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Лікар (</w:t>
                  </w:r>
                  <w:r w:rsidR="00FF59DD" w:rsidRPr="00326C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у</w:t>
                  </w:r>
                  <w:r w:rsidRPr="00326C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26C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т.ч</w:t>
                  </w:r>
                  <w:proofErr w:type="spellEnd"/>
                  <w:r w:rsidRPr="00326C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326C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iнфекцiонiст</w:t>
                  </w:r>
                  <w:proofErr w:type="spellEnd"/>
                  <w:r w:rsidRPr="00326C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, венеролог)</w:t>
                  </w:r>
                </w:p>
              </w:tc>
              <w:tc>
                <w:tcPr>
                  <w:tcW w:w="851" w:type="dxa"/>
                  <w:vAlign w:val="center"/>
                </w:tcPr>
                <w:p w14:paraId="38D1755E" w14:textId="77777777" w:rsidR="003F78B9" w:rsidRPr="00326C63" w:rsidRDefault="00052D81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326C63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6,1</w:t>
                  </w:r>
                </w:p>
              </w:tc>
            </w:tr>
            <w:tr w:rsidR="003F78B9" w:rsidRPr="00326C63" w14:paraId="32F7E65E" w14:textId="77777777">
              <w:tc>
                <w:tcPr>
                  <w:tcW w:w="4281" w:type="dxa"/>
                  <w:vAlign w:val="center"/>
                </w:tcPr>
                <w:p w14:paraId="7D48B738" w14:textId="77777777" w:rsidR="003F78B9" w:rsidRPr="00326C63" w:rsidRDefault="00052D81">
                  <w:pPr>
                    <w:spacing w:line="276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326C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Центр </w:t>
                  </w:r>
                  <w:proofErr w:type="spellStart"/>
                  <w:r w:rsidRPr="00326C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СНIДу</w:t>
                  </w:r>
                  <w:proofErr w:type="spellEnd"/>
                  <w:r w:rsidRPr="00326C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51" w:type="dxa"/>
                  <w:vAlign w:val="center"/>
                </w:tcPr>
                <w:p w14:paraId="69A9D25B" w14:textId="77777777" w:rsidR="003F78B9" w:rsidRPr="00326C63" w:rsidRDefault="00052D81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326C63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3,6</w:t>
                  </w:r>
                </w:p>
              </w:tc>
            </w:tr>
            <w:tr w:rsidR="003F78B9" w:rsidRPr="00326C63" w14:paraId="092D6355" w14:textId="77777777">
              <w:tc>
                <w:tcPr>
                  <w:tcW w:w="4281" w:type="dxa"/>
                  <w:vAlign w:val="center"/>
                </w:tcPr>
                <w:p w14:paraId="6B4D80E8" w14:textId="587AAFB3" w:rsidR="003F78B9" w:rsidRPr="00326C63" w:rsidRDefault="000F69E5" w:rsidP="000F69E5">
                  <w:pPr>
                    <w:spacing w:line="276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326C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ГО «</w:t>
                  </w:r>
                  <w:r w:rsidR="00052D81" w:rsidRPr="00326C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Альянс громадського здоров’я</w:t>
                  </w:r>
                  <w:r w:rsidRPr="00326C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851" w:type="dxa"/>
                  <w:vAlign w:val="center"/>
                </w:tcPr>
                <w:p w14:paraId="17573F8B" w14:textId="77777777" w:rsidR="003F78B9" w:rsidRPr="00326C63" w:rsidRDefault="00052D81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326C63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</w:tr>
            <w:tr w:rsidR="003F78B9" w:rsidRPr="00326C63" w14:paraId="0675E5C9" w14:textId="77777777">
              <w:tc>
                <w:tcPr>
                  <w:tcW w:w="4281" w:type="dxa"/>
                  <w:vAlign w:val="center"/>
                </w:tcPr>
                <w:p w14:paraId="2D487152" w14:textId="77777777" w:rsidR="003F78B9" w:rsidRPr="00326C63" w:rsidRDefault="00052D81">
                  <w:pPr>
                    <w:spacing w:line="276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326C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Наркодиспансер</w:t>
                  </w:r>
                  <w:proofErr w:type="spellEnd"/>
                  <w:r w:rsidRPr="00326C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51" w:type="dxa"/>
                  <w:vAlign w:val="center"/>
                </w:tcPr>
                <w:p w14:paraId="4F302E88" w14:textId="77777777" w:rsidR="003F78B9" w:rsidRPr="00326C63" w:rsidRDefault="00052D81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326C63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0,6</w:t>
                  </w:r>
                </w:p>
              </w:tc>
            </w:tr>
            <w:tr w:rsidR="003F78B9" w:rsidRPr="00326C63" w14:paraId="6D453ACE" w14:textId="77777777">
              <w:tc>
                <w:tcPr>
                  <w:tcW w:w="4281" w:type="dxa"/>
                  <w:vAlign w:val="center"/>
                </w:tcPr>
                <w:p w14:paraId="73FD0358" w14:textId="692CF16E" w:rsidR="003F78B9" w:rsidRPr="00326C63" w:rsidRDefault="00052D81">
                  <w:pPr>
                    <w:spacing w:line="276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326C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Кабінет </w:t>
                  </w:r>
                  <w:r w:rsidR="000F69E5" w:rsidRPr="00326C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«Довіра»</w:t>
                  </w:r>
                  <w:r w:rsidRPr="00326C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51" w:type="dxa"/>
                  <w:vAlign w:val="center"/>
                </w:tcPr>
                <w:p w14:paraId="4C763111" w14:textId="77777777" w:rsidR="003F78B9" w:rsidRPr="00326C63" w:rsidRDefault="00052D81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326C63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0,6</w:t>
                  </w:r>
                </w:p>
              </w:tc>
            </w:tr>
            <w:tr w:rsidR="003F78B9" w:rsidRPr="00326C63" w14:paraId="1BB4AF83" w14:textId="77777777">
              <w:tc>
                <w:tcPr>
                  <w:tcW w:w="4281" w:type="dxa"/>
                  <w:vAlign w:val="center"/>
                </w:tcPr>
                <w:p w14:paraId="13EDE4AE" w14:textId="77777777" w:rsidR="003F78B9" w:rsidRPr="00326C63" w:rsidRDefault="00052D81">
                  <w:pPr>
                    <w:spacing w:line="276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326C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Спеціальні пункти, лабораторії</w:t>
                  </w:r>
                </w:p>
              </w:tc>
              <w:tc>
                <w:tcPr>
                  <w:tcW w:w="851" w:type="dxa"/>
                  <w:vAlign w:val="center"/>
                </w:tcPr>
                <w:p w14:paraId="286A93CC" w14:textId="77777777" w:rsidR="003F78B9" w:rsidRPr="00326C63" w:rsidRDefault="00052D81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326C63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0,4</w:t>
                  </w:r>
                </w:p>
              </w:tc>
            </w:tr>
            <w:tr w:rsidR="003F78B9" w:rsidRPr="00326C63" w14:paraId="4FCC0270" w14:textId="77777777">
              <w:tc>
                <w:tcPr>
                  <w:tcW w:w="4281" w:type="dxa"/>
                  <w:vAlign w:val="center"/>
                </w:tcPr>
                <w:p w14:paraId="7DBDE31E" w14:textId="77777777" w:rsidR="003F78B9" w:rsidRPr="00326C63" w:rsidRDefault="00052D81">
                  <w:pPr>
                    <w:spacing w:line="276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326C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Шкiрно-венерологiчний</w:t>
                  </w:r>
                  <w:proofErr w:type="spellEnd"/>
                  <w:r w:rsidRPr="00326C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диспансер</w:t>
                  </w:r>
                </w:p>
              </w:tc>
              <w:tc>
                <w:tcPr>
                  <w:tcW w:w="851" w:type="dxa"/>
                  <w:vAlign w:val="center"/>
                </w:tcPr>
                <w:p w14:paraId="78BEEE61" w14:textId="77777777" w:rsidR="003F78B9" w:rsidRPr="00326C63" w:rsidRDefault="00052D81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326C63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0,3</w:t>
                  </w:r>
                </w:p>
              </w:tc>
            </w:tr>
            <w:tr w:rsidR="003F78B9" w:rsidRPr="00326C63" w14:paraId="0D0F72D0" w14:textId="77777777">
              <w:tc>
                <w:tcPr>
                  <w:tcW w:w="4281" w:type="dxa"/>
                  <w:vAlign w:val="center"/>
                </w:tcPr>
                <w:p w14:paraId="60865E9F" w14:textId="77777777" w:rsidR="003F78B9" w:rsidRPr="00326C63" w:rsidRDefault="00052D81">
                  <w:pPr>
                    <w:spacing w:line="276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326C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До волонтерів </w:t>
                  </w:r>
                </w:p>
              </w:tc>
              <w:tc>
                <w:tcPr>
                  <w:tcW w:w="851" w:type="dxa"/>
                  <w:vAlign w:val="center"/>
                </w:tcPr>
                <w:p w14:paraId="1DE8F519" w14:textId="77777777" w:rsidR="003F78B9" w:rsidRPr="00326C63" w:rsidRDefault="00052D81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326C63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0,2</w:t>
                  </w:r>
                </w:p>
              </w:tc>
            </w:tr>
            <w:tr w:rsidR="003F78B9" w:rsidRPr="00326C63" w14:paraId="7BA4135D" w14:textId="77777777">
              <w:tc>
                <w:tcPr>
                  <w:tcW w:w="4281" w:type="dxa"/>
                  <w:vAlign w:val="center"/>
                </w:tcPr>
                <w:p w14:paraId="24B447EB" w14:textId="46277E0E" w:rsidR="003F78B9" w:rsidRPr="00326C63" w:rsidRDefault="000F69E5" w:rsidP="000F69E5">
                  <w:pPr>
                    <w:spacing w:line="276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326C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ГО «</w:t>
                  </w:r>
                  <w:r w:rsidR="00052D81" w:rsidRPr="00326C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Світло Надії</w:t>
                  </w:r>
                  <w:r w:rsidRPr="00326C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851" w:type="dxa"/>
                  <w:vAlign w:val="center"/>
                </w:tcPr>
                <w:p w14:paraId="3337B83F" w14:textId="77777777" w:rsidR="003F78B9" w:rsidRPr="00326C63" w:rsidRDefault="00052D81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326C63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0,2</w:t>
                  </w:r>
                </w:p>
              </w:tc>
            </w:tr>
            <w:tr w:rsidR="003F78B9" w:rsidRPr="00326C63" w14:paraId="2EB7DF8A" w14:textId="77777777">
              <w:tc>
                <w:tcPr>
                  <w:tcW w:w="4281" w:type="dxa"/>
                  <w:vAlign w:val="center"/>
                </w:tcPr>
                <w:p w14:paraId="6087C5C1" w14:textId="287701AA" w:rsidR="003F78B9" w:rsidRPr="00326C63" w:rsidRDefault="000F69E5" w:rsidP="000F69E5">
                  <w:pPr>
                    <w:spacing w:line="276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326C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ВБО «</w:t>
                  </w:r>
                  <w:proofErr w:type="spellStart"/>
                  <w:r w:rsidR="00052D81" w:rsidRPr="00326C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Конвiктус</w:t>
                  </w:r>
                  <w:proofErr w:type="spellEnd"/>
                  <w:r w:rsidRPr="00326C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851" w:type="dxa"/>
                  <w:vAlign w:val="center"/>
                </w:tcPr>
                <w:p w14:paraId="53BA5767" w14:textId="77777777" w:rsidR="003F78B9" w:rsidRPr="00326C63" w:rsidRDefault="00052D81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326C63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0,1</w:t>
                  </w:r>
                </w:p>
              </w:tc>
            </w:tr>
            <w:tr w:rsidR="003F78B9" w:rsidRPr="00326C63" w14:paraId="54B6841D" w14:textId="77777777">
              <w:tc>
                <w:tcPr>
                  <w:tcW w:w="4281" w:type="dxa"/>
                  <w:vAlign w:val="center"/>
                </w:tcPr>
                <w:p w14:paraId="5F0771CB" w14:textId="77777777" w:rsidR="003F78B9" w:rsidRPr="00326C63" w:rsidRDefault="00052D81">
                  <w:pPr>
                    <w:spacing w:line="276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326C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Фонд Віктора Пінчука </w:t>
                  </w:r>
                </w:p>
              </w:tc>
              <w:tc>
                <w:tcPr>
                  <w:tcW w:w="851" w:type="dxa"/>
                  <w:vAlign w:val="center"/>
                </w:tcPr>
                <w:p w14:paraId="3BA56F95" w14:textId="77777777" w:rsidR="003F78B9" w:rsidRPr="00326C63" w:rsidRDefault="00052D81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326C63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0,1</w:t>
                  </w:r>
                </w:p>
              </w:tc>
            </w:tr>
            <w:tr w:rsidR="003F78B9" w:rsidRPr="00326C63" w14:paraId="096CA90A" w14:textId="77777777">
              <w:tc>
                <w:tcPr>
                  <w:tcW w:w="4281" w:type="dxa"/>
                  <w:vAlign w:val="center"/>
                </w:tcPr>
                <w:p w14:paraId="78F73655" w14:textId="05EB2DA6" w:rsidR="003F78B9" w:rsidRPr="00326C63" w:rsidRDefault="00052D81" w:rsidP="000F69E5">
                  <w:pPr>
                    <w:spacing w:line="276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326C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Громадська організаці</w:t>
                  </w:r>
                  <w:r w:rsidR="000F69E5" w:rsidRPr="00326C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я</w:t>
                  </w:r>
                </w:p>
              </w:tc>
              <w:tc>
                <w:tcPr>
                  <w:tcW w:w="851" w:type="dxa"/>
                  <w:vAlign w:val="center"/>
                </w:tcPr>
                <w:p w14:paraId="3EEC4700" w14:textId="77777777" w:rsidR="003F78B9" w:rsidRPr="00326C63" w:rsidRDefault="00052D81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326C63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0,1</w:t>
                  </w:r>
                </w:p>
              </w:tc>
            </w:tr>
            <w:tr w:rsidR="003F78B9" w:rsidRPr="00326C63" w14:paraId="0FFAF728" w14:textId="77777777">
              <w:tc>
                <w:tcPr>
                  <w:tcW w:w="4281" w:type="dxa"/>
                  <w:vAlign w:val="center"/>
                </w:tcPr>
                <w:p w14:paraId="289D9689" w14:textId="27028B62" w:rsidR="003F78B9" w:rsidRPr="00326C63" w:rsidRDefault="000F69E5" w:rsidP="000F69E5">
                  <w:pPr>
                    <w:spacing w:line="276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326C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ГО «</w:t>
                  </w:r>
                  <w:r w:rsidR="00052D81" w:rsidRPr="00326C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Мангуст</w:t>
                  </w:r>
                  <w:r w:rsidRPr="00326C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851" w:type="dxa"/>
                  <w:vAlign w:val="center"/>
                </w:tcPr>
                <w:p w14:paraId="40A4DE8F" w14:textId="77777777" w:rsidR="003F78B9" w:rsidRPr="00326C63" w:rsidRDefault="00052D81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326C63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0,1</w:t>
                  </w:r>
                </w:p>
              </w:tc>
            </w:tr>
            <w:tr w:rsidR="003F78B9" w:rsidRPr="00326C63" w14:paraId="419AD9E4" w14:textId="77777777">
              <w:tc>
                <w:tcPr>
                  <w:tcW w:w="4281" w:type="dxa"/>
                  <w:vAlign w:val="center"/>
                </w:tcPr>
                <w:p w14:paraId="29E87FE4" w14:textId="4E455AFD" w:rsidR="003F78B9" w:rsidRPr="00326C63" w:rsidRDefault="000F69E5" w:rsidP="000F69E5">
                  <w:pPr>
                    <w:spacing w:line="276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326C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ГО «</w:t>
                  </w:r>
                  <w:r w:rsidR="00052D81" w:rsidRPr="00326C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Імпульс+</w:t>
                  </w:r>
                  <w:r w:rsidRPr="00326C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»</w:t>
                  </w:r>
                  <w:r w:rsidR="00052D81" w:rsidRPr="00326C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51" w:type="dxa"/>
                  <w:vAlign w:val="center"/>
                </w:tcPr>
                <w:p w14:paraId="577F16CF" w14:textId="77777777" w:rsidR="003F78B9" w:rsidRPr="00326C63" w:rsidRDefault="00052D81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326C63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0,1</w:t>
                  </w:r>
                </w:p>
              </w:tc>
            </w:tr>
            <w:tr w:rsidR="003F78B9" w:rsidRPr="00326C63" w14:paraId="379C345B" w14:textId="77777777">
              <w:tc>
                <w:tcPr>
                  <w:tcW w:w="4281" w:type="dxa"/>
                  <w:vAlign w:val="center"/>
                </w:tcPr>
                <w:p w14:paraId="6CA5DFBC" w14:textId="2F50D5C2" w:rsidR="003F78B9" w:rsidRPr="00326C63" w:rsidRDefault="000F69E5" w:rsidP="000F69E5">
                  <w:pPr>
                    <w:spacing w:line="276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326C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ГО «</w:t>
                  </w:r>
                  <w:r w:rsidR="00052D81" w:rsidRPr="00326C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Вертикаль</w:t>
                  </w:r>
                  <w:r w:rsidRPr="00326C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851" w:type="dxa"/>
                  <w:vAlign w:val="center"/>
                </w:tcPr>
                <w:p w14:paraId="32851C52" w14:textId="77777777" w:rsidR="003F78B9" w:rsidRPr="00326C63" w:rsidRDefault="00052D81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326C63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0,1</w:t>
                  </w:r>
                </w:p>
              </w:tc>
            </w:tr>
            <w:tr w:rsidR="003F78B9" w:rsidRPr="00326C63" w14:paraId="07A18804" w14:textId="77777777">
              <w:tc>
                <w:tcPr>
                  <w:tcW w:w="4281" w:type="dxa"/>
                  <w:vAlign w:val="center"/>
                </w:tcPr>
                <w:p w14:paraId="7E91543B" w14:textId="77777777" w:rsidR="003F78B9" w:rsidRPr="00326C63" w:rsidRDefault="00052D81">
                  <w:pPr>
                    <w:spacing w:line="276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326C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Приватний лікувальний центр</w:t>
                  </w:r>
                </w:p>
              </w:tc>
              <w:tc>
                <w:tcPr>
                  <w:tcW w:w="851" w:type="dxa"/>
                  <w:vAlign w:val="center"/>
                </w:tcPr>
                <w:p w14:paraId="28595F16" w14:textId="77777777" w:rsidR="003F78B9" w:rsidRPr="00326C63" w:rsidRDefault="00052D81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326C63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0,1</w:t>
                  </w:r>
                </w:p>
              </w:tc>
            </w:tr>
            <w:tr w:rsidR="003F78B9" w:rsidRPr="00326C63" w14:paraId="4739B6F3" w14:textId="77777777">
              <w:tc>
                <w:tcPr>
                  <w:tcW w:w="4281" w:type="dxa"/>
                  <w:vAlign w:val="center"/>
                </w:tcPr>
                <w:p w14:paraId="5AEBBDB2" w14:textId="6F0BA581" w:rsidR="003F78B9" w:rsidRPr="00326C63" w:rsidRDefault="00052D81" w:rsidP="000F69E5">
                  <w:pPr>
                    <w:spacing w:line="276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326C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Сiнево</w:t>
                  </w:r>
                  <w:proofErr w:type="spellEnd"/>
                </w:p>
              </w:tc>
              <w:tc>
                <w:tcPr>
                  <w:tcW w:w="851" w:type="dxa"/>
                  <w:vAlign w:val="center"/>
                </w:tcPr>
                <w:p w14:paraId="20D93101" w14:textId="77777777" w:rsidR="003F78B9" w:rsidRPr="00326C63" w:rsidRDefault="00052D81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326C63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0,1</w:t>
                  </w:r>
                </w:p>
              </w:tc>
            </w:tr>
            <w:tr w:rsidR="003F78B9" w:rsidRPr="00326C63" w14:paraId="20F1D165" w14:textId="77777777" w:rsidTr="000F69E5">
              <w:trPr>
                <w:trHeight w:val="172"/>
              </w:trPr>
              <w:tc>
                <w:tcPr>
                  <w:tcW w:w="4281" w:type="dxa"/>
                </w:tcPr>
                <w:p w14:paraId="0C2C5BFA" w14:textId="77777777" w:rsidR="003F78B9" w:rsidRPr="00326C63" w:rsidRDefault="00052D8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26C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Не знають, куди звертатися</w:t>
                  </w:r>
                </w:p>
              </w:tc>
              <w:tc>
                <w:tcPr>
                  <w:tcW w:w="851" w:type="dxa"/>
                  <w:vAlign w:val="center"/>
                </w:tcPr>
                <w:p w14:paraId="1CD1352D" w14:textId="416CB6ED" w:rsidR="003F78B9" w:rsidRPr="00326C63" w:rsidRDefault="00052D81" w:rsidP="000F69E5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326C63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67,8</w:t>
                  </w:r>
                </w:p>
              </w:tc>
            </w:tr>
          </w:tbl>
          <w:p w14:paraId="77FAE58E" w14:textId="0A19CBD4" w:rsidR="003F78B9" w:rsidRPr="006E3977" w:rsidRDefault="00FF59DD" w:rsidP="006E397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Джерело даних: Частка відповідей на відкрите запитання: «Куди саме?» серед тих, які ствердно відповіли на запитання G3. «Чи знаєте Ви, куди слід звертатися, якщо хочете пройти тест на ВІЛ … G3.1. на волі?»</w:t>
            </w:r>
            <w:r w:rsidR="006E39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, N=1001</w:t>
            </w:r>
          </w:p>
        </w:tc>
      </w:tr>
      <w:tr w:rsidR="003F78B9" w:rsidRPr="00326C63" w14:paraId="035BB5EB" w14:textId="77777777">
        <w:tc>
          <w:tcPr>
            <w:tcW w:w="4644" w:type="dxa"/>
          </w:tcPr>
          <w:p w14:paraId="0A65F67A" w14:textId="77777777" w:rsidR="00836703" w:rsidRDefault="00836703" w:rsidP="008367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4CF7A38" w14:textId="7B16301B" w:rsidR="006A18EC" w:rsidRPr="00326C63" w:rsidRDefault="00052D81" w:rsidP="008367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Рис.</w:t>
            </w:r>
            <w:r w:rsidR="00DE13ED"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6.3.1.</w:t>
            </w:r>
            <w:r w:rsidRPr="00326C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Обізнаність засуджених щодо місць тестування на ВІЛ на волі, </w:t>
            </w:r>
            <w:r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%</w:t>
            </w:r>
          </w:p>
          <w:p w14:paraId="58236486" w14:textId="73DF8065" w:rsidR="003F78B9" w:rsidRPr="00326C63" w:rsidRDefault="00052D81" w:rsidP="0083670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Джерело даних: Частка відповідей на запитання: G3. «Чи знаєте Ви, куди слід звертатися, якщо хочете пройти </w:t>
            </w:r>
            <w:r w:rsidR="006E39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тест на ВІЛ?... G.3.1. На волі», N=1001</w:t>
            </w:r>
          </w:p>
          <w:p w14:paraId="60D45074" w14:textId="77777777" w:rsidR="003F78B9" w:rsidRPr="00326C63" w:rsidRDefault="003F78B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</w:tcPr>
          <w:p w14:paraId="4C1F61EF" w14:textId="77777777" w:rsidR="003F78B9" w:rsidRPr="00326C63" w:rsidRDefault="003F7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3" w:type="dxa"/>
            <w:vMerge/>
          </w:tcPr>
          <w:p w14:paraId="6AFCE7F6" w14:textId="77777777" w:rsidR="003F78B9" w:rsidRPr="00326C63" w:rsidRDefault="003F7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786F9278" w14:textId="09259613" w:rsidR="003F78B9" w:rsidRPr="00326C63" w:rsidRDefault="00FF59DD">
      <w:pPr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>З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>нають, до кого їм слід звертатися для тестування на ВІЛ у місцях позбавлення волі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, 38,</w:t>
      </w:r>
      <w:r w:rsidR="00EE154F" w:rsidRPr="00326C63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% засуджених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 xml:space="preserve">. Рівень обізнаності серед засуджених жінок 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є 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>вищи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м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>, ніж у чоловіків (</w:t>
      </w:r>
      <w:r w:rsidR="00417136" w:rsidRPr="00326C63">
        <w:rPr>
          <w:rFonts w:ascii="Times New Roman" w:eastAsia="Times New Roman" w:hAnsi="Times New Roman" w:cs="Times New Roman"/>
          <w:sz w:val="26"/>
          <w:szCs w:val="26"/>
        </w:rPr>
        <w:t xml:space="preserve">відповідно 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>56,1% і 37,8%), ВІЛ-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позитив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>ні обізнані краще, ніж ВІЛ-негативні (</w:t>
      </w:r>
      <w:r w:rsidR="002E18CC" w:rsidRPr="00326C63">
        <w:rPr>
          <w:rFonts w:ascii="Times New Roman" w:eastAsia="Times New Roman" w:hAnsi="Times New Roman" w:cs="Times New Roman"/>
          <w:sz w:val="26"/>
          <w:szCs w:val="26"/>
        </w:rPr>
        <w:t>38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>,</w:t>
      </w:r>
      <w:r w:rsidR="002E18CC" w:rsidRPr="00326C63">
        <w:rPr>
          <w:rFonts w:ascii="Times New Roman" w:eastAsia="Times New Roman" w:hAnsi="Times New Roman" w:cs="Times New Roman"/>
          <w:sz w:val="26"/>
          <w:szCs w:val="26"/>
        </w:rPr>
        <w:t>6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>% і 3</w:t>
      </w:r>
      <w:r w:rsidR="002E18CC" w:rsidRPr="00326C63">
        <w:rPr>
          <w:rFonts w:ascii="Times New Roman" w:eastAsia="Times New Roman" w:hAnsi="Times New Roman" w:cs="Times New Roman"/>
          <w:sz w:val="26"/>
          <w:szCs w:val="26"/>
        </w:rPr>
        <w:t>1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>,</w:t>
      </w:r>
      <w:r w:rsidR="002E18CC" w:rsidRPr="00326C63">
        <w:rPr>
          <w:rFonts w:ascii="Times New Roman" w:eastAsia="Times New Roman" w:hAnsi="Times New Roman" w:cs="Times New Roman"/>
          <w:sz w:val="26"/>
          <w:szCs w:val="26"/>
        </w:rPr>
        <w:t>6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>%) (рис. 6.3.2</w:t>
      </w:r>
      <w:r w:rsidR="00301249" w:rsidRPr="00326C63">
        <w:rPr>
          <w:rFonts w:ascii="Times New Roman" w:eastAsia="Times New Roman" w:hAnsi="Times New Roman" w:cs="Times New Roman"/>
          <w:sz w:val="26"/>
          <w:szCs w:val="26"/>
        </w:rPr>
        <w:t>,</w:t>
      </w:r>
      <w:r w:rsidR="009463DC" w:rsidRPr="00326C63">
        <w:rPr>
          <w:rFonts w:ascii="Times New Roman" w:eastAsia="Times New Roman" w:hAnsi="Times New Roman" w:cs="Times New Roman"/>
          <w:sz w:val="26"/>
          <w:szCs w:val="26"/>
        </w:rPr>
        <w:t xml:space="preserve"> 6.3.3 і табл. 6.3.2).</w:t>
      </w:r>
    </w:p>
    <w:tbl>
      <w:tblPr>
        <w:tblStyle w:val="5a"/>
        <w:tblW w:w="1042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284"/>
        <w:gridCol w:w="5493"/>
      </w:tblGrid>
      <w:tr w:rsidR="003F78B9" w:rsidRPr="00326C63" w14:paraId="0D9405B2" w14:textId="77777777">
        <w:trPr>
          <w:trHeight w:val="3582"/>
        </w:trPr>
        <w:tc>
          <w:tcPr>
            <w:tcW w:w="4644" w:type="dxa"/>
          </w:tcPr>
          <w:p w14:paraId="6B5307E4" w14:textId="77777777" w:rsidR="003F78B9" w:rsidRPr="00326C63" w:rsidRDefault="00052D81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6C63">
              <w:rPr>
                <w:noProof/>
              </w:rPr>
              <w:drawing>
                <wp:inline distT="0" distB="0" distL="0" distR="0" wp14:anchorId="29B32479" wp14:editId="455DCDD3">
                  <wp:extent cx="2511188" cy="2258705"/>
                  <wp:effectExtent l="0" t="0" r="3810" b="8255"/>
                  <wp:docPr id="326" name="Діаграма 32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9"/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14:paraId="6B62B13C" w14:textId="77777777" w:rsidR="003F78B9" w:rsidRPr="00326C63" w:rsidRDefault="003F7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3" w:type="dxa"/>
            <w:vMerge w:val="restart"/>
          </w:tcPr>
          <w:p w14:paraId="44362AEE" w14:textId="77777777" w:rsidR="003F78B9" w:rsidRPr="00326C63" w:rsidRDefault="003F7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Style w:val="4a"/>
              <w:tblW w:w="5132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81"/>
              <w:gridCol w:w="851"/>
            </w:tblGrid>
            <w:tr w:rsidR="003F78B9" w:rsidRPr="00326C63" w14:paraId="518505DB" w14:textId="77777777">
              <w:tc>
                <w:tcPr>
                  <w:tcW w:w="42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D19C819" w14:textId="77777777" w:rsidR="003F78B9" w:rsidRPr="00326C63" w:rsidRDefault="003F78B9">
                  <w:pPr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11E468B" w14:textId="77777777" w:rsidR="003F78B9" w:rsidRPr="00326C63" w:rsidRDefault="003F78B9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F78B9" w:rsidRPr="00326C63" w14:paraId="715DFC86" w14:textId="77777777">
              <w:tc>
                <w:tcPr>
                  <w:tcW w:w="42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73E87B5" w14:textId="77777777" w:rsidR="003F78B9" w:rsidRPr="00326C63" w:rsidRDefault="003F78B9">
                  <w:pPr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4E93333" w14:textId="77777777" w:rsidR="003F78B9" w:rsidRPr="00326C63" w:rsidRDefault="003F78B9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F78B9" w:rsidRPr="00326C63" w14:paraId="5081CE82" w14:textId="77777777">
              <w:tc>
                <w:tcPr>
                  <w:tcW w:w="42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DAD8815" w14:textId="77777777" w:rsidR="003F78B9" w:rsidRPr="00326C63" w:rsidRDefault="003F78B9">
                  <w:pPr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54A5A95" w14:textId="77777777" w:rsidR="003F78B9" w:rsidRPr="00326C63" w:rsidRDefault="003F78B9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F78B9" w:rsidRPr="00326C63" w14:paraId="18A35C34" w14:textId="77777777">
              <w:tc>
                <w:tcPr>
                  <w:tcW w:w="51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2191E12" w14:textId="76D000D1" w:rsidR="003F78B9" w:rsidRPr="00326C63" w:rsidRDefault="00052D81" w:rsidP="00FF59DD">
                  <w:pPr>
                    <w:jc w:val="right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326C63">
                    <w:rPr>
                      <w:rFonts w:ascii="Times New Roman" w:eastAsia="Times New Roman" w:hAnsi="Times New Roman" w:cs="Times New Roman"/>
                      <w:i/>
                    </w:rPr>
                    <w:t>Табл</w:t>
                  </w:r>
                  <w:r w:rsidR="00301249" w:rsidRPr="00326C63">
                    <w:rPr>
                      <w:rFonts w:ascii="Times New Roman" w:eastAsia="Times New Roman" w:hAnsi="Times New Roman" w:cs="Times New Roman"/>
                      <w:i/>
                    </w:rPr>
                    <w:t xml:space="preserve">иця </w:t>
                  </w:r>
                  <w:r w:rsidRPr="00326C63">
                    <w:rPr>
                      <w:rFonts w:ascii="Times New Roman" w:eastAsia="Times New Roman" w:hAnsi="Times New Roman" w:cs="Times New Roman"/>
                      <w:i/>
                    </w:rPr>
                    <w:t>6.3.2</w:t>
                  </w:r>
                </w:p>
              </w:tc>
            </w:tr>
            <w:tr w:rsidR="003F78B9" w:rsidRPr="00326C63" w14:paraId="138F9F67" w14:textId="77777777">
              <w:tc>
                <w:tcPr>
                  <w:tcW w:w="5132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E14EB31" w14:textId="6958326C" w:rsidR="003F78B9" w:rsidRPr="00326C63" w:rsidRDefault="00052D81" w:rsidP="00FF59D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26C6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Уявлення засуджених щодо місць тестування на ВІЛ у колонії, </w:t>
                  </w:r>
                  <w:r w:rsidR="00301249" w:rsidRPr="00326C6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%</w:t>
                  </w:r>
                </w:p>
              </w:tc>
            </w:tr>
            <w:tr w:rsidR="003F78B9" w:rsidRPr="00326C63" w14:paraId="51E0E6BF" w14:textId="77777777">
              <w:tc>
                <w:tcPr>
                  <w:tcW w:w="4281" w:type="dxa"/>
                  <w:vAlign w:val="center"/>
                </w:tcPr>
                <w:p w14:paraId="07E2FBC7" w14:textId="77777777" w:rsidR="003F78B9" w:rsidRPr="00326C63" w:rsidRDefault="00052D81">
                  <w:pPr>
                    <w:spacing w:line="276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326C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Медсанчастина </w:t>
                  </w:r>
                </w:p>
              </w:tc>
              <w:tc>
                <w:tcPr>
                  <w:tcW w:w="851" w:type="dxa"/>
                  <w:vAlign w:val="center"/>
                </w:tcPr>
                <w:p w14:paraId="29E1AE1A" w14:textId="77777777" w:rsidR="003F78B9" w:rsidRPr="00326C63" w:rsidRDefault="00052D81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326C63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32,0</w:t>
                  </w:r>
                </w:p>
              </w:tc>
            </w:tr>
            <w:tr w:rsidR="003F78B9" w:rsidRPr="00326C63" w14:paraId="468946B0" w14:textId="77777777">
              <w:tc>
                <w:tcPr>
                  <w:tcW w:w="4281" w:type="dxa"/>
                  <w:vAlign w:val="center"/>
                </w:tcPr>
                <w:p w14:paraId="3C011C48" w14:textId="2BC59564" w:rsidR="003F78B9" w:rsidRPr="00326C63" w:rsidRDefault="00052D81" w:rsidP="00FF59DD">
                  <w:pPr>
                    <w:spacing w:line="276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326C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Лiкар</w:t>
                  </w:r>
                  <w:proofErr w:type="spellEnd"/>
                  <w:r w:rsidRPr="00326C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(</w:t>
                  </w:r>
                  <w:r w:rsidR="00FF59DD" w:rsidRPr="00326C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у</w:t>
                  </w:r>
                  <w:r w:rsidRPr="00326C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26C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т.ч</w:t>
                  </w:r>
                  <w:proofErr w:type="spellEnd"/>
                  <w:r w:rsidRPr="00326C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326C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iнфекцiонiст</w:t>
                  </w:r>
                  <w:proofErr w:type="spellEnd"/>
                  <w:r w:rsidRPr="00326C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, нарколог)</w:t>
                  </w:r>
                </w:p>
              </w:tc>
              <w:tc>
                <w:tcPr>
                  <w:tcW w:w="851" w:type="dxa"/>
                  <w:vAlign w:val="center"/>
                </w:tcPr>
                <w:p w14:paraId="11A6C968" w14:textId="77777777" w:rsidR="003F78B9" w:rsidRPr="00326C63" w:rsidRDefault="00052D81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326C63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6,1</w:t>
                  </w:r>
                </w:p>
              </w:tc>
            </w:tr>
            <w:tr w:rsidR="003F78B9" w:rsidRPr="00326C63" w14:paraId="4749AE69" w14:textId="77777777">
              <w:tc>
                <w:tcPr>
                  <w:tcW w:w="4281" w:type="dxa"/>
                  <w:vAlign w:val="center"/>
                </w:tcPr>
                <w:p w14:paraId="1B69B8B6" w14:textId="77777777" w:rsidR="003F78B9" w:rsidRPr="00326C63" w:rsidRDefault="00052D81">
                  <w:pPr>
                    <w:spacing w:line="276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326C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Лабораторiя</w:t>
                  </w:r>
                  <w:proofErr w:type="spellEnd"/>
                </w:p>
              </w:tc>
              <w:tc>
                <w:tcPr>
                  <w:tcW w:w="851" w:type="dxa"/>
                  <w:vAlign w:val="center"/>
                </w:tcPr>
                <w:p w14:paraId="41DFF1BD" w14:textId="77777777" w:rsidR="003F78B9" w:rsidRPr="00326C63" w:rsidRDefault="00052D81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326C63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0,3</w:t>
                  </w:r>
                </w:p>
              </w:tc>
            </w:tr>
            <w:tr w:rsidR="003F78B9" w:rsidRPr="00326C63" w14:paraId="4FEB7D2A" w14:textId="77777777">
              <w:tc>
                <w:tcPr>
                  <w:tcW w:w="4281" w:type="dxa"/>
                  <w:vAlign w:val="center"/>
                </w:tcPr>
                <w:p w14:paraId="70B4C84F" w14:textId="77777777" w:rsidR="003F78B9" w:rsidRPr="00326C63" w:rsidRDefault="00052D81">
                  <w:pPr>
                    <w:spacing w:line="276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326C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Охорона </w:t>
                  </w:r>
                </w:p>
              </w:tc>
              <w:tc>
                <w:tcPr>
                  <w:tcW w:w="851" w:type="dxa"/>
                  <w:vAlign w:val="center"/>
                </w:tcPr>
                <w:p w14:paraId="62757A8E" w14:textId="77777777" w:rsidR="003F78B9" w:rsidRPr="00326C63" w:rsidRDefault="00052D81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326C63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0,1</w:t>
                  </w:r>
                </w:p>
              </w:tc>
            </w:tr>
            <w:tr w:rsidR="003F78B9" w:rsidRPr="00326C63" w14:paraId="438B5F17" w14:textId="77777777">
              <w:tc>
                <w:tcPr>
                  <w:tcW w:w="4281" w:type="dxa"/>
                  <w:vAlign w:val="center"/>
                </w:tcPr>
                <w:p w14:paraId="182D9D76" w14:textId="66900E0B" w:rsidR="003F78B9" w:rsidRPr="00326C63" w:rsidRDefault="00052D81" w:rsidP="00AD58CB">
                  <w:pPr>
                    <w:spacing w:line="276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326C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Соц</w:t>
                  </w:r>
                  <w:r w:rsidR="00AD58CB" w:rsidRPr="00326C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працівники</w:t>
                  </w:r>
                  <w:proofErr w:type="spellEnd"/>
                </w:p>
              </w:tc>
              <w:tc>
                <w:tcPr>
                  <w:tcW w:w="851" w:type="dxa"/>
                  <w:vAlign w:val="center"/>
                </w:tcPr>
                <w:p w14:paraId="28FE6C3E" w14:textId="77777777" w:rsidR="003F78B9" w:rsidRPr="00326C63" w:rsidRDefault="00052D81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326C63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0,3</w:t>
                  </w:r>
                </w:p>
              </w:tc>
            </w:tr>
            <w:tr w:rsidR="003F78B9" w:rsidRPr="00326C63" w14:paraId="1BC471F9" w14:textId="77777777">
              <w:tc>
                <w:tcPr>
                  <w:tcW w:w="4281" w:type="dxa"/>
                  <w:vAlign w:val="center"/>
                </w:tcPr>
                <w:p w14:paraId="54CBC3A8" w14:textId="77777777" w:rsidR="003F78B9" w:rsidRPr="00326C63" w:rsidRDefault="00052D81">
                  <w:pPr>
                    <w:spacing w:line="276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326C63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Не знають, куди звертатися</w:t>
                  </w:r>
                </w:p>
              </w:tc>
              <w:tc>
                <w:tcPr>
                  <w:tcW w:w="851" w:type="dxa"/>
                  <w:vAlign w:val="center"/>
                </w:tcPr>
                <w:p w14:paraId="281DD6C1" w14:textId="77777777" w:rsidR="003F78B9" w:rsidRPr="00326C63" w:rsidRDefault="00052D81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326C63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61,2</w:t>
                  </w:r>
                </w:p>
              </w:tc>
            </w:tr>
          </w:tbl>
          <w:p w14:paraId="5A551859" w14:textId="0C04C361" w:rsidR="003F78B9" w:rsidRPr="006E3977" w:rsidRDefault="00FF59DD" w:rsidP="006E397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Джерело даних: Частка відповідей на відкрите запитання: «Куди саме?» серед тих, які ствердно відповіли на запитання G3.«Чи знаєте Ви, куди слід звертатися, якщо хочете пройти тест на ВІЛ? …G3.2. у колонії»</w:t>
            </w:r>
            <w:r w:rsidR="006E39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, N=1001</w:t>
            </w:r>
          </w:p>
        </w:tc>
      </w:tr>
      <w:tr w:rsidR="003F78B9" w:rsidRPr="00326C63" w14:paraId="788A870B" w14:textId="77777777">
        <w:tc>
          <w:tcPr>
            <w:tcW w:w="4644" w:type="dxa"/>
          </w:tcPr>
          <w:p w14:paraId="2B842812" w14:textId="2D7B3419" w:rsidR="006A18EC" w:rsidRPr="00326C63" w:rsidRDefault="00052D81" w:rsidP="00DE13E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Рис.</w:t>
            </w:r>
            <w:r w:rsidR="00301249"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6.3.2.</w:t>
            </w:r>
            <w:r w:rsidRPr="00326C6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Обізнаність засуджених щодо місць тестування на ВІЛ </w:t>
            </w:r>
            <w:r w:rsidR="00FF59DD"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</w:t>
            </w:r>
            <w:r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колонії, </w:t>
            </w:r>
            <w:r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%</w:t>
            </w:r>
          </w:p>
          <w:p w14:paraId="7E914C57" w14:textId="6D605E2D" w:rsidR="003F78B9" w:rsidRPr="006E3977" w:rsidRDefault="00052D81" w:rsidP="006E3977">
            <w:pPr>
              <w:spacing w:before="24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Джерело даних: Частка відповідей на запитання: G3. «Чи знаєте Ви, куди слід звертатися, якщо хочете пройти те</w:t>
            </w:r>
            <w:r w:rsidR="00087916"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 на ВІЛ?... G.3.2. У колонії»</w:t>
            </w:r>
            <w:r w:rsidR="006E39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, N=1001</w:t>
            </w:r>
          </w:p>
        </w:tc>
        <w:tc>
          <w:tcPr>
            <w:tcW w:w="284" w:type="dxa"/>
          </w:tcPr>
          <w:p w14:paraId="272A945B" w14:textId="77777777" w:rsidR="003F78B9" w:rsidRPr="00326C63" w:rsidRDefault="003F7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3" w:type="dxa"/>
            <w:vMerge/>
          </w:tcPr>
          <w:p w14:paraId="278A1D15" w14:textId="77777777" w:rsidR="003F78B9" w:rsidRPr="00326C63" w:rsidRDefault="003F7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756B97B8" w14:textId="77777777" w:rsidR="003F78B9" w:rsidRPr="00326C63" w:rsidRDefault="003F78B9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BA86F3F" w14:textId="085A1B71" w:rsidR="003F78B9" w:rsidRPr="00326C63" w:rsidRDefault="00AA36EC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6E5918">
        <w:rPr>
          <w:rFonts w:ascii="Times New Roman" w:eastAsia="Times New Roman" w:hAnsi="Times New Roman" w:cs="Times New Roman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AC14FBD" wp14:editId="6FE863C5">
                <wp:simplePos x="0" y="0"/>
                <wp:positionH relativeFrom="column">
                  <wp:posOffset>5291124</wp:posOffset>
                </wp:positionH>
                <wp:positionV relativeFrom="paragraph">
                  <wp:posOffset>167005</wp:posOffset>
                </wp:positionV>
                <wp:extent cx="0" cy="2837503"/>
                <wp:effectExtent l="0" t="0" r="19050" b="20320"/>
                <wp:wrapNone/>
                <wp:docPr id="342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3750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FA589EE" id="Прямая соединительная линия 15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6.6pt,13.15pt" to="416.6pt,2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i7FCgIAAEEEAAAOAAAAZHJzL2Uyb0RvYy54bWysU0uOEzEQ3SNxB8t70p2EgVErnVlMFDYI&#10;Ij4HcNx22pJ/sk0+O2CNlCNwBRYgjTTAGbpvNGV3p2f4SAhEL9zlcr1XVa/s2cVeSbRlzgujSzwe&#10;5RgxTU0l9KbEr18tH5xj5APRFZFGsxIfmMcX8/v3ZjtbsImpjayYQ0CifbGzJa5DsEWWeVozRfzI&#10;WKbhkBunSICt22SVIztgVzKb5PmjbGdcZZ2hzHvwLrpDPE/8nDMannPuWUCyxFBbSKtL6zqu2XxG&#10;io0jtha0L4P8QxWKCA1JB6oFCQS9ceIXKiWoM97wMKJGZYZzQVnqAboZ5z9187ImlqVeQBxvB5n8&#10;/6Olz7Yrh0RV4unDCUaaKBhS87F92x6br82n9ojad8335kvzublqvjVX7Xuwr9sPYMfD5rp3H9H4&#10;LIq5s74Azku9cv3O25WLyuy5U/EPPaN9GsBhGADbB0Q7JwXv5Hz6+CyfRr7sFmidD0+YUSgaJZZC&#10;R21IQbZPfehCTyHRLXVcvZGiWgop08Zt1pfSoS2B27Bc5vD1OX4IiywL4usurgKrj4qUWeyw6ylZ&#10;4SBZl+4F4yAkdDFOZaUrzIZ0hFKmw3hggugI41DaAMz/DOzjI5Sl6/034AGRMhsdBrAS2rjfZQ/7&#10;U8m8iz8p0PUdJVib6pCmnaSBe5qm1r+p+BDu7hP89uXPbwAAAP//AwBQSwMEFAAGAAgAAAAhAGkl&#10;qqnbAAAACgEAAA8AAABkcnMvZG93bnJldi54bWxMj8FugzAQRO+V8g/WRuqtMQWaRhQTRUE55VTa&#10;D3DwBlDxGmEnwN93qx7a2+7OaPZNvp9tL+44+s6RgudNBAKpdqajRsHnx+lpB8IHTUb3jlDBgh72&#10;xeoh15lxE73jvQqN4BDymVbQhjBkUvq6Rav9xg1IrF3daHXgdWykGfXE4baXcRRtpdUd8YdWD3hs&#10;sf6qblbBFZfz+SVd0smUJ55NKStbKvW4ng9vIALO4c8MP/iMDgUzXdyNjBe9gl2SxGxVEG8TEGz4&#10;PVwUpK+syCKX/ysU3wAAAP//AwBQSwECLQAUAAYACAAAACEAtoM4kv4AAADhAQAAEwAAAAAAAAAA&#10;AAAAAAAAAAAAW0NvbnRlbnRfVHlwZXNdLnhtbFBLAQItABQABgAIAAAAIQA4/SH/1gAAAJQBAAAL&#10;AAAAAAAAAAAAAAAAAC8BAABfcmVscy8ucmVsc1BLAQItABQABgAIAAAAIQCUbi7FCgIAAEEEAAAO&#10;AAAAAAAAAAAAAAAAAC4CAABkcnMvZTJvRG9jLnhtbFBLAQItABQABgAIAAAAIQBpJaqp2wAAAAoB&#10;AAAPAAAAAAAAAAAAAAAAAGQEAABkcnMvZG93bnJldi54bWxQSwUGAAAAAAQABADzAAAAbAUAAAAA&#10;" strokecolor="red">
                <v:stroke dashstyle="dash"/>
              </v:line>
            </w:pict>
          </mc:Fallback>
        </mc:AlternateContent>
      </w:r>
      <w:r w:rsidR="00EE154F" w:rsidRPr="00326C63">
        <w:rPr>
          <w:noProof/>
        </w:rPr>
        <w:drawing>
          <wp:inline distT="0" distB="0" distL="0" distR="0" wp14:anchorId="2F268169" wp14:editId="445AE0EC">
            <wp:extent cx="5975350" cy="3213100"/>
            <wp:effectExtent l="0" t="0" r="6350" b="635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0"/>
              </a:graphicData>
            </a:graphic>
          </wp:inline>
        </w:drawing>
      </w:r>
    </w:p>
    <w:p w14:paraId="50567B9F" w14:textId="5C6ACD7D" w:rsidR="006A18EC" w:rsidRPr="00326C63" w:rsidRDefault="00052D81" w:rsidP="00DE13ED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26C63">
        <w:rPr>
          <w:rFonts w:ascii="Times New Roman" w:eastAsia="Times New Roman" w:hAnsi="Times New Roman" w:cs="Times New Roman"/>
          <w:b/>
          <w:sz w:val="20"/>
          <w:szCs w:val="20"/>
        </w:rPr>
        <w:t>Рис.</w:t>
      </w:r>
      <w:r w:rsidR="00DE13ED" w:rsidRPr="00326C6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326C63">
        <w:rPr>
          <w:rFonts w:ascii="Times New Roman" w:eastAsia="Times New Roman" w:hAnsi="Times New Roman" w:cs="Times New Roman"/>
          <w:b/>
          <w:sz w:val="20"/>
          <w:szCs w:val="20"/>
        </w:rPr>
        <w:t>6.3.3.</w:t>
      </w:r>
      <w:r w:rsidR="00DE13ED" w:rsidRPr="00326C6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326C63">
        <w:rPr>
          <w:rFonts w:ascii="Times New Roman" w:eastAsia="Times New Roman" w:hAnsi="Times New Roman" w:cs="Times New Roman"/>
          <w:b/>
          <w:sz w:val="20"/>
          <w:szCs w:val="20"/>
        </w:rPr>
        <w:t xml:space="preserve">Обізнаність засуджених </w:t>
      </w:r>
      <w:r w:rsidR="00FF59DD" w:rsidRPr="00326C63">
        <w:rPr>
          <w:rFonts w:ascii="Times New Roman" w:eastAsia="Times New Roman" w:hAnsi="Times New Roman" w:cs="Times New Roman"/>
          <w:b/>
          <w:sz w:val="20"/>
          <w:szCs w:val="20"/>
        </w:rPr>
        <w:t>щод</w:t>
      </w:r>
      <w:r w:rsidRPr="00326C63">
        <w:rPr>
          <w:rFonts w:ascii="Times New Roman" w:eastAsia="Times New Roman" w:hAnsi="Times New Roman" w:cs="Times New Roman"/>
          <w:b/>
          <w:sz w:val="20"/>
          <w:szCs w:val="20"/>
        </w:rPr>
        <w:t>о мі</w:t>
      </w:r>
      <w:r w:rsidR="00FF59DD" w:rsidRPr="00326C63">
        <w:rPr>
          <w:rFonts w:ascii="Times New Roman" w:eastAsia="Times New Roman" w:hAnsi="Times New Roman" w:cs="Times New Roman"/>
          <w:b/>
          <w:sz w:val="20"/>
          <w:szCs w:val="20"/>
        </w:rPr>
        <w:t xml:space="preserve">сць тестування на ВІЛ на волі, </w:t>
      </w:r>
      <w:r w:rsidRPr="00326C63">
        <w:rPr>
          <w:rFonts w:ascii="Times New Roman" w:eastAsia="Times New Roman" w:hAnsi="Times New Roman" w:cs="Times New Roman"/>
          <w:b/>
          <w:sz w:val="20"/>
          <w:szCs w:val="20"/>
        </w:rPr>
        <w:t xml:space="preserve">залежно від ВІЛ-статусу, досвіду споживання ін’єкційних наркотиків, віку ті статі, </w:t>
      </w:r>
      <w:r w:rsidRPr="00326C63">
        <w:rPr>
          <w:rFonts w:ascii="Times New Roman" w:eastAsia="Times New Roman" w:hAnsi="Times New Roman" w:cs="Times New Roman"/>
          <w:i/>
          <w:sz w:val="20"/>
          <w:szCs w:val="20"/>
        </w:rPr>
        <w:t>%</w:t>
      </w:r>
    </w:p>
    <w:p w14:paraId="47C09209" w14:textId="6EBBE3C4" w:rsidR="003F78B9" w:rsidRPr="00326C63" w:rsidRDefault="00052D81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26C63">
        <w:rPr>
          <w:rFonts w:ascii="Times New Roman" w:eastAsia="Times New Roman" w:hAnsi="Times New Roman" w:cs="Times New Roman"/>
          <w:i/>
          <w:sz w:val="20"/>
          <w:szCs w:val="20"/>
        </w:rPr>
        <w:t>Джерело даних: Частка ствердних відповідей на запитання: G3</w:t>
      </w:r>
      <w:r w:rsidR="00FF59DD" w:rsidRPr="00326C63"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  <w:r w:rsidRPr="00326C63">
        <w:rPr>
          <w:rFonts w:ascii="Times New Roman" w:eastAsia="Times New Roman" w:hAnsi="Times New Roman" w:cs="Times New Roman"/>
          <w:i/>
          <w:sz w:val="20"/>
          <w:szCs w:val="20"/>
        </w:rPr>
        <w:t>«Чи знаєте Ви, куди слід звертатися, якщо хочете пройти тест на ВІЛ… G3.1. на в</w:t>
      </w:r>
      <w:r w:rsidR="006E3977">
        <w:rPr>
          <w:rFonts w:ascii="Times New Roman" w:eastAsia="Times New Roman" w:hAnsi="Times New Roman" w:cs="Times New Roman"/>
          <w:i/>
          <w:sz w:val="20"/>
          <w:szCs w:val="20"/>
        </w:rPr>
        <w:t>олі?», N=1001</w:t>
      </w:r>
    </w:p>
    <w:p w14:paraId="41AF4E6B" w14:textId="136A1A2D" w:rsidR="003F78B9" w:rsidRPr="00326C63" w:rsidRDefault="003F78B9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7D602EF7" w14:textId="682D5428" w:rsidR="003F78B9" w:rsidRPr="00326C63" w:rsidRDefault="00052D81" w:rsidP="00DE13ED">
      <w:pPr>
        <w:pStyle w:val="2"/>
        <w:numPr>
          <w:ilvl w:val="1"/>
          <w:numId w:val="17"/>
        </w:numPr>
        <w:rPr>
          <w:rFonts w:eastAsia="Cambria"/>
        </w:rPr>
      </w:pPr>
      <w:bookmarkStart w:id="62" w:name="_Toc35364636"/>
      <w:r w:rsidRPr="00326C63">
        <w:rPr>
          <w:rFonts w:eastAsia="Cambria"/>
        </w:rPr>
        <w:t>Доступність консультацій для ВІЛ-інфікованих</w:t>
      </w:r>
      <w:bookmarkEnd w:id="62"/>
      <w:r w:rsidRPr="00326C63">
        <w:rPr>
          <w:rFonts w:eastAsia="Cambria"/>
        </w:rPr>
        <w:t xml:space="preserve"> </w:t>
      </w:r>
    </w:p>
    <w:p w14:paraId="6DF6C099" w14:textId="57741FCE" w:rsidR="003F78B9" w:rsidRPr="00326C63" w:rsidRDefault="00052D81">
      <w:pPr>
        <w:spacing w:before="12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Серед респондентів, які повідомили про наявність у них ВІЛ-інфекції, 70,0% </w:t>
      </w:r>
      <w:r w:rsidR="00C9375B" w:rsidRPr="00326C63">
        <w:rPr>
          <w:rFonts w:ascii="Times New Roman" w:eastAsia="Times New Roman" w:hAnsi="Times New Roman" w:cs="Times New Roman"/>
          <w:sz w:val="26"/>
          <w:szCs w:val="26"/>
        </w:rPr>
        <w:t>зазнач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или, що їм були запропоновані консультації</w:t>
      </w:r>
      <w:r w:rsidR="00C9375B" w:rsidRPr="00326C63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лабораторне дослідження рівня вірусного навантаження</w:t>
      </w:r>
      <w:r w:rsidR="00C9375B" w:rsidRPr="00326C63">
        <w:rPr>
          <w:rFonts w:ascii="Times New Roman" w:eastAsia="Times New Roman" w:hAnsi="Times New Roman" w:cs="Times New Roman"/>
          <w:sz w:val="26"/>
          <w:szCs w:val="26"/>
        </w:rPr>
        <w:t xml:space="preserve"> – 57,4%; о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тримали ці послуги відповідно 47,1% і 40,6% </w:t>
      </w:r>
      <w:r w:rsidR="00C9375B" w:rsidRPr="00326C63">
        <w:rPr>
          <w:rFonts w:ascii="Times New Roman" w:eastAsia="Times New Roman" w:hAnsi="Times New Roman" w:cs="Times New Roman"/>
          <w:sz w:val="26"/>
          <w:szCs w:val="26"/>
        </w:rPr>
        <w:t>осіб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C9375B" w:rsidRPr="00326C63">
        <w:rPr>
          <w:rFonts w:ascii="Times New Roman" w:eastAsia="Times New Roman" w:hAnsi="Times New Roman" w:cs="Times New Roman"/>
          <w:sz w:val="26"/>
          <w:szCs w:val="26"/>
        </w:rPr>
        <w:t>які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ствердно відпові</w:t>
      </w:r>
      <w:r w:rsidR="00C9375B" w:rsidRPr="00326C63">
        <w:rPr>
          <w:rFonts w:ascii="Times New Roman" w:eastAsia="Times New Roman" w:hAnsi="Times New Roman" w:cs="Times New Roman"/>
          <w:sz w:val="26"/>
          <w:szCs w:val="26"/>
        </w:rPr>
        <w:t>ли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на запитання </w:t>
      </w:r>
      <w:r w:rsidR="00C9375B" w:rsidRPr="00326C63">
        <w:rPr>
          <w:rFonts w:ascii="Times New Roman" w:eastAsia="Times New Roman" w:hAnsi="Times New Roman" w:cs="Times New Roman"/>
          <w:sz w:val="26"/>
          <w:szCs w:val="26"/>
        </w:rPr>
        <w:t>щод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о наявності ВІЛ-позитивного статусу (</w:t>
      </w:r>
      <w:r w:rsidR="00C9375B" w:rsidRPr="00326C63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абл. 6.4.1).</w:t>
      </w:r>
    </w:p>
    <w:p w14:paraId="2E47ABFD" w14:textId="1CF4F589" w:rsidR="003F78B9" w:rsidRPr="00326C63" w:rsidRDefault="00052D81">
      <w:pPr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i/>
          <w:sz w:val="26"/>
          <w:szCs w:val="26"/>
        </w:rPr>
        <w:t xml:space="preserve">Таблиця 6.4.1 </w:t>
      </w:r>
    </w:p>
    <w:p w14:paraId="0E9DCCE0" w14:textId="155F34FA" w:rsidR="003F78B9" w:rsidRPr="00326C63" w:rsidRDefault="00052D81">
      <w:pPr>
        <w:spacing w:before="120" w:line="240" w:lineRule="auto"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326C63">
        <w:rPr>
          <w:rFonts w:ascii="Times New Roman" w:eastAsia="Times New Roman" w:hAnsi="Times New Roman" w:cs="Times New Roman"/>
          <w:b/>
        </w:rPr>
        <w:t xml:space="preserve">Отримання ВІЛ-інфікованими* консультацій щодо ВІЛ-інфекції та проходження ними лабораторного дослідження вірусного навантаження*, </w:t>
      </w:r>
      <w:r w:rsidRPr="00326C63">
        <w:rPr>
          <w:rFonts w:ascii="Times New Roman" w:eastAsia="Times New Roman" w:hAnsi="Times New Roman" w:cs="Times New Roman"/>
          <w:i/>
        </w:rPr>
        <w:t>%</w:t>
      </w:r>
    </w:p>
    <w:tbl>
      <w:tblPr>
        <w:tblStyle w:val="3a"/>
        <w:tblW w:w="104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45"/>
        <w:gridCol w:w="2127"/>
        <w:gridCol w:w="1949"/>
      </w:tblGrid>
      <w:tr w:rsidR="003F78B9" w:rsidRPr="00836703" w14:paraId="3E0005B4" w14:textId="77777777" w:rsidTr="00836703">
        <w:trPr>
          <w:trHeight w:val="865"/>
        </w:trPr>
        <w:tc>
          <w:tcPr>
            <w:tcW w:w="6345" w:type="dxa"/>
            <w:shd w:val="clear" w:color="auto" w:fill="C6D9F1"/>
          </w:tcPr>
          <w:p w14:paraId="56C9572F" w14:textId="196072A5" w:rsidR="003F78B9" w:rsidRPr="00836703" w:rsidRDefault="00052D81" w:rsidP="00836703">
            <w:pPr>
              <w:spacing w:before="120" w:after="240"/>
              <w:rPr>
                <w:rFonts w:ascii="Times New Roman" w:eastAsia="Tahoma" w:hAnsi="Times New Roman" w:cs="Times New Roman"/>
                <w:lang w:val="ru-RU"/>
              </w:rPr>
            </w:pPr>
            <w:r w:rsidRPr="00836703">
              <w:rPr>
                <w:rFonts w:ascii="Times New Roman" w:eastAsia="Tahoma" w:hAnsi="Times New Roman" w:cs="Times New Roman"/>
                <w:b/>
              </w:rPr>
              <w:t xml:space="preserve">«Чи пропонували Вам в установі, де Ви </w:t>
            </w:r>
            <w:r w:rsidR="006523A1" w:rsidRPr="00836703">
              <w:rPr>
                <w:rFonts w:ascii="Times New Roman" w:eastAsia="Tahoma" w:hAnsi="Times New Roman" w:cs="Times New Roman"/>
                <w:b/>
              </w:rPr>
              <w:t>перебуваєте</w:t>
            </w:r>
            <w:r w:rsidRPr="00836703">
              <w:rPr>
                <w:rFonts w:ascii="Times New Roman" w:eastAsia="Tahoma" w:hAnsi="Times New Roman" w:cs="Times New Roman"/>
                <w:b/>
              </w:rPr>
              <w:t xml:space="preserve">, отримати консультацію та допомогу лікаря-інфекціоніста центру СНІДу з </w:t>
            </w:r>
            <w:r w:rsidR="006523A1" w:rsidRPr="00836703">
              <w:rPr>
                <w:rFonts w:ascii="Times New Roman" w:eastAsia="Tahoma" w:hAnsi="Times New Roman" w:cs="Times New Roman"/>
                <w:b/>
              </w:rPr>
              <w:t>так</w:t>
            </w:r>
            <w:r w:rsidR="00836703">
              <w:rPr>
                <w:rFonts w:ascii="Times New Roman" w:eastAsia="Tahoma" w:hAnsi="Times New Roman" w:cs="Times New Roman"/>
                <w:b/>
              </w:rPr>
              <w:t>их питань…?</w:t>
            </w:r>
            <w:r w:rsidR="00836703">
              <w:rPr>
                <w:rFonts w:ascii="Times New Roman" w:eastAsia="Tahoma" w:hAnsi="Times New Roman" w:cs="Times New Roman"/>
                <w:b/>
                <w:lang w:val="ru-RU"/>
              </w:rPr>
              <w:t>»</w:t>
            </w:r>
          </w:p>
        </w:tc>
        <w:tc>
          <w:tcPr>
            <w:tcW w:w="2127" w:type="dxa"/>
            <w:shd w:val="clear" w:color="auto" w:fill="C6D9F1"/>
            <w:vAlign w:val="center"/>
          </w:tcPr>
          <w:p w14:paraId="05228D8E" w14:textId="77777777" w:rsidR="003F78B9" w:rsidRPr="00836703" w:rsidRDefault="00052D81" w:rsidP="00836703">
            <w:pPr>
              <w:spacing w:before="120" w:after="240"/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836703">
              <w:rPr>
                <w:rFonts w:ascii="Times New Roman" w:eastAsia="Tahoma" w:hAnsi="Times New Roman" w:cs="Times New Roman"/>
                <w:b/>
              </w:rPr>
              <w:t>Пропонувалось</w:t>
            </w:r>
          </w:p>
        </w:tc>
        <w:tc>
          <w:tcPr>
            <w:tcW w:w="1949" w:type="dxa"/>
            <w:shd w:val="clear" w:color="auto" w:fill="C6D9F1"/>
            <w:vAlign w:val="center"/>
          </w:tcPr>
          <w:p w14:paraId="199D2E25" w14:textId="77777777" w:rsidR="003F78B9" w:rsidRPr="00836703" w:rsidRDefault="00052D81" w:rsidP="00836703">
            <w:pPr>
              <w:spacing w:before="120" w:after="240"/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836703">
              <w:rPr>
                <w:rFonts w:ascii="Times New Roman" w:eastAsia="Tahoma" w:hAnsi="Times New Roman" w:cs="Times New Roman"/>
                <w:b/>
              </w:rPr>
              <w:t>Було отримано</w:t>
            </w:r>
          </w:p>
        </w:tc>
      </w:tr>
      <w:tr w:rsidR="003F78B9" w:rsidRPr="00836703" w14:paraId="21724236" w14:textId="77777777">
        <w:tc>
          <w:tcPr>
            <w:tcW w:w="6345" w:type="dxa"/>
          </w:tcPr>
          <w:p w14:paraId="21E79013" w14:textId="77777777" w:rsidR="003F78B9" w:rsidRPr="00836703" w:rsidRDefault="00052D81" w:rsidP="00836703">
            <w:pPr>
              <w:spacing w:before="120" w:after="240"/>
              <w:rPr>
                <w:rFonts w:ascii="Times New Roman" w:eastAsia="Tahoma" w:hAnsi="Times New Roman" w:cs="Times New Roman"/>
              </w:rPr>
            </w:pPr>
            <w:r w:rsidRPr="00836703">
              <w:rPr>
                <w:rFonts w:ascii="Times New Roman" w:eastAsia="Tahoma" w:hAnsi="Times New Roman" w:cs="Times New Roman"/>
              </w:rPr>
              <w:t xml:space="preserve">Консультації щодо ВІЛ-інфекції </w:t>
            </w:r>
          </w:p>
        </w:tc>
        <w:tc>
          <w:tcPr>
            <w:tcW w:w="2127" w:type="dxa"/>
            <w:vAlign w:val="center"/>
          </w:tcPr>
          <w:p w14:paraId="4B8EFFE5" w14:textId="77777777" w:rsidR="003F78B9" w:rsidRPr="00836703" w:rsidRDefault="00052D81" w:rsidP="00836703">
            <w:pPr>
              <w:spacing w:before="120" w:after="240"/>
              <w:jc w:val="center"/>
              <w:rPr>
                <w:rFonts w:ascii="Times New Roman" w:eastAsia="Tahoma" w:hAnsi="Times New Roman" w:cs="Times New Roman"/>
              </w:rPr>
            </w:pPr>
            <w:r w:rsidRPr="00836703">
              <w:rPr>
                <w:rFonts w:ascii="Times New Roman" w:eastAsia="Tahoma" w:hAnsi="Times New Roman" w:cs="Times New Roman"/>
              </w:rPr>
              <w:t>70,0</w:t>
            </w:r>
          </w:p>
        </w:tc>
        <w:tc>
          <w:tcPr>
            <w:tcW w:w="1949" w:type="dxa"/>
            <w:vAlign w:val="center"/>
          </w:tcPr>
          <w:p w14:paraId="47FBC99C" w14:textId="77777777" w:rsidR="003F78B9" w:rsidRPr="00836703" w:rsidRDefault="00052D81" w:rsidP="00836703">
            <w:pPr>
              <w:spacing w:before="120" w:after="240"/>
              <w:jc w:val="center"/>
              <w:rPr>
                <w:rFonts w:ascii="Times New Roman" w:eastAsia="Tahoma" w:hAnsi="Times New Roman" w:cs="Times New Roman"/>
              </w:rPr>
            </w:pPr>
            <w:r w:rsidRPr="00836703">
              <w:rPr>
                <w:rFonts w:ascii="Times New Roman" w:eastAsia="Tahoma" w:hAnsi="Times New Roman" w:cs="Times New Roman"/>
              </w:rPr>
              <w:t>47,1</w:t>
            </w:r>
          </w:p>
        </w:tc>
      </w:tr>
      <w:tr w:rsidR="003F78B9" w:rsidRPr="00836703" w14:paraId="4EA626EE" w14:textId="77777777">
        <w:tc>
          <w:tcPr>
            <w:tcW w:w="6345" w:type="dxa"/>
          </w:tcPr>
          <w:p w14:paraId="3762D19B" w14:textId="77777777" w:rsidR="003F78B9" w:rsidRPr="00836703" w:rsidRDefault="00052D81" w:rsidP="00836703">
            <w:pPr>
              <w:spacing w:before="120" w:after="240"/>
              <w:rPr>
                <w:rFonts w:ascii="Times New Roman" w:eastAsia="Tahoma" w:hAnsi="Times New Roman" w:cs="Times New Roman"/>
              </w:rPr>
            </w:pPr>
            <w:r w:rsidRPr="00836703">
              <w:rPr>
                <w:rFonts w:ascii="Times New Roman" w:eastAsia="Tahoma" w:hAnsi="Times New Roman" w:cs="Times New Roman"/>
              </w:rPr>
              <w:t xml:space="preserve">Лабораторне дослідження рівня вірусного навантаження </w:t>
            </w:r>
          </w:p>
        </w:tc>
        <w:tc>
          <w:tcPr>
            <w:tcW w:w="2127" w:type="dxa"/>
            <w:vAlign w:val="center"/>
          </w:tcPr>
          <w:p w14:paraId="651005CB" w14:textId="77777777" w:rsidR="003F78B9" w:rsidRPr="00836703" w:rsidRDefault="00052D81" w:rsidP="00836703">
            <w:pPr>
              <w:spacing w:before="120" w:after="240"/>
              <w:jc w:val="center"/>
              <w:rPr>
                <w:rFonts w:ascii="Times New Roman" w:eastAsia="Tahoma" w:hAnsi="Times New Roman" w:cs="Times New Roman"/>
              </w:rPr>
            </w:pPr>
            <w:r w:rsidRPr="00836703">
              <w:rPr>
                <w:rFonts w:ascii="Times New Roman" w:eastAsia="Tahoma" w:hAnsi="Times New Roman" w:cs="Times New Roman"/>
              </w:rPr>
              <w:t>57,4</w:t>
            </w:r>
          </w:p>
        </w:tc>
        <w:tc>
          <w:tcPr>
            <w:tcW w:w="1949" w:type="dxa"/>
            <w:vAlign w:val="center"/>
          </w:tcPr>
          <w:p w14:paraId="32BB1876" w14:textId="77777777" w:rsidR="003F78B9" w:rsidRPr="00836703" w:rsidRDefault="00052D81" w:rsidP="00836703">
            <w:pPr>
              <w:spacing w:before="120" w:after="240"/>
              <w:jc w:val="center"/>
              <w:rPr>
                <w:rFonts w:ascii="Times New Roman" w:eastAsia="Tahoma" w:hAnsi="Times New Roman" w:cs="Times New Roman"/>
              </w:rPr>
            </w:pPr>
            <w:r w:rsidRPr="00836703">
              <w:rPr>
                <w:rFonts w:ascii="Times New Roman" w:eastAsia="Tahoma" w:hAnsi="Times New Roman" w:cs="Times New Roman"/>
              </w:rPr>
              <w:t>40,6</w:t>
            </w:r>
          </w:p>
        </w:tc>
      </w:tr>
    </w:tbl>
    <w:p w14:paraId="758FB199" w14:textId="0FF8EC87" w:rsidR="003F78B9" w:rsidRPr="00FB2F60" w:rsidRDefault="006523A1" w:rsidP="00836703">
      <w:pPr>
        <w:spacing w:before="120"/>
        <w:ind w:firstLine="0"/>
        <w:rPr>
          <w:rFonts w:ascii="Times New Roman" w:eastAsia="Times New Roman" w:hAnsi="Times New Roman" w:cs="Times New Roman"/>
          <w:i/>
          <w:lang w:val="ru-RU"/>
        </w:rPr>
      </w:pPr>
      <w:r w:rsidRPr="00326C63">
        <w:rPr>
          <w:rFonts w:ascii="Times New Roman" w:eastAsia="Times New Roman" w:hAnsi="Times New Roman" w:cs="Times New Roman"/>
          <w:i/>
        </w:rPr>
        <w:t xml:space="preserve">* </w:t>
      </w:r>
      <w:r w:rsidR="00052D81" w:rsidRPr="00326C63">
        <w:rPr>
          <w:rFonts w:ascii="Times New Roman" w:eastAsia="Times New Roman" w:hAnsi="Times New Roman" w:cs="Times New Roman"/>
          <w:i/>
        </w:rPr>
        <w:t xml:space="preserve">Серед тих, </w:t>
      </w:r>
      <w:r w:rsidRPr="00326C63">
        <w:rPr>
          <w:rFonts w:ascii="Times New Roman" w:eastAsia="Times New Roman" w:hAnsi="Times New Roman" w:cs="Times New Roman"/>
          <w:i/>
        </w:rPr>
        <w:t>які</w:t>
      </w:r>
      <w:r w:rsidR="00052D81" w:rsidRPr="00326C63">
        <w:rPr>
          <w:rFonts w:ascii="Times New Roman" w:eastAsia="Times New Roman" w:hAnsi="Times New Roman" w:cs="Times New Roman"/>
          <w:i/>
        </w:rPr>
        <w:t xml:space="preserve"> ствердно відпові</w:t>
      </w:r>
      <w:r w:rsidRPr="00326C63">
        <w:rPr>
          <w:rFonts w:ascii="Times New Roman" w:eastAsia="Times New Roman" w:hAnsi="Times New Roman" w:cs="Times New Roman"/>
          <w:i/>
        </w:rPr>
        <w:t>ли</w:t>
      </w:r>
      <w:r w:rsidR="00052D81" w:rsidRPr="00326C63">
        <w:rPr>
          <w:rFonts w:ascii="Times New Roman" w:eastAsia="Times New Roman" w:hAnsi="Times New Roman" w:cs="Times New Roman"/>
          <w:i/>
        </w:rPr>
        <w:t xml:space="preserve"> на запитання </w:t>
      </w:r>
      <w:r w:rsidRPr="00326C63">
        <w:rPr>
          <w:rFonts w:ascii="Times New Roman" w:eastAsia="Times New Roman" w:hAnsi="Times New Roman" w:cs="Times New Roman"/>
          <w:i/>
        </w:rPr>
        <w:t>щод</w:t>
      </w:r>
      <w:r w:rsidR="00052D81" w:rsidRPr="00326C63">
        <w:rPr>
          <w:rFonts w:ascii="Times New Roman" w:eastAsia="Times New Roman" w:hAnsi="Times New Roman" w:cs="Times New Roman"/>
          <w:i/>
        </w:rPr>
        <w:t>о наявності позити</w:t>
      </w:r>
      <w:r w:rsidRPr="00326C63">
        <w:rPr>
          <w:rFonts w:ascii="Times New Roman" w:eastAsia="Times New Roman" w:hAnsi="Times New Roman" w:cs="Times New Roman"/>
          <w:i/>
        </w:rPr>
        <w:t>вного ВІЛ-статусу</w:t>
      </w:r>
      <w:r w:rsidR="006E3977" w:rsidRPr="006E3977">
        <w:rPr>
          <w:rFonts w:ascii="Times New Roman" w:eastAsia="Times New Roman" w:hAnsi="Times New Roman" w:cs="Times New Roman"/>
          <w:i/>
          <w:lang w:val="ru-RU"/>
        </w:rPr>
        <w:t xml:space="preserve">, </w:t>
      </w:r>
      <w:r w:rsidR="006E3977">
        <w:rPr>
          <w:rFonts w:ascii="Times New Roman" w:eastAsia="Times New Roman" w:hAnsi="Times New Roman" w:cs="Times New Roman"/>
          <w:i/>
          <w:lang w:val="en-US"/>
        </w:rPr>
        <w:t>N</w:t>
      </w:r>
      <w:r w:rsidR="006E3977" w:rsidRPr="006E3977">
        <w:rPr>
          <w:rFonts w:ascii="Times New Roman" w:eastAsia="Times New Roman" w:hAnsi="Times New Roman" w:cs="Times New Roman"/>
          <w:i/>
          <w:lang w:val="ru-RU"/>
        </w:rPr>
        <w:t>=</w:t>
      </w:r>
      <w:r w:rsidR="00FB2F60" w:rsidRPr="00FB2F60">
        <w:rPr>
          <w:rFonts w:ascii="Times New Roman" w:eastAsia="Times New Roman" w:hAnsi="Times New Roman" w:cs="Times New Roman"/>
          <w:i/>
          <w:lang w:val="ru-RU"/>
        </w:rPr>
        <w:t>101</w:t>
      </w:r>
    </w:p>
    <w:p w14:paraId="249D2163" w14:textId="77777777" w:rsidR="003F78B9" w:rsidRPr="00326C63" w:rsidRDefault="00052D81" w:rsidP="004734FB">
      <w:pPr>
        <w:pStyle w:val="2"/>
        <w:rPr>
          <w:rFonts w:eastAsia="Cambria"/>
        </w:rPr>
      </w:pPr>
      <w:bookmarkStart w:id="63" w:name="_Toc35364637"/>
      <w:r w:rsidRPr="00326C63">
        <w:rPr>
          <w:rFonts w:eastAsia="Cambria"/>
        </w:rPr>
        <w:t>6.5. Доступність тестування на ВІЛ-інфекцію</w:t>
      </w:r>
      <w:bookmarkEnd w:id="63"/>
      <w:r w:rsidRPr="00326C63">
        <w:rPr>
          <w:rFonts w:eastAsia="Cambria"/>
        </w:rPr>
        <w:t xml:space="preserve"> </w:t>
      </w:r>
    </w:p>
    <w:p w14:paraId="3B168E89" w14:textId="453437FA" w:rsidR="003F78B9" w:rsidRPr="00326C63" w:rsidRDefault="00CA4A72">
      <w:pPr>
        <w:spacing w:before="12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>П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>ід час опитування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71,9% засуджених зазначили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>, що проходили тестування на наявність ВІЛ-інфекції, у тому числі протягом останніх 12-ти місяців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– 52,0%; п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 xml:space="preserve">ереважна більшість 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(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>83,5%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)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 xml:space="preserve"> повідомил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а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>, що це сталося з їх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ньої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 xml:space="preserve"> власної ініціативи (табл. 6.5.1). </w:t>
      </w:r>
    </w:p>
    <w:p w14:paraId="15FAF9C9" w14:textId="740EFD13" w:rsidR="003F78B9" w:rsidRPr="00BA0248" w:rsidRDefault="00052D81">
      <w:pPr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BA0248"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 xml:space="preserve">Таблиця 6.5.1 </w:t>
      </w:r>
    </w:p>
    <w:p w14:paraId="584D43AC" w14:textId="24B6CAFF" w:rsidR="003F78B9" w:rsidRPr="00BA0248" w:rsidRDefault="00052D81">
      <w:pPr>
        <w:spacing w:before="120" w:line="240" w:lineRule="auto"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BA0248">
        <w:rPr>
          <w:rFonts w:ascii="Times New Roman" w:eastAsia="Times New Roman" w:hAnsi="Times New Roman" w:cs="Times New Roman"/>
          <w:b/>
        </w:rPr>
        <w:t xml:space="preserve">Причини </w:t>
      </w:r>
      <w:r w:rsidR="00CA4A72" w:rsidRPr="00BA0248">
        <w:rPr>
          <w:rFonts w:ascii="Times New Roman" w:eastAsia="Times New Roman" w:hAnsi="Times New Roman" w:cs="Times New Roman"/>
          <w:b/>
        </w:rPr>
        <w:t>й</w:t>
      </w:r>
      <w:r w:rsidRPr="00BA0248">
        <w:rPr>
          <w:rFonts w:ascii="Times New Roman" w:eastAsia="Times New Roman" w:hAnsi="Times New Roman" w:cs="Times New Roman"/>
          <w:b/>
        </w:rPr>
        <w:t xml:space="preserve"> обставини проходження засудженими тестування на ВІЛ</w:t>
      </w:r>
      <w:r w:rsidR="006A18EC" w:rsidRPr="00BA0248">
        <w:rPr>
          <w:rFonts w:ascii="Times New Roman" w:eastAsia="Times New Roman" w:hAnsi="Times New Roman" w:cs="Times New Roman"/>
          <w:b/>
        </w:rPr>
        <w:t xml:space="preserve">, </w:t>
      </w:r>
      <w:r w:rsidR="006A18EC" w:rsidRPr="00BA0248">
        <w:rPr>
          <w:rFonts w:ascii="Times New Roman" w:eastAsia="Times New Roman" w:hAnsi="Times New Roman" w:cs="Times New Roman"/>
          <w:i/>
        </w:rPr>
        <w:t>%</w:t>
      </w:r>
    </w:p>
    <w:tbl>
      <w:tblPr>
        <w:tblStyle w:val="2a"/>
        <w:tblW w:w="104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1134"/>
        <w:gridCol w:w="284"/>
        <w:gridCol w:w="4678"/>
        <w:gridCol w:w="815"/>
      </w:tblGrid>
      <w:tr w:rsidR="003F78B9" w:rsidRPr="00BA0248" w14:paraId="13045A2B" w14:textId="77777777">
        <w:tc>
          <w:tcPr>
            <w:tcW w:w="10421" w:type="dxa"/>
            <w:gridSpan w:val="5"/>
            <w:tcBorders>
              <w:top w:val="single" w:sz="4" w:space="0" w:color="000000"/>
              <w:right w:val="nil"/>
            </w:tcBorders>
            <w:shd w:val="clear" w:color="auto" w:fill="C6D9F1"/>
          </w:tcPr>
          <w:p w14:paraId="272A0B68" w14:textId="09FDEEAC" w:rsidR="003F78B9" w:rsidRPr="00BA0248" w:rsidRDefault="00052D81" w:rsidP="00CA4A72">
            <w:pPr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BA0248">
              <w:rPr>
                <w:rFonts w:ascii="Times New Roman" w:eastAsia="Tahoma" w:hAnsi="Times New Roman" w:cs="Times New Roman"/>
                <w:b/>
              </w:rPr>
              <w:t xml:space="preserve">Проходили тестування будь-коли </w:t>
            </w:r>
            <w:r w:rsidR="00CA4A72" w:rsidRPr="00BA0248">
              <w:rPr>
                <w:rFonts w:ascii="Times New Roman" w:eastAsia="Tahoma" w:hAnsi="Times New Roman" w:cs="Times New Roman"/>
                <w:b/>
              </w:rPr>
              <w:t>–</w:t>
            </w:r>
            <w:r w:rsidRPr="00BA0248">
              <w:rPr>
                <w:rFonts w:ascii="Times New Roman" w:eastAsia="Tahoma" w:hAnsi="Times New Roman" w:cs="Times New Roman"/>
                <w:b/>
              </w:rPr>
              <w:t xml:space="preserve"> 71,9% засуджених. У тому числі:</w:t>
            </w:r>
          </w:p>
        </w:tc>
      </w:tr>
      <w:tr w:rsidR="003F78B9" w:rsidRPr="00BA0248" w14:paraId="1484DE91" w14:textId="77777777">
        <w:tc>
          <w:tcPr>
            <w:tcW w:w="10421" w:type="dxa"/>
            <w:gridSpan w:val="5"/>
            <w:tcBorders>
              <w:right w:val="nil"/>
            </w:tcBorders>
          </w:tcPr>
          <w:p w14:paraId="2903DEBE" w14:textId="77777777" w:rsidR="003F78B9" w:rsidRPr="00BA0248" w:rsidRDefault="003F78B9">
            <w:pPr>
              <w:rPr>
                <w:rFonts w:ascii="Times New Roman" w:eastAsia="Tahoma" w:hAnsi="Times New Roman" w:cs="Times New Roman"/>
                <w:b/>
              </w:rPr>
            </w:pPr>
          </w:p>
        </w:tc>
      </w:tr>
      <w:tr w:rsidR="003F78B9" w:rsidRPr="00BA0248" w14:paraId="0C9D1B9C" w14:textId="77777777">
        <w:tc>
          <w:tcPr>
            <w:tcW w:w="46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85B155A" w14:textId="4866E5E8" w:rsidR="003F78B9" w:rsidRPr="00BA0248" w:rsidRDefault="00052D81" w:rsidP="00CA5598">
            <w:pPr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BA0248">
              <w:rPr>
                <w:rFonts w:ascii="Times New Roman" w:eastAsia="Tahoma" w:hAnsi="Times New Roman" w:cs="Times New Roman"/>
                <w:b/>
              </w:rPr>
              <w:t xml:space="preserve">Термін останнього тестування, серед тих, </w:t>
            </w:r>
            <w:r w:rsidR="00CA4A72" w:rsidRPr="00BA0248">
              <w:rPr>
                <w:rFonts w:ascii="Times New Roman" w:eastAsia="Tahoma" w:hAnsi="Times New Roman" w:cs="Times New Roman"/>
                <w:b/>
              </w:rPr>
              <w:t>які</w:t>
            </w:r>
            <w:r w:rsidRPr="00BA0248">
              <w:rPr>
                <w:rFonts w:ascii="Times New Roman" w:eastAsia="Tahoma" w:hAnsi="Times New Roman" w:cs="Times New Roman"/>
                <w:b/>
              </w:rPr>
              <w:t xml:space="preserve"> його проходи</w:t>
            </w:r>
            <w:r w:rsidR="00CA4A72" w:rsidRPr="00BA0248">
              <w:rPr>
                <w:rFonts w:ascii="Times New Roman" w:eastAsia="Tahoma" w:hAnsi="Times New Roman" w:cs="Times New Roman"/>
                <w:b/>
              </w:rPr>
              <w:t>ли</w:t>
            </w:r>
            <w:r w:rsidRPr="00BA0248">
              <w:rPr>
                <w:rFonts w:ascii="Times New Roman" w:eastAsia="Tahoma" w:hAnsi="Times New Roman" w:cs="Times New Roman"/>
                <w:b/>
              </w:rPr>
              <w:t xml:space="preserve"> (N=7</w:t>
            </w:r>
            <w:r w:rsidR="00CA5598" w:rsidRPr="00BA0248">
              <w:rPr>
                <w:rFonts w:ascii="Times New Roman" w:eastAsia="Tahoma" w:hAnsi="Times New Roman" w:cs="Times New Roman"/>
                <w:b/>
                <w:lang w:val="ru-RU"/>
              </w:rPr>
              <w:t>37</w:t>
            </w:r>
            <w:r w:rsidRPr="00BA0248">
              <w:rPr>
                <w:rFonts w:ascii="Times New Roman" w:eastAsia="Tahoma" w:hAnsi="Times New Roman" w:cs="Times New Roman"/>
                <w:b/>
              </w:rPr>
              <w:t>)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14:paraId="694EEBC5" w14:textId="77777777" w:rsidR="003F78B9" w:rsidRPr="00BA0248" w:rsidRDefault="003F78B9">
            <w:pPr>
              <w:rPr>
                <w:rFonts w:ascii="Times New Roman" w:eastAsia="Tahoma" w:hAnsi="Times New Roman" w:cs="Times New Roman"/>
                <w:b/>
              </w:rPr>
            </w:pPr>
          </w:p>
        </w:tc>
        <w:tc>
          <w:tcPr>
            <w:tcW w:w="5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</w:tcPr>
          <w:p w14:paraId="13B7C8C0" w14:textId="7465F4FF" w:rsidR="003F78B9" w:rsidRPr="00BA0248" w:rsidRDefault="00052D81" w:rsidP="00CA5598">
            <w:pPr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BA0248">
              <w:rPr>
                <w:rFonts w:ascii="Times New Roman" w:eastAsia="Tahoma" w:hAnsi="Times New Roman" w:cs="Times New Roman"/>
                <w:b/>
              </w:rPr>
              <w:t>Причини проходження тестування (N=7</w:t>
            </w:r>
            <w:r w:rsidR="00CA5598" w:rsidRPr="00BA0248">
              <w:rPr>
                <w:rFonts w:ascii="Times New Roman" w:eastAsia="Tahoma" w:hAnsi="Times New Roman" w:cs="Times New Roman"/>
                <w:b/>
                <w:lang w:val="en-US"/>
              </w:rPr>
              <w:t>37</w:t>
            </w:r>
            <w:r w:rsidRPr="00BA0248">
              <w:rPr>
                <w:rFonts w:ascii="Times New Roman" w:eastAsia="Tahoma" w:hAnsi="Times New Roman" w:cs="Times New Roman"/>
                <w:b/>
              </w:rPr>
              <w:t>):</w:t>
            </w:r>
          </w:p>
        </w:tc>
      </w:tr>
      <w:tr w:rsidR="003F78B9" w:rsidRPr="00BA0248" w14:paraId="3CABF7A1" w14:textId="77777777">
        <w:tc>
          <w:tcPr>
            <w:tcW w:w="35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8E972" w14:textId="3E67E3FB" w:rsidR="003F78B9" w:rsidRPr="00BA0248" w:rsidRDefault="00CA4A72" w:rsidP="00CA4A72">
            <w:pPr>
              <w:rPr>
                <w:rFonts w:ascii="Times New Roman" w:eastAsia="Tahoma" w:hAnsi="Times New Roman" w:cs="Times New Roman"/>
              </w:rPr>
            </w:pPr>
            <w:r w:rsidRPr="00BA0248">
              <w:rPr>
                <w:rFonts w:ascii="Times New Roman" w:eastAsia="Tahoma" w:hAnsi="Times New Roman" w:cs="Times New Roman"/>
              </w:rPr>
              <w:t>У</w:t>
            </w:r>
            <w:r w:rsidR="00052D81" w:rsidRPr="00BA0248">
              <w:rPr>
                <w:rFonts w:ascii="Times New Roman" w:eastAsia="Tahoma" w:hAnsi="Times New Roman" w:cs="Times New Roman"/>
              </w:rPr>
              <w:t xml:space="preserve"> 2019</w:t>
            </w:r>
            <w:r w:rsidRPr="00BA0248">
              <w:rPr>
                <w:rFonts w:ascii="Times New Roman" w:eastAsia="Tahoma" w:hAnsi="Times New Roman" w:cs="Times New Roman"/>
              </w:rPr>
              <w:t xml:space="preserve"> 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06F9D" w14:textId="6CB531C6" w:rsidR="003F78B9" w:rsidRPr="00BA0248" w:rsidRDefault="00052D81" w:rsidP="006A18EC">
            <w:pPr>
              <w:jc w:val="center"/>
              <w:rPr>
                <w:rFonts w:ascii="Times New Roman" w:eastAsia="Tahoma" w:hAnsi="Times New Roman" w:cs="Times New Roman"/>
              </w:rPr>
            </w:pPr>
            <w:r w:rsidRPr="00BA0248">
              <w:rPr>
                <w:rFonts w:ascii="Times New Roman" w:eastAsia="Tahoma" w:hAnsi="Times New Roman" w:cs="Times New Roman"/>
              </w:rPr>
              <w:t>45,5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14:paraId="7AA6B286" w14:textId="77777777" w:rsidR="003F78B9" w:rsidRPr="00BA0248" w:rsidRDefault="003F78B9">
            <w:pPr>
              <w:rPr>
                <w:rFonts w:ascii="Times New Roman" w:eastAsia="Tahoma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BC360" w14:textId="77777777" w:rsidR="003F78B9" w:rsidRPr="00BA0248" w:rsidRDefault="00052D81">
            <w:pPr>
              <w:rPr>
                <w:rFonts w:ascii="Times New Roman" w:eastAsia="Tahoma" w:hAnsi="Times New Roman" w:cs="Times New Roman"/>
              </w:rPr>
            </w:pPr>
            <w:r w:rsidRPr="00BA0248">
              <w:rPr>
                <w:rFonts w:ascii="Times New Roman" w:eastAsia="Tahoma" w:hAnsi="Times New Roman" w:cs="Times New Roman"/>
              </w:rPr>
              <w:t xml:space="preserve">Добровільно, з власної ініціативи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32E18" w14:textId="4D66871F" w:rsidR="003F78B9" w:rsidRPr="00BA0248" w:rsidRDefault="00052D81" w:rsidP="00CA4A72">
            <w:pPr>
              <w:jc w:val="center"/>
              <w:rPr>
                <w:rFonts w:ascii="Times New Roman" w:eastAsia="Tahoma" w:hAnsi="Times New Roman" w:cs="Times New Roman"/>
              </w:rPr>
            </w:pPr>
            <w:r w:rsidRPr="00BA0248">
              <w:rPr>
                <w:rFonts w:ascii="Times New Roman" w:eastAsia="Tahoma" w:hAnsi="Times New Roman" w:cs="Times New Roman"/>
              </w:rPr>
              <w:t>83,5</w:t>
            </w:r>
          </w:p>
        </w:tc>
      </w:tr>
      <w:tr w:rsidR="003F78B9" w:rsidRPr="00BA0248" w14:paraId="0BF4095A" w14:textId="77777777">
        <w:tc>
          <w:tcPr>
            <w:tcW w:w="35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7BC13" w14:textId="77777777" w:rsidR="003F78B9" w:rsidRPr="00BA0248" w:rsidRDefault="00052D81">
            <w:pPr>
              <w:rPr>
                <w:rFonts w:ascii="Times New Roman" w:eastAsia="Tahoma" w:hAnsi="Times New Roman" w:cs="Times New Roman"/>
              </w:rPr>
            </w:pPr>
            <w:r w:rsidRPr="00BA0248">
              <w:rPr>
                <w:rFonts w:ascii="Times New Roman" w:eastAsia="Tahoma" w:hAnsi="Times New Roman" w:cs="Times New Roman"/>
              </w:rPr>
              <w:t xml:space="preserve">Взимку 2018 р.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6DD8C" w14:textId="7E435AB5" w:rsidR="003F78B9" w:rsidRPr="00BA0248" w:rsidRDefault="00052D81" w:rsidP="006A18EC">
            <w:pPr>
              <w:jc w:val="center"/>
              <w:rPr>
                <w:rFonts w:ascii="Times New Roman" w:eastAsia="Tahoma" w:hAnsi="Times New Roman" w:cs="Times New Roman"/>
              </w:rPr>
            </w:pPr>
            <w:r w:rsidRPr="00BA0248">
              <w:rPr>
                <w:rFonts w:ascii="Times New Roman" w:eastAsia="Tahoma" w:hAnsi="Times New Roman" w:cs="Times New Roman"/>
              </w:rPr>
              <w:t>15,6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14:paraId="3D6E29FD" w14:textId="77777777" w:rsidR="003F78B9" w:rsidRPr="00BA0248" w:rsidRDefault="003F78B9">
            <w:pPr>
              <w:rPr>
                <w:rFonts w:ascii="Times New Roman" w:eastAsia="Tahoma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987D" w14:textId="77777777" w:rsidR="003F78B9" w:rsidRPr="00BA0248" w:rsidRDefault="00052D81">
            <w:pPr>
              <w:rPr>
                <w:rFonts w:ascii="Times New Roman" w:eastAsia="Tahoma" w:hAnsi="Times New Roman" w:cs="Times New Roman"/>
              </w:rPr>
            </w:pPr>
            <w:r w:rsidRPr="00BA0248">
              <w:rPr>
                <w:rFonts w:ascii="Times New Roman" w:eastAsia="Tahoma" w:hAnsi="Times New Roman" w:cs="Times New Roman"/>
              </w:rPr>
              <w:t xml:space="preserve">За направленням </w:t>
            </w:r>
            <w:proofErr w:type="spellStart"/>
            <w:r w:rsidRPr="00BA0248">
              <w:rPr>
                <w:rFonts w:ascii="Times New Roman" w:eastAsia="Tahoma" w:hAnsi="Times New Roman" w:cs="Times New Roman"/>
              </w:rPr>
              <w:t>лiкаря</w:t>
            </w:r>
            <w:proofErr w:type="spellEnd"/>
            <w:r w:rsidRPr="00BA0248">
              <w:rPr>
                <w:rFonts w:ascii="Times New Roman" w:eastAsia="Tahoma" w:hAnsi="Times New Roman" w:cs="Times New Roman"/>
              </w:rPr>
              <w:t xml:space="preserve"> медичного закладу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FDB7D" w14:textId="715A981C" w:rsidR="003F78B9" w:rsidRPr="00BA0248" w:rsidRDefault="00052D81" w:rsidP="00CA4A72">
            <w:pPr>
              <w:jc w:val="center"/>
              <w:rPr>
                <w:rFonts w:ascii="Times New Roman" w:eastAsia="Tahoma" w:hAnsi="Times New Roman" w:cs="Times New Roman"/>
              </w:rPr>
            </w:pPr>
            <w:r w:rsidRPr="00BA0248">
              <w:rPr>
                <w:rFonts w:ascii="Times New Roman" w:eastAsia="Tahoma" w:hAnsi="Times New Roman" w:cs="Times New Roman"/>
              </w:rPr>
              <w:t>4,3</w:t>
            </w:r>
          </w:p>
        </w:tc>
      </w:tr>
      <w:tr w:rsidR="003F78B9" w:rsidRPr="00BA0248" w14:paraId="6F451B1E" w14:textId="77777777">
        <w:tc>
          <w:tcPr>
            <w:tcW w:w="35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78B5A" w14:textId="77777777" w:rsidR="003F78B9" w:rsidRPr="00BA0248" w:rsidRDefault="00052D81">
            <w:pPr>
              <w:rPr>
                <w:rFonts w:ascii="Times New Roman" w:eastAsia="Tahoma" w:hAnsi="Times New Roman" w:cs="Times New Roman"/>
              </w:rPr>
            </w:pPr>
            <w:r w:rsidRPr="00BA0248">
              <w:rPr>
                <w:rFonts w:ascii="Times New Roman" w:eastAsia="Tahoma" w:hAnsi="Times New Roman" w:cs="Times New Roman"/>
              </w:rPr>
              <w:t xml:space="preserve">Восени 2018 р.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9C461" w14:textId="78FBD39A" w:rsidR="003F78B9" w:rsidRPr="00BA0248" w:rsidRDefault="00052D81" w:rsidP="006A18EC">
            <w:pPr>
              <w:jc w:val="center"/>
              <w:rPr>
                <w:rFonts w:ascii="Times New Roman" w:eastAsia="Tahoma" w:hAnsi="Times New Roman" w:cs="Times New Roman"/>
              </w:rPr>
            </w:pPr>
            <w:r w:rsidRPr="00BA0248">
              <w:rPr>
                <w:rFonts w:ascii="Times New Roman" w:eastAsia="Tahoma" w:hAnsi="Times New Roman" w:cs="Times New Roman"/>
              </w:rPr>
              <w:t>4,9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14:paraId="0EFF780F" w14:textId="77777777" w:rsidR="003F78B9" w:rsidRPr="00BA0248" w:rsidRDefault="003F78B9">
            <w:pPr>
              <w:rPr>
                <w:rFonts w:ascii="Times New Roman" w:eastAsia="Tahoma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DA17A" w14:textId="77777777" w:rsidR="003F78B9" w:rsidRPr="00BA0248" w:rsidRDefault="00052D81">
            <w:pPr>
              <w:rPr>
                <w:rFonts w:ascii="Times New Roman" w:eastAsia="Tahoma" w:hAnsi="Times New Roman" w:cs="Times New Roman"/>
              </w:rPr>
            </w:pPr>
            <w:r w:rsidRPr="00BA0248">
              <w:rPr>
                <w:rFonts w:ascii="Times New Roman" w:eastAsia="Tahoma" w:hAnsi="Times New Roman" w:cs="Times New Roman"/>
              </w:rPr>
              <w:t xml:space="preserve">За направленням </w:t>
            </w:r>
            <w:proofErr w:type="spellStart"/>
            <w:r w:rsidRPr="00BA0248">
              <w:rPr>
                <w:rFonts w:ascii="Times New Roman" w:eastAsia="Tahoma" w:hAnsi="Times New Roman" w:cs="Times New Roman"/>
              </w:rPr>
              <w:t>лiкаря</w:t>
            </w:r>
            <w:proofErr w:type="spellEnd"/>
            <w:r w:rsidRPr="00BA0248">
              <w:rPr>
                <w:rFonts w:ascii="Times New Roman" w:eastAsia="Tahoma" w:hAnsi="Times New Roman" w:cs="Times New Roman"/>
              </w:rPr>
              <w:t xml:space="preserve"> </w:t>
            </w:r>
            <w:proofErr w:type="spellStart"/>
            <w:r w:rsidRPr="00BA0248">
              <w:rPr>
                <w:rFonts w:ascii="Times New Roman" w:eastAsia="Tahoma" w:hAnsi="Times New Roman" w:cs="Times New Roman"/>
              </w:rPr>
              <w:t>колонii</w:t>
            </w:r>
            <w:proofErr w:type="spellEnd"/>
            <w:r w:rsidRPr="00BA0248">
              <w:rPr>
                <w:rFonts w:ascii="Times New Roman" w:eastAsia="Tahoma" w:hAnsi="Times New Roman" w:cs="Times New Roman"/>
              </w:rPr>
              <w:t xml:space="preserve">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8B0D8" w14:textId="3B8A60EF" w:rsidR="003F78B9" w:rsidRPr="00BA0248" w:rsidRDefault="00052D81" w:rsidP="00CA4A72">
            <w:pPr>
              <w:jc w:val="center"/>
              <w:rPr>
                <w:rFonts w:ascii="Times New Roman" w:eastAsia="Tahoma" w:hAnsi="Times New Roman" w:cs="Times New Roman"/>
              </w:rPr>
            </w:pPr>
            <w:r w:rsidRPr="00BA0248">
              <w:rPr>
                <w:rFonts w:ascii="Times New Roman" w:eastAsia="Tahoma" w:hAnsi="Times New Roman" w:cs="Times New Roman"/>
              </w:rPr>
              <w:t>4,6</w:t>
            </w:r>
          </w:p>
        </w:tc>
      </w:tr>
      <w:tr w:rsidR="003F78B9" w:rsidRPr="00BA0248" w14:paraId="0E5CBB84" w14:textId="77777777">
        <w:tc>
          <w:tcPr>
            <w:tcW w:w="35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E4722" w14:textId="0812DAEB" w:rsidR="003F78B9" w:rsidRPr="00BA0248" w:rsidRDefault="00CA4A72">
            <w:pPr>
              <w:rPr>
                <w:rFonts w:ascii="Times New Roman" w:eastAsia="Tahoma" w:hAnsi="Times New Roman" w:cs="Times New Roman"/>
              </w:rPr>
            </w:pPr>
            <w:r w:rsidRPr="00BA0248">
              <w:rPr>
                <w:rFonts w:ascii="Times New Roman" w:eastAsia="Tahoma" w:hAnsi="Times New Roman" w:cs="Times New Roman"/>
              </w:rPr>
              <w:t>Влітку</w:t>
            </w:r>
            <w:r w:rsidR="00052D81" w:rsidRPr="00BA0248">
              <w:rPr>
                <w:rFonts w:ascii="Times New Roman" w:eastAsia="Tahoma" w:hAnsi="Times New Roman" w:cs="Times New Roman"/>
              </w:rPr>
              <w:t xml:space="preserve"> 2018 р.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BB94C" w14:textId="6FF1B2E7" w:rsidR="003F78B9" w:rsidRPr="00BA0248" w:rsidRDefault="00052D81" w:rsidP="006A18EC">
            <w:pPr>
              <w:jc w:val="center"/>
              <w:rPr>
                <w:rFonts w:ascii="Times New Roman" w:eastAsia="Tahoma" w:hAnsi="Times New Roman" w:cs="Times New Roman"/>
              </w:rPr>
            </w:pPr>
            <w:r w:rsidRPr="00BA0248">
              <w:rPr>
                <w:rFonts w:ascii="Times New Roman" w:eastAsia="Tahoma" w:hAnsi="Times New Roman" w:cs="Times New Roman"/>
              </w:rPr>
              <w:t>4,6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14:paraId="32B05933" w14:textId="77777777" w:rsidR="003F78B9" w:rsidRPr="00BA0248" w:rsidRDefault="003F78B9">
            <w:pPr>
              <w:rPr>
                <w:rFonts w:ascii="Times New Roman" w:eastAsia="Tahoma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AC308" w14:textId="08CF2055" w:rsidR="003F78B9" w:rsidRPr="00BA0248" w:rsidRDefault="00CA4A72">
            <w:pPr>
              <w:rPr>
                <w:rFonts w:ascii="Times New Roman" w:eastAsia="Tahoma" w:hAnsi="Times New Roman" w:cs="Times New Roman"/>
              </w:rPr>
            </w:pPr>
            <w:r w:rsidRPr="00BA0248">
              <w:rPr>
                <w:rFonts w:ascii="Times New Roman" w:eastAsia="Tahoma" w:hAnsi="Times New Roman" w:cs="Times New Roman"/>
              </w:rPr>
              <w:t>На прохання партнера (</w:t>
            </w:r>
            <w:proofErr w:type="spellStart"/>
            <w:r w:rsidRPr="00BA0248">
              <w:rPr>
                <w:rFonts w:ascii="Times New Roman" w:eastAsia="Tahoma" w:hAnsi="Times New Roman" w:cs="Times New Roman"/>
              </w:rPr>
              <w:t>чоловiка</w:t>
            </w:r>
            <w:proofErr w:type="spellEnd"/>
            <w:r w:rsidRPr="00BA0248">
              <w:rPr>
                <w:rFonts w:ascii="Times New Roman" w:eastAsia="Tahoma" w:hAnsi="Times New Roman" w:cs="Times New Roman"/>
              </w:rPr>
              <w:t>/</w:t>
            </w:r>
            <w:r w:rsidR="00052D81" w:rsidRPr="00BA0248">
              <w:rPr>
                <w:rFonts w:ascii="Times New Roman" w:eastAsia="Tahoma" w:hAnsi="Times New Roman" w:cs="Times New Roman"/>
              </w:rPr>
              <w:t>дружини)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8EB03" w14:textId="46B586EB" w:rsidR="003F78B9" w:rsidRPr="00BA0248" w:rsidRDefault="00052D81" w:rsidP="00CA4A72">
            <w:pPr>
              <w:jc w:val="center"/>
              <w:rPr>
                <w:rFonts w:ascii="Times New Roman" w:eastAsia="Tahoma" w:hAnsi="Times New Roman" w:cs="Times New Roman"/>
              </w:rPr>
            </w:pPr>
            <w:r w:rsidRPr="00BA0248">
              <w:rPr>
                <w:rFonts w:ascii="Times New Roman" w:eastAsia="Tahoma" w:hAnsi="Times New Roman" w:cs="Times New Roman"/>
              </w:rPr>
              <w:t>0,9</w:t>
            </w:r>
          </w:p>
        </w:tc>
      </w:tr>
      <w:tr w:rsidR="003F78B9" w:rsidRPr="00BA0248" w14:paraId="5A13529D" w14:textId="77777777">
        <w:tc>
          <w:tcPr>
            <w:tcW w:w="35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2803C" w14:textId="7F21ED3C" w:rsidR="003F78B9" w:rsidRPr="00BA0248" w:rsidRDefault="00CA4A72">
            <w:pPr>
              <w:rPr>
                <w:rFonts w:ascii="Times New Roman" w:eastAsia="Tahoma" w:hAnsi="Times New Roman" w:cs="Times New Roman"/>
              </w:rPr>
            </w:pPr>
            <w:r w:rsidRPr="00BA0248">
              <w:rPr>
                <w:rFonts w:ascii="Times New Roman" w:eastAsia="Tahoma" w:hAnsi="Times New Roman" w:cs="Times New Roman"/>
              </w:rPr>
              <w:t>Навесні</w:t>
            </w:r>
            <w:r w:rsidR="00052D81" w:rsidRPr="00BA0248">
              <w:rPr>
                <w:rFonts w:ascii="Times New Roman" w:eastAsia="Tahoma" w:hAnsi="Times New Roman" w:cs="Times New Roman"/>
              </w:rPr>
              <w:t xml:space="preserve"> 2018 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E4A01" w14:textId="266940C7" w:rsidR="003F78B9" w:rsidRPr="00BA0248" w:rsidRDefault="00052D81" w:rsidP="006A18EC">
            <w:pPr>
              <w:jc w:val="center"/>
              <w:rPr>
                <w:rFonts w:ascii="Times New Roman" w:eastAsia="Tahoma" w:hAnsi="Times New Roman" w:cs="Times New Roman"/>
              </w:rPr>
            </w:pPr>
            <w:r w:rsidRPr="00BA0248">
              <w:rPr>
                <w:rFonts w:ascii="Times New Roman" w:eastAsia="Tahoma" w:hAnsi="Times New Roman" w:cs="Times New Roman"/>
              </w:rPr>
              <w:t>2,2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14:paraId="0F79B16D" w14:textId="77777777" w:rsidR="003F78B9" w:rsidRPr="00BA0248" w:rsidRDefault="003F78B9">
            <w:pPr>
              <w:rPr>
                <w:rFonts w:ascii="Times New Roman" w:eastAsia="Tahoma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86AC1" w14:textId="77777777" w:rsidR="003F78B9" w:rsidRPr="00BA0248" w:rsidRDefault="00052D81">
            <w:pPr>
              <w:rPr>
                <w:rFonts w:ascii="Times New Roman" w:eastAsia="Tahoma" w:hAnsi="Times New Roman" w:cs="Times New Roman"/>
              </w:rPr>
            </w:pPr>
            <w:proofErr w:type="spellStart"/>
            <w:r w:rsidRPr="00BA0248">
              <w:rPr>
                <w:rFonts w:ascii="Times New Roman" w:eastAsia="Tahoma" w:hAnsi="Times New Roman" w:cs="Times New Roman"/>
              </w:rPr>
              <w:t>Iнше</w:t>
            </w:r>
            <w:proofErr w:type="spellEnd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444E1" w14:textId="3D05B3E5" w:rsidR="003F78B9" w:rsidRPr="00BA0248" w:rsidRDefault="00052D81" w:rsidP="00CA4A72">
            <w:pPr>
              <w:jc w:val="center"/>
              <w:rPr>
                <w:rFonts w:ascii="Times New Roman" w:eastAsia="Tahoma" w:hAnsi="Times New Roman" w:cs="Times New Roman"/>
              </w:rPr>
            </w:pPr>
            <w:r w:rsidRPr="00BA0248">
              <w:rPr>
                <w:rFonts w:ascii="Times New Roman" w:eastAsia="Tahoma" w:hAnsi="Times New Roman" w:cs="Times New Roman"/>
              </w:rPr>
              <w:t>0,2</w:t>
            </w:r>
          </w:p>
        </w:tc>
      </w:tr>
      <w:tr w:rsidR="003F78B9" w:rsidRPr="00BA0248" w14:paraId="5E3BAE93" w14:textId="77777777">
        <w:tc>
          <w:tcPr>
            <w:tcW w:w="35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539F0" w14:textId="320A2872" w:rsidR="003F78B9" w:rsidRPr="00BA0248" w:rsidRDefault="00052D81" w:rsidP="00CA4A72">
            <w:pPr>
              <w:rPr>
                <w:rFonts w:ascii="Times New Roman" w:eastAsia="Tahoma" w:hAnsi="Times New Roman" w:cs="Times New Roman"/>
              </w:rPr>
            </w:pPr>
            <w:r w:rsidRPr="00BA0248">
              <w:rPr>
                <w:rFonts w:ascii="Times New Roman" w:eastAsia="Tahoma" w:hAnsi="Times New Roman" w:cs="Times New Roman"/>
              </w:rPr>
              <w:t>У 2017 р</w:t>
            </w:r>
            <w:r w:rsidR="00CA4A72" w:rsidRPr="00BA0248">
              <w:rPr>
                <w:rFonts w:ascii="Times New Roman" w:eastAsia="Tahoma" w:hAnsi="Times New Roman" w:cs="Times New Roman"/>
              </w:rPr>
              <w:t>.</w:t>
            </w:r>
            <w:r w:rsidRPr="00BA0248">
              <w:rPr>
                <w:rFonts w:ascii="Times New Roman" w:eastAsia="Tahoma" w:hAnsi="Times New Roman" w:cs="Times New Roman"/>
              </w:rPr>
              <w:t xml:space="preserve"> i </w:t>
            </w:r>
            <w:proofErr w:type="spellStart"/>
            <w:r w:rsidRPr="00BA0248">
              <w:rPr>
                <w:rFonts w:ascii="Times New Roman" w:eastAsia="Tahoma" w:hAnsi="Times New Roman" w:cs="Times New Roman"/>
              </w:rPr>
              <w:t>ранiше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C6B0E" w14:textId="2EE6EBAF" w:rsidR="003F78B9" w:rsidRPr="00BA0248" w:rsidRDefault="00052D81" w:rsidP="006A18EC">
            <w:pPr>
              <w:jc w:val="center"/>
              <w:rPr>
                <w:rFonts w:ascii="Times New Roman" w:eastAsia="Tahoma" w:hAnsi="Times New Roman" w:cs="Times New Roman"/>
              </w:rPr>
            </w:pPr>
            <w:r w:rsidRPr="00BA0248">
              <w:rPr>
                <w:rFonts w:ascii="Times New Roman" w:eastAsia="Tahoma" w:hAnsi="Times New Roman" w:cs="Times New Roman"/>
              </w:rPr>
              <w:t>12,1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14:paraId="2DC3BAC6" w14:textId="77777777" w:rsidR="003F78B9" w:rsidRPr="00BA0248" w:rsidRDefault="003F78B9">
            <w:pPr>
              <w:rPr>
                <w:rFonts w:ascii="Times New Roman" w:eastAsia="Tahoma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10ABB" w14:textId="77777777" w:rsidR="003F78B9" w:rsidRPr="00BA0248" w:rsidRDefault="00052D81">
            <w:pPr>
              <w:rPr>
                <w:rFonts w:ascii="Times New Roman" w:eastAsia="Tahoma" w:hAnsi="Times New Roman" w:cs="Times New Roman"/>
                <w:i/>
              </w:rPr>
            </w:pPr>
            <w:r w:rsidRPr="00BA0248">
              <w:rPr>
                <w:rFonts w:ascii="Times New Roman" w:eastAsia="Tahoma" w:hAnsi="Times New Roman" w:cs="Times New Roman"/>
                <w:i/>
              </w:rPr>
              <w:t>Не пам'ятають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588BD" w14:textId="1ED33FD2" w:rsidR="003F78B9" w:rsidRPr="00BA0248" w:rsidRDefault="00052D81" w:rsidP="00CA4A72">
            <w:pPr>
              <w:jc w:val="center"/>
              <w:rPr>
                <w:rFonts w:ascii="Times New Roman" w:eastAsia="Tahoma" w:hAnsi="Times New Roman" w:cs="Times New Roman"/>
              </w:rPr>
            </w:pPr>
            <w:r w:rsidRPr="00BA0248">
              <w:rPr>
                <w:rFonts w:ascii="Times New Roman" w:eastAsia="Tahoma" w:hAnsi="Times New Roman" w:cs="Times New Roman"/>
              </w:rPr>
              <w:t>6,5</w:t>
            </w:r>
          </w:p>
        </w:tc>
      </w:tr>
      <w:tr w:rsidR="003F78B9" w:rsidRPr="00BA0248" w14:paraId="0ADA1DB1" w14:textId="77777777">
        <w:tc>
          <w:tcPr>
            <w:tcW w:w="35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5173E" w14:textId="77777777" w:rsidR="003F78B9" w:rsidRPr="00BA0248" w:rsidRDefault="00052D81">
            <w:pPr>
              <w:rPr>
                <w:rFonts w:ascii="Times New Roman" w:eastAsia="Tahoma" w:hAnsi="Times New Roman" w:cs="Times New Roman"/>
                <w:i/>
              </w:rPr>
            </w:pPr>
            <w:r w:rsidRPr="00BA0248">
              <w:rPr>
                <w:rFonts w:ascii="Times New Roman" w:eastAsia="Tahoma" w:hAnsi="Times New Roman" w:cs="Times New Roman"/>
                <w:i/>
              </w:rPr>
              <w:t xml:space="preserve">Не пам'ятають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97733" w14:textId="6BEC66CC" w:rsidR="003F78B9" w:rsidRPr="00BA0248" w:rsidRDefault="00052D81" w:rsidP="006A18EC">
            <w:pPr>
              <w:jc w:val="center"/>
              <w:rPr>
                <w:rFonts w:ascii="Times New Roman" w:eastAsia="Tahoma" w:hAnsi="Times New Roman" w:cs="Times New Roman"/>
                <w:i/>
              </w:rPr>
            </w:pPr>
            <w:r w:rsidRPr="00BA0248">
              <w:rPr>
                <w:rFonts w:ascii="Times New Roman" w:eastAsia="Tahoma" w:hAnsi="Times New Roman" w:cs="Times New Roman"/>
                <w:i/>
              </w:rPr>
              <w:t>15,1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14:paraId="08DE928F" w14:textId="77777777" w:rsidR="003F78B9" w:rsidRPr="00BA0248" w:rsidRDefault="003F78B9">
            <w:pPr>
              <w:rPr>
                <w:rFonts w:ascii="Times New Roman" w:eastAsia="Tahoma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14:paraId="5DA91FD0" w14:textId="77777777" w:rsidR="003F78B9" w:rsidRPr="00BA0248" w:rsidRDefault="003F78B9">
            <w:pPr>
              <w:rPr>
                <w:rFonts w:ascii="Times New Roman" w:eastAsia="Tahoma" w:hAnsi="Times New Roman" w:cs="Times New Roman"/>
                <w:b/>
              </w:rPr>
            </w:pPr>
          </w:p>
        </w:tc>
        <w:tc>
          <w:tcPr>
            <w:tcW w:w="81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C36514F" w14:textId="77777777" w:rsidR="003F78B9" w:rsidRPr="00BA0248" w:rsidRDefault="003F78B9">
            <w:pPr>
              <w:rPr>
                <w:rFonts w:ascii="Times New Roman" w:eastAsia="Tahoma" w:hAnsi="Times New Roman" w:cs="Times New Roman"/>
                <w:b/>
              </w:rPr>
            </w:pPr>
          </w:p>
        </w:tc>
      </w:tr>
      <w:tr w:rsidR="003F78B9" w:rsidRPr="00BA0248" w14:paraId="33DC7556" w14:textId="77777777">
        <w:tc>
          <w:tcPr>
            <w:tcW w:w="3510" w:type="dxa"/>
            <w:tcBorders>
              <w:top w:val="single" w:sz="4" w:space="0" w:color="000000"/>
              <w:bottom w:val="single" w:sz="4" w:space="0" w:color="000000"/>
            </w:tcBorders>
          </w:tcPr>
          <w:p w14:paraId="6CB1C88B" w14:textId="77777777" w:rsidR="003F78B9" w:rsidRPr="00BA0248" w:rsidRDefault="003F78B9">
            <w:pPr>
              <w:rPr>
                <w:rFonts w:ascii="Times New Roman" w:eastAsia="Tahoma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B677401" w14:textId="77777777" w:rsidR="003F78B9" w:rsidRPr="00BA0248" w:rsidRDefault="003F78B9">
            <w:pPr>
              <w:jc w:val="center"/>
              <w:rPr>
                <w:rFonts w:ascii="Times New Roman" w:eastAsia="Tahoma" w:hAnsi="Times New Roman" w:cs="Times New Roman"/>
                <w:b/>
              </w:rPr>
            </w:pPr>
          </w:p>
        </w:tc>
        <w:tc>
          <w:tcPr>
            <w:tcW w:w="284" w:type="dxa"/>
            <w:tcBorders>
              <w:right w:val="single" w:sz="4" w:space="0" w:color="000000"/>
            </w:tcBorders>
          </w:tcPr>
          <w:p w14:paraId="4ADA3FC7" w14:textId="77777777" w:rsidR="003F78B9" w:rsidRPr="00BA0248" w:rsidRDefault="003F78B9">
            <w:pPr>
              <w:rPr>
                <w:rFonts w:ascii="Times New Roman" w:eastAsia="Tahoma" w:hAnsi="Times New Roman" w:cs="Times New Roman"/>
                <w:b/>
              </w:rPr>
            </w:pPr>
          </w:p>
        </w:tc>
        <w:tc>
          <w:tcPr>
            <w:tcW w:w="5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1CD810C" w14:textId="77777777" w:rsidR="003F78B9" w:rsidRPr="00BA0248" w:rsidRDefault="00052D81">
            <w:pPr>
              <w:rPr>
                <w:rFonts w:ascii="Times New Roman" w:eastAsia="Tahoma" w:hAnsi="Times New Roman" w:cs="Times New Roman"/>
              </w:rPr>
            </w:pPr>
            <w:r w:rsidRPr="00BA0248">
              <w:rPr>
                <w:rFonts w:ascii="Times New Roman" w:eastAsia="Tahoma" w:hAnsi="Times New Roman" w:cs="Times New Roman"/>
                <w:b/>
              </w:rPr>
              <w:t>Місце проходження тестування:</w:t>
            </w:r>
          </w:p>
        </w:tc>
      </w:tr>
      <w:tr w:rsidR="003F78B9" w:rsidRPr="00BA0248" w14:paraId="42756BA7" w14:textId="77777777">
        <w:tc>
          <w:tcPr>
            <w:tcW w:w="351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B8E4520" w14:textId="77777777" w:rsidR="003F78B9" w:rsidRPr="00BA0248" w:rsidRDefault="00052D81">
            <w:pPr>
              <w:rPr>
                <w:rFonts w:ascii="Times New Roman" w:eastAsia="Tahoma" w:hAnsi="Times New Roman" w:cs="Times New Roman"/>
                <w:b/>
              </w:rPr>
            </w:pPr>
            <w:r w:rsidRPr="00BA0248">
              <w:rPr>
                <w:rFonts w:ascii="Times New Roman" w:eastAsia="Tahoma" w:hAnsi="Times New Roman" w:cs="Times New Roman"/>
                <w:b/>
              </w:rPr>
              <w:t xml:space="preserve">Проходили тестування протягом останніх 12-ти місяців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EB126" w14:textId="67309239" w:rsidR="003F78B9" w:rsidRPr="00BA0248" w:rsidRDefault="00052D81" w:rsidP="006A18EC">
            <w:pPr>
              <w:jc w:val="center"/>
              <w:rPr>
                <w:rFonts w:ascii="Times New Roman" w:eastAsia="Tahoma" w:hAnsi="Times New Roman" w:cs="Times New Roman"/>
              </w:rPr>
            </w:pPr>
            <w:r w:rsidRPr="00BA0248">
              <w:rPr>
                <w:rFonts w:ascii="Times New Roman" w:eastAsia="Tahoma" w:hAnsi="Times New Roman" w:cs="Times New Roman"/>
              </w:rPr>
              <w:t>52,0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14:paraId="44DEAE16" w14:textId="77777777" w:rsidR="003F78B9" w:rsidRPr="00BA0248" w:rsidRDefault="003F78B9">
            <w:pPr>
              <w:rPr>
                <w:rFonts w:ascii="Times New Roman" w:eastAsia="Tahoma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94D12" w14:textId="77777777" w:rsidR="003F78B9" w:rsidRPr="00BA0248" w:rsidRDefault="00052D81">
            <w:pPr>
              <w:ind w:left="360"/>
              <w:rPr>
                <w:rFonts w:ascii="Times New Roman" w:eastAsia="Tahoma" w:hAnsi="Times New Roman" w:cs="Times New Roman"/>
              </w:rPr>
            </w:pPr>
            <w:r w:rsidRPr="00BA0248">
              <w:rPr>
                <w:rFonts w:ascii="Times New Roman" w:eastAsia="Tahoma" w:hAnsi="Times New Roman" w:cs="Times New Roman"/>
              </w:rPr>
              <w:t>У колонії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E8588" w14:textId="294416C9" w:rsidR="003F78B9" w:rsidRPr="00BA0248" w:rsidRDefault="00052D81" w:rsidP="006A18EC">
            <w:pPr>
              <w:jc w:val="center"/>
              <w:rPr>
                <w:rFonts w:ascii="Times New Roman" w:eastAsia="Tahoma" w:hAnsi="Times New Roman" w:cs="Times New Roman"/>
                <w:color w:val="000000"/>
              </w:rPr>
            </w:pPr>
            <w:r w:rsidRPr="00BA0248">
              <w:rPr>
                <w:rFonts w:ascii="Times New Roman" w:eastAsia="Tahoma" w:hAnsi="Times New Roman" w:cs="Times New Roman"/>
                <w:color w:val="000000"/>
              </w:rPr>
              <w:t>84,4</w:t>
            </w:r>
          </w:p>
        </w:tc>
      </w:tr>
      <w:tr w:rsidR="003F78B9" w:rsidRPr="00326C63" w14:paraId="17B96749" w14:textId="77777777">
        <w:tc>
          <w:tcPr>
            <w:tcW w:w="351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DAFB6D1" w14:textId="77777777" w:rsidR="003F78B9" w:rsidRPr="00326C63" w:rsidRDefault="003F7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53EE6" w14:textId="77777777" w:rsidR="003F78B9" w:rsidRPr="00326C63" w:rsidRDefault="003F7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14:paraId="694AE8A0" w14:textId="77777777" w:rsidR="003F78B9" w:rsidRPr="00326C63" w:rsidRDefault="003F78B9">
            <w:pPr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319D" w14:textId="77777777" w:rsidR="003F78B9" w:rsidRPr="00326C63" w:rsidRDefault="00052D81">
            <w:pPr>
              <w:ind w:left="360"/>
              <w:rPr>
                <w:rFonts w:ascii="Tahoma" w:eastAsia="Tahoma" w:hAnsi="Tahoma" w:cs="Tahoma"/>
                <w:sz w:val="18"/>
                <w:szCs w:val="18"/>
              </w:rPr>
            </w:pPr>
            <w:r w:rsidRPr="00326C63">
              <w:rPr>
                <w:rFonts w:ascii="Tahoma" w:eastAsia="Tahoma" w:hAnsi="Tahoma" w:cs="Tahoma"/>
                <w:sz w:val="18"/>
                <w:szCs w:val="18"/>
              </w:rPr>
              <w:t xml:space="preserve">На волі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B5F08" w14:textId="342AD90A" w:rsidR="003F78B9" w:rsidRPr="00326C63" w:rsidRDefault="00052D81" w:rsidP="006A18EC">
            <w:pP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 w:rsidRPr="00326C63">
              <w:rPr>
                <w:rFonts w:ascii="Tahoma" w:eastAsia="Tahoma" w:hAnsi="Tahoma" w:cs="Tahoma"/>
                <w:color w:val="000000"/>
                <w:sz w:val="18"/>
                <w:szCs w:val="18"/>
              </w:rPr>
              <w:t>14,3</w:t>
            </w:r>
          </w:p>
        </w:tc>
      </w:tr>
      <w:tr w:rsidR="003F78B9" w:rsidRPr="00326C63" w14:paraId="771534C5" w14:textId="77777777">
        <w:tc>
          <w:tcPr>
            <w:tcW w:w="351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EBC29E6" w14:textId="77777777" w:rsidR="003F78B9" w:rsidRPr="00326C63" w:rsidRDefault="003F7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026E2" w14:textId="77777777" w:rsidR="003F78B9" w:rsidRPr="00326C63" w:rsidRDefault="003F7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2008D22" w14:textId="77777777" w:rsidR="003F78B9" w:rsidRPr="00326C63" w:rsidRDefault="003F78B9">
            <w:pPr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333CF" w14:textId="77777777" w:rsidR="003F78B9" w:rsidRPr="00326C63" w:rsidRDefault="00052D81">
            <w:pPr>
              <w:ind w:left="360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326C63">
              <w:rPr>
                <w:rFonts w:ascii="Tahoma" w:eastAsia="Tahoma" w:hAnsi="Tahoma" w:cs="Tahoma"/>
                <w:i/>
                <w:sz w:val="18"/>
                <w:szCs w:val="18"/>
              </w:rPr>
              <w:t xml:space="preserve">Не пам’ятають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7599B" w14:textId="6AD51B10" w:rsidR="003F78B9" w:rsidRPr="00326C63" w:rsidRDefault="00052D81" w:rsidP="006A18EC">
            <w:pP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 w:rsidRPr="00326C63">
              <w:rPr>
                <w:rFonts w:ascii="Tahoma" w:eastAsia="Tahoma" w:hAnsi="Tahoma" w:cs="Tahoma"/>
                <w:color w:val="000000"/>
                <w:sz w:val="18"/>
                <w:szCs w:val="18"/>
              </w:rPr>
              <w:t>1,3</w:t>
            </w:r>
          </w:p>
        </w:tc>
      </w:tr>
    </w:tbl>
    <w:p w14:paraId="039662E1" w14:textId="0CD841FF" w:rsidR="003F78B9" w:rsidRPr="00326C63" w:rsidRDefault="00052D81">
      <w:pPr>
        <w:spacing w:before="24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Понад третину (33,4%) з тих, </w:t>
      </w:r>
      <w:r w:rsidR="00CA4A72" w:rsidRPr="00326C63">
        <w:rPr>
          <w:rFonts w:ascii="Times New Roman" w:eastAsia="Times New Roman" w:hAnsi="Times New Roman" w:cs="Times New Roman"/>
          <w:sz w:val="26"/>
          <w:szCs w:val="26"/>
        </w:rPr>
        <w:t>які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проходи</w:t>
      </w:r>
      <w:r w:rsidR="00CA4A72" w:rsidRPr="00326C63">
        <w:rPr>
          <w:rFonts w:ascii="Times New Roman" w:eastAsia="Times New Roman" w:hAnsi="Times New Roman" w:cs="Times New Roman"/>
          <w:sz w:val="26"/>
          <w:szCs w:val="26"/>
        </w:rPr>
        <w:t>ли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тестування на ВІЛ, як причину зазначили пересторогу </w:t>
      </w:r>
      <w:r w:rsidR="00CA4A72" w:rsidRPr="00326C63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уявлення щодо наявності навколо великої кількості хворих, у 26% випадків тестування відбулося за ініціативи лікаря, 16,5% пройшли тестування через наявність досвіду вживання наркотиків, через побоювання заразити чоловіка/жінку</w:t>
      </w:r>
      <w:r w:rsidR="00782275" w:rsidRPr="00326C63">
        <w:rPr>
          <w:rFonts w:ascii="Times New Roman" w:eastAsia="Times New Roman" w:hAnsi="Times New Roman" w:cs="Times New Roman"/>
          <w:sz w:val="26"/>
          <w:szCs w:val="26"/>
        </w:rPr>
        <w:t xml:space="preserve"> – 9,2%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(рис. 6.5.1).</w:t>
      </w:r>
    </w:p>
    <w:p w14:paraId="65D84BC9" w14:textId="41124EC4" w:rsidR="00EB7745" w:rsidRPr="00326C63" w:rsidRDefault="00EB7745">
      <w:pPr>
        <w:spacing w:before="24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noProof/>
        </w:rPr>
        <w:drawing>
          <wp:inline distT="0" distB="0" distL="0" distR="0" wp14:anchorId="76649ABA" wp14:editId="0C90D67F">
            <wp:extent cx="5514975" cy="3695700"/>
            <wp:effectExtent l="0" t="0" r="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1"/>
              </a:graphicData>
            </a:graphic>
          </wp:inline>
        </w:drawing>
      </w:r>
    </w:p>
    <w:p w14:paraId="0C7C2B21" w14:textId="326A312A" w:rsidR="006A18EC" w:rsidRPr="00326C63" w:rsidRDefault="00052D81" w:rsidP="00BA0248">
      <w:pPr>
        <w:spacing w:after="0"/>
        <w:ind w:firstLine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26C63">
        <w:rPr>
          <w:rFonts w:ascii="Times New Roman" w:eastAsia="Times New Roman" w:hAnsi="Times New Roman" w:cs="Times New Roman"/>
          <w:b/>
          <w:sz w:val="20"/>
          <w:szCs w:val="20"/>
        </w:rPr>
        <w:t>Рис.</w:t>
      </w:r>
      <w:r w:rsidR="00DE13ED" w:rsidRPr="00326C6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326C63">
        <w:rPr>
          <w:rFonts w:ascii="Times New Roman" w:eastAsia="Times New Roman" w:hAnsi="Times New Roman" w:cs="Times New Roman"/>
          <w:b/>
          <w:sz w:val="20"/>
          <w:szCs w:val="20"/>
        </w:rPr>
        <w:t>6.5.1. Причини рішення про проходження тестування на ВІЛ</w:t>
      </w:r>
      <w:r w:rsidR="00DE13ED" w:rsidRPr="00326C63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="00DE13ED" w:rsidRPr="00326C63">
        <w:rPr>
          <w:rFonts w:ascii="Times New Roman" w:eastAsia="Times New Roman" w:hAnsi="Times New Roman" w:cs="Times New Roman"/>
          <w:i/>
          <w:sz w:val="20"/>
          <w:szCs w:val="20"/>
        </w:rPr>
        <w:t>%</w:t>
      </w:r>
    </w:p>
    <w:p w14:paraId="54B3DB7A" w14:textId="515506DA" w:rsidR="003F78B9" w:rsidRPr="00CA5598" w:rsidRDefault="00052D81" w:rsidP="00BA0248">
      <w:pPr>
        <w:spacing w:after="0"/>
        <w:ind w:firstLine="0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326C63">
        <w:rPr>
          <w:rFonts w:ascii="Times New Roman" w:eastAsia="Times New Roman" w:hAnsi="Times New Roman" w:cs="Times New Roman"/>
          <w:i/>
          <w:sz w:val="20"/>
          <w:szCs w:val="20"/>
        </w:rPr>
        <w:t xml:space="preserve">Джерело даних: Частка відповідей на запитання: G13. «Чому Ви вирішили пройти тестування на ВІЛ?», серед тих, </w:t>
      </w:r>
      <w:r w:rsidR="004B3143" w:rsidRPr="00326C63">
        <w:rPr>
          <w:rFonts w:ascii="Times New Roman" w:eastAsia="Times New Roman" w:hAnsi="Times New Roman" w:cs="Times New Roman"/>
          <w:i/>
          <w:sz w:val="20"/>
          <w:szCs w:val="20"/>
        </w:rPr>
        <w:t>які</w:t>
      </w:r>
      <w:r w:rsidRPr="00326C63">
        <w:rPr>
          <w:rFonts w:ascii="Times New Roman" w:eastAsia="Times New Roman" w:hAnsi="Times New Roman" w:cs="Times New Roman"/>
          <w:i/>
          <w:sz w:val="20"/>
          <w:szCs w:val="20"/>
        </w:rPr>
        <w:t xml:space="preserve"> пройш</w:t>
      </w:r>
      <w:r w:rsidR="004B3143" w:rsidRPr="00326C63">
        <w:rPr>
          <w:rFonts w:ascii="Times New Roman" w:eastAsia="Times New Roman" w:hAnsi="Times New Roman" w:cs="Times New Roman"/>
          <w:i/>
          <w:sz w:val="20"/>
          <w:szCs w:val="20"/>
        </w:rPr>
        <w:t>ли</w:t>
      </w:r>
      <w:r w:rsidRPr="00326C63">
        <w:rPr>
          <w:rFonts w:ascii="Times New Roman" w:eastAsia="Times New Roman" w:hAnsi="Times New Roman" w:cs="Times New Roman"/>
          <w:i/>
          <w:sz w:val="20"/>
          <w:szCs w:val="20"/>
        </w:rPr>
        <w:t xml:space="preserve"> тестування</w:t>
      </w:r>
      <w:r w:rsidR="00CA5598" w:rsidRPr="00CA5598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, </w:t>
      </w:r>
      <w:r w:rsidR="00CA5598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N</w:t>
      </w:r>
      <w:r w:rsidR="00CA5598" w:rsidRPr="00CA5598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=737</w:t>
      </w:r>
    </w:p>
    <w:p w14:paraId="12F7CBB0" w14:textId="77777777" w:rsidR="003F78B9" w:rsidRPr="00326C63" w:rsidRDefault="00052D81">
      <w:pPr>
        <w:rPr>
          <w:rFonts w:ascii="Cambria" w:eastAsia="Cambria" w:hAnsi="Cambria" w:cs="Cambria"/>
          <w:b/>
          <w:color w:val="4F81BD"/>
          <w:sz w:val="26"/>
          <w:szCs w:val="26"/>
        </w:rPr>
      </w:pPr>
      <w:r w:rsidRPr="00326C63">
        <w:br w:type="page"/>
      </w:r>
    </w:p>
    <w:p w14:paraId="474DD5C9" w14:textId="1E8C4A79" w:rsidR="003F78B9" w:rsidRPr="00326C63" w:rsidRDefault="00052D81" w:rsidP="004734FB">
      <w:pPr>
        <w:pStyle w:val="2"/>
        <w:rPr>
          <w:rFonts w:eastAsia="Cambria"/>
        </w:rPr>
      </w:pPr>
      <w:bookmarkStart w:id="64" w:name="_Toc35364638"/>
      <w:r w:rsidRPr="00326C63">
        <w:rPr>
          <w:rFonts w:eastAsia="Cambria"/>
        </w:rPr>
        <w:lastRenderedPageBreak/>
        <w:t>6.6. До</w:t>
      </w:r>
      <w:r w:rsidR="004B3143" w:rsidRPr="00326C63">
        <w:rPr>
          <w:rFonts w:eastAsia="Cambria"/>
        </w:rPr>
        <w:t>-</w:t>
      </w:r>
      <w:r w:rsidRPr="00326C63">
        <w:rPr>
          <w:rFonts w:eastAsia="Cambria"/>
        </w:rPr>
        <w:t xml:space="preserve"> та </w:t>
      </w:r>
      <w:proofErr w:type="spellStart"/>
      <w:r w:rsidRPr="00326C63">
        <w:rPr>
          <w:rFonts w:eastAsia="Cambria"/>
        </w:rPr>
        <w:t>післятестове</w:t>
      </w:r>
      <w:proofErr w:type="spellEnd"/>
      <w:r w:rsidRPr="00326C63">
        <w:rPr>
          <w:rFonts w:eastAsia="Cambria"/>
        </w:rPr>
        <w:t xml:space="preserve"> консультування</w:t>
      </w:r>
      <w:bookmarkEnd w:id="64"/>
      <w:r w:rsidRPr="00326C63">
        <w:rPr>
          <w:rFonts w:eastAsia="Cambria"/>
        </w:rPr>
        <w:t xml:space="preserve"> </w:t>
      </w:r>
    </w:p>
    <w:p w14:paraId="100F585D" w14:textId="02B9D87B" w:rsidR="003F78B9" w:rsidRPr="00326C63" w:rsidRDefault="00DB3924">
      <w:pPr>
        <w:spacing w:before="12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>Н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 xml:space="preserve">а наявність ВІЛ-інфекції 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81,1% тестів 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>супроводжувались поясненнями лікаря, що саме означає «позитивний» або «негативний» результат</w:t>
      </w:r>
      <w:r w:rsidR="00463B14" w:rsidRPr="00326C63">
        <w:rPr>
          <w:rFonts w:ascii="Times New Roman" w:eastAsia="Times New Roman" w:hAnsi="Times New Roman" w:cs="Times New Roman"/>
          <w:sz w:val="26"/>
          <w:szCs w:val="26"/>
        </w:rPr>
        <w:t xml:space="preserve"> (рис. 6.6.1)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 xml:space="preserve">. По отриманні результатів тесту у 75,9% випадків лікарі надавали засудженим пояснення 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щод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 xml:space="preserve">о значення термінів «негативний» 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і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 xml:space="preserve"> «позитивний»</w:t>
      </w:r>
      <w:r w:rsidR="00463B14" w:rsidRPr="00326C63">
        <w:rPr>
          <w:rFonts w:ascii="Times New Roman" w:eastAsia="Times New Roman" w:hAnsi="Times New Roman" w:cs="Times New Roman"/>
          <w:sz w:val="26"/>
          <w:szCs w:val="26"/>
        </w:rPr>
        <w:t xml:space="preserve"> (рис. 6.6.2)</w:t>
      </w:r>
      <w:r w:rsidR="00052D81" w:rsidRPr="00326C6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37BDA12E" w14:textId="3CFDCED8" w:rsidR="003F78B9" w:rsidRPr="00326C63" w:rsidRDefault="00052D81">
      <w:pPr>
        <w:spacing w:before="12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При здійсненні </w:t>
      </w:r>
      <w:proofErr w:type="spellStart"/>
      <w:r w:rsidRPr="00326C63">
        <w:rPr>
          <w:rFonts w:ascii="Times New Roman" w:eastAsia="Times New Roman" w:hAnsi="Times New Roman" w:cs="Times New Roman"/>
          <w:sz w:val="26"/>
          <w:szCs w:val="26"/>
        </w:rPr>
        <w:t>післятестового</w:t>
      </w:r>
      <w:proofErr w:type="spellEnd"/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консультування </w:t>
      </w:r>
      <w:r w:rsidR="00DB3924" w:rsidRPr="00326C63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ознайомленні засуджених із результатами найчастіше (54,3%) лікарі пояснювали, що саме слід розуміти під «позитивним» і «негативним» результатом, майже кожне четверте (23,1%) консультування </w:t>
      </w:r>
      <w:r w:rsidR="00DB3924" w:rsidRPr="00326C63">
        <w:rPr>
          <w:rFonts w:ascii="Times New Roman" w:eastAsia="Times New Roman" w:hAnsi="Times New Roman" w:cs="Times New Roman"/>
          <w:sz w:val="26"/>
          <w:szCs w:val="26"/>
        </w:rPr>
        <w:t>супроводжувалося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розповід</w:t>
      </w:r>
      <w:r w:rsidR="00DB3924" w:rsidRPr="00326C63">
        <w:rPr>
          <w:rFonts w:ascii="Times New Roman" w:eastAsia="Times New Roman" w:hAnsi="Times New Roman" w:cs="Times New Roman"/>
          <w:sz w:val="26"/>
          <w:szCs w:val="26"/>
        </w:rPr>
        <w:t>дю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про переваги здорового способу життя, у 22,8% лікар надавав пояснення, як у подальшому можна знизити ризики інфікування, у 21,9% наголошував на необхідності дотримання правил безпечної с</w:t>
      </w:r>
      <w:r w:rsidR="0001276E" w:rsidRPr="00326C63">
        <w:rPr>
          <w:rFonts w:ascii="Times New Roman" w:eastAsia="Times New Roman" w:hAnsi="Times New Roman" w:cs="Times New Roman"/>
          <w:sz w:val="26"/>
          <w:szCs w:val="26"/>
        </w:rPr>
        <w:t>татев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ої поведінки, у 20,</w:t>
      </w:r>
      <w:r w:rsidR="00463B14" w:rsidRPr="00326C63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% випадків розповідав про небезпеку вживання ін’єкційних наркотиків</w:t>
      </w:r>
      <w:r w:rsidR="00463B14" w:rsidRPr="00326C63">
        <w:rPr>
          <w:rFonts w:ascii="Times New Roman" w:eastAsia="Times New Roman" w:hAnsi="Times New Roman" w:cs="Times New Roman"/>
          <w:sz w:val="26"/>
          <w:szCs w:val="26"/>
        </w:rPr>
        <w:t>; і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нші проблеми обговорювалися порівняно </w:t>
      </w:r>
      <w:r w:rsidR="00DB3924" w:rsidRPr="00326C63">
        <w:rPr>
          <w:rFonts w:ascii="Times New Roman" w:eastAsia="Times New Roman" w:hAnsi="Times New Roman" w:cs="Times New Roman"/>
          <w:sz w:val="26"/>
          <w:szCs w:val="26"/>
        </w:rPr>
        <w:t>менше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(рис.</w:t>
      </w:r>
      <w:r w:rsidR="00463B14" w:rsidRPr="00326C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6.6.3). </w:t>
      </w:r>
    </w:p>
    <w:tbl>
      <w:tblPr>
        <w:tblStyle w:val="1a"/>
        <w:tblW w:w="104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425"/>
        <w:gridCol w:w="5210"/>
      </w:tblGrid>
      <w:tr w:rsidR="003F78B9" w:rsidRPr="00326C63" w14:paraId="430B98D8" w14:textId="77777777">
        <w:tc>
          <w:tcPr>
            <w:tcW w:w="104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DD40CD" w14:textId="77777777" w:rsidR="003F78B9" w:rsidRPr="00326C63" w:rsidRDefault="003F78B9">
            <w:pPr>
              <w:spacing w:before="120" w:after="120"/>
              <w:jc w:val="center"/>
              <w:rPr>
                <w:rFonts w:ascii="Tahoma" w:eastAsia="Tahoma" w:hAnsi="Tahoma" w:cs="Tahoma"/>
              </w:rPr>
            </w:pPr>
          </w:p>
        </w:tc>
      </w:tr>
      <w:tr w:rsidR="003F78B9" w:rsidRPr="00326C63" w14:paraId="1CC93744" w14:textId="77777777">
        <w:trPr>
          <w:trHeight w:val="3724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2EF35BEE" w14:textId="77777777" w:rsidR="003F78B9" w:rsidRPr="00326C63" w:rsidRDefault="00052D81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6C63">
              <w:rPr>
                <w:noProof/>
              </w:rPr>
              <w:drawing>
                <wp:inline distT="0" distB="0" distL="0" distR="0" wp14:anchorId="48D9EB25" wp14:editId="456E8967">
                  <wp:extent cx="2859024" cy="2322576"/>
                  <wp:effectExtent l="0" t="0" r="0" b="1905"/>
                  <wp:docPr id="349" name="Діаграма 34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2"/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91A8703" w14:textId="77777777" w:rsidR="003F78B9" w:rsidRPr="00326C63" w:rsidRDefault="003F78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19BA57DB" w14:textId="77777777" w:rsidR="003F78B9" w:rsidRPr="00326C63" w:rsidRDefault="00052D8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6C63">
              <w:rPr>
                <w:noProof/>
              </w:rPr>
              <w:drawing>
                <wp:inline distT="0" distB="0" distL="0" distR="0" wp14:anchorId="1490E486" wp14:editId="6CF340EF">
                  <wp:extent cx="3072384" cy="2225040"/>
                  <wp:effectExtent l="0" t="0" r="0" b="3810"/>
                  <wp:docPr id="350" name="Діаграма 35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3"/>
                    </a:graphicData>
                  </a:graphic>
                </wp:inline>
              </w:drawing>
            </w:r>
          </w:p>
        </w:tc>
      </w:tr>
      <w:tr w:rsidR="003F78B9" w:rsidRPr="00326C63" w14:paraId="70D2C14D" w14:textId="7777777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1C2E6752" w14:textId="12F44A4D" w:rsidR="006A18EC" w:rsidRPr="00326C63" w:rsidRDefault="00052D81" w:rsidP="008367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Рис.</w:t>
            </w:r>
            <w:r w:rsidR="00DE13ED"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A4816"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6.6.1. Проходження </w:t>
            </w:r>
            <w:proofErr w:type="spellStart"/>
            <w:r w:rsidR="000A4816"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</w:t>
            </w:r>
            <w:r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тестового</w:t>
            </w:r>
            <w:proofErr w:type="spellEnd"/>
            <w:r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консультування, </w:t>
            </w:r>
            <w:r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%</w:t>
            </w:r>
          </w:p>
          <w:p w14:paraId="6E59E2D9" w14:textId="74F10360" w:rsidR="003F78B9" w:rsidRPr="00CA5598" w:rsidRDefault="00052D81" w:rsidP="0083670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Джерело даних: Частка відповідей на запитання: G10. «Чи пояснював Вам лікар перед тим, як зробити тест, що означає «позитивний» </w:t>
            </w:r>
            <w:r w:rsidR="00DB3924"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</w:t>
            </w:r>
            <w:r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«негативний» результат тесту?», серед тих, </w:t>
            </w:r>
            <w:r w:rsidR="00DB3924"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r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проходи</w:t>
            </w:r>
            <w:r w:rsidR="00DB3924"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ли</w:t>
            </w:r>
            <w:r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тестування</w:t>
            </w:r>
            <w:r w:rsidR="00CA5598" w:rsidRPr="00CA55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, </w:t>
            </w:r>
            <w:r w:rsidR="00CA55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="00CA5598" w:rsidRPr="00CA55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=737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960930D" w14:textId="77777777" w:rsidR="003F78B9" w:rsidRPr="00326C63" w:rsidRDefault="003F78B9">
            <w:pPr>
              <w:spacing w:before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D7675" w14:textId="009DB71B" w:rsidR="006A18EC" w:rsidRPr="00326C63" w:rsidRDefault="00052D81" w:rsidP="00DE13ED">
            <w:pPr>
              <w:spacing w:before="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Рис.</w:t>
            </w:r>
            <w:r w:rsidR="00DE13ED"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A4816"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6.6.2. Проходження </w:t>
            </w:r>
            <w:proofErr w:type="spellStart"/>
            <w:r w:rsidR="000A4816"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після</w:t>
            </w:r>
            <w:r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тестового</w:t>
            </w:r>
            <w:proofErr w:type="spellEnd"/>
            <w:r w:rsidRPr="00326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консультування, </w:t>
            </w:r>
            <w:r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%</w:t>
            </w:r>
          </w:p>
          <w:p w14:paraId="58F602B5" w14:textId="79B3C149" w:rsidR="003F78B9" w:rsidRPr="00CA5598" w:rsidRDefault="00052D81" w:rsidP="0083670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Джерело даних: Частка відповідей на запитання: G11. «Чи пояснював Вам лікар під час ознайомлення із результатом тесту, що означає «позитивний» </w:t>
            </w:r>
            <w:r w:rsidR="00DB3924"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</w:t>
            </w:r>
            <w:r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«негативний» результат тесту і як Вам потрібно себе поводити?», серед тих, </w:t>
            </w:r>
            <w:r w:rsidR="00DB3924"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r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проходи</w:t>
            </w:r>
            <w:r w:rsidR="00DB3924"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ли</w:t>
            </w:r>
            <w:r w:rsidRPr="00326C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тестування</w:t>
            </w:r>
            <w:r w:rsidR="00CA5598" w:rsidRPr="00CA55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, </w:t>
            </w:r>
            <w:r w:rsidR="00CA55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="00CA5598" w:rsidRPr="00CA55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=737</w:t>
            </w:r>
          </w:p>
        </w:tc>
      </w:tr>
    </w:tbl>
    <w:p w14:paraId="604EA839" w14:textId="62880CB0" w:rsidR="003F78B9" w:rsidRPr="00326C63" w:rsidRDefault="00EB7745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326C63">
        <w:rPr>
          <w:noProof/>
        </w:rPr>
        <w:lastRenderedPageBreak/>
        <w:drawing>
          <wp:inline distT="0" distB="0" distL="0" distR="0" wp14:anchorId="185BAAE9" wp14:editId="7E0CAC49">
            <wp:extent cx="6119607" cy="3578916"/>
            <wp:effectExtent l="0" t="0" r="0" b="254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4"/>
              </a:graphicData>
            </a:graphic>
          </wp:inline>
        </w:drawing>
      </w:r>
    </w:p>
    <w:p w14:paraId="5BCEA427" w14:textId="3BD1C468" w:rsidR="006A18EC" w:rsidRPr="00326C63" w:rsidRDefault="00052D81" w:rsidP="00BA0248">
      <w:pPr>
        <w:spacing w:after="0"/>
        <w:ind w:firstLine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26C63">
        <w:rPr>
          <w:rFonts w:ascii="Times New Roman" w:eastAsia="Times New Roman" w:hAnsi="Times New Roman" w:cs="Times New Roman"/>
          <w:b/>
          <w:sz w:val="20"/>
          <w:szCs w:val="20"/>
        </w:rPr>
        <w:t>Рис.</w:t>
      </w:r>
      <w:r w:rsidR="00DE13ED" w:rsidRPr="00326C6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326C63">
        <w:rPr>
          <w:rFonts w:ascii="Times New Roman" w:eastAsia="Times New Roman" w:hAnsi="Times New Roman" w:cs="Times New Roman"/>
          <w:b/>
          <w:sz w:val="20"/>
          <w:szCs w:val="20"/>
        </w:rPr>
        <w:t xml:space="preserve">6.6.3. Зміст </w:t>
      </w:r>
      <w:proofErr w:type="spellStart"/>
      <w:r w:rsidRPr="00326C63">
        <w:rPr>
          <w:rFonts w:ascii="Times New Roman" w:eastAsia="Times New Roman" w:hAnsi="Times New Roman" w:cs="Times New Roman"/>
          <w:b/>
          <w:sz w:val="20"/>
          <w:szCs w:val="20"/>
        </w:rPr>
        <w:t>післятестових</w:t>
      </w:r>
      <w:proofErr w:type="spellEnd"/>
      <w:r w:rsidRPr="00326C63">
        <w:rPr>
          <w:rFonts w:ascii="Times New Roman" w:eastAsia="Times New Roman" w:hAnsi="Times New Roman" w:cs="Times New Roman"/>
          <w:b/>
          <w:sz w:val="20"/>
          <w:szCs w:val="20"/>
        </w:rPr>
        <w:t xml:space="preserve"> консультацій, </w:t>
      </w:r>
      <w:r w:rsidRPr="00326C63">
        <w:rPr>
          <w:rFonts w:ascii="Times New Roman" w:eastAsia="Times New Roman" w:hAnsi="Times New Roman" w:cs="Times New Roman"/>
          <w:i/>
          <w:sz w:val="20"/>
          <w:szCs w:val="20"/>
        </w:rPr>
        <w:t>%</w:t>
      </w:r>
    </w:p>
    <w:p w14:paraId="44987949" w14:textId="6B3B78AD" w:rsidR="003F78B9" w:rsidRPr="00326C63" w:rsidRDefault="00052D81" w:rsidP="00BA0248">
      <w:pPr>
        <w:spacing w:after="0"/>
        <w:ind w:firstLine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26C63">
        <w:rPr>
          <w:rFonts w:ascii="Times New Roman" w:eastAsia="Times New Roman" w:hAnsi="Times New Roman" w:cs="Times New Roman"/>
          <w:i/>
          <w:sz w:val="20"/>
          <w:szCs w:val="20"/>
        </w:rPr>
        <w:t xml:space="preserve">Джерело даних: Частка відповідей на запитання: G12.«Які </w:t>
      </w:r>
      <w:r w:rsidR="00463B14" w:rsidRPr="00326C63">
        <w:rPr>
          <w:rFonts w:ascii="Times New Roman" w:eastAsia="Times New Roman" w:hAnsi="Times New Roman" w:cs="Times New Roman"/>
          <w:i/>
          <w:sz w:val="20"/>
          <w:szCs w:val="20"/>
        </w:rPr>
        <w:t>і</w:t>
      </w:r>
      <w:r w:rsidRPr="00326C63">
        <w:rPr>
          <w:rFonts w:ascii="Times New Roman" w:eastAsia="Times New Roman" w:hAnsi="Times New Roman" w:cs="Times New Roman"/>
          <w:i/>
          <w:sz w:val="20"/>
          <w:szCs w:val="20"/>
        </w:rPr>
        <w:t xml:space="preserve">з </w:t>
      </w:r>
      <w:r w:rsidR="00463B14" w:rsidRPr="00326C63">
        <w:rPr>
          <w:rFonts w:ascii="Times New Roman" w:eastAsia="Times New Roman" w:hAnsi="Times New Roman" w:cs="Times New Roman"/>
          <w:i/>
          <w:sz w:val="20"/>
          <w:szCs w:val="20"/>
        </w:rPr>
        <w:t>зазначе</w:t>
      </w:r>
      <w:r w:rsidRPr="00326C63">
        <w:rPr>
          <w:rFonts w:ascii="Times New Roman" w:eastAsia="Times New Roman" w:hAnsi="Times New Roman" w:cs="Times New Roman"/>
          <w:i/>
          <w:sz w:val="20"/>
          <w:szCs w:val="20"/>
        </w:rPr>
        <w:t>них питань обговорювалис</w:t>
      </w:r>
      <w:r w:rsidR="00463B14" w:rsidRPr="00326C63">
        <w:rPr>
          <w:rFonts w:ascii="Times New Roman" w:eastAsia="Times New Roman" w:hAnsi="Times New Roman" w:cs="Times New Roman"/>
          <w:i/>
          <w:sz w:val="20"/>
          <w:szCs w:val="20"/>
        </w:rPr>
        <w:t>я</w:t>
      </w:r>
      <w:r w:rsidRPr="00326C63">
        <w:rPr>
          <w:rFonts w:ascii="Times New Roman" w:eastAsia="Times New Roman" w:hAnsi="Times New Roman" w:cs="Times New Roman"/>
          <w:i/>
          <w:sz w:val="20"/>
          <w:szCs w:val="20"/>
        </w:rPr>
        <w:t xml:space="preserve"> з Вами під час ознайомлення з результатом тесту?» серед тих, </w:t>
      </w:r>
      <w:r w:rsidR="00463B14" w:rsidRPr="00326C63">
        <w:rPr>
          <w:rFonts w:ascii="Times New Roman" w:eastAsia="Times New Roman" w:hAnsi="Times New Roman" w:cs="Times New Roman"/>
          <w:i/>
          <w:sz w:val="20"/>
          <w:szCs w:val="20"/>
        </w:rPr>
        <w:t>які</w:t>
      </w:r>
      <w:r w:rsidRPr="00326C63">
        <w:rPr>
          <w:rFonts w:ascii="Times New Roman" w:eastAsia="Times New Roman" w:hAnsi="Times New Roman" w:cs="Times New Roman"/>
          <w:i/>
          <w:sz w:val="20"/>
          <w:szCs w:val="20"/>
        </w:rPr>
        <w:t xml:space="preserve"> проходи</w:t>
      </w:r>
      <w:r w:rsidR="00463B14" w:rsidRPr="00326C63">
        <w:rPr>
          <w:rFonts w:ascii="Times New Roman" w:eastAsia="Times New Roman" w:hAnsi="Times New Roman" w:cs="Times New Roman"/>
          <w:i/>
          <w:sz w:val="20"/>
          <w:szCs w:val="20"/>
        </w:rPr>
        <w:t>ли</w:t>
      </w:r>
      <w:r w:rsidRPr="00326C63">
        <w:rPr>
          <w:rFonts w:ascii="Times New Roman" w:eastAsia="Times New Roman" w:hAnsi="Times New Roman" w:cs="Times New Roman"/>
          <w:i/>
          <w:sz w:val="20"/>
          <w:szCs w:val="20"/>
        </w:rPr>
        <w:t xml:space="preserve"> тестування. Респондент мав змогу обрати кілька варіантів відповіді, тому сума не дорівнює 100%</w:t>
      </w:r>
      <w:r w:rsidR="00CA5598" w:rsidRPr="00CA5598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, </w:t>
      </w:r>
      <w:r w:rsidR="00CA5598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N</w:t>
      </w:r>
      <w:r w:rsidR="00CA5598" w:rsidRPr="00CA5598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=737</w:t>
      </w:r>
      <w:r w:rsidRPr="00326C6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14:paraId="2871B28C" w14:textId="77777777" w:rsidR="003F78B9" w:rsidRPr="00326C63" w:rsidRDefault="00052D81" w:rsidP="004734FB">
      <w:pPr>
        <w:pStyle w:val="2"/>
        <w:rPr>
          <w:rFonts w:eastAsia="Cambria"/>
        </w:rPr>
      </w:pPr>
      <w:bookmarkStart w:id="65" w:name="_Toc35364639"/>
      <w:r w:rsidRPr="00326C63">
        <w:rPr>
          <w:rFonts w:eastAsia="Cambria"/>
        </w:rPr>
        <w:t>6.7. Бар’єри тестування на ВІЛ серед засуджених</w:t>
      </w:r>
      <w:bookmarkEnd w:id="65"/>
      <w:r w:rsidRPr="00326C63">
        <w:rPr>
          <w:rFonts w:eastAsia="Cambria"/>
        </w:rPr>
        <w:t xml:space="preserve"> </w:t>
      </w:r>
    </w:p>
    <w:p w14:paraId="2CDB7436" w14:textId="743B501C" w:rsidR="003F78B9" w:rsidRPr="00326C63" w:rsidRDefault="00052D81" w:rsidP="00BA0248">
      <w:pPr>
        <w:spacing w:before="120" w:after="24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>За результатами опитування, 28,1% засуджених ніколи не проходили тестування на ВІЛ-інфекцію. Половина (49,9%) засуджених, які не проходили тестуванн</w:t>
      </w:r>
      <w:r w:rsidR="003B04EE" w:rsidRPr="00326C63">
        <w:rPr>
          <w:rFonts w:ascii="Times New Roman" w:eastAsia="Times New Roman" w:hAnsi="Times New Roman" w:cs="Times New Roman"/>
          <w:sz w:val="26"/>
          <w:szCs w:val="26"/>
        </w:rPr>
        <w:t xml:space="preserve">я на ВІЛ, вважають, що їм це не 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>потрібно</w:t>
      </w:r>
      <w:r w:rsidR="003B04EE" w:rsidRPr="00326C63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14,4% стверджують, що під час перебування у колонії їм навіть не пропонувалося пройти цю процедуру</w:t>
      </w:r>
      <w:r w:rsidR="003B04EE" w:rsidRPr="00326C63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кожен десятий як причину назвав необізнаність у тому, що саме слід робити, щоб пройти тестування (</w:t>
      </w:r>
      <w:r w:rsidR="00485FCE" w:rsidRPr="00326C63">
        <w:rPr>
          <w:rFonts w:ascii="Times New Roman" w:eastAsia="Times New Roman" w:hAnsi="Times New Roman" w:cs="Times New Roman"/>
          <w:sz w:val="26"/>
          <w:szCs w:val="26"/>
        </w:rPr>
        <w:t>рис. 6.7.1).</w:t>
      </w:r>
    </w:p>
    <w:p w14:paraId="7A05FCCD" w14:textId="77777777" w:rsidR="003F78B9" w:rsidRPr="00326C63" w:rsidRDefault="00052D81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326C63">
        <w:rPr>
          <w:noProof/>
        </w:rPr>
        <w:drawing>
          <wp:inline distT="0" distB="0" distL="0" distR="0" wp14:anchorId="189B5B0A" wp14:editId="1B00494E">
            <wp:extent cx="5964072" cy="2456597"/>
            <wp:effectExtent l="0" t="0" r="0" b="0"/>
            <wp:docPr id="352" name="Діаграма 3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5"/>
              </a:graphicData>
            </a:graphic>
          </wp:inline>
        </w:drawing>
      </w:r>
    </w:p>
    <w:p w14:paraId="3A70AB8D" w14:textId="142265FD" w:rsidR="006A18EC" w:rsidRPr="00326C63" w:rsidRDefault="00052D81" w:rsidP="00836703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26C63">
        <w:rPr>
          <w:rFonts w:ascii="Times New Roman" w:eastAsia="Times New Roman" w:hAnsi="Times New Roman" w:cs="Times New Roman"/>
          <w:b/>
          <w:sz w:val="20"/>
          <w:szCs w:val="20"/>
        </w:rPr>
        <w:t>Рис.</w:t>
      </w:r>
      <w:r w:rsidR="00DE13ED" w:rsidRPr="00326C6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326C63">
        <w:rPr>
          <w:rFonts w:ascii="Times New Roman" w:eastAsia="Times New Roman" w:hAnsi="Times New Roman" w:cs="Times New Roman"/>
          <w:b/>
          <w:sz w:val="20"/>
          <w:szCs w:val="20"/>
        </w:rPr>
        <w:t xml:space="preserve">6.7.1. </w:t>
      </w:r>
      <w:r w:rsidR="003B04EE" w:rsidRPr="00326C63">
        <w:rPr>
          <w:rFonts w:ascii="Times New Roman" w:eastAsia="Times New Roman" w:hAnsi="Times New Roman" w:cs="Times New Roman"/>
          <w:b/>
          <w:sz w:val="20"/>
          <w:szCs w:val="20"/>
        </w:rPr>
        <w:t xml:space="preserve">Причини </w:t>
      </w:r>
      <w:proofErr w:type="spellStart"/>
      <w:r w:rsidR="003B04EE" w:rsidRPr="00326C63">
        <w:rPr>
          <w:rFonts w:ascii="Times New Roman" w:eastAsia="Times New Roman" w:hAnsi="Times New Roman" w:cs="Times New Roman"/>
          <w:b/>
          <w:sz w:val="20"/>
          <w:szCs w:val="20"/>
        </w:rPr>
        <w:t>не</w:t>
      </w:r>
      <w:r w:rsidRPr="00326C63">
        <w:rPr>
          <w:rFonts w:ascii="Times New Roman" w:eastAsia="Times New Roman" w:hAnsi="Times New Roman" w:cs="Times New Roman"/>
          <w:b/>
          <w:sz w:val="20"/>
          <w:szCs w:val="20"/>
        </w:rPr>
        <w:t>проходження</w:t>
      </w:r>
      <w:proofErr w:type="spellEnd"/>
      <w:r w:rsidRPr="00326C63">
        <w:rPr>
          <w:rFonts w:ascii="Times New Roman" w:eastAsia="Times New Roman" w:hAnsi="Times New Roman" w:cs="Times New Roman"/>
          <w:b/>
          <w:sz w:val="20"/>
          <w:szCs w:val="20"/>
        </w:rPr>
        <w:t xml:space="preserve"> тестування на ВІЛ, </w:t>
      </w:r>
      <w:r w:rsidRPr="00326C63">
        <w:rPr>
          <w:rFonts w:ascii="Times New Roman" w:eastAsia="Times New Roman" w:hAnsi="Times New Roman" w:cs="Times New Roman"/>
          <w:i/>
          <w:sz w:val="20"/>
          <w:szCs w:val="20"/>
        </w:rPr>
        <w:t>%</w:t>
      </w:r>
    </w:p>
    <w:p w14:paraId="52C045B9" w14:textId="27D908AF" w:rsidR="003F78B9" w:rsidRPr="00CA5598" w:rsidRDefault="00052D81" w:rsidP="00836703">
      <w:pPr>
        <w:spacing w:after="0"/>
        <w:ind w:firstLine="0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326C63">
        <w:rPr>
          <w:rFonts w:ascii="Times New Roman" w:eastAsia="Times New Roman" w:hAnsi="Times New Roman" w:cs="Times New Roman"/>
          <w:i/>
          <w:sz w:val="20"/>
          <w:szCs w:val="20"/>
        </w:rPr>
        <w:t>Джерело даних: Частка відповідей на запитання: G14.</w:t>
      </w:r>
      <w:r w:rsidR="003B04EE" w:rsidRPr="00326C6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326C63">
        <w:rPr>
          <w:rFonts w:ascii="Times New Roman" w:eastAsia="Times New Roman" w:hAnsi="Times New Roman" w:cs="Times New Roman"/>
          <w:i/>
          <w:sz w:val="20"/>
          <w:szCs w:val="20"/>
        </w:rPr>
        <w:t xml:space="preserve">«Якщо Ви раніше не проходили тестування на ВІЛ, то чому Ви не зробили тест на ВІЛ у місцях позбавлення волі (СІЗО, ВК)?», серед тих, </w:t>
      </w:r>
      <w:r w:rsidR="003B04EE" w:rsidRPr="00326C63">
        <w:rPr>
          <w:rFonts w:ascii="Times New Roman" w:eastAsia="Times New Roman" w:hAnsi="Times New Roman" w:cs="Times New Roman"/>
          <w:i/>
          <w:sz w:val="20"/>
          <w:szCs w:val="20"/>
        </w:rPr>
        <w:t>які</w:t>
      </w:r>
      <w:r w:rsidRPr="00326C63">
        <w:rPr>
          <w:rFonts w:ascii="Times New Roman" w:eastAsia="Times New Roman" w:hAnsi="Times New Roman" w:cs="Times New Roman"/>
          <w:i/>
          <w:sz w:val="20"/>
          <w:szCs w:val="20"/>
        </w:rPr>
        <w:t xml:space="preserve"> не проходи</w:t>
      </w:r>
      <w:r w:rsidR="003B04EE" w:rsidRPr="00326C63">
        <w:rPr>
          <w:rFonts w:ascii="Times New Roman" w:eastAsia="Times New Roman" w:hAnsi="Times New Roman" w:cs="Times New Roman"/>
          <w:i/>
          <w:sz w:val="20"/>
          <w:szCs w:val="20"/>
        </w:rPr>
        <w:t>ли тестування</w:t>
      </w:r>
      <w:r w:rsidR="00CA5598" w:rsidRPr="00CA5598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, </w:t>
      </w:r>
      <w:r w:rsidR="00CA5598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N</w:t>
      </w:r>
      <w:r w:rsidR="00CA5598" w:rsidRPr="00CA5598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=264</w:t>
      </w:r>
    </w:p>
    <w:p w14:paraId="353FB0C9" w14:textId="77777777" w:rsidR="003F78B9" w:rsidRPr="00326C63" w:rsidRDefault="00052D81" w:rsidP="004734FB">
      <w:pPr>
        <w:pStyle w:val="1"/>
        <w:jc w:val="center"/>
        <w:rPr>
          <w:rFonts w:eastAsia="Cambria"/>
        </w:rPr>
      </w:pPr>
      <w:bookmarkStart w:id="66" w:name="_Toc35364640"/>
      <w:r w:rsidRPr="006E7104">
        <w:rPr>
          <w:rFonts w:eastAsia="Cambria"/>
          <w:highlight w:val="red"/>
        </w:rPr>
        <w:lastRenderedPageBreak/>
        <w:t>ВИСНОВКИ ТА РЕКОМЕНДАЦІЇ</w:t>
      </w:r>
      <w:bookmarkEnd w:id="66"/>
    </w:p>
    <w:p w14:paraId="676DDC0B" w14:textId="77777777" w:rsidR="003F78B9" w:rsidRPr="00326C63" w:rsidRDefault="00052D81" w:rsidP="004734FB">
      <w:pPr>
        <w:pStyle w:val="2"/>
        <w:rPr>
          <w:rFonts w:eastAsia="Cambria"/>
        </w:rPr>
      </w:pPr>
      <w:bookmarkStart w:id="67" w:name="_Toc35364641"/>
      <w:r w:rsidRPr="00326C63">
        <w:rPr>
          <w:rFonts w:eastAsia="Cambria"/>
        </w:rPr>
        <w:t>Висновки</w:t>
      </w:r>
      <w:bookmarkEnd w:id="67"/>
      <w:r w:rsidRPr="00326C63">
        <w:rPr>
          <w:rFonts w:eastAsia="Cambria"/>
        </w:rPr>
        <w:t xml:space="preserve"> </w:t>
      </w:r>
    </w:p>
    <w:p w14:paraId="0471C84E" w14:textId="77777777" w:rsidR="0019335E" w:rsidRPr="00326C63" w:rsidRDefault="0019335E" w:rsidP="0019335E">
      <w:pPr>
        <w:spacing w:before="240" w:after="240"/>
        <w:ind w:firstLine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b/>
          <w:sz w:val="26"/>
          <w:szCs w:val="26"/>
        </w:rPr>
        <w:t xml:space="preserve">Рівень поширеності ВІЛ серед засуджених </w:t>
      </w:r>
      <w:bookmarkStart w:id="68" w:name="_GoBack"/>
      <w:bookmarkEnd w:id="68"/>
    </w:p>
    <w:p w14:paraId="1C1E0F7C" w14:textId="2C67891D" w:rsidR="0019335E" w:rsidRPr="00326C63" w:rsidRDefault="0019335E" w:rsidP="0019335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Питома вага ВІЛ-інфікованих у місцях позбавлення волі становить 8,9%</w:t>
      </w:r>
      <w:r w:rsidR="00E37F82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 тому числі серед ув’язнених чоловіків – 8,4%, серед жінок </w:t>
      </w:r>
      <w:r w:rsidR="00E37F82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17,0%.</w:t>
      </w:r>
    </w:p>
    <w:p w14:paraId="4844D5E6" w14:textId="46B02DE3" w:rsidR="0019335E" w:rsidRPr="00326C63" w:rsidRDefault="0019335E" w:rsidP="0019335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Охоплення АРВ-терапією засуджених, які є ВІЛ-інфікованими як за результатами тестування, так і за </w:t>
      </w:r>
      <w:proofErr w:type="spellStart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самодекларацією</w:t>
      </w:r>
      <w:proofErr w:type="spellEnd"/>
      <w:r w:rsidR="00B47B30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становить 86,4%. </w:t>
      </w:r>
    </w:p>
    <w:p w14:paraId="13CEA7D5" w14:textId="2D7CEE1F" w:rsidR="0019335E" w:rsidRPr="00326C63" w:rsidRDefault="0019335E" w:rsidP="0019335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Серед тих, </w:t>
      </w:r>
      <w:r w:rsidR="00E37F82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які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ма</w:t>
      </w:r>
      <w:r w:rsidR="00E37F82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досвід споживання ін’єкційни</w:t>
      </w:r>
      <w:r w:rsidR="00E37F82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наркотиків</w:t>
      </w:r>
      <w:r w:rsidR="00E37F82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питома вага ВІЛ-інфікованих становить 15,9%, серед тих, </w:t>
      </w:r>
      <w:r w:rsidR="00E37F82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які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 спожива</w:t>
      </w:r>
      <w:r w:rsidR="00E37F82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ін’єкційні наркотики – 5,7%. </w:t>
      </w:r>
    </w:p>
    <w:p w14:paraId="7A095098" w14:textId="4FD4B983" w:rsidR="0019335E" w:rsidRPr="00326C63" w:rsidRDefault="0019335E" w:rsidP="0019335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Питома вага ВІЛ-інфікованих лінійно зростає залежно від кількості ув’язнень: від 3,7% серед тих, </w:t>
      </w:r>
      <w:r w:rsidR="00E37F82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які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відбува</w:t>
      </w:r>
      <w:r w:rsidR="00E37F82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покарання вперше, до 21,6% поміж тих, </w:t>
      </w:r>
      <w:r w:rsidR="00E37F82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які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бу</w:t>
      </w:r>
      <w:r w:rsidR="00E37F82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ув’язнен</w:t>
      </w:r>
      <w:r w:rsidR="00E37F82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ими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п’ять і більше разів. </w:t>
      </w:r>
    </w:p>
    <w:p w14:paraId="5265DC97" w14:textId="0550860E" w:rsidR="0019335E" w:rsidRPr="00326C63" w:rsidRDefault="0019335E" w:rsidP="0019335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Найви</w:t>
      </w:r>
      <w:r w:rsidR="00E37F82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щи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й рівень інфікування засуджених виявлено у Південно-Східному регіоні (колоні</w:t>
      </w:r>
      <w:r w:rsidR="00E37F82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ях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, розташован</w:t>
      </w:r>
      <w:r w:rsidR="00E37F82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 Дніпропетровській </w:t>
      </w:r>
      <w:r w:rsidR="00E37F82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Запорізькій областях) – 15,7%, найнижчий – у Північно-Східному регіоні (Полтавськ</w:t>
      </w:r>
      <w:r w:rsidR="00E37F82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ій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37F82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Харківськ</w:t>
      </w:r>
      <w:r w:rsidR="00E37F82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ій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област</w:t>
      </w:r>
      <w:r w:rsidR="00E37F82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ях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– 2,6%. </w:t>
      </w:r>
    </w:p>
    <w:p w14:paraId="28CC72FC" w14:textId="7D33753D" w:rsidR="0019335E" w:rsidRPr="00326C63" w:rsidRDefault="0019335E" w:rsidP="0019335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У колоніях для вперше засуджених рівень інфікування ВІЛ становить 4,4%, у колоніях для неодноразово засуджених – 12,2%</w:t>
      </w:r>
      <w:r w:rsidR="00E37F82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4663F720" w14:textId="2BD7BBC3" w:rsidR="0019335E" w:rsidRPr="00326C63" w:rsidRDefault="0019335E" w:rsidP="0019335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Порівняно з даними </w:t>
      </w:r>
      <w:proofErr w:type="spellStart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біоповедінкових</w:t>
      </w:r>
      <w:proofErr w:type="spellEnd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досліджень 2009 і 2011 років, у 2019 р</w:t>
      </w:r>
      <w:r w:rsidR="00E37F82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відбулося зменшення питомої ваги ВІЛ-інфікованих з 15,0% у 2009 р</w:t>
      </w:r>
      <w:r w:rsidR="00E37F82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і 14,0% у 2011</w:t>
      </w:r>
      <w:r w:rsidR="00764970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E37F82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8,9% у 2019 р. </w:t>
      </w:r>
      <w:proofErr w:type="spellStart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Біоповедінкове</w:t>
      </w:r>
      <w:proofErr w:type="spellEnd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дослідження 2017 р</w:t>
      </w:r>
      <w:r w:rsidR="00764970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показало результат 7,6%. </w:t>
      </w:r>
    </w:p>
    <w:p w14:paraId="040C6EB4" w14:textId="77777777" w:rsidR="0019335E" w:rsidRPr="00326C63" w:rsidRDefault="0019335E" w:rsidP="0019335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Підтверджують проходження тестування на ВІЛ 71,9% засуджених. </w:t>
      </w:r>
    </w:p>
    <w:p w14:paraId="6BFFAE54" w14:textId="7B76EA0B" w:rsidR="0019335E" w:rsidRPr="00326C63" w:rsidRDefault="00764970" w:rsidP="0019335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="0019335E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асуджени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19335E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які</w:t>
      </w:r>
      <w:r w:rsidR="0019335E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живуть з ВІЛ, відомо про їх статус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(53,0%)</w:t>
      </w:r>
      <w:r w:rsidR="0019335E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4ACFBC88" w14:textId="1BFDA9ED" w:rsidR="0019335E" w:rsidRPr="00326C63" w:rsidRDefault="0019335E" w:rsidP="0019335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За даними опитування</w:t>
      </w:r>
      <w:r w:rsidR="00764970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86,4% ВІЛ-інфікованих засуджених (за результатами </w:t>
      </w:r>
      <w:proofErr w:type="spellStart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самодекларації</w:t>
      </w:r>
      <w:proofErr w:type="spellEnd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та тестування) приймають </w:t>
      </w:r>
      <w:proofErr w:type="spellStart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антиретровірусні</w:t>
      </w:r>
      <w:proofErr w:type="spellEnd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препарати. </w:t>
      </w:r>
    </w:p>
    <w:p w14:paraId="4701A8D4" w14:textId="527CDF4D" w:rsidR="0019335E" w:rsidRPr="00326C63" w:rsidRDefault="00764970" w:rsidP="0076497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19335E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ід час опитування 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10,8% ВІЛ-інфікованих </w:t>
      </w:r>
      <w:r w:rsidR="0019335E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заперечували, що коли-небудь проходили тестування на ВІЛ.</w:t>
      </w:r>
    </w:p>
    <w:p w14:paraId="25B6B94A" w14:textId="77777777" w:rsidR="0019335E" w:rsidRPr="00326C63" w:rsidRDefault="0019335E" w:rsidP="0019335E">
      <w:pPr>
        <w:spacing w:before="240" w:after="240"/>
        <w:ind w:firstLine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b/>
          <w:sz w:val="26"/>
          <w:szCs w:val="26"/>
        </w:rPr>
        <w:t xml:space="preserve">Рівень поінформованості засуджених про шляхи передачі ВІЛ-інфекції та заходи з її профілактики </w:t>
      </w:r>
    </w:p>
    <w:p w14:paraId="6DEF116A" w14:textId="42870225" w:rsidR="0019335E" w:rsidRPr="00326C63" w:rsidRDefault="00764970" w:rsidP="0019335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19335E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ідомо про ВІЛ-інфекцію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79,9% засудженим</w:t>
      </w:r>
      <w:r w:rsidR="0019335E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, 47,7% вважають свої знання достатніми.</w:t>
      </w:r>
    </w:p>
    <w:p w14:paraId="077BFEEE" w14:textId="34A8AAD7" w:rsidR="0019335E" w:rsidRPr="00326C63" w:rsidRDefault="0019335E" w:rsidP="0019335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Правильні відповіді на кожне з 13-ти запитань щодо можливих шляхів поширення ВІЛ-інфекції надали 7,4% засу</w:t>
      </w:r>
      <w:r w:rsidR="00764970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джених.</w:t>
      </w:r>
    </w:p>
    <w:p w14:paraId="3AEFA7D5" w14:textId="77777777" w:rsidR="0019335E" w:rsidRPr="00326C63" w:rsidRDefault="0019335E" w:rsidP="0019335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Правильні відповіді на кожне з 5-ти запитань щодо можливих шляхів поширення ВІЛ-інфекції надали 26,4% засуджених, у тому числі 41,2% ВІЛ-позитивних.</w:t>
      </w:r>
    </w:p>
    <w:p w14:paraId="17067923" w14:textId="694F81E3" w:rsidR="0019335E" w:rsidRPr="00326C63" w:rsidRDefault="0019335E" w:rsidP="0019335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Серед ВІЛ-позитивних засуджених </w:t>
      </w:r>
      <w:r w:rsidR="00764970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86,7%</w:t>
      </w:r>
      <w:r w:rsidR="00764970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відомо про ВІЛ-інфекцію 53,0%</w:t>
      </w:r>
      <w:r w:rsidR="00764970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вважають свої знання достатніми. </w:t>
      </w:r>
    </w:p>
    <w:p w14:paraId="6E61F6A0" w14:textId="77777777" w:rsidR="0019335E" w:rsidRPr="00326C63" w:rsidRDefault="0019335E" w:rsidP="0019335E">
      <w:pPr>
        <w:spacing w:before="240" w:after="240"/>
        <w:ind w:firstLine="0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C3D6BBD" w14:textId="77777777" w:rsidR="00BA0248" w:rsidRDefault="00BA0248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br w:type="page"/>
      </w:r>
    </w:p>
    <w:p w14:paraId="779A74D2" w14:textId="3E674E8E" w:rsidR="0019335E" w:rsidRPr="00326C63" w:rsidRDefault="0019335E" w:rsidP="0019335E">
      <w:pPr>
        <w:spacing w:before="240" w:after="240"/>
        <w:ind w:firstLine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Рівень поширеності ризикованих поведінкових практик у місцях позбавлення волі </w:t>
      </w:r>
    </w:p>
    <w:p w14:paraId="7B809153" w14:textId="53D400C7" w:rsidR="0019335E" w:rsidRPr="00326C63" w:rsidRDefault="00764970" w:rsidP="001933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19335E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ають досвід особистого вживання коли-небудь неін’єкційних наркотиків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28,6% засуджених</w:t>
      </w:r>
      <w:r w:rsidR="0019335E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, ін’єкційних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31,3%</w:t>
      </w:r>
      <w:r w:rsidR="0019335E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E5412DE" w14:textId="77777777" w:rsidR="0019335E" w:rsidRPr="00326C63" w:rsidRDefault="0019335E" w:rsidP="001933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Споживання іншими засудженими </w:t>
      </w:r>
      <w:proofErr w:type="spellStart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канабісу</w:t>
      </w:r>
      <w:proofErr w:type="spellEnd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куріння підтвердили 26,6% опитаних, вуличного </w:t>
      </w:r>
      <w:proofErr w:type="spellStart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метадону</w:t>
      </w:r>
      <w:proofErr w:type="spellEnd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17%, стимуляторів для куріння – 16%, </w:t>
      </w:r>
      <w:proofErr w:type="spellStart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галюцигенів</w:t>
      </w:r>
      <w:proofErr w:type="spellEnd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9,6%. </w:t>
      </w:r>
    </w:p>
    <w:p w14:paraId="4A648FE9" w14:textId="03BC87FC" w:rsidR="0019335E" w:rsidRPr="00326C63" w:rsidRDefault="00764970" w:rsidP="001933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19335E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важають, що у колоніях засуджені вживають </w:t>
      </w:r>
      <w:proofErr w:type="spellStart"/>
      <w:r w:rsidR="0019335E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опіати</w:t>
      </w:r>
      <w:proofErr w:type="spellEnd"/>
      <w:r w:rsidR="0019335E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20,6% опитаних;</w:t>
      </w:r>
      <w:r w:rsidR="0019335E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ін’єкційні стимулятори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14,6%</w:t>
      </w:r>
      <w:r w:rsidR="0019335E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EF1BF81" w14:textId="46107A35" w:rsidR="0019335E" w:rsidRPr="00326C63" w:rsidRDefault="00764970" w:rsidP="001933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думку </w:t>
      </w:r>
      <w:r w:rsidR="0019335E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51% засуджених, у місцях позбавлення волі практикується вживання алкоголю. </w:t>
      </w:r>
    </w:p>
    <w:p w14:paraId="6B4C73E1" w14:textId="6ADC4E7C" w:rsidR="0019335E" w:rsidRPr="00326C63" w:rsidRDefault="0019335E" w:rsidP="001933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Серед засуджених, які мали статеві стосунки з відвідувачами протягом останніх 6-ти місяців, майже половина (49,7%) зазначил</w:t>
      </w:r>
      <w:r w:rsidR="00764970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, що ніколи не використовувал</w:t>
      </w:r>
      <w:r w:rsidR="00764970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презерватив під час цих контактів. </w:t>
      </w:r>
    </w:p>
    <w:p w14:paraId="6F066B88" w14:textId="20BBE7BB" w:rsidR="0019335E" w:rsidRPr="00326C63" w:rsidRDefault="0019335E" w:rsidP="001933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Під час останнього с</w:t>
      </w:r>
      <w:r w:rsidR="0001276E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татев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ого контакту лише кожен п’ятий (22,1%) </w:t>
      </w:r>
      <w:r w:rsidR="00764970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з засуджених використовував презерватив.</w:t>
      </w:r>
    </w:p>
    <w:p w14:paraId="645836B7" w14:textId="63B5AE00" w:rsidR="0019335E" w:rsidRPr="00326C63" w:rsidRDefault="0019335E" w:rsidP="001933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Про наявність статевих контактів з іншими засудженими повідомили 1,6% респондентів.</w:t>
      </w:r>
    </w:p>
    <w:p w14:paraId="2738037E" w14:textId="22E9872E" w:rsidR="0019335E" w:rsidRPr="00326C63" w:rsidRDefault="00764970" w:rsidP="001933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19335E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обили собі татуювання протягом останніх 12-ти місяців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22,6% засуджених</w:t>
      </w:r>
      <w:r w:rsidR="0019335E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2AEAB9AA" w14:textId="659730CC" w:rsidR="0019335E" w:rsidRPr="00326C63" w:rsidRDefault="0019335E" w:rsidP="001933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Лише 40% </w:t>
      </w:r>
      <w:r w:rsidR="00764970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з засуджених з досвідом татуювання мають стовідсоткову впевненість, що застосовані для цієї процедури інструменти були стерильними.</w:t>
      </w:r>
    </w:p>
    <w:p w14:paraId="09E16DC7" w14:textId="77777777" w:rsidR="0019335E" w:rsidRPr="00326C63" w:rsidRDefault="0019335E" w:rsidP="001933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Переважна більшість засуджених заперечують використання саморобного інструментарію при споживанні ін’єкційних наркотиків.</w:t>
      </w:r>
    </w:p>
    <w:p w14:paraId="283D158E" w14:textId="08AE3F63" w:rsidR="0019335E" w:rsidRPr="00326C63" w:rsidRDefault="0019335E" w:rsidP="001933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За результатами тестування</w:t>
      </w:r>
      <w:r w:rsidR="00764970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серед засуджених, які мають досвід споживання ін’єкційних наркотиків, виявлено 15,9% ВІЛ-позитивних, серед споживачів неін’єкційних наркотиків цей показник помітно нижчий </w:t>
      </w:r>
      <w:r w:rsidR="00764970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11,2%. </w:t>
      </w:r>
    </w:p>
    <w:p w14:paraId="4A70AD25" w14:textId="7EDF8A95" w:rsidR="0019335E" w:rsidRPr="00326C63" w:rsidRDefault="0019335E" w:rsidP="001933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респондентів, </w:t>
      </w:r>
      <w:r w:rsidR="00764970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як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 лікувалися від </w:t>
      </w:r>
      <w:r w:rsidR="00764970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інфекцій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що передаються статевим шляхом, частіше </w:t>
      </w:r>
      <w:r w:rsidR="00764970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інших засуджених при тестуванні була виявлена ВІЛ-інфекція (19,0%).</w:t>
      </w:r>
    </w:p>
    <w:p w14:paraId="5FAF45FF" w14:textId="77777777" w:rsidR="0019335E" w:rsidRPr="00326C63" w:rsidRDefault="0019335E" w:rsidP="0019335E"/>
    <w:p w14:paraId="621D3481" w14:textId="77777777" w:rsidR="0019335E" w:rsidRPr="00326C63" w:rsidRDefault="0019335E" w:rsidP="0019335E">
      <w:pPr>
        <w:ind w:firstLine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b/>
          <w:sz w:val="26"/>
          <w:szCs w:val="26"/>
        </w:rPr>
        <w:t xml:space="preserve">Рівень охоплення засуджених послугами з профілактики, догляду та лікування </w:t>
      </w:r>
    </w:p>
    <w:p w14:paraId="15743625" w14:textId="59FF0663" w:rsidR="0019335E" w:rsidRPr="00326C63" w:rsidRDefault="00764970" w:rsidP="001933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19335E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цінюють стан свого здоров’я як незадовільний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22,4% засуджених</w:t>
      </w:r>
      <w:r w:rsidR="0019335E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264DF7E5" w14:textId="5CB30F92" w:rsidR="0019335E" w:rsidRPr="00326C63" w:rsidRDefault="00764970" w:rsidP="001933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="0019335E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азначили, що під час перебування у колонії вони отримували інформацію 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щод</w:t>
      </w:r>
      <w:r w:rsidR="0019335E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о ВІЛ-інфекції та захворювань, що передаються статевим шляхом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, 61,4% засуджених</w:t>
      </w:r>
      <w:r w:rsidR="0019335E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182BC67D" w14:textId="46B18C89" w:rsidR="0019335E" w:rsidRPr="00326C63" w:rsidRDefault="00764970" w:rsidP="001933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19335E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тверджують, що ніколи не проходили тестування на захворювання, що передаються статевим шляхом,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43,2% засуджених;</w:t>
      </w:r>
      <w:r w:rsidR="0019335E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 тестувалися на гепатит В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35,5%;</w:t>
      </w:r>
      <w:r w:rsidR="0019335E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гепатит С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34,2%</w:t>
      </w:r>
      <w:r w:rsidR="0019335E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Охоплення засуджених тестуванням на ці інфекції в місцях позбавлення волі становить </w:t>
      </w:r>
      <w:r w:rsidR="00417136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відповідно </w:t>
      </w:r>
      <w:r w:rsidR="0019335E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19,2%, 25,7% і 28,5%.</w:t>
      </w:r>
    </w:p>
    <w:p w14:paraId="626A6906" w14:textId="495C4BFC" w:rsidR="0019335E" w:rsidRPr="00326C63" w:rsidRDefault="00764970" w:rsidP="001933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19335E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ри заповнюванні опитувальника 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71,9% засуджених </w:t>
      </w:r>
      <w:r w:rsidR="0019335E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зазначили, що проходили тестування на ВІЛ-інфекцію під час перебування у колонії. </w:t>
      </w:r>
    </w:p>
    <w:p w14:paraId="7429689F" w14:textId="590B5D8C" w:rsidR="003F78B9" w:rsidRPr="00326C63" w:rsidRDefault="00764970" w:rsidP="0076497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19335E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овідомили, що їм пропонувалося взяти участь у спеціальних заняттях з обговорення проблем ВІЛ/СНІДу,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16,6% засуджених;</w:t>
      </w:r>
      <w:r w:rsidR="0019335E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 спортивних змаганнях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14,1%;</w:t>
      </w:r>
      <w:r w:rsidR="0019335E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 спеціальних заняттях для волонтерів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9,3%;</w:t>
      </w:r>
      <w:r w:rsidR="0019335E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 заняттях груп допомоги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9,0%</w:t>
      </w:r>
      <w:r w:rsidR="0019335E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0A420AE" w14:textId="77777777" w:rsidR="003F78B9" w:rsidRPr="00326C63" w:rsidRDefault="003F78B9"/>
    <w:p w14:paraId="33866EEE" w14:textId="77777777" w:rsidR="003F78B9" w:rsidRPr="00326C63" w:rsidRDefault="003F78B9"/>
    <w:p w14:paraId="73BCA888" w14:textId="77777777" w:rsidR="003F78B9" w:rsidRPr="00326C63" w:rsidRDefault="00052D81" w:rsidP="004734FB">
      <w:pPr>
        <w:pStyle w:val="2"/>
        <w:rPr>
          <w:rFonts w:eastAsia="Cambria"/>
        </w:rPr>
      </w:pPr>
      <w:bookmarkStart w:id="69" w:name="_Toc35364642"/>
      <w:bookmarkStart w:id="70" w:name="_Hlk36849868"/>
      <w:r w:rsidRPr="00326C63">
        <w:rPr>
          <w:rFonts w:eastAsia="Cambria"/>
        </w:rPr>
        <w:lastRenderedPageBreak/>
        <w:t>Рекомендації щодо протидії поширенню ВІЛ-інфекції у місцях позбавлення волі</w:t>
      </w:r>
      <w:bookmarkEnd w:id="69"/>
      <w:r w:rsidRPr="00326C63">
        <w:rPr>
          <w:rFonts w:eastAsia="Cambria"/>
        </w:rPr>
        <w:t xml:space="preserve"> </w:t>
      </w:r>
    </w:p>
    <w:p w14:paraId="279A6F88" w14:textId="3D8637BD" w:rsidR="003F78B9" w:rsidRPr="00326C63" w:rsidRDefault="00052D8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Забезпечити обов’язкове до- та </w:t>
      </w:r>
      <w:proofErr w:type="spellStart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післятестове</w:t>
      </w:r>
      <w:proofErr w:type="spellEnd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консультування засуджених при проходженні тестування на ВІЛ. </w:t>
      </w:r>
    </w:p>
    <w:p w14:paraId="6AB56D46" w14:textId="182AF6A9" w:rsidR="003F78B9" w:rsidRPr="00326C63" w:rsidRDefault="00052D8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Організувати навчально-інформаційні заходи серед засуджених </w:t>
      </w:r>
      <w:r w:rsidR="00111C22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щод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профілактики </w:t>
      </w:r>
      <w:r w:rsidR="00111C22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лікування ВІЛ/СНІДу за участю як медичних працівників колоній, так і представників неурядових організацій. </w:t>
      </w:r>
    </w:p>
    <w:p w14:paraId="4D2E1176" w14:textId="43457A99" w:rsidR="003F78B9" w:rsidRPr="00326C63" w:rsidRDefault="00052D8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Запровадити оцінку ефективності профілактичних заходів серед засуджених з метою вдосконалення їх змісту та спрямованості. </w:t>
      </w:r>
    </w:p>
    <w:p w14:paraId="7B60BF72" w14:textId="319646C2" w:rsidR="003F78B9" w:rsidRPr="00326C63" w:rsidRDefault="00052D8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Передбачити систему заохочення засуджених для участі у профілактичних програмах</w:t>
      </w:r>
      <w:r w:rsidR="00111C22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спрямованих на профілактик</w:t>
      </w:r>
      <w:r w:rsidR="00111C22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запобігання ВІЛ-інфікуванню.</w:t>
      </w:r>
    </w:p>
    <w:p w14:paraId="499D619D" w14:textId="5F5D308F" w:rsidR="003F78B9" w:rsidRPr="00326C63" w:rsidRDefault="00052D8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Забезпечити засуджених інформаційно-просвітницькими матеріалами </w:t>
      </w:r>
      <w:r w:rsidR="00111C22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щод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профілактики та лікування ВІЛ/СНІДу з роз’ясненням основних термінів. </w:t>
      </w:r>
    </w:p>
    <w:p w14:paraId="35B69EC6" w14:textId="330849B5" w:rsidR="003F78B9" w:rsidRPr="00326C63" w:rsidRDefault="00052D8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Проводити роз’яснювальну роботу</w:t>
      </w:r>
      <w:r w:rsidR="00111C22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76A88">
        <w:rPr>
          <w:rFonts w:ascii="Times New Roman" w:eastAsia="Times New Roman" w:hAnsi="Times New Roman" w:cs="Times New Roman"/>
          <w:color w:val="000000"/>
          <w:sz w:val="26"/>
          <w:szCs w:val="26"/>
        </w:rPr>
        <w:t>стосовно шляхів поширення.</w:t>
      </w:r>
    </w:p>
    <w:p w14:paraId="39F5EA7F" w14:textId="25696A78" w:rsidR="003F78B9" w:rsidRPr="00326C63" w:rsidRDefault="00052D8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Полегшити доступ </w:t>
      </w:r>
      <w:r w:rsidR="00F76A8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засуджених 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 отримання медичних послуг і консультацій. </w:t>
      </w:r>
    </w:p>
    <w:p w14:paraId="2A31D870" w14:textId="789D2BD3" w:rsidR="003F78B9" w:rsidRPr="00326C63" w:rsidRDefault="00052D8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Організувати періодичні особисті прийоми медичним працівником кожного </w:t>
      </w:r>
      <w:r w:rsidR="00432A5A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 засуджених, незалежно від наявності у </w:t>
      </w:r>
      <w:r w:rsidR="00432A5A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них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скарг на стан здоров’я. </w:t>
      </w:r>
    </w:p>
    <w:p w14:paraId="55491368" w14:textId="65BF31A6" w:rsidR="003F78B9" w:rsidRPr="00326C63" w:rsidRDefault="00052D8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Покращити забезпечення </w:t>
      </w:r>
      <w:r w:rsidR="00F76A8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засуджених 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засобами індивідуального захисту (презерватив</w:t>
      </w:r>
      <w:r w:rsidR="00432A5A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ам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и, </w:t>
      </w:r>
      <w:proofErr w:type="spellStart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лубр</w:t>
      </w:r>
      <w:r w:rsidR="00F76A8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кант</w:t>
      </w:r>
      <w:r w:rsidR="00432A5A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ам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proofErr w:type="spellEnd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, дезінфекційн</w:t>
      </w:r>
      <w:r w:rsidR="00432A5A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ими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розчин</w:t>
      </w:r>
      <w:r w:rsidR="00432A5A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ам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и), забезпечити вільний доступ засуджених до них. </w:t>
      </w:r>
    </w:p>
    <w:p w14:paraId="6F7A6B00" w14:textId="6A4C3209" w:rsidR="003F78B9" w:rsidRPr="00326C63" w:rsidRDefault="00052D8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Забезпечити наявність презервативів </w:t>
      </w:r>
      <w:r w:rsidR="00432A5A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лубрикантів</w:t>
      </w:r>
      <w:proofErr w:type="spellEnd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 кімнатах побачень, вивчити можливість </w:t>
      </w:r>
      <w:r w:rsidR="00432A5A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доцільність створення пунктів видачі/отримання презервативів (на зразок </w:t>
      </w:r>
      <w:proofErr w:type="spellStart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кондоматів</w:t>
      </w:r>
      <w:proofErr w:type="spellEnd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), що не вимагають ув’язнених просити такі засоби індивідуального захисту </w:t>
      </w:r>
      <w:r w:rsidR="00432A5A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персоналу.</w:t>
      </w:r>
    </w:p>
    <w:p w14:paraId="4667C042" w14:textId="2F9A2A55" w:rsidR="003F78B9" w:rsidRPr="00326C63" w:rsidRDefault="00052D8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Регулярно забезпечувати </w:t>
      </w:r>
      <w:r w:rsidR="00F76A8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засуджених 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дезінфектантами для стерилізації ін’єкційного інструментарію. Дезінфектанти </w:t>
      </w:r>
      <w:r w:rsidR="00432A5A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та інформаційно-освітні матеріали щодо їхнього використання 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мають бути легкодоступн</w:t>
      </w:r>
      <w:r w:rsidR="00432A5A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ими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ув’язнених </w:t>
      </w:r>
      <w:r w:rsidR="00432A5A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у різних місцях колоній/СІЗО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15477520" w14:textId="7D23552C" w:rsidR="003F78B9" w:rsidRPr="00326C63" w:rsidRDefault="00052D8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Забезпечити 100% тестування засуджених на ВІЛ-інфекцію при потраплянні до виправного закладу </w:t>
      </w:r>
      <w:r w:rsidR="00432A5A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періодичне (</w:t>
      </w:r>
      <w:r w:rsidR="00432A5A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 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 на </w:t>
      </w:r>
      <w:r w:rsidR="00F76A88">
        <w:rPr>
          <w:rFonts w:ascii="Times New Roman" w:eastAsia="Times New Roman" w:hAnsi="Times New Roman" w:cs="Times New Roman"/>
          <w:color w:val="000000"/>
          <w:sz w:val="26"/>
          <w:szCs w:val="26"/>
        </w:rPr>
        <w:t>рік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432A5A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під час перебування у ньому. </w:t>
      </w:r>
      <w:r w:rsidR="00F76A88" w:rsidRPr="00F76A88">
        <w:rPr>
          <w:rFonts w:ascii="Times New Roman" w:eastAsia="Times New Roman" w:hAnsi="Times New Roman" w:cs="Times New Roman"/>
          <w:color w:val="000000"/>
          <w:sz w:val="26"/>
          <w:szCs w:val="26"/>
        </w:rPr>
        <w:t>З цією метою передбачити щорічні профілактичні огляди засуджених, у тому числі із тестуванням на ВІЛ та інші інфекційні хвороби.</w:t>
      </w:r>
    </w:p>
    <w:p w14:paraId="71651B99" w14:textId="5E3034DE" w:rsidR="003F78B9" w:rsidRPr="00326C63" w:rsidRDefault="00052D8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Забезпечити повну комплектацію штату медичних працівників у місцях позбавлення волі, надання медичному персоналу колоній необхідної кількості інформаційних матеріалів </w:t>
      </w:r>
      <w:r w:rsidR="00432A5A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щод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о профілактики ВІЛ/СНІД у колоніях.</w:t>
      </w:r>
    </w:p>
    <w:p w14:paraId="4EE0A7A7" w14:textId="07BBB17A" w:rsidR="003F78B9" w:rsidRPr="00326C63" w:rsidRDefault="00052D8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Запровадити обов’язкове інформування</w:t>
      </w:r>
      <w:r w:rsidR="00F76A8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засуджених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які готуються до звільнення, щодо наявності системи ВІЛ-профілактичних сервісів </w:t>
      </w:r>
      <w:r w:rsidR="00432A5A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, у разі необхідності, забезпеченн</w:t>
      </w:r>
      <w:r w:rsidR="00F76A88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конкретними адресами ВІЛ-сервісних організацій за передбаченим місцем проживання після звільнення.</w:t>
      </w:r>
    </w:p>
    <w:p w14:paraId="1B8CA13D" w14:textId="7C938DAA" w:rsidR="003F78B9" w:rsidRPr="00326C63" w:rsidRDefault="00052D8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Інформувати працівників виправних закладів та інших зацікавлених сторін щодо результатів </w:t>
      </w:r>
      <w:proofErr w:type="spellStart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біоповедінкових</w:t>
      </w:r>
      <w:proofErr w:type="spellEnd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досліджень, з подальшим обговоренням цих результатів у контексті впливу профілактичних заходів на показники ВІЛ-інфікування. </w:t>
      </w:r>
    </w:p>
    <w:bookmarkEnd w:id="70"/>
    <w:p w14:paraId="7D126664" w14:textId="77777777" w:rsidR="003F78B9" w:rsidRPr="00326C63" w:rsidRDefault="003F78B9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45EF043D" w14:textId="77777777" w:rsidR="003F78B9" w:rsidRPr="00326C63" w:rsidRDefault="003F78B9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7D826003" w14:textId="363311DE" w:rsidR="003F78B9" w:rsidRPr="00326C63" w:rsidRDefault="00052D81" w:rsidP="00287128">
      <w:pPr>
        <w:pStyle w:val="2"/>
        <w:spacing w:before="120" w:after="120"/>
        <w:rPr>
          <w:rFonts w:eastAsia="Cambria"/>
        </w:rPr>
      </w:pPr>
      <w:bookmarkStart w:id="71" w:name="_Toc35364643"/>
      <w:r w:rsidRPr="00326C63">
        <w:rPr>
          <w:rFonts w:eastAsia="Cambria"/>
        </w:rPr>
        <w:lastRenderedPageBreak/>
        <w:t xml:space="preserve">Пропозиції </w:t>
      </w:r>
      <w:r w:rsidR="00432A5A" w:rsidRPr="00326C63">
        <w:rPr>
          <w:rFonts w:eastAsia="Cambria"/>
        </w:rPr>
        <w:t>щод</w:t>
      </w:r>
      <w:r w:rsidRPr="00326C63">
        <w:rPr>
          <w:rFonts w:eastAsia="Cambria"/>
        </w:rPr>
        <w:t>о організації подальших досліджень</w:t>
      </w:r>
      <w:bookmarkEnd w:id="71"/>
      <w:r w:rsidRPr="00326C63">
        <w:rPr>
          <w:rFonts w:eastAsia="Cambria"/>
        </w:rPr>
        <w:t xml:space="preserve"> </w:t>
      </w:r>
    </w:p>
    <w:p w14:paraId="0DAA5AB7" w14:textId="4BA1E0E6" w:rsidR="003F78B9" w:rsidRPr="00326C63" w:rsidRDefault="00052D81" w:rsidP="00287128">
      <w:pPr>
        <w:spacing w:before="120"/>
        <w:rPr>
          <w:rFonts w:ascii="Times New Roman" w:eastAsia="Times New Roman" w:hAnsi="Times New Roman" w:cs="Times New Roman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Досвід організації </w:t>
      </w:r>
      <w:r w:rsidR="00432A5A" w:rsidRPr="00326C63">
        <w:rPr>
          <w:rFonts w:ascii="Times New Roman" w:eastAsia="Times New Roman" w:hAnsi="Times New Roman" w:cs="Times New Roman"/>
          <w:sz w:val="26"/>
          <w:szCs w:val="26"/>
        </w:rPr>
        <w:t>та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проведення </w:t>
      </w:r>
      <w:proofErr w:type="spellStart"/>
      <w:r w:rsidRPr="00326C63">
        <w:rPr>
          <w:rFonts w:ascii="Times New Roman" w:eastAsia="Times New Roman" w:hAnsi="Times New Roman" w:cs="Times New Roman"/>
          <w:sz w:val="26"/>
          <w:szCs w:val="26"/>
        </w:rPr>
        <w:t>біоповедінкового</w:t>
      </w:r>
      <w:proofErr w:type="spellEnd"/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дослідження у 2019 р</w:t>
      </w:r>
      <w:r w:rsidR="00432A5A" w:rsidRPr="00326C6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дає підстави для формулювання таких пропозиці</w:t>
      </w:r>
      <w:r w:rsidR="00432A5A" w:rsidRPr="00326C63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2A5A" w:rsidRPr="00326C63">
        <w:rPr>
          <w:rFonts w:ascii="Times New Roman" w:eastAsia="Times New Roman" w:hAnsi="Times New Roman" w:cs="Times New Roman"/>
          <w:sz w:val="26"/>
          <w:szCs w:val="26"/>
        </w:rPr>
        <w:t>щод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о вдосконалення методики </w:t>
      </w:r>
      <w:r w:rsidR="00432A5A" w:rsidRPr="00326C63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326C63">
        <w:rPr>
          <w:rFonts w:ascii="Times New Roman" w:eastAsia="Times New Roman" w:hAnsi="Times New Roman" w:cs="Times New Roman"/>
          <w:sz w:val="26"/>
          <w:szCs w:val="26"/>
        </w:rPr>
        <w:t xml:space="preserve"> інструментарію дослідження: </w:t>
      </w:r>
    </w:p>
    <w:p w14:paraId="40AF4EBA" w14:textId="77777777" w:rsidR="00187DD4" w:rsidRPr="00326C63" w:rsidRDefault="001509B8" w:rsidP="0015200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Передбачити </w:t>
      </w:r>
      <w:r w:rsidRPr="00326C6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збільшення об'єму 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вибірки з врахуванням можливого вибракування неякісно заповнених анкет </w:t>
      </w:r>
    </w:p>
    <w:p w14:paraId="091C6B6C" w14:textId="77777777" w:rsidR="00187DD4" w:rsidRPr="00326C63" w:rsidRDefault="001509B8" w:rsidP="0015200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Передбачити участь у дослідженні у кожній з колоній щонайменше </w:t>
      </w:r>
      <w:r w:rsidRPr="00326C6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двох інтерв'юерів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та принаймні </w:t>
      </w:r>
      <w:r w:rsidRPr="00326C6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одного асистента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передбачити це у тендерній документації і бюджеті на проведення наступної хвилі дослідження. </w:t>
      </w:r>
    </w:p>
    <w:p w14:paraId="79744BEB" w14:textId="363A64E9" w:rsidR="003F78B9" w:rsidRPr="00326C63" w:rsidRDefault="00052D8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 підготовці польового етапу передбачити спільне навчання виконавців соціологічного та медичного компонентів дослідження. </w:t>
      </w:r>
    </w:p>
    <w:p w14:paraId="7D9165DC" w14:textId="77777777" w:rsidR="003F78B9" w:rsidRPr="00326C63" w:rsidRDefault="00052D8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Збільшити кількість моніторингових візитів до колоній з метою контролю за дотриманням методики всіх етапів проведення дослідження. </w:t>
      </w:r>
    </w:p>
    <w:p w14:paraId="616ADE0E" w14:textId="77777777" w:rsidR="00187DD4" w:rsidRPr="00326C63" w:rsidRDefault="001509B8" w:rsidP="0015200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Розробити </w:t>
      </w:r>
      <w:r w:rsidRPr="00326C6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методичну пам'ятку 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стосовно процедури здійснення моніторингових візитів, складу моніторингових команд та їх повноважень. </w:t>
      </w:r>
    </w:p>
    <w:p w14:paraId="18EBEFC0" w14:textId="1E6E7FD7" w:rsidR="003F78B9" w:rsidRPr="00326C63" w:rsidRDefault="00052D8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Під час здійснення моніторингових візитів до складу моніторингових команд </w:t>
      </w:r>
      <w:r w:rsidR="00BB0A68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залу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чати не </w:t>
      </w:r>
      <w:r w:rsidR="00BB0A68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тільки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соціологів, але й медичних працівників, </w:t>
      </w:r>
      <w:r w:rsidR="00BB0A68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як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і могли б контролювати дотримання вимог до проведення тестування, зокрема до</w:t>
      </w:r>
      <w:r w:rsidR="00BB0A68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B0A68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післятестового</w:t>
      </w:r>
      <w:proofErr w:type="spellEnd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консультування. </w:t>
      </w:r>
    </w:p>
    <w:p w14:paraId="2E596720" w14:textId="46943F35" w:rsidR="003F78B9" w:rsidRDefault="00052D8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Скоротити </w:t>
      </w:r>
      <w:r w:rsidR="00BB0A68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спростити анкету для </w:t>
      </w:r>
      <w:proofErr w:type="spellStart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самозаповнення</w:t>
      </w:r>
      <w:proofErr w:type="spellEnd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засудженими: уникати переходів, складних таблиць </w:t>
      </w:r>
      <w:r w:rsidR="00BB0A68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формулювань. Замість термінів «ВІЛ-позитивні» використовувати «ВІЛ-інфіковані». </w:t>
      </w:r>
    </w:p>
    <w:p w14:paraId="40499C56" w14:textId="4F0319EE" w:rsidR="00F76A88" w:rsidRPr="00F76A88" w:rsidRDefault="00F76A88" w:rsidP="00E26B5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6A8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 виготовленні анкет використовувати шрифт із кеглем не менш, ніж 14. </w:t>
      </w:r>
    </w:p>
    <w:p w14:paraId="4D3CB729" w14:textId="0F6AC24E" w:rsidR="003F78B9" w:rsidRPr="00326C63" w:rsidRDefault="00052D8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Наклад анкет виготовляти двома мовами </w:t>
      </w:r>
      <w:r w:rsidR="00BB0A68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російською та українською</w:t>
      </w:r>
      <w:r w:rsidR="00BB0A68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),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і надавати засудженим можливість вільного вибору мови анкети. </w:t>
      </w:r>
    </w:p>
    <w:p w14:paraId="0E50615F" w14:textId="77777777" w:rsidR="00187DD4" w:rsidRPr="00326C63" w:rsidRDefault="001509B8" w:rsidP="0015200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Внести</w:t>
      </w:r>
      <w:proofErr w:type="spellEnd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26C6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зміни до Протоколу дослідження</w:t>
      </w: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передбачивши, що при отриманні </w:t>
      </w:r>
      <w:proofErr w:type="spellStart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дискордантних</w:t>
      </w:r>
      <w:proofErr w:type="spellEnd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результатів тестування та опитування медичний працівник має перевірити, чи отримує засуджений АРВ-терапію; при встановленні діагнозу ВІЛ-інфікування вперше – поставити на облік. </w:t>
      </w:r>
    </w:p>
    <w:p w14:paraId="44B4E585" w14:textId="42A66377" w:rsidR="003F78B9" w:rsidRPr="00326C63" w:rsidRDefault="00052D8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подальших </w:t>
      </w:r>
      <w:proofErr w:type="spellStart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біоповедінкових</w:t>
      </w:r>
      <w:proofErr w:type="spellEnd"/>
      <w:r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дослідженнях передбачити тестування засуджених не лише на ВІ</w:t>
      </w:r>
      <w:r w:rsidR="00BB0A68" w:rsidRPr="00326C63">
        <w:rPr>
          <w:rFonts w:ascii="Times New Roman" w:eastAsia="Times New Roman" w:hAnsi="Times New Roman" w:cs="Times New Roman"/>
          <w:color w:val="000000"/>
          <w:sz w:val="26"/>
          <w:szCs w:val="26"/>
        </w:rPr>
        <w:t>Л-інфекцію, але й на гепатит С.</w:t>
      </w:r>
    </w:p>
    <w:p w14:paraId="6AD5F21C" w14:textId="77777777" w:rsidR="003F78B9" w:rsidRPr="00326C63" w:rsidRDefault="003F78B9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3F78B9" w:rsidRPr="00326C63">
      <w:footerReference w:type="default" r:id="rId86"/>
      <w:pgSz w:w="11906" w:h="16838"/>
      <w:pgMar w:top="1134" w:right="567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68FD5" w14:textId="77777777" w:rsidR="00704C63" w:rsidRDefault="00704C63">
      <w:pPr>
        <w:spacing w:after="0" w:line="240" w:lineRule="auto"/>
      </w:pPr>
      <w:r>
        <w:separator/>
      </w:r>
    </w:p>
  </w:endnote>
  <w:endnote w:type="continuationSeparator" w:id="0">
    <w:p w14:paraId="1DE5AE8D" w14:textId="77777777" w:rsidR="00704C63" w:rsidRDefault="00704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06ECB" w14:textId="4F24FDCD" w:rsidR="00C269AF" w:rsidRDefault="00C269A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E7104">
      <w:rPr>
        <w:noProof/>
        <w:color w:val="000000"/>
      </w:rPr>
      <w:t>73</w:t>
    </w:r>
    <w:r>
      <w:rPr>
        <w:color w:val="000000"/>
      </w:rPr>
      <w:fldChar w:fldCharType="end"/>
    </w:r>
  </w:p>
  <w:p w14:paraId="25975091" w14:textId="77777777" w:rsidR="00C269AF" w:rsidRDefault="00C269A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130B7" w14:textId="77777777" w:rsidR="00704C63" w:rsidRDefault="00704C63">
      <w:pPr>
        <w:spacing w:after="0" w:line="240" w:lineRule="auto"/>
      </w:pPr>
      <w:r>
        <w:separator/>
      </w:r>
    </w:p>
  </w:footnote>
  <w:footnote w:type="continuationSeparator" w:id="0">
    <w:p w14:paraId="55A92AEB" w14:textId="77777777" w:rsidR="00704C63" w:rsidRDefault="00704C63">
      <w:pPr>
        <w:spacing w:after="0" w:line="240" w:lineRule="auto"/>
      </w:pPr>
      <w:r>
        <w:continuationSeparator/>
      </w:r>
    </w:p>
  </w:footnote>
  <w:footnote w:id="1">
    <w:p w14:paraId="7372A574" w14:textId="5390E9C1" w:rsidR="00C269AF" w:rsidRPr="008F6BD2" w:rsidRDefault="00C269AF" w:rsidP="00EC05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8F6BD2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8F6B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F6BD2">
        <w:rPr>
          <w:rFonts w:ascii="Times New Roman" w:eastAsia="Times New Roman" w:hAnsi="Times New Roman" w:cs="Times New Roman"/>
          <w:sz w:val="20"/>
          <w:szCs w:val="20"/>
        </w:rPr>
        <w:t>Руководство</w:t>
      </w:r>
      <w:proofErr w:type="spellEnd"/>
      <w:r w:rsidRPr="008F6BD2">
        <w:rPr>
          <w:rFonts w:ascii="Times New Roman" w:eastAsia="Times New Roman" w:hAnsi="Times New Roman" w:cs="Times New Roman"/>
          <w:sz w:val="20"/>
          <w:szCs w:val="20"/>
        </w:rPr>
        <w:t xml:space="preserve"> ЮНЕЙДС 2018. </w:t>
      </w:r>
      <w:proofErr w:type="spellStart"/>
      <w:r w:rsidRPr="008F6BD2">
        <w:rPr>
          <w:rFonts w:ascii="Times New Roman" w:eastAsia="Times New Roman" w:hAnsi="Times New Roman" w:cs="Times New Roman"/>
          <w:sz w:val="20"/>
          <w:szCs w:val="20"/>
        </w:rPr>
        <w:t>Глобальный</w:t>
      </w:r>
      <w:proofErr w:type="spellEnd"/>
      <w:r w:rsidRPr="008F6B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F6BD2">
        <w:rPr>
          <w:rFonts w:ascii="Times New Roman" w:eastAsia="Times New Roman" w:hAnsi="Times New Roman" w:cs="Times New Roman"/>
          <w:sz w:val="20"/>
          <w:szCs w:val="20"/>
        </w:rPr>
        <w:t>мониторинг</w:t>
      </w:r>
      <w:proofErr w:type="spellEnd"/>
      <w:r w:rsidRPr="008F6B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F6BD2">
        <w:rPr>
          <w:rFonts w:ascii="Times New Roman" w:eastAsia="Times New Roman" w:hAnsi="Times New Roman" w:cs="Times New Roman"/>
          <w:sz w:val="20"/>
          <w:szCs w:val="20"/>
        </w:rPr>
        <w:t>эпидемии</w:t>
      </w:r>
      <w:proofErr w:type="spellEnd"/>
      <w:r w:rsidRPr="008F6B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F6BD2">
        <w:rPr>
          <w:rFonts w:ascii="Times New Roman" w:eastAsia="Times New Roman" w:hAnsi="Times New Roman" w:cs="Times New Roman"/>
          <w:sz w:val="20"/>
          <w:szCs w:val="20"/>
        </w:rPr>
        <w:t>СПИДа</w:t>
      </w:r>
      <w:proofErr w:type="spellEnd"/>
      <w:r w:rsidRPr="008F6BD2">
        <w:rPr>
          <w:rFonts w:ascii="Times New Roman" w:eastAsia="Times New Roman" w:hAnsi="Times New Roman" w:cs="Times New Roman"/>
          <w:sz w:val="20"/>
          <w:szCs w:val="20"/>
        </w:rPr>
        <w:t xml:space="preserve"> 2019. </w:t>
      </w:r>
      <w:proofErr w:type="spellStart"/>
      <w:r w:rsidRPr="008F6BD2">
        <w:rPr>
          <w:rFonts w:ascii="Times New Roman" w:eastAsia="Times New Roman" w:hAnsi="Times New Roman" w:cs="Times New Roman"/>
          <w:sz w:val="20"/>
          <w:szCs w:val="20"/>
        </w:rPr>
        <w:t>Индикаторы</w:t>
      </w:r>
      <w:proofErr w:type="spellEnd"/>
      <w:r w:rsidRPr="008F6BD2"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 w:rsidRPr="008F6BD2">
        <w:rPr>
          <w:rFonts w:ascii="Times New Roman" w:eastAsia="Times New Roman" w:hAnsi="Times New Roman" w:cs="Times New Roman"/>
          <w:sz w:val="20"/>
          <w:szCs w:val="20"/>
        </w:rPr>
        <w:t>мониторинга</w:t>
      </w:r>
      <w:proofErr w:type="spellEnd"/>
      <w:r w:rsidRPr="008F6B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F6BD2">
        <w:rPr>
          <w:rFonts w:ascii="Times New Roman" w:eastAsia="Times New Roman" w:hAnsi="Times New Roman" w:cs="Times New Roman"/>
          <w:sz w:val="20"/>
          <w:szCs w:val="20"/>
        </w:rPr>
        <w:t>выполнения</w:t>
      </w:r>
      <w:proofErr w:type="spellEnd"/>
      <w:r w:rsidRPr="008F6B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F6BD2">
        <w:rPr>
          <w:rFonts w:ascii="Times New Roman" w:eastAsia="Times New Roman" w:hAnsi="Times New Roman" w:cs="Times New Roman"/>
          <w:sz w:val="20"/>
          <w:szCs w:val="20"/>
        </w:rPr>
        <w:t>Политической</w:t>
      </w:r>
      <w:proofErr w:type="spellEnd"/>
      <w:r w:rsidRPr="008F6B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F6BD2">
        <w:rPr>
          <w:rFonts w:ascii="Times New Roman" w:eastAsia="Times New Roman" w:hAnsi="Times New Roman" w:cs="Times New Roman"/>
          <w:sz w:val="20"/>
          <w:szCs w:val="20"/>
        </w:rPr>
        <w:t>декларации</w:t>
      </w:r>
      <w:proofErr w:type="spellEnd"/>
      <w:r w:rsidRPr="008F6B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F6BD2">
        <w:rPr>
          <w:rFonts w:ascii="Times New Roman" w:eastAsia="Times New Roman" w:hAnsi="Times New Roman" w:cs="Times New Roman"/>
          <w:sz w:val="20"/>
          <w:szCs w:val="20"/>
        </w:rPr>
        <w:t>Организации</w:t>
      </w:r>
      <w:proofErr w:type="spellEnd"/>
      <w:r w:rsidRPr="008F6B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F6BD2">
        <w:rPr>
          <w:rFonts w:ascii="Times New Roman" w:eastAsia="Times New Roman" w:hAnsi="Times New Roman" w:cs="Times New Roman"/>
          <w:sz w:val="20"/>
          <w:szCs w:val="20"/>
        </w:rPr>
        <w:t>Объединенных</w:t>
      </w:r>
      <w:proofErr w:type="spellEnd"/>
      <w:r w:rsidRPr="008F6B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F6BD2">
        <w:rPr>
          <w:rFonts w:ascii="Times New Roman" w:eastAsia="Times New Roman" w:hAnsi="Times New Roman" w:cs="Times New Roman"/>
          <w:sz w:val="20"/>
          <w:szCs w:val="20"/>
        </w:rPr>
        <w:t>Наций</w:t>
      </w:r>
      <w:proofErr w:type="spellEnd"/>
      <w:r w:rsidRPr="008F6BD2">
        <w:rPr>
          <w:rFonts w:ascii="Times New Roman" w:eastAsia="Times New Roman" w:hAnsi="Times New Roman" w:cs="Times New Roman"/>
          <w:sz w:val="20"/>
          <w:szCs w:val="20"/>
        </w:rPr>
        <w:t xml:space="preserve"> по </w:t>
      </w:r>
      <w:proofErr w:type="spellStart"/>
      <w:r w:rsidRPr="008F6BD2">
        <w:rPr>
          <w:rFonts w:ascii="Times New Roman" w:eastAsia="Times New Roman" w:hAnsi="Times New Roman" w:cs="Times New Roman"/>
          <w:sz w:val="20"/>
          <w:szCs w:val="20"/>
        </w:rPr>
        <w:t>прекращению</w:t>
      </w:r>
      <w:proofErr w:type="spellEnd"/>
      <w:r w:rsidRPr="008F6B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F6BD2">
        <w:rPr>
          <w:rFonts w:ascii="Times New Roman" w:eastAsia="Times New Roman" w:hAnsi="Times New Roman" w:cs="Times New Roman"/>
          <w:sz w:val="20"/>
          <w:szCs w:val="20"/>
        </w:rPr>
        <w:t>эпидемии</w:t>
      </w:r>
      <w:proofErr w:type="spellEnd"/>
      <w:r w:rsidRPr="008F6B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F6BD2">
        <w:rPr>
          <w:rFonts w:ascii="Times New Roman" w:eastAsia="Times New Roman" w:hAnsi="Times New Roman" w:cs="Times New Roman"/>
          <w:sz w:val="20"/>
          <w:szCs w:val="20"/>
        </w:rPr>
        <w:t>СПИДа</w:t>
      </w:r>
      <w:proofErr w:type="spellEnd"/>
      <w:r w:rsidRPr="008F6BD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295F58">
        <w:rPr>
          <w:rFonts w:ascii="Times New Roman" w:eastAsia="Times New Roman" w:hAnsi="Times New Roman" w:cs="Times New Roman"/>
          <w:sz w:val="20"/>
          <w:szCs w:val="20"/>
          <w:lang w:val="pl-PL"/>
        </w:rPr>
        <w:t>URL</w:t>
      </w:r>
      <w:r w:rsidRPr="008F6BD2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1">
        <w:r w:rsidRPr="008F6BD2">
          <w:rPr>
            <w:rFonts w:ascii="Times New Roman" w:eastAsia="Times New Roman" w:hAnsi="Times New Roman" w:cs="Times New Roman"/>
            <w:sz w:val="20"/>
            <w:szCs w:val="20"/>
          </w:rPr>
          <w:t>https://www.unaids.org/ru/resources/documents/2018/Global-AIDS-Monitoring</w:t>
        </w:r>
      </w:hyperlink>
    </w:p>
  </w:footnote>
  <w:footnote w:id="2">
    <w:p w14:paraId="607382BD" w14:textId="2807F00D" w:rsidR="00C269AF" w:rsidRPr="0017462E" w:rsidRDefault="00C269AF" w:rsidP="001746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17462E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7462E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17462E">
        <w:rPr>
          <w:rFonts w:ascii="Times New Roman" w:hAnsi="Times New Roman" w:cs="Times New Roman"/>
          <w:sz w:val="20"/>
          <w:szCs w:val="20"/>
        </w:rPr>
        <w:t>Д</w:t>
      </w:r>
      <w:r>
        <w:rPr>
          <w:rFonts w:ascii="Times New Roman" w:hAnsi="Times New Roman" w:cs="Times New Roman"/>
          <w:sz w:val="20"/>
          <w:szCs w:val="20"/>
        </w:rPr>
        <w:t>окладн</w:t>
      </w:r>
      <w:r w:rsidRPr="0017462E">
        <w:rPr>
          <w:rFonts w:ascii="Times New Roman" w:hAnsi="Times New Roman" w:cs="Times New Roman"/>
          <w:sz w:val="20"/>
          <w:szCs w:val="20"/>
        </w:rPr>
        <w:t>іше про зважування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17462E">
        <w:rPr>
          <w:rFonts w:ascii="Times New Roman" w:hAnsi="Times New Roman" w:cs="Times New Roman"/>
          <w:sz w:val="20"/>
          <w:szCs w:val="20"/>
        </w:rPr>
        <w:t xml:space="preserve"> див. с.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7462E">
        <w:rPr>
          <w:rFonts w:ascii="Times New Roman" w:hAnsi="Times New Roman" w:cs="Times New Roman"/>
          <w:sz w:val="20"/>
          <w:szCs w:val="20"/>
        </w:rPr>
        <w:t>21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17462E">
        <w:rPr>
          <w:rFonts w:ascii="Times New Roman" w:hAnsi="Times New Roman" w:cs="Times New Roman"/>
          <w:sz w:val="20"/>
          <w:szCs w:val="20"/>
        </w:rPr>
        <w:t>23</w:t>
      </w:r>
    </w:p>
  </w:footnote>
  <w:footnote w:id="3">
    <w:p w14:paraId="0A9409AF" w14:textId="24B44AE4" w:rsidR="00C269AF" w:rsidRPr="0017462E" w:rsidRDefault="00C269AF" w:rsidP="001746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17462E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7462E">
        <w:rPr>
          <w:rFonts w:ascii="Times New Roman" w:hAnsi="Times New Roman" w:cs="Times New Roman"/>
          <w:sz w:val="20"/>
          <w:szCs w:val="20"/>
        </w:rPr>
        <w:t xml:space="preserve"> Д</w:t>
      </w:r>
      <w:r>
        <w:rPr>
          <w:rFonts w:ascii="Times New Roman" w:hAnsi="Times New Roman" w:cs="Times New Roman"/>
          <w:sz w:val="20"/>
          <w:szCs w:val="20"/>
        </w:rPr>
        <w:t>оклад</w:t>
      </w:r>
      <w:r w:rsidRPr="0017462E">
        <w:rPr>
          <w:rFonts w:ascii="Times New Roman" w:hAnsi="Times New Roman" w:cs="Times New Roman"/>
          <w:sz w:val="20"/>
          <w:szCs w:val="20"/>
        </w:rPr>
        <w:t>ніше щодо визначення рівня ВІЛ-інфікува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17462E">
        <w:rPr>
          <w:rFonts w:ascii="Times New Roman" w:hAnsi="Times New Roman" w:cs="Times New Roman"/>
          <w:sz w:val="20"/>
          <w:szCs w:val="20"/>
        </w:rPr>
        <w:t>ня та виключення двох колоній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17462E">
        <w:rPr>
          <w:rFonts w:ascii="Times New Roman" w:hAnsi="Times New Roman" w:cs="Times New Roman"/>
          <w:sz w:val="20"/>
          <w:szCs w:val="20"/>
        </w:rPr>
        <w:t xml:space="preserve"> див. с.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7462E">
        <w:rPr>
          <w:rFonts w:ascii="Times New Roman" w:hAnsi="Times New Roman" w:cs="Times New Roman"/>
          <w:sz w:val="20"/>
          <w:szCs w:val="20"/>
        </w:rPr>
        <w:t>21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17462E">
        <w:rPr>
          <w:rFonts w:ascii="Times New Roman" w:hAnsi="Times New Roman" w:cs="Times New Roman"/>
          <w:sz w:val="20"/>
          <w:szCs w:val="20"/>
        </w:rPr>
        <w:t>23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4">
    <w:p w14:paraId="095958CB" w14:textId="640F9D5D" w:rsidR="00C269AF" w:rsidRPr="008F6BD2" w:rsidRDefault="00C269AF" w:rsidP="00B671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8F6BD2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8F6BD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Дан</w:t>
      </w:r>
      <w:r>
        <w:rPr>
          <w:rFonts w:ascii="Times New Roman" w:eastAsia="Times New Roman" w:hAnsi="Times New Roman" w:cs="Times New Roman"/>
          <w:sz w:val="20"/>
          <w:szCs w:val="20"/>
        </w:rPr>
        <w:t>і наведено серед тих опитаних, які зазначили свій вік; 9</w:t>
      </w:r>
      <w:r w:rsidRPr="008F6BD2">
        <w:rPr>
          <w:rFonts w:ascii="Times New Roman" w:eastAsia="Times New Roman" w:hAnsi="Times New Roman" w:cs="Times New Roman"/>
          <w:sz w:val="20"/>
          <w:szCs w:val="20"/>
        </w:rPr>
        <w:t xml:space="preserve"> засуджених не </w:t>
      </w:r>
      <w:r>
        <w:rPr>
          <w:rFonts w:ascii="Times New Roman" w:eastAsia="Times New Roman" w:hAnsi="Times New Roman" w:cs="Times New Roman"/>
          <w:sz w:val="20"/>
          <w:szCs w:val="20"/>
        </w:rPr>
        <w:t>вказа</w:t>
      </w:r>
      <w:r w:rsidRPr="008F6BD2">
        <w:rPr>
          <w:rFonts w:ascii="Times New Roman" w:eastAsia="Times New Roman" w:hAnsi="Times New Roman" w:cs="Times New Roman"/>
          <w:sz w:val="20"/>
          <w:szCs w:val="20"/>
        </w:rPr>
        <w:t>ли свій вік при заповненні анкети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F6B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</w:footnote>
  <w:footnote w:id="5">
    <w:p w14:paraId="5906056D" w14:textId="44E2F19E" w:rsidR="00C269AF" w:rsidRPr="008F6BD2" w:rsidRDefault="00C269AF" w:rsidP="00EC05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8F6BD2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8F6BD2">
        <w:rPr>
          <w:rFonts w:ascii="Times New Roman" w:eastAsia="Times New Roman" w:hAnsi="Times New Roman" w:cs="Times New Roman"/>
          <w:sz w:val="20"/>
          <w:szCs w:val="20"/>
        </w:rPr>
        <w:t xml:space="preserve"> Тут і далі регіональний розподіл здійснено за прийнятими у ДКВС України підходами до сегментації регіонів (відповідно до структури міжрегіональних управлінь з питань виконання кримінальних покарань). Детальний розподіл областей за регіонами наведено на с.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F6BD2">
        <w:rPr>
          <w:rFonts w:ascii="Times New Roman" w:eastAsia="Times New Roman" w:hAnsi="Times New Roman" w:cs="Times New Roman"/>
          <w:sz w:val="20"/>
          <w:szCs w:val="20"/>
        </w:rPr>
        <w:t>13.</w:t>
      </w:r>
    </w:p>
  </w:footnote>
  <w:footnote w:id="6">
    <w:p w14:paraId="333DC9E2" w14:textId="7A4FD3F8" w:rsidR="00C269AF" w:rsidRPr="008F6BD2" w:rsidRDefault="00C269AF" w:rsidP="00B76328">
      <w:pPr>
        <w:pStyle w:val="a8"/>
        <w:ind w:firstLine="0"/>
      </w:pPr>
      <w:r w:rsidRPr="008F6BD2">
        <w:rPr>
          <w:rStyle w:val="ab"/>
        </w:rPr>
        <w:footnoteRef/>
      </w:r>
      <w:r w:rsidRPr="008F6BD2">
        <w:t xml:space="preserve"> Частка тих, </w:t>
      </w:r>
      <w:r>
        <w:t>які</w:t>
      </w:r>
      <w:r w:rsidRPr="008F6BD2">
        <w:t xml:space="preserve"> отриму</w:t>
      </w:r>
      <w:r>
        <w:t>ють</w:t>
      </w:r>
      <w:r w:rsidRPr="008F6BD2">
        <w:t xml:space="preserve"> АРВ-терапію.</w:t>
      </w:r>
    </w:p>
  </w:footnote>
  <w:footnote w:id="7">
    <w:p w14:paraId="64769F91" w14:textId="26C59C16" w:rsidR="00C269AF" w:rsidRPr="00757136" w:rsidRDefault="00C269AF" w:rsidP="00B76328">
      <w:pPr>
        <w:pStyle w:val="a8"/>
        <w:ind w:firstLine="0"/>
      </w:pPr>
      <w:r w:rsidRPr="008F6BD2">
        <w:rPr>
          <w:rStyle w:val="ab"/>
        </w:rPr>
        <w:footnoteRef/>
      </w:r>
      <w:r w:rsidRPr="008F6BD2">
        <w:t xml:space="preserve"> Анкета побудова</w:t>
      </w:r>
      <w:r>
        <w:t>на</w:t>
      </w:r>
      <w:r w:rsidRPr="008F6BD2">
        <w:t xml:space="preserve"> таким чином, що </w:t>
      </w:r>
      <w:r>
        <w:t xml:space="preserve">у разі ненадання </w:t>
      </w:r>
      <w:r w:rsidRPr="008F6BD2">
        <w:t>засуджени</w:t>
      </w:r>
      <w:r>
        <w:t>м</w:t>
      </w:r>
      <w:r w:rsidRPr="008F6BD2">
        <w:t xml:space="preserve"> під час </w:t>
      </w:r>
      <w:proofErr w:type="spellStart"/>
      <w:r w:rsidRPr="008F6BD2">
        <w:t>самодекларації</w:t>
      </w:r>
      <w:proofErr w:type="spellEnd"/>
      <w:r w:rsidRPr="008F6BD2">
        <w:t xml:space="preserve"> </w:t>
      </w:r>
      <w:r>
        <w:t>відповіді про</w:t>
      </w:r>
      <w:r w:rsidRPr="008F6BD2">
        <w:t xml:space="preserve"> свій ВІЛ-позитивний статус, йому надалі не ставилис</w:t>
      </w:r>
      <w:r>
        <w:t>я</w:t>
      </w:r>
      <w:r w:rsidRPr="008F6BD2">
        <w:t xml:space="preserve"> </w:t>
      </w:r>
      <w:r>
        <w:t>за</w:t>
      </w:r>
      <w:r w:rsidRPr="008F6BD2">
        <w:t>питання про АРВ-терапію.</w:t>
      </w:r>
    </w:p>
  </w:footnote>
  <w:footnote w:id="8">
    <w:p w14:paraId="30C10414" w14:textId="1ED95291" w:rsidR="00C269AF" w:rsidRPr="009A12AC" w:rsidRDefault="00C269AF" w:rsidP="009A12AC">
      <w:pPr>
        <w:pStyle w:val="a8"/>
        <w:ind w:firstLine="0"/>
      </w:pPr>
      <w:r>
        <w:rPr>
          <w:rStyle w:val="ab"/>
        </w:rPr>
        <w:footnoteRef/>
      </w:r>
      <w:r>
        <w:t xml:space="preserve"> </w:t>
      </w:r>
      <w:r w:rsidRPr="001C2E5E">
        <w:rPr>
          <w:iCs/>
        </w:rPr>
        <w:t>Довідково</w:t>
      </w:r>
      <w:r w:rsidRPr="001C2E5E">
        <w:t>:</w:t>
      </w:r>
      <w:r w:rsidRPr="009A12AC">
        <w:t xml:space="preserve"> 1</w:t>
      </w:r>
      <w:r w:rsidRPr="009A12AC">
        <w:rPr>
          <w:lang w:val="ru-RU"/>
        </w:rPr>
        <w:t>6</w:t>
      </w:r>
      <w:r w:rsidRPr="009A12AC">
        <w:t>,</w:t>
      </w:r>
      <w:r w:rsidRPr="009A12AC">
        <w:rPr>
          <w:lang w:val="ru-RU"/>
        </w:rPr>
        <w:t>9</w:t>
      </w:r>
      <w:r w:rsidRPr="009A12AC">
        <w:t>% ВІЛ-інфікованих (за результатами тестування) відмовилися відповідати на запитання про їх ВІЛ-статус.</w:t>
      </w:r>
    </w:p>
    <w:p w14:paraId="59B332EC" w14:textId="2AC09DD6" w:rsidR="00C269AF" w:rsidRPr="009A12AC" w:rsidRDefault="00C269AF">
      <w:pPr>
        <w:pStyle w:val="a8"/>
      </w:pPr>
    </w:p>
  </w:footnote>
  <w:footnote w:id="9">
    <w:p w14:paraId="1CCABFC9" w14:textId="7BF7FF9F" w:rsidR="00C269AF" w:rsidRPr="00EA2FB5" w:rsidRDefault="00C269AF">
      <w:pPr>
        <w:pStyle w:val="a8"/>
        <w:rPr>
          <w:lang w:val="ru-RU"/>
        </w:rPr>
      </w:pPr>
      <w:r>
        <w:rPr>
          <w:rStyle w:val="ab"/>
        </w:rPr>
        <w:footnoteRef/>
      </w:r>
      <w:r>
        <w:t xml:space="preserve"> </w:t>
      </w:r>
      <w:r w:rsidRPr="00EA2FB5">
        <w:t>9 засуджених не позначили свій вік при заповненні анкети</w:t>
      </w:r>
      <w:r>
        <w:t>.</w:t>
      </w:r>
    </w:p>
  </w:footnote>
  <w:footnote w:id="10">
    <w:p w14:paraId="621837BE" w14:textId="74168160" w:rsidR="00C269AF" w:rsidRPr="00686067" w:rsidRDefault="00C269AF">
      <w:pPr>
        <w:pStyle w:val="a8"/>
        <w:rPr>
          <w:lang w:val="ru-RU"/>
        </w:rPr>
      </w:pPr>
      <w:r>
        <w:rPr>
          <w:rStyle w:val="ab"/>
        </w:rPr>
        <w:footnoteRef/>
      </w:r>
      <w:r>
        <w:t xml:space="preserve"> </w:t>
      </w:r>
      <w:r w:rsidRPr="00EA2FB5">
        <w:t>9 засуджених не позначили свій вік при заповненні анкети</w:t>
      </w:r>
      <w:r>
        <w:t>.</w:t>
      </w:r>
    </w:p>
  </w:footnote>
  <w:footnote w:id="11">
    <w:p w14:paraId="3263B495" w14:textId="736AD40C" w:rsidR="00C269AF" w:rsidRPr="00757136" w:rsidRDefault="00C269AF" w:rsidP="00BA57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757136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757136">
        <w:rPr>
          <w:rFonts w:ascii="Times New Roman" w:eastAsia="Times New Roman" w:hAnsi="Times New Roman" w:cs="Times New Roman"/>
          <w:sz w:val="20"/>
          <w:szCs w:val="20"/>
        </w:rPr>
        <w:t xml:space="preserve"> Інформаційний бюлетень – Глобальна статистика </w:t>
      </w:r>
      <w:r>
        <w:rPr>
          <w:rFonts w:ascii="Times New Roman" w:eastAsia="Times New Roman" w:hAnsi="Times New Roman" w:cs="Times New Roman"/>
          <w:sz w:val="20"/>
          <w:szCs w:val="20"/>
        </w:rPr>
        <w:t>щодо</w:t>
      </w:r>
      <w:r w:rsidRPr="00757136">
        <w:rPr>
          <w:rFonts w:ascii="Times New Roman" w:eastAsia="Times New Roman" w:hAnsi="Times New Roman" w:cs="Times New Roman"/>
          <w:sz w:val="20"/>
          <w:szCs w:val="20"/>
        </w:rPr>
        <w:t xml:space="preserve"> ВІЛ за 2018 рік. ЮНЕЙДС.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URL</w:t>
      </w:r>
      <w:r w:rsidRPr="00757136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2">
        <w:r w:rsidRPr="001044E4">
          <w:rPr>
            <w:rFonts w:ascii="Times New Roman" w:eastAsia="Times New Roman" w:hAnsi="Times New Roman" w:cs="Times New Roman"/>
            <w:sz w:val="20"/>
            <w:szCs w:val="20"/>
          </w:rPr>
          <w:t>https://www.unaids.org/ru/resources/fact-sheet</w:t>
        </w:r>
      </w:hyperlink>
    </w:p>
  </w:footnote>
  <w:footnote w:id="12">
    <w:p w14:paraId="3613883A" w14:textId="1DECA04B" w:rsidR="00C269AF" w:rsidRPr="00757136" w:rsidRDefault="00C269AF" w:rsidP="00BA57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757136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757136">
        <w:rPr>
          <w:rFonts w:ascii="Times New Roman" w:eastAsia="Times New Roman" w:hAnsi="Times New Roman" w:cs="Times New Roman"/>
          <w:sz w:val="20"/>
          <w:szCs w:val="20"/>
        </w:rPr>
        <w:t xml:space="preserve"> Україна у 2018 році. ЮНЕЙДС.</w:t>
      </w:r>
      <w:r w:rsidRPr="006113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044E4">
        <w:rPr>
          <w:rFonts w:ascii="Times New Roman" w:eastAsia="Times New Roman" w:hAnsi="Times New Roman" w:cs="Times New Roman"/>
          <w:sz w:val="20"/>
          <w:szCs w:val="20"/>
          <w:lang w:val="pl-PL"/>
        </w:rPr>
        <w:t>URL</w:t>
      </w:r>
      <w:r w:rsidRPr="00757136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3">
        <w:r w:rsidRPr="001044E4">
          <w:rPr>
            <w:rFonts w:ascii="Times New Roman" w:eastAsia="Times New Roman" w:hAnsi="Times New Roman" w:cs="Times New Roman"/>
            <w:sz w:val="20"/>
            <w:szCs w:val="20"/>
          </w:rPr>
          <w:t>https://www.unaids.org/ru/regionscountries/countries/ukraine</w:t>
        </w:r>
      </w:hyperlink>
    </w:p>
  </w:footnote>
  <w:footnote w:id="13">
    <w:p w14:paraId="265DF994" w14:textId="513A3179" w:rsidR="00C269AF" w:rsidRPr="00757136" w:rsidRDefault="00C269AF" w:rsidP="00BA57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757136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757136">
        <w:rPr>
          <w:rFonts w:ascii="Times New Roman" w:eastAsia="Times New Roman" w:hAnsi="Times New Roman" w:cs="Times New Roman"/>
          <w:sz w:val="20"/>
          <w:szCs w:val="20"/>
        </w:rPr>
        <w:t xml:space="preserve"> Епідемічна ситуація з ВІЛ-інфекції станом на 01.04.2019. Центр громадського здоров’я МОЗ України. </w:t>
      </w:r>
      <w:r w:rsidRPr="001044E4">
        <w:rPr>
          <w:rFonts w:ascii="Times New Roman" w:eastAsia="Times New Roman" w:hAnsi="Times New Roman" w:cs="Times New Roman"/>
          <w:sz w:val="20"/>
          <w:szCs w:val="20"/>
          <w:lang w:val="pl-PL"/>
        </w:rPr>
        <w:t>URL</w:t>
      </w:r>
      <w:r w:rsidRPr="00757136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4">
        <w:r w:rsidRPr="001044E4">
          <w:rPr>
            <w:rFonts w:ascii="Times New Roman" w:eastAsia="Times New Roman" w:hAnsi="Times New Roman" w:cs="Times New Roman"/>
            <w:sz w:val="20"/>
            <w:szCs w:val="20"/>
          </w:rPr>
          <w:t>https://phc.org.ua/kontrol-zakhvoryuvan/vilsnid/statistika-z-vilsnidu</w:t>
        </w:r>
      </w:hyperlink>
    </w:p>
  </w:footnote>
  <w:footnote w:id="14">
    <w:p w14:paraId="7E3C7ACE" w14:textId="6BC9E959" w:rsidR="00C269AF" w:rsidRPr="0061133B" w:rsidRDefault="00C269AF" w:rsidP="00BA57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757136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7571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Там само.</w:t>
      </w:r>
    </w:p>
    <w:p w14:paraId="71401B15" w14:textId="77777777" w:rsidR="00C269AF" w:rsidRPr="00757136" w:rsidRDefault="00C269AF" w:rsidP="00BA57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</w:footnote>
  <w:footnote w:id="15">
    <w:p w14:paraId="435BE459" w14:textId="4A8F6C7D" w:rsidR="00C269AF" w:rsidRPr="00757136" w:rsidRDefault="00C269AF" w:rsidP="00BA57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left"/>
        <w:rPr>
          <w:rFonts w:ascii="Times New Roman" w:eastAsia="Tahoma" w:hAnsi="Times New Roman" w:cs="Times New Roman"/>
          <w:sz w:val="20"/>
          <w:szCs w:val="20"/>
        </w:rPr>
      </w:pPr>
      <w:r w:rsidRPr="00757136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757136">
        <w:rPr>
          <w:rFonts w:ascii="Times New Roman" w:eastAsia="Tahoma" w:hAnsi="Times New Roman" w:cs="Times New Roman"/>
          <w:sz w:val="20"/>
          <w:szCs w:val="20"/>
        </w:rPr>
        <w:t xml:space="preserve"> Загальна характеристика </w:t>
      </w:r>
      <w:r>
        <w:rPr>
          <w:rFonts w:ascii="Times New Roman" w:eastAsia="Tahoma" w:hAnsi="Times New Roman" w:cs="Times New Roman"/>
          <w:sz w:val="20"/>
          <w:szCs w:val="20"/>
        </w:rPr>
        <w:t>Д</w:t>
      </w:r>
      <w:r w:rsidRPr="00757136">
        <w:rPr>
          <w:rFonts w:ascii="Times New Roman" w:eastAsia="Tahoma" w:hAnsi="Times New Roman" w:cs="Times New Roman"/>
          <w:sz w:val="20"/>
          <w:szCs w:val="20"/>
        </w:rPr>
        <w:t xml:space="preserve">ержавної кримінально-виконавчої служби України.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URL</w:t>
      </w:r>
      <w:r w:rsidRPr="00757136">
        <w:rPr>
          <w:rFonts w:ascii="Times New Roman" w:eastAsia="Tahoma" w:hAnsi="Times New Roman" w:cs="Times New Roman"/>
          <w:sz w:val="20"/>
          <w:szCs w:val="20"/>
        </w:rPr>
        <w:t xml:space="preserve">: </w:t>
      </w:r>
    </w:p>
    <w:p w14:paraId="3753FD94" w14:textId="77777777" w:rsidR="00C269AF" w:rsidRPr="00757136" w:rsidRDefault="00C269AF" w:rsidP="00BA57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left"/>
        <w:rPr>
          <w:rFonts w:ascii="Times New Roman" w:eastAsia="Tahoma" w:hAnsi="Times New Roman" w:cs="Times New Roman"/>
          <w:sz w:val="20"/>
          <w:szCs w:val="20"/>
        </w:rPr>
      </w:pPr>
      <w:hyperlink r:id="rId5">
        <w:r w:rsidRPr="00757136">
          <w:rPr>
            <w:rFonts w:ascii="Times New Roman" w:eastAsia="Tahoma" w:hAnsi="Times New Roman" w:cs="Times New Roman"/>
            <w:sz w:val="20"/>
            <w:szCs w:val="20"/>
          </w:rPr>
          <w:t>http://kvs.gov.ua/harakteristika/01.03.2019.pdf</w:t>
        </w:r>
      </w:hyperlink>
    </w:p>
  </w:footnote>
  <w:footnote w:id="16">
    <w:p w14:paraId="2C33E90A" w14:textId="5227FD7D" w:rsidR="00C269AF" w:rsidRPr="00757136" w:rsidRDefault="00C269AF" w:rsidP="00BA57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ahoma" w:hAnsi="Times New Roman" w:cs="Times New Roman"/>
          <w:sz w:val="20"/>
          <w:szCs w:val="20"/>
        </w:rPr>
      </w:pPr>
      <w:r w:rsidRPr="00757136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7571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57136">
        <w:rPr>
          <w:rFonts w:ascii="Times New Roman" w:eastAsia="Tahoma" w:hAnsi="Times New Roman" w:cs="Times New Roman"/>
          <w:sz w:val="20"/>
          <w:szCs w:val="20"/>
        </w:rPr>
        <w:t xml:space="preserve">Лист ЦОЗ ДКВС «Щодо надання статистичних даних для </w:t>
      </w:r>
      <w:proofErr w:type="spellStart"/>
      <w:r w:rsidRPr="00757136">
        <w:rPr>
          <w:rFonts w:ascii="Times New Roman" w:eastAsia="Tahoma" w:hAnsi="Times New Roman" w:cs="Times New Roman"/>
          <w:sz w:val="20"/>
          <w:szCs w:val="20"/>
        </w:rPr>
        <w:t>біоповедінкового</w:t>
      </w:r>
      <w:proofErr w:type="spellEnd"/>
      <w:r w:rsidRPr="00757136">
        <w:rPr>
          <w:rFonts w:ascii="Times New Roman" w:eastAsia="Tahoma" w:hAnsi="Times New Roman" w:cs="Times New Roman"/>
          <w:sz w:val="20"/>
          <w:szCs w:val="20"/>
        </w:rPr>
        <w:t xml:space="preserve"> дослідження» від 13.05.2019</w:t>
      </w:r>
      <w:r>
        <w:rPr>
          <w:rFonts w:ascii="Times New Roman" w:eastAsia="Tahoma" w:hAnsi="Times New Roman" w:cs="Times New Roman"/>
          <w:sz w:val="20"/>
          <w:szCs w:val="20"/>
        </w:rPr>
        <w:t xml:space="preserve"> р.</w:t>
      </w:r>
      <w:r w:rsidRPr="00757136">
        <w:rPr>
          <w:rFonts w:ascii="Times New Roman" w:eastAsia="Tahoma" w:hAnsi="Times New Roman" w:cs="Times New Roman"/>
          <w:sz w:val="20"/>
          <w:szCs w:val="20"/>
        </w:rPr>
        <w:t xml:space="preserve"> №</w:t>
      </w:r>
      <w:r>
        <w:rPr>
          <w:rFonts w:ascii="Times New Roman" w:eastAsia="Tahoma" w:hAnsi="Times New Roman" w:cs="Times New Roman"/>
          <w:sz w:val="20"/>
          <w:szCs w:val="20"/>
        </w:rPr>
        <w:t> </w:t>
      </w:r>
      <w:r w:rsidRPr="00757136">
        <w:rPr>
          <w:rFonts w:ascii="Times New Roman" w:eastAsia="Tahoma" w:hAnsi="Times New Roman" w:cs="Times New Roman"/>
          <w:sz w:val="20"/>
          <w:szCs w:val="20"/>
        </w:rPr>
        <w:t>2846/04-09.</w:t>
      </w:r>
    </w:p>
  </w:footnote>
  <w:footnote w:id="17">
    <w:p w14:paraId="5E7FE90A" w14:textId="0EAC5264" w:rsidR="00C269AF" w:rsidRPr="00757136" w:rsidRDefault="00C269AF" w:rsidP="00BA57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ahoma" w:hAnsi="Times New Roman" w:cs="Times New Roman"/>
          <w:sz w:val="20"/>
          <w:szCs w:val="20"/>
        </w:rPr>
      </w:pPr>
      <w:r w:rsidRPr="00757136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757136">
        <w:rPr>
          <w:rFonts w:ascii="Times New Roman" w:eastAsia="Tahoma" w:hAnsi="Times New Roman" w:cs="Times New Roman"/>
          <w:sz w:val="20"/>
          <w:szCs w:val="20"/>
        </w:rPr>
        <w:t xml:space="preserve"> </w:t>
      </w:r>
      <w:proofErr w:type="spellStart"/>
      <w:r w:rsidRPr="00757136">
        <w:rPr>
          <w:rFonts w:ascii="Times New Roman" w:eastAsia="Tahoma" w:hAnsi="Times New Roman" w:cs="Times New Roman"/>
          <w:sz w:val="20"/>
          <w:szCs w:val="20"/>
        </w:rPr>
        <w:t>Аналитический</w:t>
      </w:r>
      <w:proofErr w:type="spellEnd"/>
      <w:r w:rsidRPr="00757136">
        <w:rPr>
          <w:rFonts w:ascii="Times New Roman" w:eastAsia="Tahoma" w:hAnsi="Times New Roman" w:cs="Times New Roman"/>
          <w:sz w:val="20"/>
          <w:szCs w:val="20"/>
        </w:rPr>
        <w:t xml:space="preserve"> </w:t>
      </w:r>
      <w:proofErr w:type="spellStart"/>
      <w:r w:rsidRPr="00757136">
        <w:rPr>
          <w:rFonts w:ascii="Times New Roman" w:eastAsia="Tahoma" w:hAnsi="Times New Roman" w:cs="Times New Roman"/>
          <w:sz w:val="20"/>
          <w:szCs w:val="20"/>
        </w:rPr>
        <w:t>отчет</w:t>
      </w:r>
      <w:proofErr w:type="spellEnd"/>
      <w:r w:rsidRPr="00757136">
        <w:rPr>
          <w:rFonts w:ascii="Times New Roman" w:eastAsia="Tahoma" w:hAnsi="Times New Roman" w:cs="Times New Roman"/>
          <w:sz w:val="20"/>
          <w:szCs w:val="20"/>
        </w:rPr>
        <w:t xml:space="preserve"> “</w:t>
      </w:r>
      <w:proofErr w:type="spellStart"/>
      <w:r w:rsidRPr="00757136">
        <w:rPr>
          <w:rFonts w:ascii="Times New Roman" w:eastAsia="Tahoma" w:hAnsi="Times New Roman" w:cs="Times New Roman"/>
          <w:sz w:val="20"/>
          <w:szCs w:val="20"/>
        </w:rPr>
        <w:t>Мониторинг</w:t>
      </w:r>
      <w:proofErr w:type="spellEnd"/>
      <w:r w:rsidRPr="00757136">
        <w:rPr>
          <w:rFonts w:ascii="Times New Roman" w:eastAsia="Tahoma" w:hAnsi="Times New Roman" w:cs="Times New Roman"/>
          <w:sz w:val="20"/>
          <w:szCs w:val="20"/>
        </w:rPr>
        <w:t xml:space="preserve"> </w:t>
      </w:r>
      <w:proofErr w:type="spellStart"/>
      <w:r w:rsidRPr="00757136">
        <w:rPr>
          <w:rFonts w:ascii="Times New Roman" w:eastAsia="Tahoma" w:hAnsi="Times New Roman" w:cs="Times New Roman"/>
          <w:sz w:val="20"/>
          <w:szCs w:val="20"/>
        </w:rPr>
        <w:t>осведомленности</w:t>
      </w:r>
      <w:proofErr w:type="spellEnd"/>
      <w:r w:rsidRPr="00757136">
        <w:rPr>
          <w:rFonts w:ascii="Times New Roman" w:eastAsia="Tahoma" w:hAnsi="Times New Roman" w:cs="Times New Roman"/>
          <w:sz w:val="20"/>
          <w:szCs w:val="20"/>
        </w:rPr>
        <w:t xml:space="preserve"> и </w:t>
      </w:r>
      <w:proofErr w:type="spellStart"/>
      <w:r w:rsidRPr="00757136">
        <w:rPr>
          <w:rFonts w:ascii="Times New Roman" w:eastAsia="Tahoma" w:hAnsi="Times New Roman" w:cs="Times New Roman"/>
          <w:sz w:val="20"/>
          <w:szCs w:val="20"/>
        </w:rPr>
        <w:t>поведения</w:t>
      </w:r>
      <w:proofErr w:type="spellEnd"/>
      <w:r w:rsidRPr="00757136">
        <w:rPr>
          <w:rFonts w:ascii="Times New Roman" w:eastAsia="Tahoma" w:hAnsi="Times New Roman" w:cs="Times New Roman"/>
          <w:sz w:val="20"/>
          <w:szCs w:val="20"/>
        </w:rPr>
        <w:t xml:space="preserve"> </w:t>
      </w:r>
      <w:proofErr w:type="spellStart"/>
      <w:r w:rsidRPr="00757136">
        <w:rPr>
          <w:rFonts w:ascii="Times New Roman" w:eastAsia="Tahoma" w:hAnsi="Times New Roman" w:cs="Times New Roman"/>
          <w:sz w:val="20"/>
          <w:szCs w:val="20"/>
        </w:rPr>
        <w:t>осужденных</w:t>
      </w:r>
      <w:proofErr w:type="spellEnd"/>
      <w:r w:rsidRPr="00757136">
        <w:rPr>
          <w:rFonts w:ascii="Times New Roman" w:eastAsia="Tahoma" w:hAnsi="Times New Roman" w:cs="Times New Roman"/>
          <w:sz w:val="20"/>
          <w:szCs w:val="20"/>
        </w:rPr>
        <w:t xml:space="preserve"> </w:t>
      </w:r>
      <w:proofErr w:type="spellStart"/>
      <w:r w:rsidRPr="00757136">
        <w:rPr>
          <w:rFonts w:ascii="Times New Roman" w:eastAsia="Tahoma" w:hAnsi="Times New Roman" w:cs="Times New Roman"/>
          <w:sz w:val="20"/>
          <w:szCs w:val="20"/>
        </w:rPr>
        <w:t>как</w:t>
      </w:r>
      <w:proofErr w:type="spellEnd"/>
      <w:r w:rsidRPr="00757136">
        <w:rPr>
          <w:rFonts w:ascii="Times New Roman" w:eastAsia="Tahoma" w:hAnsi="Times New Roman" w:cs="Times New Roman"/>
          <w:sz w:val="20"/>
          <w:szCs w:val="20"/>
        </w:rPr>
        <w:t xml:space="preserve"> компонент </w:t>
      </w:r>
      <w:proofErr w:type="spellStart"/>
      <w:r w:rsidRPr="00757136">
        <w:rPr>
          <w:rFonts w:ascii="Times New Roman" w:eastAsia="Tahoma" w:hAnsi="Times New Roman" w:cs="Times New Roman"/>
          <w:sz w:val="20"/>
          <w:szCs w:val="20"/>
        </w:rPr>
        <w:t>эпиднадзора</w:t>
      </w:r>
      <w:proofErr w:type="spellEnd"/>
      <w:r w:rsidRPr="00757136">
        <w:rPr>
          <w:rFonts w:ascii="Times New Roman" w:eastAsia="Tahoma" w:hAnsi="Times New Roman" w:cs="Times New Roman"/>
          <w:sz w:val="20"/>
          <w:szCs w:val="20"/>
        </w:rPr>
        <w:t xml:space="preserve"> за ВИЧ </w:t>
      </w:r>
      <w:proofErr w:type="spellStart"/>
      <w:r w:rsidRPr="00757136">
        <w:rPr>
          <w:rFonts w:ascii="Times New Roman" w:eastAsia="Tahoma" w:hAnsi="Times New Roman" w:cs="Times New Roman"/>
          <w:sz w:val="20"/>
          <w:szCs w:val="20"/>
        </w:rPr>
        <w:t>второго</w:t>
      </w:r>
      <w:proofErr w:type="spellEnd"/>
      <w:r w:rsidRPr="00757136">
        <w:rPr>
          <w:rFonts w:ascii="Times New Roman" w:eastAsia="Tahoma" w:hAnsi="Times New Roman" w:cs="Times New Roman"/>
          <w:sz w:val="20"/>
          <w:szCs w:val="20"/>
        </w:rPr>
        <w:t xml:space="preserve"> </w:t>
      </w:r>
      <w:proofErr w:type="spellStart"/>
      <w:r w:rsidRPr="00757136">
        <w:rPr>
          <w:rFonts w:ascii="Times New Roman" w:eastAsia="Tahoma" w:hAnsi="Times New Roman" w:cs="Times New Roman"/>
          <w:sz w:val="20"/>
          <w:szCs w:val="20"/>
        </w:rPr>
        <w:t>поколения</w:t>
      </w:r>
      <w:proofErr w:type="spellEnd"/>
      <w:r w:rsidRPr="00757136">
        <w:rPr>
          <w:rFonts w:ascii="Times New Roman" w:eastAsia="Tahoma" w:hAnsi="Times New Roman" w:cs="Times New Roman"/>
          <w:sz w:val="20"/>
          <w:szCs w:val="20"/>
        </w:rPr>
        <w:t xml:space="preserve">”. </w:t>
      </w:r>
      <w:r w:rsidRPr="00FE3507">
        <w:rPr>
          <w:rFonts w:ascii="Times New Roman" w:eastAsia="Tahoma" w:hAnsi="Times New Roman" w:cs="Times New Roman"/>
          <w:sz w:val="20"/>
          <w:szCs w:val="20"/>
          <w:lang w:val="pl-PL"/>
        </w:rPr>
        <w:t>URL</w:t>
      </w:r>
      <w:r w:rsidRPr="00757136">
        <w:rPr>
          <w:rFonts w:ascii="Times New Roman" w:eastAsia="Tahoma" w:hAnsi="Times New Roman" w:cs="Times New Roman"/>
          <w:sz w:val="20"/>
          <w:szCs w:val="20"/>
        </w:rPr>
        <w:t xml:space="preserve">: </w:t>
      </w:r>
      <w:hyperlink r:id="rId6">
        <w:r w:rsidRPr="00757136">
          <w:rPr>
            <w:rFonts w:ascii="Times New Roman" w:eastAsia="Tahoma" w:hAnsi="Times New Roman" w:cs="Times New Roman"/>
            <w:sz w:val="20"/>
            <w:szCs w:val="20"/>
          </w:rPr>
          <w:t>http://aph.org.ua/wp-content/uploads/2016/08/zr_ru.pdf</w:t>
        </w:r>
      </w:hyperlink>
    </w:p>
  </w:footnote>
  <w:footnote w:id="18">
    <w:p w14:paraId="6C1C1E9D" w14:textId="736D3E9D" w:rsidR="00C269AF" w:rsidRPr="00757136" w:rsidRDefault="00C269AF" w:rsidP="00BA57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ahoma" w:hAnsi="Times New Roman" w:cs="Times New Roman"/>
          <w:sz w:val="20"/>
          <w:szCs w:val="20"/>
        </w:rPr>
      </w:pPr>
      <w:r w:rsidRPr="00757136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757136">
        <w:rPr>
          <w:rFonts w:ascii="Times New Roman" w:eastAsia="Tahoma" w:hAnsi="Times New Roman" w:cs="Times New Roman"/>
          <w:sz w:val="20"/>
          <w:szCs w:val="20"/>
        </w:rPr>
        <w:t xml:space="preserve"> </w:t>
      </w:r>
      <w:r>
        <w:rPr>
          <w:rFonts w:ascii="Times New Roman" w:eastAsia="Tahoma" w:hAnsi="Times New Roman" w:cs="Times New Roman"/>
          <w:sz w:val="20"/>
          <w:szCs w:val="20"/>
        </w:rPr>
        <w:t>Там само.</w:t>
      </w:r>
    </w:p>
  </w:footnote>
  <w:footnote w:id="19">
    <w:p w14:paraId="0DCF6227" w14:textId="7286A533" w:rsidR="00C269AF" w:rsidRPr="00757136" w:rsidRDefault="00C269AF" w:rsidP="00BA57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ahoma" w:hAnsi="Times New Roman" w:cs="Times New Roman"/>
          <w:sz w:val="20"/>
          <w:szCs w:val="20"/>
        </w:rPr>
      </w:pPr>
      <w:r w:rsidRPr="00757136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757136">
        <w:rPr>
          <w:rFonts w:ascii="Times New Roman" w:eastAsia="Tahoma" w:hAnsi="Times New Roman" w:cs="Times New Roman"/>
          <w:sz w:val="20"/>
          <w:szCs w:val="20"/>
        </w:rPr>
        <w:t xml:space="preserve"> Аналітичний звіт за результатами зв’язаного дослідження «Моніторинг поінформованості, поведінки та поширеність ВІЛ-інфекції серед засуджених як компонент епіднагляду за ВІЛ другого покоління». </w:t>
      </w:r>
      <w:r w:rsidRPr="00FE3507">
        <w:rPr>
          <w:rFonts w:ascii="Times New Roman" w:eastAsia="Tahoma" w:hAnsi="Times New Roman" w:cs="Times New Roman"/>
          <w:sz w:val="20"/>
          <w:szCs w:val="20"/>
          <w:lang w:val="pl-PL"/>
        </w:rPr>
        <w:t>URL</w:t>
      </w:r>
      <w:r w:rsidRPr="00757136">
        <w:rPr>
          <w:rFonts w:ascii="Times New Roman" w:eastAsia="Tahoma" w:hAnsi="Times New Roman" w:cs="Times New Roman"/>
          <w:sz w:val="20"/>
          <w:szCs w:val="20"/>
        </w:rPr>
        <w:t xml:space="preserve">: </w:t>
      </w:r>
      <w:hyperlink r:id="rId7">
        <w:r w:rsidRPr="00757136">
          <w:rPr>
            <w:rFonts w:ascii="Times New Roman" w:eastAsia="Tahoma" w:hAnsi="Times New Roman" w:cs="Times New Roman"/>
            <w:sz w:val="20"/>
            <w:szCs w:val="20"/>
          </w:rPr>
          <w:t>http://aph.org.ua/wp-content/uploads/2016/08/zvit_zak09.pdf</w:t>
        </w:r>
      </w:hyperlink>
    </w:p>
  </w:footnote>
  <w:footnote w:id="20">
    <w:p w14:paraId="67F5220C" w14:textId="580C292A" w:rsidR="00C269AF" w:rsidRPr="00757136" w:rsidRDefault="00C269AF" w:rsidP="00BA57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ahoma" w:hAnsi="Times New Roman" w:cs="Times New Roman"/>
          <w:sz w:val="20"/>
          <w:szCs w:val="20"/>
        </w:rPr>
      </w:pPr>
      <w:r w:rsidRPr="00757136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757136">
        <w:rPr>
          <w:rFonts w:ascii="Times New Roman" w:eastAsia="Tahoma" w:hAnsi="Times New Roman" w:cs="Times New Roman"/>
          <w:sz w:val="20"/>
          <w:szCs w:val="20"/>
        </w:rPr>
        <w:t xml:space="preserve"> «</w:t>
      </w:r>
      <w:r w:rsidRPr="00FE3507">
        <w:rPr>
          <w:rFonts w:ascii="Times New Roman" w:eastAsia="Tahoma" w:hAnsi="Times New Roman" w:cs="Times New Roman"/>
          <w:sz w:val="20"/>
          <w:szCs w:val="20"/>
        </w:rPr>
        <w:t>Моніторинг поінформованості, поведінки та поширення ВІЛ-інфекції серед засуджених як компонент епіднагляду за ВІЛ другого покоління».</w:t>
      </w:r>
      <w:r w:rsidRPr="00757136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FE3507">
        <w:rPr>
          <w:rFonts w:ascii="Times New Roman" w:eastAsia="Tahoma" w:hAnsi="Times New Roman" w:cs="Times New Roman"/>
          <w:sz w:val="20"/>
          <w:szCs w:val="20"/>
          <w:lang w:val="pl-PL"/>
        </w:rPr>
        <w:t>URL</w:t>
      </w:r>
      <w:r w:rsidRPr="00757136">
        <w:rPr>
          <w:rFonts w:ascii="Times New Roman" w:eastAsia="Tahoma" w:hAnsi="Times New Roman" w:cs="Times New Roman"/>
          <w:sz w:val="20"/>
          <w:szCs w:val="20"/>
        </w:rPr>
        <w:t xml:space="preserve">: </w:t>
      </w:r>
      <w:hyperlink r:id="rId8">
        <w:r w:rsidRPr="00757136">
          <w:rPr>
            <w:rFonts w:ascii="Times New Roman" w:eastAsia="Tahoma" w:hAnsi="Times New Roman" w:cs="Times New Roman"/>
            <w:sz w:val="20"/>
            <w:szCs w:val="20"/>
          </w:rPr>
          <w:t>http://www.aidsalliance.org.ua/ru/library/our/2012/me/idu2011.pdf</w:t>
        </w:r>
      </w:hyperlink>
      <w:r w:rsidRPr="00757136">
        <w:rPr>
          <w:rFonts w:ascii="Times New Roman" w:eastAsia="Tahoma" w:hAnsi="Times New Roman" w:cs="Times New Roman"/>
          <w:sz w:val="20"/>
          <w:szCs w:val="20"/>
        </w:rPr>
        <w:t xml:space="preserve"> </w:t>
      </w:r>
    </w:p>
  </w:footnote>
  <w:footnote w:id="21">
    <w:p w14:paraId="422802D2" w14:textId="0FCCE09C" w:rsidR="00C269AF" w:rsidRPr="00757136" w:rsidRDefault="00C269AF" w:rsidP="00BA57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ahoma" w:hAnsi="Times New Roman" w:cs="Times New Roman"/>
          <w:sz w:val="20"/>
          <w:szCs w:val="20"/>
        </w:rPr>
      </w:pPr>
      <w:r w:rsidRPr="00757136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757136">
        <w:rPr>
          <w:rFonts w:ascii="Times New Roman" w:eastAsia="Tahoma" w:hAnsi="Times New Roman" w:cs="Times New Roman"/>
          <w:sz w:val="20"/>
          <w:szCs w:val="20"/>
        </w:rPr>
        <w:t xml:space="preserve"> Аналітичний звіт «Поширеність ВІЛ-інфекції та ризикованої поведінки серед засуджених». </w:t>
      </w:r>
      <w:r w:rsidRPr="00FE3507">
        <w:rPr>
          <w:rFonts w:ascii="Times New Roman" w:eastAsia="Tahoma" w:hAnsi="Times New Roman" w:cs="Times New Roman"/>
          <w:sz w:val="20"/>
          <w:szCs w:val="20"/>
          <w:lang w:val="pl-PL"/>
        </w:rPr>
        <w:t>URL</w:t>
      </w:r>
      <w:r w:rsidRPr="00757136">
        <w:rPr>
          <w:rFonts w:ascii="Times New Roman" w:eastAsia="Tahoma" w:hAnsi="Times New Roman" w:cs="Times New Roman"/>
          <w:sz w:val="20"/>
          <w:szCs w:val="20"/>
        </w:rPr>
        <w:t xml:space="preserve">: </w:t>
      </w:r>
      <w:hyperlink r:id="rId9" w:history="1">
        <w:r w:rsidRPr="00FE3507">
          <w:rPr>
            <w:rFonts w:ascii="Times New Roman" w:eastAsia="Tahoma" w:hAnsi="Times New Roman" w:cs="Times New Roman"/>
            <w:sz w:val="20"/>
            <w:szCs w:val="20"/>
          </w:rPr>
          <w:t>https://i-rc.org.ua/files/ohorona-zdorovya/Brief_Ukr_f.pdf</w:t>
        </w:r>
      </w:hyperlink>
    </w:p>
  </w:footnote>
  <w:footnote w:id="22">
    <w:p w14:paraId="140111AD" w14:textId="6E313673" w:rsidR="00C269AF" w:rsidRPr="00757136" w:rsidRDefault="00C269AF" w:rsidP="00BA57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ahoma" w:hAnsi="Times New Roman" w:cs="Times New Roman"/>
          <w:sz w:val="20"/>
          <w:szCs w:val="20"/>
        </w:rPr>
      </w:pPr>
      <w:r w:rsidRPr="00757136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757136">
        <w:rPr>
          <w:rFonts w:ascii="Times New Roman" w:eastAsia="Tahoma" w:hAnsi="Times New Roman" w:cs="Times New Roman"/>
          <w:sz w:val="20"/>
          <w:szCs w:val="20"/>
        </w:rPr>
        <w:t xml:space="preserve"> Моніторинг поінформованості, поведінки та поширеність ВІЛ-інфекції та інших соціально-небезпечних захворювань серед засуджених як компонент епіднагляду за ВІЛ другого покоління. </w:t>
      </w:r>
      <w:r>
        <w:rPr>
          <w:rFonts w:ascii="Times New Roman" w:eastAsia="Tahoma" w:hAnsi="Times New Roman" w:cs="Times New Roman"/>
          <w:sz w:val="20"/>
          <w:szCs w:val="20"/>
          <w:lang w:val="en-US"/>
        </w:rPr>
        <w:t>URL</w:t>
      </w:r>
      <w:r w:rsidRPr="00757136">
        <w:rPr>
          <w:rFonts w:ascii="Times New Roman" w:eastAsia="Tahoma" w:hAnsi="Times New Roman" w:cs="Times New Roman"/>
          <w:sz w:val="20"/>
          <w:szCs w:val="20"/>
        </w:rPr>
        <w:t xml:space="preserve">: </w:t>
      </w:r>
      <w:hyperlink r:id="rId10">
        <w:r w:rsidRPr="00757136">
          <w:rPr>
            <w:rFonts w:ascii="Times New Roman" w:eastAsia="Tahoma" w:hAnsi="Times New Roman" w:cs="Times New Roman"/>
            <w:sz w:val="20"/>
            <w:szCs w:val="20"/>
          </w:rPr>
          <w:t>http://sociocon.org/uk/publications/</w:t>
        </w:r>
      </w:hyperlink>
    </w:p>
  </w:footnote>
  <w:footnote w:id="23">
    <w:p w14:paraId="080FD618" w14:textId="2609752B" w:rsidR="00C269AF" w:rsidRPr="00757136" w:rsidRDefault="00C269AF" w:rsidP="00BA57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757136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757136">
        <w:rPr>
          <w:rFonts w:ascii="Times New Roman" w:eastAsia="Times New Roman" w:hAnsi="Times New Roman" w:cs="Times New Roman"/>
          <w:sz w:val="20"/>
          <w:szCs w:val="20"/>
        </w:rPr>
        <w:t xml:space="preserve"> Дані </w:t>
      </w:r>
      <w:r>
        <w:rPr>
          <w:rFonts w:ascii="Times New Roman" w:eastAsia="Times New Roman" w:hAnsi="Times New Roman" w:cs="Times New Roman"/>
          <w:sz w:val="20"/>
          <w:szCs w:val="20"/>
        </w:rPr>
        <w:t>щод</w:t>
      </w:r>
      <w:r w:rsidRPr="00757136">
        <w:rPr>
          <w:rFonts w:ascii="Times New Roman" w:eastAsia="Times New Roman" w:hAnsi="Times New Roman" w:cs="Times New Roman"/>
          <w:sz w:val="20"/>
          <w:szCs w:val="20"/>
        </w:rPr>
        <w:t>о АР Крим та м. Севастоп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757136">
        <w:rPr>
          <w:rFonts w:ascii="Times New Roman" w:eastAsia="Times New Roman" w:hAnsi="Times New Roman" w:cs="Times New Roman"/>
          <w:sz w:val="20"/>
          <w:szCs w:val="20"/>
        </w:rPr>
        <w:t xml:space="preserve">ль не враховувалися при розрахунку вибіркової </w:t>
      </w:r>
      <w:r w:rsidRPr="003F4CE3">
        <w:rPr>
          <w:rFonts w:ascii="Times New Roman" w:eastAsia="Times New Roman" w:hAnsi="Times New Roman" w:cs="Times New Roman"/>
          <w:sz w:val="20"/>
          <w:szCs w:val="20"/>
        </w:rPr>
        <w:t>сукупності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</w:footnote>
  <w:footnote w:id="24">
    <w:p w14:paraId="62950BB1" w14:textId="2DBE4752" w:rsidR="00C269AF" w:rsidRPr="00757136" w:rsidRDefault="00C269AF" w:rsidP="00BA57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left"/>
        <w:rPr>
          <w:rFonts w:ascii="Times New Roman" w:eastAsia="Tahoma" w:hAnsi="Times New Roman" w:cs="Times New Roman"/>
          <w:sz w:val="20"/>
          <w:szCs w:val="20"/>
        </w:rPr>
      </w:pPr>
      <w:r w:rsidRPr="00757136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757136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757136">
        <w:rPr>
          <w:rFonts w:ascii="Times New Roman" w:eastAsia="Tahoma" w:hAnsi="Times New Roman" w:cs="Times New Roman"/>
          <w:sz w:val="20"/>
          <w:szCs w:val="20"/>
          <w:highlight w:val="white"/>
        </w:rPr>
        <w:t xml:space="preserve">Кодекс професійної етики соціолога. </w:t>
      </w:r>
      <w:r>
        <w:rPr>
          <w:rFonts w:ascii="Times New Roman" w:eastAsia="Tahoma" w:hAnsi="Times New Roman" w:cs="Times New Roman"/>
          <w:sz w:val="20"/>
          <w:szCs w:val="20"/>
          <w:highlight w:val="white"/>
          <w:lang w:val="en-US"/>
        </w:rPr>
        <w:t>URL</w:t>
      </w:r>
      <w:r w:rsidRPr="00757136">
        <w:rPr>
          <w:rFonts w:ascii="Times New Roman" w:eastAsia="Tahoma" w:hAnsi="Times New Roman" w:cs="Times New Roman"/>
          <w:sz w:val="20"/>
          <w:szCs w:val="20"/>
          <w:highlight w:val="white"/>
        </w:rPr>
        <w:t xml:space="preserve">: </w:t>
      </w:r>
      <w:hyperlink r:id="rId11">
        <w:r w:rsidRPr="00757136">
          <w:rPr>
            <w:rFonts w:ascii="Times New Roman" w:eastAsia="Tahoma" w:hAnsi="Times New Roman" w:cs="Times New Roman"/>
            <w:sz w:val="20"/>
            <w:szCs w:val="20"/>
            <w:highlight w:val="white"/>
          </w:rPr>
          <w:t>http://www.sau.kiev.ua/codex.html</w:t>
        </w:r>
      </w:hyperlink>
    </w:p>
  </w:footnote>
  <w:footnote w:id="25">
    <w:p w14:paraId="0AEE6F41" w14:textId="79D6460A" w:rsidR="00C269AF" w:rsidRPr="00757136" w:rsidRDefault="00C269AF" w:rsidP="00BA57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757136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757136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757136">
        <w:rPr>
          <w:rFonts w:ascii="Times New Roman" w:eastAsia="Tahoma" w:hAnsi="Times New Roman" w:cs="Times New Roman"/>
          <w:sz w:val="20"/>
          <w:szCs w:val="20"/>
          <w:highlight w:val="white"/>
        </w:rPr>
        <w:t xml:space="preserve">Гельсінська декларація </w:t>
      </w:r>
      <w:r>
        <w:rPr>
          <w:rFonts w:ascii="Times New Roman" w:eastAsia="Tahoma" w:hAnsi="Times New Roman" w:cs="Times New Roman"/>
          <w:sz w:val="20"/>
          <w:szCs w:val="20"/>
          <w:highlight w:val="white"/>
        </w:rPr>
        <w:t xml:space="preserve">Всесвітньої медичної асоціації </w:t>
      </w:r>
      <w:r w:rsidRPr="003F4CE3">
        <w:rPr>
          <w:rFonts w:ascii="Times New Roman" w:eastAsia="Tahoma" w:hAnsi="Times New Roman" w:cs="Times New Roman"/>
          <w:sz w:val="20"/>
          <w:szCs w:val="20"/>
          <w:highlight w:val="white"/>
        </w:rPr>
        <w:t>“</w:t>
      </w:r>
      <w:r w:rsidRPr="00757136">
        <w:rPr>
          <w:rFonts w:ascii="Times New Roman" w:eastAsia="Tahoma" w:hAnsi="Times New Roman" w:cs="Times New Roman"/>
          <w:sz w:val="20"/>
          <w:szCs w:val="20"/>
          <w:highlight w:val="white"/>
        </w:rPr>
        <w:t>Етичні принципи медичних досліджень за участю людини у якості об'єкта дослідження</w:t>
      </w:r>
      <w:r w:rsidRPr="003F4CE3">
        <w:rPr>
          <w:rFonts w:ascii="Times New Roman" w:eastAsia="Tahoma" w:hAnsi="Times New Roman" w:cs="Times New Roman"/>
          <w:sz w:val="20"/>
          <w:szCs w:val="20"/>
          <w:highlight w:val="white"/>
        </w:rPr>
        <w:t>”</w:t>
      </w:r>
      <w:r w:rsidRPr="00757136">
        <w:rPr>
          <w:rFonts w:ascii="Times New Roman" w:eastAsia="Tahoma" w:hAnsi="Times New Roman" w:cs="Times New Roman"/>
          <w:sz w:val="20"/>
          <w:szCs w:val="20"/>
          <w:highlight w:val="white"/>
        </w:rPr>
        <w:t xml:space="preserve">. </w:t>
      </w:r>
      <w:r>
        <w:rPr>
          <w:rFonts w:ascii="Times New Roman" w:eastAsia="Tahoma" w:hAnsi="Times New Roman" w:cs="Times New Roman"/>
          <w:sz w:val="20"/>
          <w:szCs w:val="20"/>
          <w:highlight w:val="white"/>
          <w:lang w:val="en-US"/>
        </w:rPr>
        <w:t>URL</w:t>
      </w:r>
      <w:r w:rsidRPr="00757136">
        <w:rPr>
          <w:rFonts w:ascii="Times New Roman" w:eastAsia="Tahoma" w:hAnsi="Times New Roman" w:cs="Times New Roman"/>
          <w:sz w:val="20"/>
          <w:szCs w:val="20"/>
          <w:highlight w:val="white"/>
        </w:rPr>
        <w:t xml:space="preserve">: </w:t>
      </w:r>
      <w:hyperlink r:id="rId12">
        <w:r w:rsidRPr="00757136">
          <w:rPr>
            <w:rFonts w:ascii="Times New Roman" w:eastAsia="Tahoma" w:hAnsi="Times New Roman" w:cs="Times New Roman"/>
            <w:sz w:val="20"/>
            <w:szCs w:val="20"/>
            <w:highlight w:val="white"/>
          </w:rPr>
          <w:t>https://zakon.rada.gov.ua/laws/show/990_005</w:t>
        </w:r>
      </w:hyperlink>
    </w:p>
  </w:footnote>
  <w:footnote w:id="26">
    <w:p w14:paraId="67A7E4BD" w14:textId="032619B5" w:rsidR="00C269AF" w:rsidRPr="00757136" w:rsidRDefault="00C269AF" w:rsidP="008371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ahoma" w:hAnsi="Times New Roman" w:cs="Times New Roman"/>
          <w:sz w:val="20"/>
          <w:szCs w:val="20"/>
        </w:rPr>
      </w:pPr>
      <w:r>
        <w:rPr>
          <w:rStyle w:val="ab"/>
        </w:rPr>
        <w:footnoteRef/>
      </w:r>
      <w:r>
        <w:t xml:space="preserve"> </w:t>
      </w:r>
      <w:r w:rsidRPr="00757136">
        <w:rPr>
          <w:rFonts w:ascii="Times New Roman" w:eastAsia="Tahoma" w:hAnsi="Times New Roman" w:cs="Times New Roman"/>
          <w:sz w:val="20"/>
          <w:szCs w:val="20"/>
        </w:rPr>
        <w:t>Лист ЦОЗ ДКВС «</w:t>
      </w:r>
      <w:r w:rsidRPr="00BC6E2A">
        <w:rPr>
          <w:rFonts w:ascii="Times New Roman" w:eastAsia="Tahoma" w:hAnsi="Times New Roman" w:cs="Times New Roman"/>
          <w:sz w:val="20"/>
          <w:szCs w:val="20"/>
        </w:rPr>
        <w:t>Щодо надання</w:t>
      </w:r>
      <w:r w:rsidRPr="00757136">
        <w:rPr>
          <w:rFonts w:ascii="Times New Roman" w:eastAsia="Tahoma" w:hAnsi="Times New Roman" w:cs="Times New Roman"/>
          <w:sz w:val="20"/>
          <w:szCs w:val="20"/>
        </w:rPr>
        <w:t xml:space="preserve"> статистичних даних для </w:t>
      </w:r>
      <w:proofErr w:type="spellStart"/>
      <w:r w:rsidRPr="00757136">
        <w:rPr>
          <w:rFonts w:ascii="Times New Roman" w:eastAsia="Tahoma" w:hAnsi="Times New Roman" w:cs="Times New Roman"/>
          <w:sz w:val="20"/>
          <w:szCs w:val="20"/>
        </w:rPr>
        <w:t>біоповедінкового</w:t>
      </w:r>
      <w:proofErr w:type="spellEnd"/>
      <w:r w:rsidRPr="00757136">
        <w:rPr>
          <w:rFonts w:ascii="Times New Roman" w:eastAsia="Tahoma" w:hAnsi="Times New Roman" w:cs="Times New Roman"/>
          <w:sz w:val="20"/>
          <w:szCs w:val="20"/>
        </w:rPr>
        <w:t xml:space="preserve"> дослідження» від 13.05.2019</w:t>
      </w:r>
      <w:r>
        <w:rPr>
          <w:rFonts w:ascii="Times New Roman" w:eastAsia="Tahoma" w:hAnsi="Times New Roman" w:cs="Times New Roman"/>
          <w:sz w:val="20"/>
          <w:szCs w:val="20"/>
        </w:rPr>
        <w:t xml:space="preserve"> р.</w:t>
      </w:r>
      <w:r w:rsidRPr="00757136">
        <w:rPr>
          <w:rFonts w:ascii="Times New Roman" w:eastAsia="Tahoma" w:hAnsi="Times New Roman" w:cs="Times New Roman"/>
          <w:sz w:val="20"/>
          <w:szCs w:val="20"/>
        </w:rPr>
        <w:t xml:space="preserve"> №</w:t>
      </w:r>
      <w:r>
        <w:rPr>
          <w:rFonts w:ascii="Times New Roman" w:eastAsia="Tahoma" w:hAnsi="Times New Roman" w:cs="Times New Roman"/>
          <w:sz w:val="20"/>
          <w:szCs w:val="20"/>
        </w:rPr>
        <w:t> </w:t>
      </w:r>
      <w:r w:rsidRPr="00757136">
        <w:rPr>
          <w:rFonts w:ascii="Times New Roman" w:eastAsia="Tahoma" w:hAnsi="Times New Roman" w:cs="Times New Roman"/>
          <w:sz w:val="20"/>
          <w:szCs w:val="20"/>
        </w:rPr>
        <w:t>2846/04-09.</w:t>
      </w:r>
    </w:p>
    <w:p w14:paraId="2EFF169B" w14:textId="77777777" w:rsidR="00C269AF" w:rsidRDefault="00C269AF" w:rsidP="00837189">
      <w:pPr>
        <w:pStyle w:val="a8"/>
      </w:pPr>
    </w:p>
  </w:footnote>
  <w:footnote w:id="27">
    <w:p w14:paraId="586A4AD4" w14:textId="61560A6C" w:rsidR="00C269AF" w:rsidRDefault="00C269AF" w:rsidP="00124919">
      <w:pPr>
        <w:pStyle w:val="a8"/>
        <w:ind w:firstLine="0"/>
      </w:pPr>
      <w:r w:rsidRPr="00854F0C">
        <w:rPr>
          <w:rStyle w:val="ab"/>
        </w:rPr>
        <w:footnoteRef/>
      </w:r>
      <w:r w:rsidRPr="00854F0C">
        <w:t xml:space="preserve"> Для розрахунків на обмеженому масиві в базі даних сформовано змінну «</w:t>
      </w:r>
      <w:proofErr w:type="spellStart"/>
      <w:r w:rsidRPr="00854F0C">
        <w:t>filter</w:t>
      </w:r>
      <w:proofErr w:type="spellEnd"/>
      <w:r w:rsidRPr="00854F0C">
        <w:t>_$»</w:t>
      </w:r>
      <w:r>
        <w:t>.</w:t>
      </w:r>
    </w:p>
  </w:footnote>
  <w:footnote w:id="28">
    <w:p w14:paraId="65322570" w14:textId="019251F6" w:rsidR="00C269AF" w:rsidRPr="000C4761" w:rsidRDefault="00C269AF" w:rsidP="00854F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757136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757136">
        <w:rPr>
          <w:rFonts w:ascii="Times New Roman" w:eastAsia="Times New Roman" w:hAnsi="Times New Roman" w:cs="Times New Roman"/>
          <w:sz w:val="20"/>
          <w:szCs w:val="20"/>
        </w:rPr>
        <w:t xml:space="preserve"> Незважені дані</w:t>
      </w:r>
      <w:r w:rsidRPr="00662B65">
        <w:rPr>
          <w:rFonts w:ascii="Times New Roman" w:eastAsia="Times New Roman" w:hAnsi="Times New Roman" w:cs="Times New Roman"/>
          <w:sz w:val="20"/>
          <w:szCs w:val="20"/>
        </w:rPr>
        <w:t>, дан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і щодо ВІЛ-позитивних представлено без врахування колоній № 26 і № 40. </w:t>
      </w:r>
    </w:p>
  </w:footnote>
  <w:footnote w:id="29">
    <w:p w14:paraId="1E23B7CF" w14:textId="6FA6C1BB" w:rsidR="00C269AF" w:rsidRPr="00757136" w:rsidRDefault="00C269AF" w:rsidP="007C1594">
      <w:pPr>
        <w:pStyle w:val="a8"/>
      </w:pPr>
      <w:r w:rsidRPr="00757136">
        <w:rPr>
          <w:rStyle w:val="ab"/>
        </w:rPr>
        <w:footnoteRef/>
      </w:r>
      <w:r w:rsidRPr="00757136">
        <w:t xml:space="preserve"> Відповідно</w:t>
      </w:r>
      <w:r>
        <w:t>,</w:t>
      </w:r>
      <w:r w:rsidRPr="00757136">
        <w:t xml:space="preserve"> їм далі ставилис</w:t>
      </w:r>
      <w:r>
        <w:t>я</w:t>
      </w:r>
      <w:r w:rsidRPr="00757136">
        <w:t xml:space="preserve"> </w:t>
      </w:r>
      <w:r>
        <w:t>за</w:t>
      </w:r>
      <w:r w:rsidRPr="00757136">
        <w:t>питання про проходжен</w:t>
      </w:r>
      <w:r>
        <w:t>н</w:t>
      </w:r>
      <w:r w:rsidRPr="00757136">
        <w:t>я АРВ-терапії тощо. Респондентам, які відмовилис</w:t>
      </w:r>
      <w:r>
        <w:t>я</w:t>
      </w:r>
      <w:r w:rsidRPr="00757136">
        <w:t xml:space="preserve"> відповідати на </w:t>
      </w:r>
      <w:r>
        <w:t>за</w:t>
      </w:r>
      <w:r w:rsidRPr="00757136">
        <w:t xml:space="preserve">питання про свій ВІЛ-статус або назвали його ВІЛ-негативним, наступні </w:t>
      </w:r>
      <w:r>
        <w:t>за</w:t>
      </w:r>
      <w:r w:rsidRPr="00757136">
        <w:t>питання не ставились.</w:t>
      </w:r>
    </w:p>
  </w:footnote>
  <w:footnote w:id="30">
    <w:p w14:paraId="5CCC576C" w14:textId="5267E891" w:rsidR="00C269AF" w:rsidRPr="00757136" w:rsidRDefault="00C269AF" w:rsidP="00BA57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757136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757136">
        <w:rPr>
          <w:rFonts w:ascii="Times New Roman" w:eastAsia="Times New Roman" w:hAnsi="Times New Roman" w:cs="Times New Roman"/>
          <w:sz w:val="20"/>
          <w:szCs w:val="20"/>
        </w:rPr>
        <w:t xml:space="preserve"> При здійсненні розрахунків варіант відповіді «не з</w:t>
      </w:r>
      <w:r>
        <w:rPr>
          <w:rFonts w:ascii="Times New Roman" w:eastAsia="Times New Roman" w:hAnsi="Times New Roman" w:cs="Times New Roman"/>
          <w:sz w:val="20"/>
          <w:szCs w:val="20"/>
        </w:rPr>
        <w:t>наю» рахувався як неправильний.</w:t>
      </w:r>
    </w:p>
  </w:footnote>
  <w:footnote w:id="31">
    <w:p w14:paraId="6688F3F8" w14:textId="3CD17372" w:rsidR="00C269AF" w:rsidRPr="00757136" w:rsidRDefault="00C269AF" w:rsidP="00BA57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757136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7571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57136">
        <w:rPr>
          <w:rFonts w:ascii="Times New Roman" w:eastAsia="Times New Roman" w:hAnsi="Times New Roman" w:cs="Times New Roman"/>
          <w:sz w:val="20"/>
          <w:szCs w:val="20"/>
        </w:rPr>
        <w:t>Глобальный</w:t>
      </w:r>
      <w:proofErr w:type="spellEnd"/>
      <w:r w:rsidRPr="007571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57136">
        <w:rPr>
          <w:rFonts w:ascii="Times New Roman" w:eastAsia="Times New Roman" w:hAnsi="Times New Roman" w:cs="Times New Roman"/>
          <w:sz w:val="20"/>
          <w:szCs w:val="20"/>
        </w:rPr>
        <w:t>мониторинг</w:t>
      </w:r>
      <w:proofErr w:type="spellEnd"/>
      <w:r w:rsidRPr="007571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57136">
        <w:rPr>
          <w:rFonts w:ascii="Times New Roman" w:eastAsia="Times New Roman" w:hAnsi="Times New Roman" w:cs="Times New Roman"/>
          <w:sz w:val="20"/>
          <w:szCs w:val="20"/>
        </w:rPr>
        <w:t>эпидемии</w:t>
      </w:r>
      <w:proofErr w:type="spellEnd"/>
      <w:r w:rsidRPr="007571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57136">
        <w:rPr>
          <w:rFonts w:ascii="Times New Roman" w:eastAsia="Times New Roman" w:hAnsi="Times New Roman" w:cs="Times New Roman"/>
          <w:sz w:val="20"/>
          <w:szCs w:val="20"/>
        </w:rPr>
        <w:t>СПИДа</w:t>
      </w:r>
      <w:proofErr w:type="spellEnd"/>
      <w:r w:rsidRPr="00757136">
        <w:rPr>
          <w:rFonts w:ascii="Times New Roman" w:eastAsia="Times New Roman" w:hAnsi="Times New Roman" w:cs="Times New Roman"/>
          <w:sz w:val="20"/>
          <w:szCs w:val="20"/>
        </w:rPr>
        <w:t xml:space="preserve"> 2019</w:t>
      </w:r>
      <w:r w:rsidRPr="0014427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7571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57136">
        <w:rPr>
          <w:rFonts w:ascii="Times New Roman" w:eastAsia="Times New Roman" w:hAnsi="Times New Roman" w:cs="Times New Roman"/>
          <w:sz w:val="20"/>
          <w:szCs w:val="20"/>
        </w:rPr>
        <w:t>Индикаторы</w:t>
      </w:r>
      <w:proofErr w:type="spellEnd"/>
      <w:r w:rsidRPr="00757136"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 w:rsidRPr="00757136">
        <w:rPr>
          <w:rFonts w:ascii="Times New Roman" w:eastAsia="Times New Roman" w:hAnsi="Times New Roman" w:cs="Times New Roman"/>
          <w:sz w:val="20"/>
          <w:szCs w:val="20"/>
        </w:rPr>
        <w:t>мониторинга</w:t>
      </w:r>
      <w:proofErr w:type="spellEnd"/>
      <w:r w:rsidRPr="007571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57136">
        <w:rPr>
          <w:rFonts w:ascii="Times New Roman" w:eastAsia="Times New Roman" w:hAnsi="Times New Roman" w:cs="Times New Roman"/>
          <w:sz w:val="20"/>
          <w:szCs w:val="20"/>
        </w:rPr>
        <w:t>выполнения</w:t>
      </w:r>
      <w:proofErr w:type="spellEnd"/>
      <w:r w:rsidRPr="007571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57136">
        <w:rPr>
          <w:rFonts w:ascii="Times New Roman" w:eastAsia="Times New Roman" w:hAnsi="Times New Roman" w:cs="Times New Roman"/>
          <w:sz w:val="20"/>
          <w:szCs w:val="20"/>
        </w:rPr>
        <w:t>Политической</w:t>
      </w:r>
      <w:proofErr w:type="spellEnd"/>
      <w:r w:rsidRPr="007571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57136">
        <w:rPr>
          <w:rFonts w:ascii="Times New Roman" w:eastAsia="Times New Roman" w:hAnsi="Times New Roman" w:cs="Times New Roman"/>
          <w:sz w:val="20"/>
          <w:szCs w:val="20"/>
        </w:rPr>
        <w:t>декларации</w:t>
      </w:r>
      <w:proofErr w:type="spellEnd"/>
      <w:r w:rsidRPr="007571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57136">
        <w:rPr>
          <w:rFonts w:ascii="Times New Roman" w:eastAsia="Times New Roman" w:hAnsi="Times New Roman" w:cs="Times New Roman"/>
          <w:sz w:val="20"/>
          <w:szCs w:val="20"/>
        </w:rPr>
        <w:t>Организации</w:t>
      </w:r>
      <w:proofErr w:type="spellEnd"/>
      <w:r w:rsidRPr="007571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57136">
        <w:rPr>
          <w:rFonts w:ascii="Times New Roman" w:eastAsia="Times New Roman" w:hAnsi="Times New Roman" w:cs="Times New Roman"/>
          <w:sz w:val="20"/>
          <w:szCs w:val="20"/>
        </w:rPr>
        <w:t>Объединенных</w:t>
      </w:r>
      <w:proofErr w:type="spellEnd"/>
      <w:r w:rsidRPr="007571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57136">
        <w:rPr>
          <w:rFonts w:ascii="Times New Roman" w:eastAsia="Times New Roman" w:hAnsi="Times New Roman" w:cs="Times New Roman"/>
          <w:sz w:val="20"/>
          <w:szCs w:val="20"/>
        </w:rPr>
        <w:t>Наций</w:t>
      </w:r>
      <w:proofErr w:type="spellEnd"/>
      <w:r w:rsidRPr="00757136">
        <w:rPr>
          <w:rFonts w:ascii="Times New Roman" w:eastAsia="Times New Roman" w:hAnsi="Times New Roman" w:cs="Times New Roman"/>
          <w:sz w:val="20"/>
          <w:szCs w:val="20"/>
        </w:rPr>
        <w:t xml:space="preserve"> по </w:t>
      </w:r>
      <w:proofErr w:type="spellStart"/>
      <w:r w:rsidRPr="00757136">
        <w:rPr>
          <w:rFonts w:ascii="Times New Roman" w:eastAsia="Times New Roman" w:hAnsi="Times New Roman" w:cs="Times New Roman"/>
          <w:sz w:val="20"/>
          <w:szCs w:val="20"/>
        </w:rPr>
        <w:t>прекращению</w:t>
      </w:r>
      <w:proofErr w:type="spellEnd"/>
      <w:r w:rsidRPr="007571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57136">
        <w:rPr>
          <w:rFonts w:ascii="Times New Roman" w:eastAsia="Times New Roman" w:hAnsi="Times New Roman" w:cs="Times New Roman"/>
          <w:sz w:val="20"/>
          <w:szCs w:val="20"/>
        </w:rPr>
        <w:t>эпидемии</w:t>
      </w:r>
      <w:proofErr w:type="spellEnd"/>
      <w:r w:rsidRPr="007571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57136">
        <w:rPr>
          <w:rFonts w:ascii="Times New Roman" w:eastAsia="Times New Roman" w:hAnsi="Times New Roman" w:cs="Times New Roman"/>
          <w:sz w:val="20"/>
          <w:szCs w:val="20"/>
        </w:rPr>
        <w:t>СПИДа</w:t>
      </w:r>
      <w:proofErr w:type="spellEnd"/>
      <w:r w:rsidRPr="00757136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757136">
        <w:rPr>
          <w:rFonts w:ascii="Times New Roman" w:eastAsia="Times New Roman" w:hAnsi="Times New Roman" w:cs="Times New Roman"/>
          <w:sz w:val="20"/>
          <w:szCs w:val="20"/>
        </w:rPr>
        <w:t>Руководство</w:t>
      </w:r>
      <w:proofErr w:type="spellEnd"/>
      <w:r w:rsidRPr="00757136">
        <w:rPr>
          <w:rFonts w:ascii="Times New Roman" w:eastAsia="Times New Roman" w:hAnsi="Times New Roman" w:cs="Times New Roman"/>
          <w:sz w:val="20"/>
          <w:szCs w:val="20"/>
        </w:rPr>
        <w:t xml:space="preserve"> ЮНЕЙДС 2018. </w:t>
      </w:r>
      <w:r w:rsidRPr="0014427A">
        <w:rPr>
          <w:rFonts w:ascii="Times New Roman" w:eastAsia="Times New Roman" w:hAnsi="Times New Roman" w:cs="Times New Roman"/>
          <w:sz w:val="20"/>
          <w:szCs w:val="20"/>
          <w:lang w:val="pl-PL"/>
        </w:rPr>
        <w:t>URL</w:t>
      </w:r>
      <w:r w:rsidRPr="00757136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13">
        <w:r w:rsidRPr="00757136">
          <w:rPr>
            <w:rFonts w:ascii="Times New Roman" w:eastAsia="Times New Roman" w:hAnsi="Times New Roman" w:cs="Times New Roman"/>
            <w:sz w:val="20"/>
            <w:szCs w:val="20"/>
          </w:rPr>
          <w:t>https://www.unaids.org/ru/resources/documents/2018/Global-AIDS-Monitoring</w:t>
        </w:r>
      </w:hyperlink>
    </w:p>
  </w:footnote>
  <w:footnote w:id="32">
    <w:p w14:paraId="2F0451D4" w14:textId="706C3D01" w:rsidR="00C269AF" w:rsidRPr="00757136" w:rsidRDefault="00C269AF" w:rsidP="00BA57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757136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757136">
        <w:rPr>
          <w:rFonts w:ascii="Times New Roman" w:eastAsia="Times New Roman" w:hAnsi="Times New Roman" w:cs="Times New Roman"/>
          <w:sz w:val="20"/>
          <w:szCs w:val="20"/>
        </w:rPr>
        <w:t xml:space="preserve"> При здійсненні розрахунків відповідь «не знаю» рахувалас</w:t>
      </w:r>
      <w:r>
        <w:rPr>
          <w:rFonts w:ascii="Times New Roman" w:eastAsia="Times New Roman" w:hAnsi="Times New Roman" w:cs="Times New Roman"/>
          <w:sz w:val="20"/>
          <w:szCs w:val="20"/>
        </w:rPr>
        <w:t>ь</w:t>
      </w:r>
      <w:r w:rsidRPr="00757136">
        <w:rPr>
          <w:rFonts w:ascii="Times New Roman" w:eastAsia="Times New Roman" w:hAnsi="Times New Roman" w:cs="Times New Roman"/>
          <w:sz w:val="20"/>
          <w:szCs w:val="20"/>
        </w:rPr>
        <w:t xml:space="preserve"> як неправильна.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5662"/>
    <w:multiLevelType w:val="multilevel"/>
    <w:tmpl w:val="7E96ABE6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BF502F"/>
    <w:multiLevelType w:val="hybridMultilevel"/>
    <w:tmpl w:val="BD2E30A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0D1D3A57"/>
    <w:multiLevelType w:val="hybridMultilevel"/>
    <w:tmpl w:val="0C72D752"/>
    <w:lvl w:ilvl="0" w:tplc="0422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D1110"/>
    <w:multiLevelType w:val="hybridMultilevel"/>
    <w:tmpl w:val="8EACEB6E"/>
    <w:lvl w:ilvl="0" w:tplc="0B2262E6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A4FF1"/>
    <w:multiLevelType w:val="multilevel"/>
    <w:tmpl w:val="27AC3C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2AC0954"/>
    <w:multiLevelType w:val="multilevel"/>
    <w:tmpl w:val="154C812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96274F3"/>
    <w:multiLevelType w:val="hybridMultilevel"/>
    <w:tmpl w:val="D81EB206"/>
    <w:lvl w:ilvl="0" w:tplc="2B584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26F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6C5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C0D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185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4A5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AA8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EC0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4A5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A0450B4"/>
    <w:multiLevelType w:val="hybridMultilevel"/>
    <w:tmpl w:val="11D0DEFA"/>
    <w:lvl w:ilvl="0" w:tplc="EFAC2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D3BD9"/>
    <w:multiLevelType w:val="multilevel"/>
    <w:tmpl w:val="5A26E98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FC73A96"/>
    <w:multiLevelType w:val="multilevel"/>
    <w:tmpl w:val="946455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1BF591C"/>
    <w:multiLevelType w:val="multilevel"/>
    <w:tmpl w:val="7E2841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A7AAD"/>
    <w:multiLevelType w:val="multilevel"/>
    <w:tmpl w:val="365257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73F553C"/>
    <w:multiLevelType w:val="multilevel"/>
    <w:tmpl w:val="4CD4DD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06E308D"/>
    <w:multiLevelType w:val="multilevel"/>
    <w:tmpl w:val="7B5C0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40B53"/>
    <w:multiLevelType w:val="multilevel"/>
    <w:tmpl w:val="5E1838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7C12D9F"/>
    <w:multiLevelType w:val="hybridMultilevel"/>
    <w:tmpl w:val="C622BE00"/>
    <w:lvl w:ilvl="0" w:tplc="8CFAD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EC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A02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741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C6B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400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B47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F68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7EF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BAB3D3D"/>
    <w:multiLevelType w:val="multilevel"/>
    <w:tmpl w:val="123A882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E975612"/>
    <w:multiLevelType w:val="multilevel"/>
    <w:tmpl w:val="63121E6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273079E"/>
    <w:multiLevelType w:val="multilevel"/>
    <w:tmpl w:val="C9D6AE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A190B"/>
    <w:multiLevelType w:val="multilevel"/>
    <w:tmpl w:val="03CAA9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93F2F20"/>
    <w:multiLevelType w:val="hybridMultilevel"/>
    <w:tmpl w:val="31E477E4"/>
    <w:lvl w:ilvl="0" w:tplc="FA66C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66C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B49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A81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189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9A6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AE8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7A5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62B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1A56928"/>
    <w:multiLevelType w:val="hybridMultilevel"/>
    <w:tmpl w:val="AA225BD4"/>
    <w:lvl w:ilvl="0" w:tplc="4B4E3EE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39A75E6"/>
    <w:multiLevelType w:val="multilevel"/>
    <w:tmpl w:val="A6E2C4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C4521"/>
    <w:multiLevelType w:val="multilevel"/>
    <w:tmpl w:val="8E3C10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60B78B8"/>
    <w:multiLevelType w:val="multilevel"/>
    <w:tmpl w:val="FDEE3CCC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093" w:hanging="720"/>
      </w:pPr>
    </w:lvl>
    <w:lvl w:ilvl="3">
      <w:start w:val="1"/>
      <w:numFmt w:val="decimal"/>
      <w:lvlText w:val="%1.%2.%3.%4."/>
      <w:lvlJc w:val="left"/>
      <w:pPr>
        <w:ind w:left="3117" w:hanging="1080"/>
      </w:pPr>
    </w:lvl>
    <w:lvl w:ilvl="4">
      <w:start w:val="1"/>
      <w:numFmt w:val="decimal"/>
      <w:lvlText w:val="%1.%2.%3.%4.%5."/>
      <w:lvlJc w:val="left"/>
      <w:pPr>
        <w:ind w:left="3781" w:hanging="1080"/>
      </w:pPr>
    </w:lvl>
    <w:lvl w:ilvl="5">
      <w:start w:val="1"/>
      <w:numFmt w:val="decimal"/>
      <w:lvlText w:val="%1.%2.%3.%4.%5.%6."/>
      <w:lvlJc w:val="left"/>
      <w:pPr>
        <w:ind w:left="4805" w:hanging="1440"/>
      </w:pPr>
    </w:lvl>
    <w:lvl w:ilvl="6">
      <w:start w:val="1"/>
      <w:numFmt w:val="decimal"/>
      <w:lvlText w:val="%1.%2.%3.%4.%5.%6.%7."/>
      <w:lvlJc w:val="left"/>
      <w:pPr>
        <w:ind w:left="5469" w:hanging="1440"/>
      </w:pPr>
    </w:lvl>
    <w:lvl w:ilvl="7">
      <w:start w:val="1"/>
      <w:numFmt w:val="decimal"/>
      <w:lvlText w:val="%1.%2.%3.%4.%5.%6.%7.%8."/>
      <w:lvlJc w:val="left"/>
      <w:pPr>
        <w:ind w:left="6493" w:hanging="1800"/>
      </w:pPr>
    </w:lvl>
    <w:lvl w:ilvl="8">
      <w:start w:val="1"/>
      <w:numFmt w:val="decimal"/>
      <w:lvlText w:val="%1.%2.%3.%4.%5.%6.%7.%8.%9."/>
      <w:lvlJc w:val="left"/>
      <w:pPr>
        <w:ind w:left="7157" w:hanging="1800"/>
      </w:pPr>
    </w:lvl>
  </w:abstractNum>
  <w:abstractNum w:abstractNumId="25" w15:restartNumberingAfterBreak="0">
    <w:nsid w:val="66144BBF"/>
    <w:multiLevelType w:val="multilevel"/>
    <w:tmpl w:val="25FEF5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627362F"/>
    <w:multiLevelType w:val="multilevel"/>
    <w:tmpl w:val="E48C8C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0644D"/>
    <w:multiLevelType w:val="hybridMultilevel"/>
    <w:tmpl w:val="0C60FA8A"/>
    <w:lvl w:ilvl="0" w:tplc="042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960654"/>
    <w:multiLevelType w:val="multilevel"/>
    <w:tmpl w:val="027A528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791" w:hanging="1080"/>
      </w:pPr>
    </w:lvl>
    <w:lvl w:ilvl="4">
      <w:start w:val="1"/>
      <w:numFmt w:val="decimal"/>
      <w:lvlText w:val="%1.%2.%3.%4.%5."/>
      <w:lvlJc w:val="left"/>
      <w:pPr>
        <w:ind w:left="1792" w:hanging="1080"/>
      </w:pPr>
    </w:lvl>
    <w:lvl w:ilvl="5">
      <w:start w:val="1"/>
      <w:numFmt w:val="decimal"/>
      <w:lvlText w:val="%1.%2.%3.%4.%5.%6."/>
      <w:lvlJc w:val="left"/>
      <w:pPr>
        <w:ind w:left="2153" w:hanging="1440"/>
      </w:pPr>
    </w:lvl>
    <w:lvl w:ilvl="6">
      <w:start w:val="1"/>
      <w:numFmt w:val="decimal"/>
      <w:lvlText w:val="%1.%2.%3.%4.%5.%6.%7."/>
      <w:lvlJc w:val="left"/>
      <w:pPr>
        <w:ind w:left="2154" w:hanging="1440"/>
      </w:pPr>
    </w:lvl>
    <w:lvl w:ilvl="7">
      <w:start w:val="1"/>
      <w:numFmt w:val="decimal"/>
      <w:lvlText w:val="%1.%2.%3.%4.%5.%6.%7.%8."/>
      <w:lvlJc w:val="left"/>
      <w:pPr>
        <w:ind w:left="2515" w:hanging="1800"/>
      </w:pPr>
    </w:lvl>
    <w:lvl w:ilvl="8">
      <w:start w:val="1"/>
      <w:numFmt w:val="decimal"/>
      <w:lvlText w:val="%1.%2.%3.%4.%5.%6.%7.%8.%9."/>
      <w:lvlJc w:val="left"/>
      <w:pPr>
        <w:ind w:left="2516" w:hanging="1800"/>
      </w:pPr>
    </w:lvl>
  </w:abstractNum>
  <w:abstractNum w:abstractNumId="29" w15:restartNumberingAfterBreak="0">
    <w:nsid w:val="74C57EA0"/>
    <w:multiLevelType w:val="multilevel"/>
    <w:tmpl w:val="2DB8407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5627CF7"/>
    <w:multiLevelType w:val="multilevel"/>
    <w:tmpl w:val="C5583A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78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31" w15:restartNumberingAfterBreak="0">
    <w:nsid w:val="769E5B98"/>
    <w:multiLevelType w:val="hybridMultilevel"/>
    <w:tmpl w:val="3014CEF4"/>
    <w:lvl w:ilvl="0" w:tplc="F6C81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E44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E81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50E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D29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281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3C9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DC0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E09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A014A8F"/>
    <w:multiLevelType w:val="hybridMultilevel"/>
    <w:tmpl w:val="1F94C9E8"/>
    <w:lvl w:ilvl="0" w:tplc="447A8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3ED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784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C09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B8A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FEB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5EA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200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888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23"/>
  </w:num>
  <w:num w:numId="3">
    <w:abstractNumId w:val="28"/>
  </w:num>
  <w:num w:numId="4">
    <w:abstractNumId w:val="10"/>
  </w:num>
  <w:num w:numId="5">
    <w:abstractNumId w:val="12"/>
  </w:num>
  <w:num w:numId="6">
    <w:abstractNumId w:val="29"/>
  </w:num>
  <w:num w:numId="7">
    <w:abstractNumId w:val="14"/>
  </w:num>
  <w:num w:numId="8">
    <w:abstractNumId w:val="16"/>
  </w:num>
  <w:num w:numId="9">
    <w:abstractNumId w:val="4"/>
  </w:num>
  <w:num w:numId="10">
    <w:abstractNumId w:val="22"/>
  </w:num>
  <w:num w:numId="11">
    <w:abstractNumId w:val="19"/>
  </w:num>
  <w:num w:numId="12">
    <w:abstractNumId w:val="24"/>
  </w:num>
  <w:num w:numId="13">
    <w:abstractNumId w:val="25"/>
  </w:num>
  <w:num w:numId="14">
    <w:abstractNumId w:val="11"/>
  </w:num>
  <w:num w:numId="15">
    <w:abstractNumId w:val="9"/>
  </w:num>
  <w:num w:numId="16">
    <w:abstractNumId w:val="18"/>
  </w:num>
  <w:num w:numId="17">
    <w:abstractNumId w:val="30"/>
  </w:num>
  <w:num w:numId="18">
    <w:abstractNumId w:val="17"/>
  </w:num>
  <w:num w:numId="19">
    <w:abstractNumId w:val="26"/>
  </w:num>
  <w:num w:numId="20">
    <w:abstractNumId w:val="8"/>
  </w:num>
  <w:num w:numId="21">
    <w:abstractNumId w:val="0"/>
  </w:num>
  <w:num w:numId="22">
    <w:abstractNumId w:val="5"/>
  </w:num>
  <w:num w:numId="23">
    <w:abstractNumId w:val="1"/>
  </w:num>
  <w:num w:numId="24">
    <w:abstractNumId w:val="21"/>
  </w:num>
  <w:num w:numId="25">
    <w:abstractNumId w:val="3"/>
  </w:num>
  <w:num w:numId="26">
    <w:abstractNumId w:val="2"/>
  </w:num>
  <w:num w:numId="27">
    <w:abstractNumId w:val="27"/>
  </w:num>
  <w:num w:numId="28">
    <w:abstractNumId w:val="7"/>
  </w:num>
  <w:num w:numId="29">
    <w:abstractNumId w:val="6"/>
  </w:num>
  <w:num w:numId="30">
    <w:abstractNumId w:val="32"/>
  </w:num>
  <w:num w:numId="31">
    <w:abstractNumId w:val="31"/>
  </w:num>
  <w:num w:numId="32">
    <w:abstractNumId w:val="20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B9"/>
    <w:rsid w:val="00000042"/>
    <w:rsid w:val="0001276E"/>
    <w:rsid w:val="00012A37"/>
    <w:rsid w:val="000163B6"/>
    <w:rsid w:val="00020693"/>
    <w:rsid w:val="000212C5"/>
    <w:rsid w:val="00052D81"/>
    <w:rsid w:val="0007099C"/>
    <w:rsid w:val="000839E3"/>
    <w:rsid w:val="00087916"/>
    <w:rsid w:val="00087B4C"/>
    <w:rsid w:val="0009507A"/>
    <w:rsid w:val="000A4816"/>
    <w:rsid w:val="000A5C33"/>
    <w:rsid w:val="000A7415"/>
    <w:rsid w:val="000B7DFA"/>
    <w:rsid w:val="000C4761"/>
    <w:rsid w:val="000C6D08"/>
    <w:rsid w:val="000C7907"/>
    <w:rsid w:val="000D1DF8"/>
    <w:rsid w:val="000D260C"/>
    <w:rsid w:val="000D39CF"/>
    <w:rsid w:val="000D460A"/>
    <w:rsid w:val="000D764C"/>
    <w:rsid w:val="000E22AA"/>
    <w:rsid w:val="000E4D0A"/>
    <w:rsid w:val="000E7989"/>
    <w:rsid w:val="000F0843"/>
    <w:rsid w:val="000F67F7"/>
    <w:rsid w:val="000F69E5"/>
    <w:rsid w:val="001028BB"/>
    <w:rsid w:val="0010345F"/>
    <w:rsid w:val="001044E4"/>
    <w:rsid w:val="001051CA"/>
    <w:rsid w:val="00111C22"/>
    <w:rsid w:val="00124919"/>
    <w:rsid w:val="00130899"/>
    <w:rsid w:val="0013180F"/>
    <w:rsid w:val="00133C1E"/>
    <w:rsid w:val="00135534"/>
    <w:rsid w:val="00140094"/>
    <w:rsid w:val="0014211C"/>
    <w:rsid w:val="0014427A"/>
    <w:rsid w:val="001454EF"/>
    <w:rsid w:val="001504F5"/>
    <w:rsid w:val="001509B8"/>
    <w:rsid w:val="0015200B"/>
    <w:rsid w:val="00154509"/>
    <w:rsid w:val="001551D4"/>
    <w:rsid w:val="0015664D"/>
    <w:rsid w:val="00161B33"/>
    <w:rsid w:val="0016222A"/>
    <w:rsid w:val="00164605"/>
    <w:rsid w:val="0017235A"/>
    <w:rsid w:val="0017462E"/>
    <w:rsid w:val="001847A7"/>
    <w:rsid w:val="00187DD4"/>
    <w:rsid w:val="0019049C"/>
    <w:rsid w:val="00192FA5"/>
    <w:rsid w:val="0019335E"/>
    <w:rsid w:val="001935B4"/>
    <w:rsid w:val="00196EA9"/>
    <w:rsid w:val="001972D3"/>
    <w:rsid w:val="001A61D6"/>
    <w:rsid w:val="001B03F3"/>
    <w:rsid w:val="001B4597"/>
    <w:rsid w:val="001B6435"/>
    <w:rsid w:val="001C0B43"/>
    <w:rsid w:val="001C1D42"/>
    <w:rsid w:val="001C2E5E"/>
    <w:rsid w:val="001C37A7"/>
    <w:rsid w:val="001C4C66"/>
    <w:rsid w:val="001C62ED"/>
    <w:rsid w:val="001C6528"/>
    <w:rsid w:val="001D06D7"/>
    <w:rsid w:val="001D3CB1"/>
    <w:rsid w:val="001E1AEC"/>
    <w:rsid w:val="001E68B8"/>
    <w:rsid w:val="001F3CC4"/>
    <w:rsid w:val="001F4119"/>
    <w:rsid w:val="0020016D"/>
    <w:rsid w:val="002017D5"/>
    <w:rsid w:val="00203C60"/>
    <w:rsid w:val="002055BC"/>
    <w:rsid w:val="0021532F"/>
    <w:rsid w:val="00216EDE"/>
    <w:rsid w:val="00222F3E"/>
    <w:rsid w:val="002243FB"/>
    <w:rsid w:val="00227D32"/>
    <w:rsid w:val="00242D93"/>
    <w:rsid w:val="002454F8"/>
    <w:rsid w:val="002519B4"/>
    <w:rsid w:val="00251F0C"/>
    <w:rsid w:val="002566D5"/>
    <w:rsid w:val="002610E1"/>
    <w:rsid w:val="0026121D"/>
    <w:rsid w:val="00273DBF"/>
    <w:rsid w:val="002745FE"/>
    <w:rsid w:val="002750E1"/>
    <w:rsid w:val="0027596B"/>
    <w:rsid w:val="00275A9D"/>
    <w:rsid w:val="0028395B"/>
    <w:rsid w:val="00284ABF"/>
    <w:rsid w:val="0028564F"/>
    <w:rsid w:val="00287128"/>
    <w:rsid w:val="00291D7B"/>
    <w:rsid w:val="002920D1"/>
    <w:rsid w:val="002935A4"/>
    <w:rsid w:val="00295F58"/>
    <w:rsid w:val="002964CC"/>
    <w:rsid w:val="00297F56"/>
    <w:rsid w:val="002A5A88"/>
    <w:rsid w:val="002B0CD1"/>
    <w:rsid w:val="002B2F41"/>
    <w:rsid w:val="002B3350"/>
    <w:rsid w:val="002B3741"/>
    <w:rsid w:val="002B5A96"/>
    <w:rsid w:val="002B74F8"/>
    <w:rsid w:val="002C1EF1"/>
    <w:rsid w:val="002D51C0"/>
    <w:rsid w:val="002D5571"/>
    <w:rsid w:val="002E18CC"/>
    <w:rsid w:val="002E23C5"/>
    <w:rsid w:val="002E65CF"/>
    <w:rsid w:val="002F1C3F"/>
    <w:rsid w:val="002F7561"/>
    <w:rsid w:val="00301249"/>
    <w:rsid w:val="00301F85"/>
    <w:rsid w:val="00316512"/>
    <w:rsid w:val="00316A46"/>
    <w:rsid w:val="00326C63"/>
    <w:rsid w:val="0033446B"/>
    <w:rsid w:val="00337702"/>
    <w:rsid w:val="003534B4"/>
    <w:rsid w:val="0035546F"/>
    <w:rsid w:val="003561F9"/>
    <w:rsid w:val="00357D0C"/>
    <w:rsid w:val="003600B7"/>
    <w:rsid w:val="0036469E"/>
    <w:rsid w:val="00365825"/>
    <w:rsid w:val="003765ED"/>
    <w:rsid w:val="003806B8"/>
    <w:rsid w:val="00382E18"/>
    <w:rsid w:val="00391053"/>
    <w:rsid w:val="00397633"/>
    <w:rsid w:val="003A0812"/>
    <w:rsid w:val="003A687B"/>
    <w:rsid w:val="003B04EE"/>
    <w:rsid w:val="003B1EFF"/>
    <w:rsid w:val="003C19E6"/>
    <w:rsid w:val="003D31F5"/>
    <w:rsid w:val="003F4CE3"/>
    <w:rsid w:val="003F78B9"/>
    <w:rsid w:val="004008AA"/>
    <w:rsid w:val="00404BF4"/>
    <w:rsid w:val="0040776B"/>
    <w:rsid w:val="004077B6"/>
    <w:rsid w:val="00407C52"/>
    <w:rsid w:val="00415873"/>
    <w:rsid w:val="00416F6C"/>
    <w:rsid w:val="00417136"/>
    <w:rsid w:val="004175E1"/>
    <w:rsid w:val="004205E0"/>
    <w:rsid w:val="00432A5A"/>
    <w:rsid w:val="004341EB"/>
    <w:rsid w:val="004348A4"/>
    <w:rsid w:val="00440949"/>
    <w:rsid w:val="00450DA7"/>
    <w:rsid w:val="00463B14"/>
    <w:rsid w:val="00473430"/>
    <w:rsid w:val="004734FB"/>
    <w:rsid w:val="004744E2"/>
    <w:rsid w:val="00477156"/>
    <w:rsid w:val="00482271"/>
    <w:rsid w:val="00484050"/>
    <w:rsid w:val="00485FCE"/>
    <w:rsid w:val="00487F0E"/>
    <w:rsid w:val="00491C7A"/>
    <w:rsid w:val="004A2295"/>
    <w:rsid w:val="004A75AB"/>
    <w:rsid w:val="004B3143"/>
    <w:rsid w:val="004B5ABF"/>
    <w:rsid w:val="004C143C"/>
    <w:rsid w:val="004C730D"/>
    <w:rsid w:val="004D5C40"/>
    <w:rsid w:val="004F7884"/>
    <w:rsid w:val="00503729"/>
    <w:rsid w:val="00504461"/>
    <w:rsid w:val="005059B7"/>
    <w:rsid w:val="005069ED"/>
    <w:rsid w:val="00523E9F"/>
    <w:rsid w:val="005248E7"/>
    <w:rsid w:val="00527026"/>
    <w:rsid w:val="00534727"/>
    <w:rsid w:val="00537950"/>
    <w:rsid w:val="00546206"/>
    <w:rsid w:val="0055018C"/>
    <w:rsid w:val="00555787"/>
    <w:rsid w:val="005672D2"/>
    <w:rsid w:val="00575853"/>
    <w:rsid w:val="00575A99"/>
    <w:rsid w:val="00575B18"/>
    <w:rsid w:val="00585882"/>
    <w:rsid w:val="00586255"/>
    <w:rsid w:val="005870B4"/>
    <w:rsid w:val="005967A5"/>
    <w:rsid w:val="0059733A"/>
    <w:rsid w:val="005B3721"/>
    <w:rsid w:val="005B59C9"/>
    <w:rsid w:val="005B697E"/>
    <w:rsid w:val="005C5A9B"/>
    <w:rsid w:val="005C7837"/>
    <w:rsid w:val="005D1459"/>
    <w:rsid w:val="005D19AC"/>
    <w:rsid w:val="005E517C"/>
    <w:rsid w:val="00601E75"/>
    <w:rsid w:val="00607309"/>
    <w:rsid w:val="0061133B"/>
    <w:rsid w:val="00624946"/>
    <w:rsid w:val="00634935"/>
    <w:rsid w:val="00636D21"/>
    <w:rsid w:val="006429DF"/>
    <w:rsid w:val="00643071"/>
    <w:rsid w:val="006523A1"/>
    <w:rsid w:val="00652CEF"/>
    <w:rsid w:val="006566BE"/>
    <w:rsid w:val="00662B65"/>
    <w:rsid w:val="006667B0"/>
    <w:rsid w:val="00674BDF"/>
    <w:rsid w:val="00682151"/>
    <w:rsid w:val="006846F3"/>
    <w:rsid w:val="00686067"/>
    <w:rsid w:val="006973C1"/>
    <w:rsid w:val="006974E7"/>
    <w:rsid w:val="006A18EC"/>
    <w:rsid w:val="006A2008"/>
    <w:rsid w:val="006A2729"/>
    <w:rsid w:val="006A5055"/>
    <w:rsid w:val="006A716D"/>
    <w:rsid w:val="006B21FE"/>
    <w:rsid w:val="006B2CAA"/>
    <w:rsid w:val="006B78F1"/>
    <w:rsid w:val="006C4734"/>
    <w:rsid w:val="006D11E1"/>
    <w:rsid w:val="006D3366"/>
    <w:rsid w:val="006E3977"/>
    <w:rsid w:val="006E40AE"/>
    <w:rsid w:val="006E5918"/>
    <w:rsid w:val="006E7104"/>
    <w:rsid w:val="006F1E88"/>
    <w:rsid w:val="006F709A"/>
    <w:rsid w:val="00702B3B"/>
    <w:rsid w:val="00704C63"/>
    <w:rsid w:val="00715E1D"/>
    <w:rsid w:val="00720BCD"/>
    <w:rsid w:val="00726E52"/>
    <w:rsid w:val="00730648"/>
    <w:rsid w:val="007333DE"/>
    <w:rsid w:val="00733F08"/>
    <w:rsid w:val="007403B0"/>
    <w:rsid w:val="007444C2"/>
    <w:rsid w:val="0074513A"/>
    <w:rsid w:val="00753434"/>
    <w:rsid w:val="00757136"/>
    <w:rsid w:val="0076015F"/>
    <w:rsid w:val="00763D1A"/>
    <w:rsid w:val="00764970"/>
    <w:rsid w:val="00772369"/>
    <w:rsid w:val="00773C95"/>
    <w:rsid w:val="00782275"/>
    <w:rsid w:val="00787BEF"/>
    <w:rsid w:val="00787F6B"/>
    <w:rsid w:val="007B3E38"/>
    <w:rsid w:val="007C1594"/>
    <w:rsid w:val="007C20C5"/>
    <w:rsid w:val="007C34BE"/>
    <w:rsid w:val="007C45C9"/>
    <w:rsid w:val="007C58C4"/>
    <w:rsid w:val="007D098D"/>
    <w:rsid w:val="007D3A91"/>
    <w:rsid w:val="007E48E0"/>
    <w:rsid w:val="007E613C"/>
    <w:rsid w:val="007E7D41"/>
    <w:rsid w:val="007E7FB7"/>
    <w:rsid w:val="007F0ECD"/>
    <w:rsid w:val="007F17DD"/>
    <w:rsid w:val="00802C76"/>
    <w:rsid w:val="00805600"/>
    <w:rsid w:val="00806A29"/>
    <w:rsid w:val="00811FBC"/>
    <w:rsid w:val="00821351"/>
    <w:rsid w:val="00831A5A"/>
    <w:rsid w:val="00835F8B"/>
    <w:rsid w:val="00836703"/>
    <w:rsid w:val="00837189"/>
    <w:rsid w:val="008436EB"/>
    <w:rsid w:val="00853F59"/>
    <w:rsid w:val="00854A18"/>
    <w:rsid w:val="00854F0C"/>
    <w:rsid w:val="00855A7F"/>
    <w:rsid w:val="00861A8F"/>
    <w:rsid w:val="00864AC4"/>
    <w:rsid w:val="008656F9"/>
    <w:rsid w:val="00867A4A"/>
    <w:rsid w:val="0087460F"/>
    <w:rsid w:val="00877CB3"/>
    <w:rsid w:val="008853FE"/>
    <w:rsid w:val="0088675D"/>
    <w:rsid w:val="00896A11"/>
    <w:rsid w:val="008A7456"/>
    <w:rsid w:val="008C0AF5"/>
    <w:rsid w:val="008C0B54"/>
    <w:rsid w:val="008C42B2"/>
    <w:rsid w:val="008C487C"/>
    <w:rsid w:val="008E70FA"/>
    <w:rsid w:val="008F2A53"/>
    <w:rsid w:val="008F422B"/>
    <w:rsid w:val="008F6BD2"/>
    <w:rsid w:val="008F78B6"/>
    <w:rsid w:val="0090387A"/>
    <w:rsid w:val="00904129"/>
    <w:rsid w:val="009072D9"/>
    <w:rsid w:val="00907BB2"/>
    <w:rsid w:val="009102C7"/>
    <w:rsid w:val="009152E8"/>
    <w:rsid w:val="00920A03"/>
    <w:rsid w:val="00921654"/>
    <w:rsid w:val="00922715"/>
    <w:rsid w:val="0092462D"/>
    <w:rsid w:val="009264F6"/>
    <w:rsid w:val="009327F9"/>
    <w:rsid w:val="00934F98"/>
    <w:rsid w:val="009463DC"/>
    <w:rsid w:val="009468E9"/>
    <w:rsid w:val="00960F05"/>
    <w:rsid w:val="00961B19"/>
    <w:rsid w:val="009666D1"/>
    <w:rsid w:val="009724F2"/>
    <w:rsid w:val="00974473"/>
    <w:rsid w:val="00974B37"/>
    <w:rsid w:val="00993201"/>
    <w:rsid w:val="00995F8C"/>
    <w:rsid w:val="009968CF"/>
    <w:rsid w:val="009A12AC"/>
    <w:rsid w:val="009A27F4"/>
    <w:rsid w:val="009A7249"/>
    <w:rsid w:val="009A7CDF"/>
    <w:rsid w:val="009B1A4A"/>
    <w:rsid w:val="009C73F4"/>
    <w:rsid w:val="009D46CA"/>
    <w:rsid w:val="009F2258"/>
    <w:rsid w:val="009F2F72"/>
    <w:rsid w:val="009F330F"/>
    <w:rsid w:val="00A1126F"/>
    <w:rsid w:val="00A1312F"/>
    <w:rsid w:val="00A25402"/>
    <w:rsid w:val="00A36E1A"/>
    <w:rsid w:val="00A461D0"/>
    <w:rsid w:val="00A47543"/>
    <w:rsid w:val="00A5222D"/>
    <w:rsid w:val="00A52D8A"/>
    <w:rsid w:val="00A54534"/>
    <w:rsid w:val="00A741BD"/>
    <w:rsid w:val="00A76C0A"/>
    <w:rsid w:val="00A8389B"/>
    <w:rsid w:val="00A84986"/>
    <w:rsid w:val="00A966AC"/>
    <w:rsid w:val="00AA0D6D"/>
    <w:rsid w:val="00AA2815"/>
    <w:rsid w:val="00AA2EFE"/>
    <w:rsid w:val="00AA36EC"/>
    <w:rsid w:val="00AA38E8"/>
    <w:rsid w:val="00AB1149"/>
    <w:rsid w:val="00AB11A0"/>
    <w:rsid w:val="00AB12AE"/>
    <w:rsid w:val="00AB32AA"/>
    <w:rsid w:val="00AB5C4A"/>
    <w:rsid w:val="00AD4CCE"/>
    <w:rsid w:val="00AD58CB"/>
    <w:rsid w:val="00AE6933"/>
    <w:rsid w:val="00AE7D55"/>
    <w:rsid w:val="00AF235F"/>
    <w:rsid w:val="00AF4D6F"/>
    <w:rsid w:val="00B106C8"/>
    <w:rsid w:val="00B15B5C"/>
    <w:rsid w:val="00B21B0D"/>
    <w:rsid w:val="00B21F9A"/>
    <w:rsid w:val="00B226C0"/>
    <w:rsid w:val="00B267FC"/>
    <w:rsid w:val="00B30963"/>
    <w:rsid w:val="00B37513"/>
    <w:rsid w:val="00B46483"/>
    <w:rsid w:val="00B47B30"/>
    <w:rsid w:val="00B53724"/>
    <w:rsid w:val="00B54ADB"/>
    <w:rsid w:val="00B60183"/>
    <w:rsid w:val="00B60583"/>
    <w:rsid w:val="00B67172"/>
    <w:rsid w:val="00B67C51"/>
    <w:rsid w:val="00B72F49"/>
    <w:rsid w:val="00B73896"/>
    <w:rsid w:val="00B73C51"/>
    <w:rsid w:val="00B76328"/>
    <w:rsid w:val="00B76C5B"/>
    <w:rsid w:val="00B76D11"/>
    <w:rsid w:val="00B7766A"/>
    <w:rsid w:val="00B840EE"/>
    <w:rsid w:val="00B92481"/>
    <w:rsid w:val="00B97AA4"/>
    <w:rsid w:val="00B97F1F"/>
    <w:rsid w:val="00BA0248"/>
    <w:rsid w:val="00BA572B"/>
    <w:rsid w:val="00BB0A68"/>
    <w:rsid w:val="00BC6E2A"/>
    <w:rsid w:val="00BD35D3"/>
    <w:rsid w:val="00BD7032"/>
    <w:rsid w:val="00BF5091"/>
    <w:rsid w:val="00BF6C57"/>
    <w:rsid w:val="00C02910"/>
    <w:rsid w:val="00C1334F"/>
    <w:rsid w:val="00C2538D"/>
    <w:rsid w:val="00C2624D"/>
    <w:rsid w:val="00C269AF"/>
    <w:rsid w:val="00C32A34"/>
    <w:rsid w:val="00C334C3"/>
    <w:rsid w:val="00C33771"/>
    <w:rsid w:val="00C355F0"/>
    <w:rsid w:val="00C36EA2"/>
    <w:rsid w:val="00C57E60"/>
    <w:rsid w:val="00C649EA"/>
    <w:rsid w:val="00C72F41"/>
    <w:rsid w:val="00C81C69"/>
    <w:rsid w:val="00C82169"/>
    <w:rsid w:val="00C845A9"/>
    <w:rsid w:val="00C9375B"/>
    <w:rsid w:val="00C961AF"/>
    <w:rsid w:val="00CA0F8D"/>
    <w:rsid w:val="00CA1792"/>
    <w:rsid w:val="00CA4A72"/>
    <w:rsid w:val="00CA4B5B"/>
    <w:rsid w:val="00CA51F5"/>
    <w:rsid w:val="00CA5598"/>
    <w:rsid w:val="00CB290E"/>
    <w:rsid w:val="00CB2C29"/>
    <w:rsid w:val="00CB643A"/>
    <w:rsid w:val="00CC3A27"/>
    <w:rsid w:val="00CC4D2E"/>
    <w:rsid w:val="00CC5C17"/>
    <w:rsid w:val="00CD0069"/>
    <w:rsid w:val="00CD0621"/>
    <w:rsid w:val="00CD07AF"/>
    <w:rsid w:val="00CD0811"/>
    <w:rsid w:val="00CD2018"/>
    <w:rsid w:val="00CD4E9B"/>
    <w:rsid w:val="00CE0C0E"/>
    <w:rsid w:val="00CE5969"/>
    <w:rsid w:val="00CF7784"/>
    <w:rsid w:val="00D00562"/>
    <w:rsid w:val="00D01E6F"/>
    <w:rsid w:val="00D02EA6"/>
    <w:rsid w:val="00D03C57"/>
    <w:rsid w:val="00D04EBE"/>
    <w:rsid w:val="00D07A5B"/>
    <w:rsid w:val="00D125DA"/>
    <w:rsid w:val="00D15CA0"/>
    <w:rsid w:val="00D167E3"/>
    <w:rsid w:val="00D32578"/>
    <w:rsid w:val="00D37DA0"/>
    <w:rsid w:val="00D416F6"/>
    <w:rsid w:val="00D45BCF"/>
    <w:rsid w:val="00D475C9"/>
    <w:rsid w:val="00D71418"/>
    <w:rsid w:val="00D759ED"/>
    <w:rsid w:val="00D835A7"/>
    <w:rsid w:val="00D90B47"/>
    <w:rsid w:val="00D9316D"/>
    <w:rsid w:val="00D93E06"/>
    <w:rsid w:val="00D972EA"/>
    <w:rsid w:val="00D97E5F"/>
    <w:rsid w:val="00DA48A4"/>
    <w:rsid w:val="00DA6884"/>
    <w:rsid w:val="00DB3924"/>
    <w:rsid w:val="00DB72F3"/>
    <w:rsid w:val="00DC40D7"/>
    <w:rsid w:val="00DC4D0C"/>
    <w:rsid w:val="00DD1151"/>
    <w:rsid w:val="00DE13ED"/>
    <w:rsid w:val="00DF218B"/>
    <w:rsid w:val="00E036D8"/>
    <w:rsid w:val="00E05D62"/>
    <w:rsid w:val="00E13DB8"/>
    <w:rsid w:val="00E14188"/>
    <w:rsid w:val="00E158FF"/>
    <w:rsid w:val="00E22577"/>
    <w:rsid w:val="00E23732"/>
    <w:rsid w:val="00E26906"/>
    <w:rsid w:val="00E26B5F"/>
    <w:rsid w:val="00E30CD9"/>
    <w:rsid w:val="00E33A38"/>
    <w:rsid w:val="00E37F82"/>
    <w:rsid w:val="00E4183C"/>
    <w:rsid w:val="00E427AC"/>
    <w:rsid w:val="00E43039"/>
    <w:rsid w:val="00E458F5"/>
    <w:rsid w:val="00E52222"/>
    <w:rsid w:val="00E53A75"/>
    <w:rsid w:val="00E541CD"/>
    <w:rsid w:val="00E60AA2"/>
    <w:rsid w:val="00E6126C"/>
    <w:rsid w:val="00E657F4"/>
    <w:rsid w:val="00E667A7"/>
    <w:rsid w:val="00E7467D"/>
    <w:rsid w:val="00E75A01"/>
    <w:rsid w:val="00E85644"/>
    <w:rsid w:val="00E97E19"/>
    <w:rsid w:val="00E97E81"/>
    <w:rsid w:val="00EA2591"/>
    <w:rsid w:val="00EA2FB5"/>
    <w:rsid w:val="00EA6EC6"/>
    <w:rsid w:val="00EB2D93"/>
    <w:rsid w:val="00EB7745"/>
    <w:rsid w:val="00EC0574"/>
    <w:rsid w:val="00EC07A1"/>
    <w:rsid w:val="00EC2162"/>
    <w:rsid w:val="00ED4DEE"/>
    <w:rsid w:val="00ED572F"/>
    <w:rsid w:val="00EE0114"/>
    <w:rsid w:val="00EE0AB9"/>
    <w:rsid w:val="00EE154F"/>
    <w:rsid w:val="00EE4581"/>
    <w:rsid w:val="00EE5FC7"/>
    <w:rsid w:val="00EE7F05"/>
    <w:rsid w:val="00EF26C1"/>
    <w:rsid w:val="00EF4698"/>
    <w:rsid w:val="00EF5E20"/>
    <w:rsid w:val="00F004E8"/>
    <w:rsid w:val="00F0451A"/>
    <w:rsid w:val="00F0725D"/>
    <w:rsid w:val="00F15141"/>
    <w:rsid w:val="00F27156"/>
    <w:rsid w:val="00F27D00"/>
    <w:rsid w:val="00F35236"/>
    <w:rsid w:val="00F421EE"/>
    <w:rsid w:val="00F462FF"/>
    <w:rsid w:val="00F528BF"/>
    <w:rsid w:val="00F7464D"/>
    <w:rsid w:val="00F76488"/>
    <w:rsid w:val="00F76A88"/>
    <w:rsid w:val="00F943DD"/>
    <w:rsid w:val="00F94EB4"/>
    <w:rsid w:val="00FA40DE"/>
    <w:rsid w:val="00FA7417"/>
    <w:rsid w:val="00FB1253"/>
    <w:rsid w:val="00FB2F60"/>
    <w:rsid w:val="00FB776B"/>
    <w:rsid w:val="00FC04FC"/>
    <w:rsid w:val="00FC6290"/>
    <w:rsid w:val="00FE159E"/>
    <w:rsid w:val="00FE2A36"/>
    <w:rsid w:val="00FE2AD1"/>
    <w:rsid w:val="00FE3507"/>
    <w:rsid w:val="00FF19AA"/>
    <w:rsid w:val="00FF51CA"/>
    <w:rsid w:val="00FF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6EEC"/>
  <w15:docId w15:val="{B7036519-0DDE-4C23-8092-6C13EC0A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AE4"/>
  </w:style>
  <w:style w:type="paragraph" w:styleId="1">
    <w:name w:val="heading 1"/>
    <w:basedOn w:val="a"/>
    <w:next w:val="a"/>
    <w:link w:val="10"/>
    <w:uiPriority w:val="9"/>
    <w:qFormat/>
    <w:rsid w:val="00525F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1C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1C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97A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link w:val="a5"/>
    <w:uiPriority w:val="34"/>
    <w:qFormat/>
    <w:rsid w:val="00635AE4"/>
    <w:pPr>
      <w:spacing w:after="0" w:line="240" w:lineRule="auto"/>
      <w:ind w:left="720"/>
      <w:contextualSpacing/>
    </w:pPr>
    <w:rPr>
      <w:rFonts w:cs="Times New Roman"/>
      <w:lang w:val="en-US"/>
    </w:rPr>
  </w:style>
  <w:style w:type="character" w:customStyle="1" w:styleId="a5">
    <w:name w:val="Абзац списка Знак"/>
    <w:link w:val="a4"/>
    <w:uiPriority w:val="34"/>
    <w:locked/>
    <w:rsid w:val="00635AE4"/>
    <w:rPr>
      <w:rFonts w:ascii="Calibri" w:eastAsia="Calibri" w:hAnsi="Calibri" w:cs="Times New Roman"/>
      <w:lang w:val="en-US" w:eastAsia="uk-UA"/>
    </w:rPr>
  </w:style>
  <w:style w:type="character" w:styleId="a6">
    <w:name w:val="Hyperlink"/>
    <w:basedOn w:val="a0"/>
    <w:uiPriority w:val="99"/>
    <w:unhideWhenUsed/>
    <w:rsid w:val="006E46C6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FE4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aliases w:val="ft,Footnote Text Char Char,Footnote Text Char1 Char,Footnote Text Char1 Char Char Char,Footnote Text Char Char1 Char Char Char,Footnote Text Char1 Char1,FOOTNOTES,fn,single space,Footnote Text1,Footnote Text Char"/>
    <w:basedOn w:val="a"/>
    <w:link w:val="a9"/>
    <w:uiPriority w:val="99"/>
    <w:semiHidden/>
    <w:rsid w:val="00272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aliases w:val="ft Знак,Footnote Text Char Char Знак,Footnote Text Char1 Char Знак,Footnote Text Char1 Char Char Char Знак,Footnote Text Char Char1 Char Char Char Знак,Footnote Text Char1 Char1 Знак,FOOTNOTES Знак,fn Знак,single space Знак"/>
    <w:basedOn w:val="a0"/>
    <w:link w:val="a8"/>
    <w:uiPriority w:val="99"/>
    <w:rsid w:val="002726A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C458B1"/>
    <w:pPr>
      <w:spacing w:after="0"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otnote reference"/>
    <w:aliases w:val="ftref,16 Point,Superscript 6 Point"/>
    <w:uiPriority w:val="99"/>
    <w:semiHidden/>
    <w:rsid w:val="00833473"/>
    <w:rPr>
      <w:vertAlign w:val="superscript"/>
    </w:rPr>
  </w:style>
  <w:style w:type="paragraph" w:styleId="ac">
    <w:name w:val="endnote text"/>
    <w:basedOn w:val="a"/>
    <w:link w:val="ad"/>
    <w:uiPriority w:val="99"/>
    <w:unhideWhenUsed/>
    <w:rsid w:val="00833473"/>
    <w:pPr>
      <w:spacing w:after="0" w:line="240" w:lineRule="auto"/>
      <w:ind w:firstLine="0"/>
      <w:jc w:val="left"/>
    </w:pPr>
    <w:rPr>
      <w:rFonts w:cs="Times New Roman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rsid w:val="00833473"/>
    <w:rPr>
      <w:rFonts w:ascii="Calibri" w:eastAsia="Calibri" w:hAnsi="Calibri" w:cs="Times New Roman"/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534617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331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31C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5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71C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71C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TOC Heading"/>
    <w:basedOn w:val="1"/>
    <w:next w:val="a"/>
    <w:uiPriority w:val="39"/>
    <w:semiHidden/>
    <w:unhideWhenUsed/>
    <w:qFormat/>
    <w:rsid w:val="00D46923"/>
    <w:pPr>
      <w:ind w:firstLine="0"/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4692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46923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D46923"/>
    <w:pPr>
      <w:spacing w:after="100"/>
      <w:ind w:left="440"/>
    </w:pPr>
  </w:style>
  <w:style w:type="paragraph" w:customStyle="1" w:styleId="210">
    <w:name w:val="Основной текст 21"/>
    <w:basedOn w:val="a"/>
    <w:rsid w:val="00C609E8"/>
    <w:pPr>
      <w:suppressAutoHyphens/>
      <w:spacing w:after="0" w:line="240" w:lineRule="auto"/>
      <w:ind w:firstLine="0"/>
      <w:jc w:val="left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E97A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12">
    <w:name w:val="Сетка таблицы1"/>
    <w:basedOn w:val="a1"/>
    <w:next w:val="aa"/>
    <w:uiPriority w:val="39"/>
    <w:rsid w:val="00A702B7"/>
    <w:pPr>
      <w:spacing w:after="0"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843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8433B7"/>
  </w:style>
  <w:style w:type="paragraph" w:styleId="af4">
    <w:name w:val="footer"/>
    <w:basedOn w:val="a"/>
    <w:link w:val="af5"/>
    <w:uiPriority w:val="99"/>
    <w:unhideWhenUsed/>
    <w:rsid w:val="00843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8433B7"/>
  </w:style>
  <w:style w:type="paragraph" w:styleId="32">
    <w:name w:val="Body Text Indent 3"/>
    <w:basedOn w:val="a"/>
    <w:link w:val="33"/>
    <w:rsid w:val="003F0803"/>
    <w:pPr>
      <w:spacing w:line="240" w:lineRule="auto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3F080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6">
    <w:name w:val="annotation reference"/>
    <w:uiPriority w:val="99"/>
    <w:semiHidden/>
    <w:unhideWhenUsed/>
    <w:rPr>
      <w:sz w:val="16"/>
      <w:szCs w:val="16"/>
    </w:rPr>
  </w:style>
  <w:style w:type="paragraph" w:styleId="af7">
    <w:name w:val="annotation text"/>
    <w:basedOn w:val="a"/>
    <w:link w:val="13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uiPriority w:val="99"/>
    <w:semiHidden/>
    <w:rsid w:val="00DF3122"/>
    <w:rPr>
      <w:sz w:val="20"/>
      <w:szCs w:val="20"/>
    </w:rPr>
  </w:style>
  <w:style w:type="paragraph" w:styleId="af9">
    <w:name w:val="annotation subject"/>
    <w:basedOn w:val="af7"/>
    <w:next w:val="af7"/>
    <w:link w:val="14"/>
    <w:uiPriority w:val="99"/>
    <w:semiHidden/>
    <w:unhideWhenUsed/>
    <w:rPr>
      <w:b/>
      <w:bCs/>
    </w:rPr>
  </w:style>
  <w:style w:type="character" w:customStyle="1" w:styleId="afa">
    <w:name w:val="Тема примечания Знак"/>
    <w:basedOn w:val="af8"/>
    <w:uiPriority w:val="99"/>
    <w:semiHidden/>
    <w:rsid w:val="00DF3122"/>
    <w:rPr>
      <w:b/>
      <w:bCs/>
      <w:sz w:val="20"/>
      <w:szCs w:val="20"/>
    </w:rPr>
  </w:style>
  <w:style w:type="paragraph" w:styleId="afb">
    <w:name w:val="No Spacing"/>
    <w:uiPriority w:val="1"/>
    <w:qFormat/>
    <w:rsid w:val="00692678"/>
    <w:pPr>
      <w:spacing w:after="0" w:line="240" w:lineRule="auto"/>
    </w:pPr>
  </w:style>
  <w:style w:type="paragraph" w:styleId="afc">
    <w:name w:val="Revision"/>
    <w:hidden/>
    <w:uiPriority w:val="99"/>
    <w:semiHidden/>
    <w:rsid w:val="007A4CCA"/>
    <w:pPr>
      <w:spacing w:after="0" w:line="240" w:lineRule="auto"/>
      <w:ind w:firstLine="0"/>
      <w:jc w:val="left"/>
    </w:pPr>
  </w:style>
  <w:style w:type="paragraph" w:styleId="afd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27">
    <w:name w:val="127"/>
    <w:basedOn w:val="TableNormal1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6">
    <w:name w:val="126"/>
    <w:basedOn w:val="TableNormal1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5">
    <w:name w:val="125"/>
    <w:basedOn w:val="TableNormal1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4">
    <w:name w:val="124"/>
    <w:basedOn w:val="TableNormal1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3">
    <w:name w:val="123"/>
    <w:basedOn w:val="TableNormal1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2">
    <w:name w:val="122"/>
    <w:basedOn w:val="TableNormal1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1">
    <w:name w:val="121"/>
    <w:basedOn w:val="TableNormal1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0">
    <w:name w:val="120"/>
    <w:basedOn w:val="TableNormal1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9">
    <w:name w:val="119"/>
    <w:basedOn w:val="TableNormal1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8">
    <w:name w:val="118"/>
    <w:basedOn w:val="TableNormal1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7">
    <w:name w:val="117"/>
    <w:basedOn w:val="TableNormal1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6">
    <w:name w:val="11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5">
    <w:name w:val="115"/>
    <w:basedOn w:val="TableNormal1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4">
    <w:name w:val="114"/>
    <w:basedOn w:val="TableNormal1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3">
    <w:name w:val="113"/>
    <w:basedOn w:val="TableNormal1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2">
    <w:name w:val="112"/>
    <w:basedOn w:val="TableNormal1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1">
    <w:name w:val="111"/>
    <w:basedOn w:val="TableNormal1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0">
    <w:name w:val="110"/>
    <w:basedOn w:val="TableNormal1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9">
    <w:name w:val="109"/>
    <w:basedOn w:val="TableNormal1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8">
    <w:name w:val="108"/>
    <w:basedOn w:val="TableNormal1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7">
    <w:name w:val="107"/>
    <w:basedOn w:val="TableNormal1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6">
    <w:name w:val="106"/>
    <w:basedOn w:val="TableNormal1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5">
    <w:name w:val="105"/>
    <w:basedOn w:val="TableNormal1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4">
    <w:name w:val="104"/>
    <w:basedOn w:val="TableNormal1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3">
    <w:name w:val="103"/>
    <w:basedOn w:val="TableNormal1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2">
    <w:name w:val="102"/>
    <w:basedOn w:val="TableNormal1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1">
    <w:name w:val="101"/>
    <w:basedOn w:val="TableNormal1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0">
    <w:name w:val="100"/>
    <w:basedOn w:val="TableNormal1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9">
    <w:name w:val="99"/>
    <w:basedOn w:val="TableNormal1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8">
    <w:name w:val="98"/>
    <w:basedOn w:val="TableNormal1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7">
    <w:name w:val="97"/>
    <w:basedOn w:val="TableNormal1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6">
    <w:name w:val="96"/>
    <w:basedOn w:val="TableNormal1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5">
    <w:name w:val="95"/>
    <w:basedOn w:val="TableNormal1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4">
    <w:name w:val="94"/>
    <w:basedOn w:val="TableNormal1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3">
    <w:name w:val="93"/>
    <w:basedOn w:val="TableNormal1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2">
    <w:name w:val="92"/>
    <w:basedOn w:val="TableNormal1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1">
    <w:name w:val="91"/>
    <w:basedOn w:val="TableNormal1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0">
    <w:name w:val="90"/>
    <w:basedOn w:val="TableNormal1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9">
    <w:name w:val="89"/>
    <w:basedOn w:val="TableNormal1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8">
    <w:name w:val="88"/>
    <w:basedOn w:val="TableNormal1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7">
    <w:name w:val="87"/>
    <w:basedOn w:val="TableNormal1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6">
    <w:name w:val="86"/>
    <w:basedOn w:val="TableNormal1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14">
    <w:name w:val="Тема примечания Знак1"/>
    <w:basedOn w:val="13"/>
    <w:link w:val="af9"/>
    <w:uiPriority w:val="99"/>
    <w:semiHidden/>
    <w:rPr>
      <w:b/>
      <w:bCs/>
      <w:sz w:val="20"/>
      <w:szCs w:val="20"/>
    </w:rPr>
  </w:style>
  <w:style w:type="character" w:customStyle="1" w:styleId="13">
    <w:name w:val="Текст примечания Знак1"/>
    <w:link w:val="af7"/>
    <w:uiPriority w:val="99"/>
    <w:semiHidden/>
    <w:rPr>
      <w:sz w:val="20"/>
      <w:szCs w:val="20"/>
    </w:rPr>
  </w:style>
  <w:style w:type="table" w:customStyle="1" w:styleId="85">
    <w:name w:val="85"/>
    <w:basedOn w:val="TableNormal1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4">
    <w:name w:val="84"/>
    <w:basedOn w:val="TableNormal1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3">
    <w:name w:val="83"/>
    <w:basedOn w:val="TableNormal1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2">
    <w:name w:val="82"/>
    <w:basedOn w:val="TableNormal1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1">
    <w:name w:val="81"/>
    <w:basedOn w:val="TableNormal1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0">
    <w:name w:val="80"/>
    <w:basedOn w:val="TableNormal1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9">
    <w:name w:val="79"/>
    <w:basedOn w:val="TableNormal1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8">
    <w:name w:val="78"/>
    <w:basedOn w:val="TableNormal1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7">
    <w:name w:val="77"/>
    <w:basedOn w:val="TableNormal1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6">
    <w:name w:val="76"/>
    <w:basedOn w:val="TableNormal1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5">
    <w:name w:val="75"/>
    <w:basedOn w:val="TableNormal1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4">
    <w:name w:val="74"/>
    <w:basedOn w:val="TableNormal1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3">
    <w:name w:val="73"/>
    <w:basedOn w:val="TableNormal1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2">
    <w:name w:val="72"/>
    <w:basedOn w:val="TableNormal1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1">
    <w:name w:val="71"/>
    <w:basedOn w:val="TableNormal1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0">
    <w:name w:val="70"/>
    <w:basedOn w:val="TableNormal1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9">
    <w:name w:val="69"/>
    <w:basedOn w:val="TableNormal1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8">
    <w:name w:val="68"/>
    <w:basedOn w:val="TableNormal1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7">
    <w:name w:val="67"/>
    <w:basedOn w:val="TableNormal1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6">
    <w:name w:val="66"/>
    <w:basedOn w:val="TableNormal1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5">
    <w:name w:val="65"/>
    <w:basedOn w:val="TableNormal1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4">
    <w:name w:val="64"/>
    <w:basedOn w:val="TableNormal1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3">
    <w:name w:val="63"/>
    <w:basedOn w:val="TableNormal1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2">
    <w:name w:val="62"/>
    <w:basedOn w:val="TableNormal1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1">
    <w:name w:val="61"/>
    <w:basedOn w:val="TableNormal1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0">
    <w:name w:val="60"/>
    <w:basedOn w:val="TableNormal1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9">
    <w:name w:val="59"/>
    <w:basedOn w:val="TableNormal1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8">
    <w:name w:val="58"/>
    <w:basedOn w:val="TableNormal1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7">
    <w:name w:val="57"/>
    <w:basedOn w:val="TableNormal1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6">
    <w:name w:val="56"/>
    <w:basedOn w:val="TableNormal1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5">
    <w:name w:val="55"/>
    <w:basedOn w:val="TableNormal1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4">
    <w:name w:val="54"/>
    <w:basedOn w:val="TableNormal1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3">
    <w:name w:val="53"/>
    <w:basedOn w:val="TableNormal1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2">
    <w:name w:val="52"/>
    <w:basedOn w:val="TableNormal1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1">
    <w:name w:val="51"/>
    <w:basedOn w:val="TableNormal1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">
    <w:name w:val="50"/>
    <w:basedOn w:val="TableNormal1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9">
    <w:name w:val="49"/>
    <w:basedOn w:val="TableNormal1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8">
    <w:name w:val="48"/>
    <w:basedOn w:val="TableNormal1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7">
    <w:name w:val="47"/>
    <w:basedOn w:val="TableNormal1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6">
    <w:name w:val="46"/>
    <w:basedOn w:val="TableNormal1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5">
    <w:name w:val="45"/>
    <w:basedOn w:val="TableNormal1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4">
    <w:name w:val="44"/>
    <w:basedOn w:val="TableNormal1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3">
    <w:name w:val="43"/>
    <w:basedOn w:val="TableNormal2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2">
    <w:name w:val="42"/>
    <w:basedOn w:val="TableNormal2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1">
    <w:name w:val="41"/>
    <w:basedOn w:val="TableNormal2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00">
    <w:name w:val="40"/>
    <w:basedOn w:val="TableNormal2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9">
    <w:name w:val="39"/>
    <w:basedOn w:val="TableNormal2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8">
    <w:name w:val="38"/>
    <w:basedOn w:val="TableNormal2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7">
    <w:name w:val="37"/>
    <w:basedOn w:val="TableNormal2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6">
    <w:name w:val="36"/>
    <w:basedOn w:val="TableNormal2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5">
    <w:name w:val="35"/>
    <w:basedOn w:val="TableNormal2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4">
    <w:name w:val="34"/>
    <w:basedOn w:val="TableNormal2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30">
    <w:name w:val="33"/>
    <w:basedOn w:val="TableNormal2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20">
    <w:name w:val="32"/>
    <w:basedOn w:val="TableNormal2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10">
    <w:name w:val="31"/>
    <w:basedOn w:val="TableNormal2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0">
    <w:name w:val="30"/>
    <w:basedOn w:val="TableNormal2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9">
    <w:name w:val="29"/>
    <w:basedOn w:val="TableNormal2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8">
    <w:name w:val="28"/>
    <w:basedOn w:val="TableNormal2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7">
    <w:name w:val="27"/>
    <w:basedOn w:val="TableNormal2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6">
    <w:name w:val="26"/>
    <w:basedOn w:val="TableNormal2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5">
    <w:name w:val="25"/>
    <w:basedOn w:val="TableNormal2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4">
    <w:name w:val="24"/>
    <w:basedOn w:val="TableNormal2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">
    <w:name w:val="23"/>
    <w:basedOn w:val="TableNormal2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">
    <w:name w:val="22"/>
    <w:basedOn w:val="TableNormal2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1">
    <w:name w:val="21"/>
    <w:basedOn w:val="TableNormal2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0">
    <w:name w:val="20"/>
    <w:basedOn w:val="TableNormal2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19"/>
    <w:basedOn w:val="TableNormal2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2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2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2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2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0">
    <w:name w:val="14"/>
    <w:basedOn w:val="TableNormal2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0">
    <w:name w:val="13"/>
    <w:basedOn w:val="TableNormal2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8">
    <w:name w:val="12"/>
    <w:basedOn w:val="TableNormal2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a">
    <w:name w:val="11"/>
    <w:basedOn w:val="TableNormal2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a">
    <w:name w:val="10"/>
    <w:basedOn w:val="TableNormal2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2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2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2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a">
    <w:name w:val="6"/>
    <w:basedOn w:val="TableNormal2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a">
    <w:name w:val="5"/>
    <w:basedOn w:val="TableNormal2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a">
    <w:name w:val="4"/>
    <w:basedOn w:val="TableNormal2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a">
    <w:name w:val="3"/>
    <w:basedOn w:val="TableNormal2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a">
    <w:name w:val="2"/>
    <w:basedOn w:val="TableNormal2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a">
    <w:name w:val="1"/>
    <w:basedOn w:val="TableNormal2"/>
    <w:pPr>
      <w:spacing w:after="0" w:line="240" w:lineRule="auto"/>
      <w:ind w:firstLine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4b">
    <w:name w:val="toc 4"/>
    <w:basedOn w:val="a"/>
    <w:next w:val="a"/>
    <w:autoRedefine/>
    <w:uiPriority w:val="39"/>
    <w:unhideWhenUsed/>
    <w:rsid w:val="00A1126F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204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336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879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7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9118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26" Type="http://schemas.openxmlformats.org/officeDocument/2006/relationships/chart" Target="charts/chart15.xml"/><Relationship Id="rId39" Type="http://schemas.openxmlformats.org/officeDocument/2006/relationships/chart" Target="charts/chart28.xml"/><Relationship Id="rId21" Type="http://schemas.openxmlformats.org/officeDocument/2006/relationships/chart" Target="charts/chart10.xml"/><Relationship Id="rId34" Type="http://schemas.openxmlformats.org/officeDocument/2006/relationships/chart" Target="charts/chart23.xml"/><Relationship Id="rId42" Type="http://schemas.openxmlformats.org/officeDocument/2006/relationships/chart" Target="charts/chart31.xml"/><Relationship Id="rId47" Type="http://schemas.openxmlformats.org/officeDocument/2006/relationships/chart" Target="charts/chart36.xml"/><Relationship Id="rId50" Type="http://schemas.openxmlformats.org/officeDocument/2006/relationships/chart" Target="charts/chart39.xml"/><Relationship Id="rId55" Type="http://schemas.openxmlformats.org/officeDocument/2006/relationships/chart" Target="charts/chart44.xml"/><Relationship Id="rId63" Type="http://schemas.openxmlformats.org/officeDocument/2006/relationships/chart" Target="charts/chart52.xml"/><Relationship Id="rId68" Type="http://schemas.openxmlformats.org/officeDocument/2006/relationships/chart" Target="charts/chart57.xml"/><Relationship Id="rId76" Type="http://schemas.openxmlformats.org/officeDocument/2006/relationships/chart" Target="charts/chart65.xml"/><Relationship Id="rId84" Type="http://schemas.openxmlformats.org/officeDocument/2006/relationships/chart" Target="charts/chart73.xml"/><Relationship Id="rId7" Type="http://schemas.openxmlformats.org/officeDocument/2006/relationships/footnotes" Target="footnotes.xml"/><Relationship Id="rId71" Type="http://schemas.openxmlformats.org/officeDocument/2006/relationships/chart" Target="charts/chart60.xml"/><Relationship Id="rId2" Type="http://schemas.openxmlformats.org/officeDocument/2006/relationships/customXml" Target="../customXml/item2.xml"/><Relationship Id="rId16" Type="http://schemas.openxmlformats.org/officeDocument/2006/relationships/chart" Target="charts/chart5.xml"/><Relationship Id="rId29" Type="http://schemas.openxmlformats.org/officeDocument/2006/relationships/chart" Target="charts/chart18.xml"/><Relationship Id="rId11" Type="http://schemas.openxmlformats.org/officeDocument/2006/relationships/image" Target="media/image3.png"/><Relationship Id="rId24" Type="http://schemas.openxmlformats.org/officeDocument/2006/relationships/chart" Target="charts/chart13.xml"/><Relationship Id="rId32" Type="http://schemas.openxmlformats.org/officeDocument/2006/relationships/chart" Target="charts/chart21.xml"/><Relationship Id="rId37" Type="http://schemas.openxmlformats.org/officeDocument/2006/relationships/chart" Target="charts/chart26.xml"/><Relationship Id="rId40" Type="http://schemas.openxmlformats.org/officeDocument/2006/relationships/chart" Target="charts/chart29.xml"/><Relationship Id="rId45" Type="http://schemas.openxmlformats.org/officeDocument/2006/relationships/chart" Target="charts/chart34.xml"/><Relationship Id="rId53" Type="http://schemas.openxmlformats.org/officeDocument/2006/relationships/chart" Target="charts/chart42.xml"/><Relationship Id="rId58" Type="http://schemas.openxmlformats.org/officeDocument/2006/relationships/chart" Target="charts/chart47.xml"/><Relationship Id="rId66" Type="http://schemas.openxmlformats.org/officeDocument/2006/relationships/chart" Target="charts/chart55.xml"/><Relationship Id="rId74" Type="http://schemas.openxmlformats.org/officeDocument/2006/relationships/chart" Target="charts/chart63.xml"/><Relationship Id="rId79" Type="http://schemas.openxmlformats.org/officeDocument/2006/relationships/chart" Target="charts/chart68.xml"/><Relationship Id="rId87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chart" Target="charts/chart50.xml"/><Relationship Id="rId82" Type="http://schemas.openxmlformats.org/officeDocument/2006/relationships/chart" Target="charts/chart71.xml"/><Relationship Id="rId19" Type="http://schemas.openxmlformats.org/officeDocument/2006/relationships/chart" Target="charts/chart8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hart" Target="charts/chart3.xml"/><Relationship Id="rId22" Type="http://schemas.openxmlformats.org/officeDocument/2006/relationships/chart" Target="charts/chart11.xml"/><Relationship Id="rId27" Type="http://schemas.openxmlformats.org/officeDocument/2006/relationships/chart" Target="charts/chart16.xml"/><Relationship Id="rId30" Type="http://schemas.openxmlformats.org/officeDocument/2006/relationships/chart" Target="charts/chart19.xml"/><Relationship Id="rId35" Type="http://schemas.openxmlformats.org/officeDocument/2006/relationships/chart" Target="charts/chart24.xml"/><Relationship Id="rId43" Type="http://schemas.openxmlformats.org/officeDocument/2006/relationships/chart" Target="charts/chart32.xml"/><Relationship Id="rId48" Type="http://schemas.openxmlformats.org/officeDocument/2006/relationships/chart" Target="charts/chart37.xml"/><Relationship Id="rId56" Type="http://schemas.openxmlformats.org/officeDocument/2006/relationships/chart" Target="charts/chart45.xml"/><Relationship Id="rId64" Type="http://schemas.openxmlformats.org/officeDocument/2006/relationships/chart" Target="charts/chart53.xml"/><Relationship Id="rId69" Type="http://schemas.openxmlformats.org/officeDocument/2006/relationships/chart" Target="charts/chart58.xml"/><Relationship Id="rId77" Type="http://schemas.openxmlformats.org/officeDocument/2006/relationships/chart" Target="charts/chart66.xml"/><Relationship Id="rId8" Type="http://schemas.openxmlformats.org/officeDocument/2006/relationships/endnotes" Target="endnotes.xml"/><Relationship Id="rId51" Type="http://schemas.openxmlformats.org/officeDocument/2006/relationships/chart" Target="charts/chart40.xml"/><Relationship Id="rId72" Type="http://schemas.openxmlformats.org/officeDocument/2006/relationships/chart" Target="charts/chart61.xml"/><Relationship Id="rId80" Type="http://schemas.openxmlformats.org/officeDocument/2006/relationships/chart" Target="charts/chart69.xml"/><Relationship Id="rId85" Type="http://schemas.openxmlformats.org/officeDocument/2006/relationships/chart" Target="charts/chart74.xml"/><Relationship Id="rId3" Type="http://schemas.openxmlformats.org/officeDocument/2006/relationships/numbering" Target="numbering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5" Type="http://schemas.openxmlformats.org/officeDocument/2006/relationships/chart" Target="charts/chart14.xml"/><Relationship Id="rId33" Type="http://schemas.openxmlformats.org/officeDocument/2006/relationships/chart" Target="charts/chart22.xml"/><Relationship Id="rId38" Type="http://schemas.openxmlformats.org/officeDocument/2006/relationships/chart" Target="charts/chart27.xml"/><Relationship Id="rId46" Type="http://schemas.openxmlformats.org/officeDocument/2006/relationships/chart" Target="charts/chart35.xml"/><Relationship Id="rId59" Type="http://schemas.openxmlformats.org/officeDocument/2006/relationships/chart" Target="charts/chart48.xml"/><Relationship Id="rId67" Type="http://schemas.openxmlformats.org/officeDocument/2006/relationships/chart" Target="charts/chart56.xml"/><Relationship Id="rId20" Type="http://schemas.openxmlformats.org/officeDocument/2006/relationships/chart" Target="charts/chart9.xml"/><Relationship Id="rId41" Type="http://schemas.openxmlformats.org/officeDocument/2006/relationships/chart" Target="charts/chart30.xml"/><Relationship Id="rId54" Type="http://schemas.openxmlformats.org/officeDocument/2006/relationships/chart" Target="charts/chart43.xml"/><Relationship Id="rId62" Type="http://schemas.openxmlformats.org/officeDocument/2006/relationships/chart" Target="charts/chart51.xml"/><Relationship Id="rId70" Type="http://schemas.openxmlformats.org/officeDocument/2006/relationships/chart" Target="charts/chart59.xml"/><Relationship Id="rId75" Type="http://schemas.openxmlformats.org/officeDocument/2006/relationships/chart" Target="charts/chart64.xml"/><Relationship Id="rId83" Type="http://schemas.openxmlformats.org/officeDocument/2006/relationships/chart" Target="charts/chart72.xm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chart" Target="charts/chart12.xml"/><Relationship Id="rId28" Type="http://schemas.openxmlformats.org/officeDocument/2006/relationships/chart" Target="charts/chart17.xml"/><Relationship Id="rId36" Type="http://schemas.openxmlformats.org/officeDocument/2006/relationships/chart" Target="charts/chart25.xml"/><Relationship Id="rId49" Type="http://schemas.openxmlformats.org/officeDocument/2006/relationships/chart" Target="charts/chart38.xml"/><Relationship Id="rId57" Type="http://schemas.openxmlformats.org/officeDocument/2006/relationships/chart" Target="charts/chart46.xml"/><Relationship Id="rId10" Type="http://schemas.openxmlformats.org/officeDocument/2006/relationships/image" Target="media/image2.jpg"/><Relationship Id="rId31" Type="http://schemas.openxmlformats.org/officeDocument/2006/relationships/chart" Target="charts/chart20.xml"/><Relationship Id="rId44" Type="http://schemas.openxmlformats.org/officeDocument/2006/relationships/chart" Target="charts/chart33.xml"/><Relationship Id="rId52" Type="http://schemas.openxmlformats.org/officeDocument/2006/relationships/chart" Target="charts/chart41.xml"/><Relationship Id="rId60" Type="http://schemas.openxmlformats.org/officeDocument/2006/relationships/chart" Target="charts/chart49.xml"/><Relationship Id="rId65" Type="http://schemas.openxmlformats.org/officeDocument/2006/relationships/chart" Target="charts/chart54.xml"/><Relationship Id="rId73" Type="http://schemas.openxmlformats.org/officeDocument/2006/relationships/chart" Target="charts/chart62.xml"/><Relationship Id="rId78" Type="http://schemas.openxmlformats.org/officeDocument/2006/relationships/chart" Target="charts/chart67.xml"/><Relationship Id="rId81" Type="http://schemas.openxmlformats.org/officeDocument/2006/relationships/chart" Target="charts/chart70.xml"/><Relationship Id="rId86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dsalliance.org.ua/ru/library/our/2012/me/idu2011.pdf" TargetMode="External"/><Relationship Id="rId13" Type="http://schemas.openxmlformats.org/officeDocument/2006/relationships/hyperlink" Target="https://www.unaids.org/ru/resources/documents/2018/Global-AIDS-Monitoring" TargetMode="External"/><Relationship Id="rId3" Type="http://schemas.openxmlformats.org/officeDocument/2006/relationships/hyperlink" Target="https://www.unaids.org/ru/regionscountries/countries/ukraine" TargetMode="External"/><Relationship Id="rId7" Type="http://schemas.openxmlformats.org/officeDocument/2006/relationships/hyperlink" Target="http://aph.org.ua/wp-content/uploads/2016/08/zvit_zak09.pdf" TargetMode="External"/><Relationship Id="rId12" Type="http://schemas.openxmlformats.org/officeDocument/2006/relationships/hyperlink" Target="https://zakon.rada.gov.ua/laws/show/990_005" TargetMode="External"/><Relationship Id="rId2" Type="http://schemas.openxmlformats.org/officeDocument/2006/relationships/hyperlink" Target="https://www.unaids.org/ru/resources/fact-sheet" TargetMode="External"/><Relationship Id="rId1" Type="http://schemas.openxmlformats.org/officeDocument/2006/relationships/hyperlink" Target="https://www.unaids.org/ru/resources/documents/2018/Global-AIDS-Monitoring" TargetMode="External"/><Relationship Id="rId6" Type="http://schemas.openxmlformats.org/officeDocument/2006/relationships/hyperlink" Target="http://aph.org.ua/wp-content/uploads/2016/08/zr_ru.pdf" TargetMode="External"/><Relationship Id="rId11" Type="http://schemas.openxmlformats.org/officeDocument/2006/relationships/hyperlink" Target="http://www.sau.kiev.ua/codex.html" TargetMode="External"/><Relationship Id="rId5" Type="http://schemas.openxmlformats.org/officeDocument/2006/relationships/hyperlink" Target="http://kvs.gov.ua/harakteristika/01.03.2019.pdf" TargetMode="External"/><Relationship Id="rId10" Type="http://schemas.openxmlformats.org/officeDocument/2006/relationships/hyperlink" Target="http://sociocon.org/uk/publications/" TargetMode="External"/><Relationship Id="rId4" Type="http://schemas.openxmlformats.org/officeDocument/2006/relationships/hyperlink" Target="https://phc.org.ua/kontrol-zakhvoryuvan/vilsnid/statistika-z-vilsnidu" TargetMode="External"/><Relationship Id="rId9" Type="http://schemas.openxmlformats.org/officeDocument/2006/relationships/hyperlink" Target="https://i-rc.org.ua/files/ohorona-zdorovya/Brief_Ukr_f.pdf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QAA\Projects\&#1047;&#1072;&#1089;&#1091;&#1076;&#1078;&#1077;&#1085;i_&#1062;&#1043;&#1047;\Report\Visual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QAA\Projects\&#1047;&#1072;&#1089;&#1091;&#1076;&#1078;&#1077;&#1085;i_&#1062;&#1043;&#1047;\Report\Visual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QAA\2019\Project's\&#1047;&#1072;&#1089;&#1091;&#1076;&#1078;&#1077;&#1085;i_&#1062;&#1043;&#1047;\Report\Visual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QAA\2019\Project's\&#1047;&#1072;&#1089;&#1091;&#1076;&#1078;&#1077;&#1085;i_&#1062;&#1043;&#1047;\Report\Visual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QAA\2019\Project's\&#1047;&#1072;&#1089;&#1091;&#1076;&#1078;&#1077;&#1085;i_&#1062;&#1043;&#1047;\Report\Visual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QAA\2019\Project's\&#1047;&#1072;&#1089;&#1091;&#1076;&#1078;&#1077;&#1085;i_&#1062;&#1043;&#1047;\Report\Visual.xlsx" TargetMode="Externa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QAA\2019\Project's\&#1047;&#1072;&#1089;&#1091;&#1076;&#1078;&#1077;&#1085;i_&#1062;&#1043;&#1047;\Report\Visual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QAA\2019\Project's\&#1047;&#1072;&#1089;&#1091;&#1076;&#1078;&#1077;&#1085;i_&#1062;&#1043;&#1047;\Report\Visual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QAA\Projects\&#1047;&#1072;&#1089;&#1091;&#1076;&#1078;&#1077;&#1085;i_&#1062;&#1043;&#1047;\Report\Visual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QAA\Projects\&#1047;&#1072;&#1089;&#1091;&#1076;&#1078;&#1077;&#1085;i_&#1062;&#1043;&#1047;\Report\Visual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QAA\Projects\&#1047;&#1072;&#1089;&#1091;&#1076;&#1078;&#1077;&#1085;i_&#1062;&#1043;&#1047;\Report\Visua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QAA\Projects\&#1047;&#1072;&#1089;&#1091;&#1076;&#1078;&#1077;&#1085;i_&#1062;&#1043;&#1047;\Report\Visual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QAA\Projects\&#1047;&#1072;&#1089;&#1091;&#1076;&#1078;&#1077;&#1085;i_&#1062;&#1043;&#1047;\Report\Visual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QAA\Projects\&#1047;&#1072;&#1089;&#1091;&#1076;&#1078;&#1077;&#1085;i_&#1062;&#1043;&#1047;\Report\Visual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QAA\Projects\&#1047;&#1072;&#1089;&#1091;&#1076;&#1078;&#1077;&#1085;i_&#1062;&#1043;&#1047;\Report\Visual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QAA\Projects\&#1047;&#1072;&#1089;&#1091;&#1076;&#1078;&#1077;&#1085;i_&#1062;&#1043;&#1047;\Report\Visual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QAA\Projects\&#1047;&#1072;&#1089;&#1091;&#1076;&#1078;&#1077;&#1085;i_&#1062;&#1043;&#1047;\Report\Visual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QAA\Projects\&#1047;&#1072;&#1089;&#1091;&#1076;&#1078;&#1077;&#1085;i_&#1062;&#1043;&#1047;\Report\Visual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QAA\2019\Project's\&#1047;&#1072;&#1089;&#1091;&#1076;&#1078;&#1077;&#1085;i_&#1062;&#1043;&#1047;\Report\Visual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QAA\Projects\&#1047;&#1072;&#1089;&#1091;&#1076;&#1078;&#1077;&#1085;i_&#1062;&#1043;&#1047;\Report\Visual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QAA\Projects\&#1047;&#1072;&#1089;&#1091;&#1076;&#1078;&#1077;&#1085;i_&#1062;&#1043;&#1047;\Report\Visual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QAA\2019\Project's\&#1047;&#1072;&#1089;&#1091;&#1076;&#1078;&#1077;&#1085;i_&#1062;&#1043;&#1047;\Report\Visua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QAA\2019\Project's\&#1047;&#1072;&#1089;&#1091;&#1076;&#1078;&#1077;&#1085;i_&#1062;&#1043;&#1047;\Report\Visual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QAA\Projects\&#1047;&#1072;&#1089;&#1091;&#1076;&#1078;&#1077;&#1085;i_&#1062;&#1043;&#1047;\Report\Visual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QAA\Projects\&#1047;&#1072;&#1089;&#1091;&#1076;&#1078;&#1077;&#1085;i_&#1062;&#1043;&#1047;\Report\Visual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QAA\Projects\&#1047;&#1072;&#1089;&#1091;&#1076;&#1078;&#1077;&#1085;i_&#1062;&#1043;&#1047;\Report\Visual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QAA\2019\Project's\&#1047;&#1072;&#1089;&#1091;&#1076;&#1078;&#1077;&#1085;i_&#1062;&#1043;&#1047;\Report\Visual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QAA\Projects\&#1047;&#1072;&#1089;&#1091;&#1076;&#1078;&#1077;&#1085;i_&#1062;&#1043;&#1047;\Report\Visual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QAA\2019\Project's\&#1047;&#1072;&#1089;&#1091;&#1076;&#1078;&#1077;&#1085;i_&#1062;&#1043;&#1047;\Report\Visual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QAA\Projects\&#1047;&#1072;&#1089;&#1091;&#1076;&#1078;&#1077;&#1085;i_&#1062;&#1043;&#1047;\Report\Visual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QAA\Projects\&#1047;&#1072;&#1089;&#1091;&#1076;&#1078;&#1077;&#1085;i_&#1062;&#1043;&#1047;\Report\Visual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QAA\Projects\&#1047;&#1072;&#1089;&#1091;&#1076;&#1078;&#1077;&#1085;i_&#1062;&#1043;&#1047;\Report\Visual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QAA\Projects\&#1047;&#1072;&#1089;&#1091;&#1076;&#1078;&#1077;&#1085;i_&#1062;&#1043;&#1047;\Report\Visua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QAA\2019\Project's\&#1047;&#1072;&#1089;&#1091;&#1076;&#1078;&#1077;&#1085;i_&#1062;&#1043;&#1047;\Report\Visual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QAA\Projects\&#1047;&#1072;&#1089;&#1091;&#1076;&#1078;&#1077;&#1085;i_&#1062;&#1043;&#1047;\Report\Visual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QAA\2019\Project's\&#1047;&#1072;&#1089;&#1091;&#1076;&#1078;&#1077;&#1085;i_&#1062;&#1043;&#1047;\Report\Visual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QAA\2019\Project's\&#1047;&#1072;&#1089;&#1091;&#1076;&#1078;&#1077;&#1085;i_&#1062;&#1043;&#1047;\Report\Visual.xlsx" TargetMode="External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QAA\Projects\&#1047;&#1072;&#1089;&#1091;&#1076;&#1078;&#1077;&#1085;i_&#1062;&#1043;&#1047;\Report\Visual.xlsx" TargetMode="External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QAA\2019\Project's\&#1047;&#1072;&#1089;&#1091;&#1076;&#1078;&#1077;&#1085;i_&#1062;&#1043;&#1047;\Report\Visual.xlsx" TargetMode="External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QAA\Projects\&#1047;&#1072;&#1089;&#1091;&#1076;&#1078;&#1077;&#1085;i_&#1062;&#1043;&#1047;\Report\Visual.xlsx" TargetMode="External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QAA\2019\Project's\&#1047;&#1072;&#1089;&#1091;&#1076;&#1078;&#1077;&#1085;i_&#1062;&#1043;&#1047;\Report\Visual.xlsx" TargetMode="External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QAA\Projects\&#1047;&#1072;&#1089;&#1091;&#1076;&#1078;&#1077;&#1085;i_&#1062;&#1043;&#1047;\Report\Visual.xlsx" TargetMode="External"/></Relationships>
</file>

<file path=word/charts/_rels/chart4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QAA\Projects\&#1047;&#1072;&#1089;&#1091;&#1076;&#1078;&#1077;&#1085;i_&#1062;&#1043;&#1047;\Report\Visual.xlsx" TargetMode="External"/></Relationships>
</file>

<file path=word/charts/_rels/chart4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QAA\Projects\&#1047;&#1072;&#1089;&#1091;&#1076;&#1078;&#1077;&#1085;i_&#1062;&#1043;&#1047;\Report\Visual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QAA\2019\Project's\&#1047;&#1072;&#1089;&#1091;&#1076;&#1078;&#1077;&#1085;i_&#1062;&#1043;&#1047;\Report\Visual.xlsx" TargetMode="External"/></Relationships>
</file>

<file path=word/charts/_rels/chart5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QAA\Projects\&#1047;&#1072;&#1089;&#1091;&#1076;&#1078;&#1077;&#1085;i_&#1062;&#1043;&#1047;\Report\Visual.xlsx" TargetMode="External"/></Relationships>
</file>

<file path=word/charts/_rels/chart5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QAA\Projects\&#1047;&#1072;&#1089;&#1091;&#1076;&#1078;&#1077;&#1085;i_&#1062;&#1043;&#1047;\Report\Visual.xlsx" TargetMode="External"/></Relationships>
</file>

<file path=word/charts/_rels/chart5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QAA\2019\Project's\&#1047;&#1072;&#1089;&#1091;&#1076;&#1078;&#1077;&#1085;i_&#1062;&#1043;&#1047;\Report\Visual.xlsx" TargetMode="External"/></Relationships>
</file>

<file path=word/charts/_rels/chart5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QAA\Projects\&#1047;&#1072;&#1089;&#1091;&#1076;&#1078;&#1077;&#1085;i_&#1062;&#1043;&#1047;\Report\Visual.xlsx" TargetMode="External"/></Relationships>
</file>

<file path=word/charts/_rels/chart5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QAA\Projects\&#1047;&#1072;&#1089;&#1091;&#1076;&#1078;&#1077;&#1085;i_&#1062;&#1043;&#1047;\Report\Visual.xlsx" TargetMode="External"/></Relationships>
</file>

<file path=word/charts/_rels/chart5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QAA\Projects\&#1047;&#1072;&#1089;&#1091;&#1076;&#1078;&#1077;&#1085;i_&#1062;&#1043;&#1047;\Report\Visual.xlsx" TargetMode="External"/></Relationships>
</file>

<file path=word/charts/_rels/chart5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QAA\Projects\&#1047;&#1072;&#1089;&#1091;&#1076;&#1078;&#1077;&#1085;i_&#1062;&#1043;&#1047;\Report\Visual.xlsx" TargetMode="External"/></Relationships>
</file>

<file path=word/charts/_rels/chart5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QAA\Projects\&#1047;&#1072;&#1089;&#1091;&#1076;&#1078;&#1077;&#1085;i_&#1062;&#1043;&#1047;\Report\Visual.xlsx" TargetMode="External"/></Relationships>
</file>

<file path=word/charts/_rels/chart5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QAA\Projects\&#1047;&#1072;&#1089;&#1091;&#1076;&#1078;&#1077;&#1085;i_&#1062;&#1043;&#1047;\Report\Visual.xlsx" TargetMode="External"/></Relationships>
</file>

<file path=word/charts/_rels/chart5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QAA\2019\Project's\&#1047;&#1072;&#1089;&#1091;&#1076;&#1078;&#1077;&#1085;i_&#1062;&#1043;&#1047;\Report\Visual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QAA\2019\Project's\&#1047;&#1072;&#1089;&#1091;&#1076;&#1078;&#1077;&#1085;i_&#1062;&#1043;&#1047;\Report\Visual.xlsx" TargetMode="External"/></Relationships>
</file>

<file path=word/charts/_rels/chart6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QAA\2019\Project's\&#1047;&#1072;&#1089;&#1091;&#1076;&#1078;&#1077;&#1085;i_&#1062;&#1043;&#1047;\Report\Visual.xlsx" TargetMode="External"/></Relationships>
</file>

<file path=word/charts/_rels/chart6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QAA\Projects\&#1047;&#1072;&#1089;&#1091;&#1076;&#1078;&#1077;&#1085;i_&#1062;&#1043;&#1047;\Report\Visual.xlsx" TargetMode="External"/></Relationships>
</file>

<file path=word/charts/_rels/chart6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QAA\2019\Project's\&#1047;&#1072;&#1089;&#1091;&#1076;&#1078;&#1077;&#1085;i_&#1062;&#1043;&#1047;\Report\Visual.xlsx" TargetMode="External"/></Relationships>
</file>

<file path=word/charts/_rels/chart6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QAA\Projects\&#1047;&#1072;&#1089;&#1091;&#1076;&#1078;&#1077;&#1085;i_&#1062;&#1043;&#1047;\Report\Visual.xlsx" TargetMode="External"/></Relationships>
</file>

<file path=word/charts/_rels/chart6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QAA\Projects\&#1047;&#1072;&#1089;&#1091;&#1076;&#1078;&#1077;&#1085;i_&#1062;&#1043;&#1047;\Report\Visual.xlsx" TargetMode="External"/></Relationships>
</file>

<file path=word/charts/_rels/chart6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QAA\Projects\&#1047;&#1072;&#1089;&#1091;&#1076;&#1078;&#1077;&#1085;i_&#1062;&#1043;&#1047;\Report\Visual.xlsx" TargetMode="External"/></Relationships>
</file>

<file path=word/charts/_rels/chart6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QAA\Projects\&#1047;&#1072;&#1089;&#1091;&#1076;&#1078;&#1077;&#1085;i_&#1062;&#1043;&#1047;\Report\Visual.xlsx" TargetMode="External"/></Relationships>
</file>

<file path=word/charts/_rels/chart6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QAA\Projects\&#1047;&#1072;&#1089;&#1091;&#1076;&#1078;&#1077;&#1085;i_&#1062;&#1043;&#1047;\Report\Visual.xlsx" TargetMode="External"/></Relationships>
</file>

<file path=word/charts/_rels/chart6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QAA\Projects\&#1047;&#1072;&#1089;&#1091;&#1076;&#1078;&#1077;&#1085;i_&#1062;&#1043;&#1047;\Report\Visual.xlsx" TargetMode="External"/></Relationships>
</file>

<file path=word/charts/_rels/chart6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QAA\2019\Project's\&#1047;&#1072;&#1089;&#1091;&#1076;&#1078;&#1077;&#1085;i_&#1062;&#1043;&#1047;\Report\Visual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QAA\UISD\Karantin\&#1044;&#1050;&#1042;&#1057;\Visua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7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QAA\2019\Project's\&#1047;&#1072;&#1089;&#1091;&#1076;&#1078;&#1077;&#1085;i_&#1062;&#1043;&#1047;\Report\Visual.xlsx" TargetMode="External"/></Relationships>
</file>

<file path=word/charts/_rels/chart7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QAA\Projects\&#1047;&#1072;&#1089;&#1091;&#1076;&#1078;&#1077;&#1085;i_&#1062;&#1043;&#1047;\Report\Visual.xlsx" TargetMode="External"/></Relationships>
</file>

<file path=word/charts/_rels/chart7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QAA\Projects\&#1047;&#1072;&#1089;&#1091;&#1076;&#1078;&#1077;&#1085;i_&#1062;&#1043;&#1047;\Report\Visual.xlsx" TargetMode="External"/></Relationships>
</file>

<file path=word/charts/_rels/chart7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QAA\2019\Project's\&#1047;&#1072;&#1089;&#1091;&#1076;&#1078;&#1077;&#1085;i_&#1062;&#1043;&#1047;\Report\Visual.xlsx" TargetMode="External"/></Relationships>
</file>

<file path=word/charts/_rels/chart7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QAA\Projects\&#1047;&#1072;&#1089;&#1091;&#1076;&#1078;&#1077;&#1085;i_&#1062;&#1043;&#1047;\Report\Visual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QAA\UISD\Karantin\&#1044;&#1050;&#1042;&#1057;\Visual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\AppData\Roaming\Microsoft\Excel\Visual%20(version%201).xlsb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505101507025659"/>
          <c:y val="4.1083099906629318E-2"/>
          <c:w val="0.8743927906844462"/>
          <c:h val="0.91783380018674132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'ДОП, Р1'!$B$7</c:f>
              <c:strCache>
                <c:ptCount val="1"/>
                <c:pt idx="0">
                  <c:v>18-29 років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19,6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86C-4F06-BA88-59187B99853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32,4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86C-4F06-BA88-59187B998535}"/>
                </c:ext>
              </c:extLst>
            </c:dLbl>
            <c:spPr>
              <a:solidFill>
                <a:schemeClr val="bg1"/>
              </a:solidFill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'ДОП, Р1'!$C$6:$D$6</c:f>
              <c:strCache>
                <c:ptCount val="2"/>
                <c:pt idx="0">
                  <c:v>Жiнки</c:v>
                </c:pt>
                <c:pt idx="1">
                  <c:v>Чоловіки</c:v>
                </c:pt>
              </c:strCache>
            </c:strRef>
          </c:cat>
          <c:val>
            <c:numRef>
              <c:f>'ДОП, Р1'!$C$7:$D$7</c:f>
              <c:numCache>
                <c:formatCode>###0.0%</c:formatCode>
                <c:ptCount val="2"/>
                <c:pt idx="0">
                  <c:v>0.19642857142857142</c:v>
                </c:pt>
                <c:pt idx="1">
                  <c:v>0.32380952380952377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86C-4F06-BA88-59187B998535}"/>
            </c:ext>
          </c:extLst>
        </c:ser>
        <c:ser>
          <c:idx val="1"/>
          <c:order val="1"/>
          <c:tx>
            <c:strRef>
              <c:f>'ДОП, Р1'!$B$8</c:f>
              <c:strCache>
                <c:ptCount val="1"/>
                <c:pt idx="0">
                  <c:v>30-39 років 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32,2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86C-4F06-BA88-59187B99853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40,4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86C-4F06-BA88-59187B998535}"/>
                </c:ext>
              </c:extLst>
            </c:dLbl>
            <c:spPr>
              <a:solidFill>
                <a:schemeClr val="bg1"/>
              </a:solidFill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'ДОП, Р1'!$C$6:$D$6</c:f>
              <c:strCache>
                <c:ptCount val="2"/>
                <c:pt idx="0">
                  <c:v>Жiнки</c:v>
                </c:pt>
                <c:pt idx="1">
                  <c:v>Чоловіки</c:v>
                </c:pt>
              </c:strCache>
            </c:strRef>
          </c:cat>
          <c:val>
            <c:numRef>
              <c:f>'ДОП, Р1'!$C$8:$D$8</c:f>
              <c:numCache>
                <c:formatCode>###0.0%</c:formatCode>
                <c:ptCount val="2"/>
                <c:pt idx="0">
                  <c:v>0.32142857142857145</c:v>
                </c:pt>
                <c:pt idx="1">
                  <c:v>0.39153439153439151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86C-4F06-BA88-59187B998535}"/>
            </c:ext>
          </c:extLst>
        </c:ser>
        <c:ser>
          <c:idx val="2"/>
          <c:order val="2"/>
          <c:tx>
            <c:strRef>
              <c:f>'ДОП, Р1'!$B$9</c:f>
              <c:strCache>
                <c:ptCount val="1"/>
                <c:pt idx="0">
                  <c:v>40-49 років 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25,0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86C-4F06-BA88-59187B99853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17,8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86C-4F06-BA88-59187B998535}"/>
                </c:ext>
              </c:extLst>
            </c:dLbl>
            <c:spPr>
              <a:solidFill>
                <a:schemeClr val="bg1"/>
              </a:solidFill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'ДОП, Р1'!$C$6:$D$6</c:f>
              <c:strCache>
                <c:ptCount val="2"/>
                <c:pt idx="0">
                  <c:v>Жiнки</c:v>
                </c:pt>
                <c:pt idx="1">
                  <c:v>Чоловіки</c:v>
                </c:pt>
              </c:strCache>
            </c:strRef>
          </c:cat>
          <c:val>
            <c:numRef>
              <c:f>'ДОП, Р1'!$C$9:$D$9</c:f>
              <c:numCache>
                <c:formatCode>###0.0%</c:formatCode>
                <c:ptCount val="2"/>
                <c:pt idx="0">
                  <c:v>0.25</c:v>
                </c:pt>
                <c:pt idx="1">
                  <c:v>0.17777777777777778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86C-4F06-BA88-59187B998535}"/>
            </c:ext>
          </c:extLst>
        </c:ser>
        <c:ser>
          <c:idx val="3"/>
          <c:order val="3"/>
          <c:tx>
            <c:strRef>
              <c:f>'ДОП, Р1'!$B$10</c:f>
              <c:strCache>
                <c:ptCount val="1"/>
                <c:pt idx="0">
                  <c:v>50+ років 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23,2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86C-4F06-BA88-59187B99853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9,5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786C-4F06-BA88-59187B998535}"/>
                </c:ext>
              </c:extLst>
            </c:dLbl>
            <c:spPr>
              <a:solidFill>
                <a:schemeClr val="bg1"/>
              </a:solidFill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'ДОП, Р1'!$C$6:$D$6</c:f>
              <c:strCache>
                <c:ptCount val="2"/>
                <c:pt idx="0">
                  <c:v>Жiнки</c:v>
                </c:pt>
                <c:pt idx="1">
                  <c:v>Чоловіки</c:v>
                </c:pt>
              </c:strCache>
            </c:strRef>
          </c:cat>
          <c:val>
            <c:numRef>
              <c:f>'ДОП, Р1'!$C$10:$D$10</c:f>
              <c:numCache>
                <c:formatCode>###0.0%</c:formatCode>
                <c:ptCount val="2"/>
                <c:pt idx="0">
                  <c:v>0.23214285714285715</c:v>
                </c:pt>
                <c:pt idx="1">
                  <c:v>9.5238095238095233E-2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786C-4F06-BA88-59187B998535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36"/>
        <c:overlap val="100"/>
        <c:axId val="321794048"/>
        <c:axId val="333951488"/>
      </c:barChart>
      <c:catAx>
        <c:axId val="32179404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uk-UA"/>
          </a:p>
        </c:txPr>
        <c:crossAx val="333951488"/>
        <c:crosses val="autoZero"/>
        <c:auto val="1"/>
        <c:lblAlgn val="ctr"/>
        <c:lblOffset val="100"/>
        <c:noMultiLvlLbl val="0"/>
      </c:catAx>
      <c:valAx>
        <c:axId val="333951488"/>
        <c:scaling>
          <c:orientation val="minMax"/>
        </c:scaling>
        <c:delete val="1"/>
        <c:axPos val="b"/>
        <c:numFmt formatCode="###0.0%" sourceLinked="1"/>
        <c:majorTickMark val="out"/>
        <c:minorTickMark val="none"/>
        <c:tickLblPos val="nextTo"/>
        <c:crossAx val="3217940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6.3240616594752275E-2"/>
          <c:y val="0.40608057669903519"/>
          <c:w val="0.93675944576695358"/>
          <c:h val="0.1693058955865811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5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CF34-4E06-859F-6493A8F5B838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3,7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F34-4E06-859F-6493A8F5B83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11,2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F34-4E06-859F-6493A8F5B83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10,3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F34-4E06-859F-6493A8F5B838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15,2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F34-4E06-859F-6493A8F5B838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21,6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F34-4E06-859F-6493A8F5B838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8,9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F34-4E06-859F-6493A8F5B83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МЖ!$G$53:$G$58</c:f>
              <c:strCache>
                <c:ptCount val="6"/>
                <c:pt idx="0">
                  <c:v>Перший </c:v>
                </c:pt>
                <c:pt idx="1">
                  <c:v>Другий</c:v>
                </c:pt>
                <c:pt idx="2">
                  <c:v>Третій</c:v>
                </c:pt>
                <c:pt idx="3">
                  <c:v>Четвертий </c:v>
                </c:pt>
                <c:pt idx="4">
                  <c:v>П'ять і більше разів </c:v>
                </c:pt>
                <c:pt idx="5">
                  <c:v>В ЦІЛОМУ </c:v>
                </c:pt>
              </c:strCache>
            </c:strRef>
          </c:cat>
          <c:val>
            <c:numRef>
              <c:f>МЖ!$H$53:$H$58</c:f>
              <c:numCache>
                <c:formatCode>0.0%</c:formatCode>
                <c:ptCount val="6"/>
                <c:pt idx="0">
                  <c:v>6.0999999999999999E-2</c:v>
                </c:pt>
                <c:pt idx="1">
                  <c:v>0.11799999999999999</c:v>
                </c:pt>
                <c:pt idx="2">
                  <c:v>0.11600000000000001</c:v>
                </c:pt>
                <c:pt idx="3">
                  <c:v>0.159</c:v>
                </c:pt>
                <c:pt idx="4">
                  <c:v>0.218</c:v>
                </c:pt>
                <c:pt idx="5">
                  <c:v>0.10199999999999999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CF34-4E06-859F-6493A8F5B83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48359168"/>
        <c:axId val="339938688"/>
      </c:barChart>
      <c:catAx>
        <c:axId val="3483591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39938688"/>
        <c:crosses val="autoZero"/>
        <c:auto val="1"/>
        <c:lblAlgn val="ctr"/>
        <c:lblOffset val="100"/>
        <c:noMultiLvlLbl val="0"/>
      </c:catAx>
      <c:valAx>
        <c:axId val="339938688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extTo"/>
        <c:crossAx val="3483591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6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2A61-42C8-801E-A28137AC4426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2,6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A61-42C8-801E-A28137AC442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6,1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A61-42C8-801E-A28137AC442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7,8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A61-42C8-801E-A28137AC4426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8,2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A61-42C8-801E-A28137AC4426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13,6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A61-42C8-801E-A28137AC4426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15,7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A61-42C8-801E-A28137AC4426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8,9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A61-42C8-801E-A28137AC442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МЖ!$H$63:$H$69</c:f>
              <c:strCache>
                <c:ptCount val="7"/>
                <c:pt idx="0">
                  <c:v>Північно-Східний </c:v>
                </c:pt>
                <c:pt idx="1">
                  <c:v>Центрально-Західний</c:v>
                </c:pt>
                <c:pt idx="2">
                  <c:v>Центральний </c:v>
                </c:pt>
                <c:pt idx="3">
                  <c:v>Західний</c:v>
                </c:pt>
                <c:pt idx="4">
                  <c:v>Південний </c:v>
                </c:pt>
                <c:pt idx="5">
                  <c:v>Південно-Східний</c:v>
                </c:pt>
                <c:pt idx="6">
                  <c:v>В ЦІЛОМУ </c:v>
                </c:pt>
              </c:strCache>
            </c:strRef>
          </c:cat>
          <c:val>
            <c:numRef>
              <c:f>МЖ!$I$63:$I$69</c:f>
              <c:numCache>
                <c:formatCode>0.0%</c:formatCode>
                <c:ptCount val="7"/>
                <c:pt idx="0">
                  <c:v>2.5999999999999999E-2</c:v>
                </c:pt>
                <c:pt idx="1">
                  <c:v>6.0999999999999999E-2</c:v>
                </c:pt>
                <c:pt idx="2">
                  <c:v>7.8E-2</c:v>
                </c:pt>
                <c:pt idx="3">
                  <c:v>8.2000000000000003E-2</c:v>
                </c:pt>
                <c:pt idx="4">
                  <c:v>0.13600000000000001</c:v>
                </c:pt>
                <c:pt idx="5">
                  <c:v>0.157</c:v>
                </c:pt>
                <c:pt idx="6">
                  <c:v>8.8999999999999996E-2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A61-42C8-801E-A28137AC442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48599296"/>
        <c:axId val="339940416"/>
      </c:barChart>
      <c:catAx>
        <c:axId val="3485992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39940416"/>
        <c:crosses val="autoZero"/>
        <c:auto val="1"/>
        <c:lblAlgn val="ctr"/>
        <c:lblOffset val="100"/>
        <c:noMultiLvlLbl val="0"/>
      </c:catAx>
      <c:valAx>
        <c:axId val="339940416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extTo"/>
        <c:crossAx val="34859929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2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88F7-4AB7-8EFD-1B3CEB1C53AD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4,4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8F7-4AB7-8EFD-1B3CEB1C53AD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12,2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8F7-4AB7-8EFD-1B3CEB1C53AD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8,9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8F7-4AB7-8EFD-1B3CEB1C53A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МЖ!$G$76:$G$78</c:f>
              <c:strCache>
                <c:ptCount val="3"/>
                <c:pt idx="0">
                  <c:v>Колонії для вперше засуджених </c:v>
                </c:pt>
                <c:pt idx="1">
                  <c:v>Колонії для неодноразово засуджених </c:v>
                </c:pt>
                <c:pt idx="2">
                  <c:v>В ЦІЛОМУ </c:v>
                </c:pt>
              </c:strCache>
            </c:strRef>
          </c:cat>
          <c:val>
            <c:numRef>
              <c:f>МЖ!$H$76:$H$78</c:f>
              <c:numCache>
                <c:formatCode>0.0%</c:formatCode>
                <c:ptCount val="3"/>
                <c:pt idx="0">
                  <c:v>4.3999999999999997E-2</c:v>
                </c:pt>
                <c:pt idx="1">
                  <c:v>0.122</c:v>
                </c:pt>
                <c:pt idx="2">
                  <c:v>8.8999999999999996E-2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8F7-4AB7-8EFD-1B3CEB1C53A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88"/>
        <c:overlap val="8"/>
        <c:axId val="345860608"/>
        <c:axId val="339942720"/>
      </c:barChart>
      <c:catAx>
        <c:axId val="3458606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39942720"/>
        <c:crosses val="autoZero"/>
        <c:auto val="1"/>
        <c:lblAlgn val="ctr"/>
        <c:lblOffset val="100"/>
        <c:noMultiLvlLbl val="0"/>
      </c:catAx>
      <c:valAx>
        <c:axId val="339942720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extTo"/>
        <c:crossAx val="34586060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400" b="1"/>
                      <a:t>15,0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9C3-4B2C-A6A6-4D8E0723175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400" b="1"/>
                      <a:t>14,0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C3-4B2C-A6A6-4D8E07231757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400" b="1"/>
                      <a:t>11,0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9C3-4B2C-A6A6-4D8E07231757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400" b="1"/>
                      <a:t>7,6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C3-4B2C-A6A6-4D8E07231757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400" b="1"/>
                      <a:t>8,9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9C3-4B2C-A6A6-4D8E0723175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trendlineType val="linear"/>
            <c:dispRSqr val="0"/>
            <c:dispEq val="0"/>
          </c:trendline>
          <c:trendline>
            <c:spPr>
              <a:ln w="19050">
                <a:prstDash val="sysDash"/>
              </a:ln>
            </c:spPr>
            <c:trendlineType val="linear"/>
            <c:dispRSqr val="0"/>
            <c:dispEq val="0"/>
          </c:trendline>
          <c:trendline>
            <c:spPr>
              <a:ln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  <c:trendlineType val="linear"/>
            <c:dispRSqr val="0"/>
            <c:dispEq val="0"/>
          </c:trendline>
          <c:cat>
            <c:strRef>
              <c:f>Test_V2!$F$7:$F$11</c:f>
              <c:strCache>
                <c:ptCount val="5"/>
                <c:pt idx="0">
                  <c:v>2009 р., Соціоконсалтинг, N=1300</c:v>
                </c:pt>
                <c:pt idx="1">
                  <c:v>2011 р.,УІСД ім. О. Яременка, N=1300</c:v>
                </c:pt>
                <c:pt idx="2">
                  <c:v>2013р, Соціоконсалтинг, N= 1471</c:v>
                </c:pt>
                <c:pt idx="3">
                  <c:v>2017 р., Соціоконсалтинг, N=1000</c:v>
                </c:pt>
                <c:pt idx="4">
                  <c:v>2019 р., УІСД ім. О. Яременка, N=945</c:v>
                </c:pt>
              </c:strCache>
            </c:strRef>
          </c:cat>
          <c:val>
            <c:numRef>
              <c:f>Test_V2!$G$7:$G$11</c:f>
              <c:numCache>
                <c:formatCode>0.0%</c:formatCode>
                <c:ptCount val="5"/>
                <c:pt idx="0">
                  <c:v>0.15</c:v>
                </c:pt>
                <c:pt idx="1">
                  <c:v>0.14000000000000001</c:v>
                </c:pt>
                <c:pt idx="2">
                  <c:v>0.11</c:v>
                </c:pt>
                <c:pt idx="3">
                  <c:v>7.5999999999999998E-2</c:v>
                </c:pt>
                <c:pt idx="4">
                  <c:v>8.8999999999999996E-2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9C3-4B2C-A6A6-4D8E0723175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45861120"/>
        <c:axId val="340550784"/>
      </c:barChart>
      <c:catAx>
        <c:axId val="3458611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40550784"/>
        <c:crosses val="autoZero"/>
        <c:auto val="1"/>
        <c:lblAlgn val="ctr"/>
        <c:lblOffset val="100"/>
        <c:noMultiLvlLbl val="0"/>
      </c:catAx>
      <c:valAx>
        <c:axId val="340550784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extTo"/>
        <c:crossAx val="34586112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8618826347393179"/>
          <c:y val="5.5766793409378963E-2"/>
          <c:w val="0.48355455044437379"/>
          <c:h val="0.88846641318124209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Pt>
            <c:idx val="4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FE01-4097-8739-AE34E6297958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1000" b="0"/>
                      <a:t>8,4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E01-4097-8739-AE34E629795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000" b="0"/>
                      <a:t>7,2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E01-4097-8739-AE34E629795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000" b="0"/>
                      <a:t>14,5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E01-4097-8739-AE34E6297958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000" b="0"/>
                      <a:t>16,9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E01-4097-8739-AE34E6297958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000" b="0"/>
                      <a:t>53,0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E01-4097-8739-AE34E629795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/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'H13'!$N$21:$N$25</c:f>
              <c:strCache>
                <c:ptCount val="5"/>
                <c:pt idx="0">
                  <c:v>Немає вiдповiдi</c:v>
                </c:pt>
                <c:pt idx="1">
                  <c:v> Не знають свiй ВIЛ-статус</c:v>
                </c:pt>
                <c:pt idx="2">
                  <c:v>Вважають, що мають ВIЛ-негативний статус</c:v>
                </c:pt>
                <c:pt idx="3">
                  <c:v>Відмовилися відповідати </c:v>
                </c:pt>
                <c:pt idx="4">
                  <c:v>ЗНАЮТЬ ПРО СВІЙ ВІЛ-ПОЗИТИВНИЙ СТАТУС </c:v>
                </c:pt>
              </c:strCache>
            </c:strRef>
          </c:cat>
          <c:val>
            <c:numRef>
              <c:f>'H13'!$O$21:$O$25</c:f>
              <c:numCache>
                <c:formatCode>###0.0%</c:formatCode>
                <c:ptCount val="5"/>
                <c:pt idx="0">
                  <c:v>8.4000000000000005E-2</c:v>
                </c:pt>
                <c:pt idx="1">
                  <c:v>7.1999999999999995E-2</c:v>
                </c:pt>
                <c:pt idx="2">
                  <c:v>0.14499999999999999</c:v>
                </c:pt>
                <c:pt idx="3">
                  <c:v>0.16900000000000001</c:v>
                </c:pt>
                <c:pt idx="4">
                  <c:v>0.53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E01-4097-8739-AE34E629795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0"/>
        <c:overlap val="-20"/>
        <c:axId val="349581312"/>
        <c:axId val="340552512"/>
      </c:barChart>
      <c:catAx>
        <c:axId val="34958131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40552512"/>
        <c:crosses val="autoZero"/>
        <c:auto val="1"/>
        <c:lblAlgn val="ctr"/>
        <c:lblOffset val="100"/>
        <c:noMultiLvlLbl val="0"/>
      </c:catAx>
      <c:valAx>
        <c:axId val="340552512"/>
        <c:scaling>
          <c:orientation val="minMax"/>
        </c:scaling>
        <c:delete val="1"/>
        <c:axPos val="b"/>
        <c:numFmt formatCode="###0.0%" sourceLinked="1"/>
        <c:majorTickMark val="out"/>
        <c:minorTickMark val="none"/>
        <c:tickLblPos val="nextTo"/>
        <c:crossAx val="3495813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0.28039684555559585"/>
                  <c:y val="-3.3420537879919485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Так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261-4FBE-B226-8866F1CDF75D}"/>
                </c:ext>
              </c:extLst>
            </c:dLbl>
            <c:dLbl>
              <c:idx val="1"/>
              <c:layout>
                <c:manualLayout>
                  <c:x val="-0.25147429152001161"/>
                  <c:y val="3.1362908904679597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Ні 
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261-4FBE-B226-8866F1CDF75D}"/>
                </c:ext>
              </c:extLst>
            </c:dLbl>
            <c:spPr>
              <a:solidFill>
                <a:schemeClr val="bg1"/>
              </a:solidFill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'G4 х журнал'!$D$7:$D$8</c:f>
              <c:strCache>
                <c:ptCount val="2"/>
                <c:pt idx="0">
                  <c:v>Так</c:v>
                </c:pt>
                <c:pt idx="1">
                  <c:v>Ні </c:v>
                </c:pt>
              </c:strCache>
            </c:strRef>
          </c:cat>
          <c:val>
            <c:numRef>
              <c:f>'G4 х журнал'!$E$7:$E$8</c:f>
              <c:numCache>
                <c:formatCode>0.0%</c:formatCode>
                <c:ptCount val="2"/>
                <c:pt idx="0">
                  <c:v>0.89200000000000002</c:v>
                </c:pt>
                <c:pt idx="1">
                  <c:v>0.108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261-4FBE-B226-8866F1CDF75D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'k1-k5'!$C$5:$C$10</c:f>
              <c:strCache>
                <c:ptCount val="6"/>
                <c:pt idx="0">
                  <c:v>Приймають АРВ-препарати </c:v>
                </c:pt>
                <c:pt idx="1">
                  <c:v>Призначено антиретровірусну терапію </c:v>
                </c:pt>
                <c:pt idx="2">
                  <c:v>Пройшли лабораторне дослідження рівня вірусного навантаження</c:v>
                </c:pt>
                <c:pt idx="3">
                  <c:v>Отримали консультації щодо ВІЛ-інфекції</c:v>
                </c:pt>
                <c:pt idx="4">
                  <c:v>Пропонували лабораторне дослідження рівня вірусного навантаження </c:v>
                </c:pt>
                <c:pt idx="5">
                  <c:v>Пропонували консультації щодо ВІЛ-інфекції</c:v>
                </c:pt>
              </c:strCache>
            </c:strRef>
          </c:cat>
          <c:val>
            <c:numRef>
              <c:f>'k1-k5'!$D$5:$D$10</c:f>
              <c:numCache>
                <c:formatCode>General</c:formatCode>
                <c:ptCount val="6"/>
                <c:pt idx="0">
                  <c:v>86.4</c:v>
                </c:pt>
                <c:pt idx="1">
                  <c:v>95.5</c:v>
                </c:pt>
                <c:pt idx="2">
                  <c:v>59.1</c:v>
                </c:pt>
                <c:pt idx="3">
                  <c:v>61.4</c:v>
                </c:pt>
                <c:pt idx="4">
                  <c:v>79.5</c:v>
                </c:pt>
                <c:pt idx="5">
                  <c:v>79.5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02-4B37-9E5A-5833162ADC9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48359680"/>
        <c:axId val="340555968"/>
      </c:barChart>
      <c:catAx>
        <c:axId val="34835968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40555968"/>
        <c:crosses val="autoZero"/>
        <c:auto val="1"/>
        <c:lblAlgn val="ctr"/>
        <c:lblOffset val="100"/>
        <c:noMultiLvlLbl val="0"/>
      </c:catAx>
      <c:valAx>
        <c:axId val="34055596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4835968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Е1!$D$3</c:f>
              <c:strCache>
                <c:ptCount val="1"/>
                <c:pt idx="0">
                  <c:v>Так 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E57F-4BB5-8F8C-7C120718111F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352C-47E9-9289-EBCDACC4F503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352C-47E9-9289-EBCDACC4F503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en-US" b="1"/>
                      <a:t>79,9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57F-4BB5-8F8C-7C120718111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b="0"/>
                      <a:t>86,7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52C-47E9-9289-EBCDACC4F503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b="0"/>
                      <a:t>79,1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52C-47E9-9289-EBCDACC4F503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b="0"/>
                      <a:t>85,7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52C-47E9-9289-EBCDACC4F503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b="0"/>
                      <a:t>79,6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52C-47E9-9289-EBCDACC4F50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/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Е1!$C$4:$C$8</c:f>
              <c:strCache>
                <c:ptCount val="5"/>
                <c:pt idx="0">
                  <c:v>В ЦІЛОМУ</c:v>
                </c:pt>
                <c:pt idx="1">
                  <c:v>Серед ВІЛ -позитивних</c:v>
                </c:pt>
                <c:pt idx="2">
                  <c:v>Серед ВІЛ-негативних</c:v>
                </c:pt>
                <c:pt idx="3">
                  <c:v>Серед жінок</c:v>
                </c:pt>
                <c:pt idx="4">
                  <c:v>Серед чоловіків</c:v>
                </c:pt>
              </c:strCache>
            </c:strRef>
          </c:cat>
          <c:val>
            <c:numRef>
              <c:f>Е1!$D$4:$D$8</c:f>
              <c:numCache>
                <c:formatCode>0.0%</c:formatCode>
                <c:ptCount val="5"/>
                <c:pt idx="0">
                  <c:v>0.79900000000000004</c:v>
                </c:pt>
                <c:pt idx="1">
                  <c:v>0.84499999999999997</c:v>
                </c:pt>
                <c:pt idx="2">
                  <c:v>0.79400000000000004</c:v>
                </c:pt>
                <c:pt idx="3">
                  <c:v>0.85699999999999998</c:v>
                </c:pt>
                <c:pt idx="4">
                  <c:v>0.79600000000000004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57F-4BB5-8F8C-7C120718111F}"/>
            </c:ext>
          </c:extLst>
        </c:ser>
        <c:ser>
          <c:idx val="1"/>
          <c:order val="1"/>
          <c:tx>
            <c:strRef>
              <c:f>Е1!$E$3</c:f>
              <c:strCache>
                <c:ptCount val="1"/>
                <c:pt idx="0">
                  <c:v>Ні</c:v>
                </c:pt>
              </c:strCache>
            </c:strRef>
          </c:tx>
          <c:invertIfNegative val="0"/>
          <c:dLbls>
            <c:delete val="1"/>
          </c:dLbls>
          <c:cat>
            <c:strRef>
              <c:f>Е1!$C$4:$C$8</c:f>
              <c:strCache>
                <c:ptCount val="5"/>
                <c:pt idx="0">
                  <c:v>В ЦІЛОМУ</c:v>
                </c:pt>
                <c:pt idx="1">
                  <c:v>Серед ВІЛ -позитивних</c:v>
                </c:pt>
                <c:pt idx="2">
                  <c:v>Серед ВІЛ-негативних</c:v>
                </c:pt>
                <c:pt idx="3">
                  <c:v>Серед жінок</c:v>
                </c:pt>
                <c:pt idx="4">
                  <c:v>Серед чоловіків</c:v>
                </c:pt>
              </c:strCache>
            </c:strRef>
          </c:cat>
          <c:val>
            <c:numRef>
              <c:f>Е1!$E$4:$E$8</c:f>
              <c:numCache>
                <c:formatCode>0.0%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57F-4BB5-8F8C-7C120718111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6"/>
        <c:overlap val="69"/>
        <c:axId val="358211584"/>
        <c:axId val="359735296"/>
      </c:barChart>
      <c:catAx>
        <c:axId val="3582115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uk-UA"/>
          </a:p>
        </c:txPr>
        <c:crossAx val="359735296"/>
        <c:crosses val="autoZero"/>
        <c:auto val="1"/>
        <c:lblAlgn val="ctr"/>
        <c:lblOffset val="100"/>
        <c:noMultiLvlLbl val="0"/>
      </c:catAx>
      <c:valAx>
        <c:axId val="359735296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extTo"/>
        <c:crossAx val="3582115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Е2!$D$5</c:f>
              <c:strCache>
                <c:ptCount val="1"/>
                <c:pt idx="0">
                  <c:v>Так 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E568-4FD3-9561-A5255F9E280D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EFBB-4AF9-A4EC-9D0B90B70AB0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EFBB-4AF9-A4EC-9D0B90B70AB0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en-US" b="1"/>
                      <a:t>47,7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568-4FD3-9561-A5255F9E280D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b="0"/>
                      <a:t>53,0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FBB-4AF9-A4EC-9D0B90B70AB0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b="0"/>
                      <a:t>46,8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FBB-4AF9-A4EC-9D0B90B70AB0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b="0"/>
                      <a:t>39,3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FBB-4AF9-A4EC-9D0B90B70AB0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b="0"/>
                      <a:t>48,2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FBB-4AF9-A4EC-9D0B90B70AB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/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Е2!$C$6:$C$10</c:f>
              <c:strCache>
                <c:ptCount val="5"/>
                <c:pt idx="0">
                  <c:v>В ЦІЛОМУ</c:v>
                </c:pt>
                <c:pt idx="1">
                  <c:v>Серед ВІЛ -позитивних</c:v>
                </c:pt>
                <c:pt idx="2">
                  <c:v>Серед ВІЛ-негативних</c:v>
                </c:pt>
                <c:pt idx="3">
                  <c:v>Серед жінок</c:v>
                </c:pt>
                <c:pt idx="4">
                  <c:v>Серед чоловіків </c:v>
                </c:pt>
              </c:strCache>
            </c:strRef>
          </c:cat>
          <c:val>
            <c:numRef>
              <c:f>Е2!$D$6:$D$10</c:f>
              <c:numCache>
                <c:formatCode>0.0%</c:formatCode>
                <c:ptCount val="5"/>
                <c:pt idx="0">
                  <c:v>0.47699999999999998</c:v>
                </c:pt>
                <c:pt idx="1">
                  <c:v>0.55300000000000005</c:v>
                </c:pt>
                <c:pt idx="2">
                  <c:v>0.46899999999999997</c:v>
                </c:pt>
                <c:pt idx="3">
                  <c:v>0.39300000000000002</c:v>
                </c:pt>
                <c:pt idx="4">
                  <c:v>0.48199999999999998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568-4FD3-9561-A5255F9E280D}"/>
            </c:ext>
          </c:extLst>
        </c:ser>
        <c:ser>
          <c:idx val="1"/>
          <c:order val="1"/>
          <c:tx>
            <c:strRef>
              <c:f>Е2!$E$5</c:f>
              <c:strCache>
                <c:ptCount val="1"/>
                <c:pt idx="0">
                  <c:v>Ні</c:v>
                </c:pt>
              </c:strCache>
            </c:strRef>
          </c:tx>
          <c:invertIfNegative val="0"/>
          <c:dLbls>
            <c:delete val="1"/>
          </c:dLbls>
          <c:cat>
            <c:strRef>
              <c:f>Е2!$C$6:$C$10</c:f>
              <c:strCache>
                <c:ptCount val="5"/>
                <c:pt idx="0">
                  <c:v>В ЦІЛОМУ</c:v>
                </c:pt>
                <c:pt idx="1">
                  <c:v>Серед ВІЛ -позитивних</c:v>
                </c:pt>
                <c:pt idx="2">
                  <c:v>Серед ВІЛ-негативних</c:v>
                </c:pt>
                <c:pt idx="3">
                  <c:v>Серед жінок</c:v>
                </c:pt>
                <c:pt idx="4">
                  <c:v>Серед чоловіків </c:v>
                </c:pt>
              </c:strCache>
            </c:strRef>
          </c:cat>
          <c:val>
            <c:numRef>
              <c:f>Е2!$E$6:$E$10</c:f>
              <c:numCache>
                <c:formatCode>0.0%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568-4FD3-9561-A5255F9E280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32"/>
        <c:axId val="348360192"/>
        <c:axId val="359737024"/>
      </c:barChart>
      <c:catAx>
        <c:axId val="3483601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59737024"/>
        <c:crosses val="autoZero"/>
        <c:auto val="1"/>
        <c:lblAlgn val="ctr"/>
        <c:lblOffset val="100"/>
        <c:noMultiLvlLbl val="0"/>
      </c:catAx>
      <c:valAx>
        <c:axId val="359737024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extTo"/>
        <c:crossAx val="3483601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9957980084704179"/>
          <c:y val="3.3942558746736295E-2"/>
          <c:w val="0.50042019915295821"/>
          <c:h val="0.94255874673629247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4.1266323755429664E-3"/>
                  <c:y val="-2.6139200918453309E-3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16,3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6C5-4D90-AFA9-A78418265EE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800"/>
                      <a:t>41,4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6C5-4D90-AFA9-A78418265EE7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800"/>
                      <a:t>47,7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6C5-4D90-AFA9-A78418265EE7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800"/>
                      <a:t>49,4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6C5-4D90-AFA9-A78418265EE7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800"/>
                      <a:t>53,9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6C5-4D90-AFA9-A78418265EE7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 sz="800"/>
                      <a:t>59,3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6C5-4D90-AFA9-A78418265EE7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 sz="800"/>
                      <a:t>59,7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6C5-4D90-AFA9-A78418265EE7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 sz="800"/>
                      <a:t>59,8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6C5-4D90-AFA9-A78418265EE7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 sz="800"/>
                      <a:t>59,8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6C5-4D90-AFA9-A78418265EE7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 sz="800"/>
                      <a:t>68,6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6C5-4D90-AFA9-A78418265EE7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r>
                      <a:rPr lang="en-US" sz="800"/>
                      <a:t>71,7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6C5-4D90-AFA9-A78418265EE7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en-US" sz="800"/>
                      <a:t>74,7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6C5-4D90-AFA9-A78418265EE7}"/>
                </c:ext>
              </c:extLst>
            </c:dLbl>
            <c:dLbl>
              <c:idx val="12"/>
              <c:tx>
                <c:rich>
                  <a:bodyPr/>
                  <a:lstStyle/>
                  <a:p>
                    <a:r>
                      <a:rPr lang="en-US" sz="800"/>
                      <a:t>75,3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26C5-4D90-AFA9-A78418265EE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'Е3-Е15'!$B$4:$B$16</c:f>
              <c:strCache>
                <c:ptCount val="13"/>
                <c:pt idx="0">
                  <c:v>Чи можна інфікуватися ВІЛ під час орального сексу (через рот) без використання презерватива? ("Ні")</c:v>
                </c:pt>
                <c:pt idx="1">
                  <c:v>Чи має більший ризик інфікуватися ВІЛ людина, у якої є сифіліс або гонорея? ("Так")</c:v>
                </c:pt>
                <c:pt idx="2">
                  <c:v>Чи можна інфікуватися ВІЛ через укус комара? ("Ні")</c:v>
                </c:pt>
                <c:pt idx="3">
                  <c:v>Чи можна інфікуватися ВІЛ під час анального сексу (через задній прохід) без використання презерватива? ("Так")</c:v>
                </c:pt>
                <c:pt idx="4">
                  <c:v>Чи може передаватися ВІЛ від інфікованої матері до дитини під час вагітності? ("Так")</c:v>
                </c:pt>
                <c:pt idx="5">
                  <c:v>Чи можливо знизити ризик передачі ВІЛ, якщо мати секс лише з одним вірним неінфікованим партнером? ("Так")</c:v>
                </c:pt>
                <c:pt idx="6">
                  <c:v>Чи можна інфікуватися ВІЛ, якщо пити по черзі з однієї склянки з ВІЛ-інфікованою людиною? (Ні") </c:v>
                </c:pt>
                <c:pt idx="7">
                  <c:v>Чи можна інфікуватися ВІЛ через спільне користування туалетом, басейном, сауною з ВІЛ-інфікованою людиною? ("Ні")</c:v>
                </c:pt>
                <c:pt idx="8">
                  <c:v>Чи можна інфікуватися ВІЛ, якщо вживати їжу з однієї тарілки з ВІЛ-інфікованою особою? ("Ні")</c:v>
                </c:pt>
                <c:pt idx="9">
                  <c:v>Чи можливо знизити ризик передачі ВІЛ, якщо правильно використовувати презерватив під час кожного статевого контакту? ("Так")</c:v>
                </c:pt>
                <c:pt idx="10">
                  <c:v>Чи може здорова на вигляд людина бути ВІЛ-інфікованою? ("Так")</c:v>
                </c:pt>
                <c:pt idx="11">
                  <c:v>Чи можна інфікуватись ВІЛ, якщо використовувати нестерильні інструменти для татуювання? ("Так") </c:v>
                </c:pt>
                <c:pt idx="12">
                  <c:v>Чи можна інфікуватися ВІЛ, використовуючи для ін’єкцій шприц, який був використаний іншою людиною? ("Так")</c:v>
                </c:pt>
              </c:strCache>
            </c:strRef>
          </c:cat>
          <c:val>
            <c:numRef>
              <c:f>'Е3-Е15'!$C$4:$C$16</c:f>
              <c:numCache>
                <c:formatCode>0.0%</c:formatCode>
                <c:ptCount val="13"/>
                <c:pt idx="0">
                  <c:v>0.16300000000000001</c:v>
                </c:pt>
                <c:pt idx="1">
                  <c:v>0.41399999999999998</c:v>
                </c:pt>
                <c:pt idx="2">
                  <c:v>0.47699999999999998</c:v>
                </c:pt>
                <c:pt idx="3">
                  <c:v>0.49399999999999999</c:v>
                </c:pt>
                <c:pt idx="4">
                  <c:v>0.53900000000000003</c:v>
                </c:pt>
                <c:pt idx="5">
                  <c:v>0.59299999999999997</c:v>
                </c:pt>
                <c:pt idx="6">
                  <c:v>0.59699999999999998</c:v>
                </c:pt>
                <c:pt idx="7">
                  <c:v>0.59799999999999998</c:v>
                </c:pt>
                <c:pt idx="8">
                  <c:v>0.59799999999999998</c:v>
                </c:pt>
                <c:pt idx="9">
                  <c:v>0.68600000000000005</c:v>
                </c:pt>
                <c:pt idx="10">
                  <c:v>0.71699999999999997</c:v>
                </c:pt>
                <c:pt idx="11">
                  <c:v>0.747</c:v>
                </c:pt>
                <c:pt idx="12">
                  <c:v>0.753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D4-4A23-A9B8-C0017B0644C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98"/>
        <c:overlap val="-33"/>
        <c:axId val="349582336"/>
        <c:axId val="359738752"/>
      </c:barChart>
      <c:catAx>
        <c:axId val="34958233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750"/>
            </a:pPr>
            <a:endParaRPr lang="uk-UA"/>
          </a:p>
        </c:txPr>
        <c:crossAx val="359738752"/>
        <c:crosses val="autoZero"/>
        <c:auto val="1"/>
        <c:lblAlgn val="l"/>
        <c:lblOffset val="100"/>
        <c:noMultiLvlLbl val="0"/>
      </c:catAx>
      <c:valAx>
        <c:axId val="359738752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extTo"/>
        <c:crossAx val="34958233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'A3'!$J$12</c:f>
              <c:strCache>
                <c:ptCount val="1"/>
                <c:pt idx="0">
                  <c:v>Чоловiки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3,6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085-4E99-B140-CE46E9C0A74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4,8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085-4E99-B140-CE46E9C0A74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12,3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085-4E99-B140-CE46E9C0A746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15,1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085-4E99-B140-CE46E9C0A746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17,6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085-4E99-B140-CE46E9C0A746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46,6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085-4E99-B140-CE46E9C0A74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'A3'!$I$13:$I$18</c:f>
              <c:strCache>
                <c:ptCount val="6"/>
                <c:pt idx="0">
                  <c:v>Немає вiдповiдi</c:v>
                </c:pt>
                <c:pt idx="1">
                  <c:v>Удiвець/удова</c:v>
                </c:pt>
                <c:pt idx="2">
                  <c:v>Мають неофiцiйного чоловiка/неофiцiйну дружину</c:v>
                </c:pt>
                <c:pt idx="3">
                  <c:v>Мають офiцiйного чоловiка/офiцiйну дружину</c:v>
                </c:pt>
                <c:pt idx="4">
                  <c:v>Розлучений/розлучена</c:v>
                </c:pt>
                <c:pt idx="5">
                  <c:v>Неодружений/незамiжня</c:v>
                </c:pt>
              </c:strCache>
            </c:strRef>
          </c:cat>
          <c:val>
            <c:numRef>
              <c:f>'A3'!$J$13:$J$18</c:f>
              <c:numCache>
                <c:formatCode>###0.0%</c:formatCode>
                <c:ptCount val="6"/>
                <c:pt idx="0">
                  <c:v>3.6016949152542374E-2</c:v>
                </c:pt>
                <c:pt idx="1">
                  <c:v>4.7669491525423727E-2</c:v>
                </c:pt>
                <c:pt idx="2">
                  <c:v>0.1228813559322034</c:v>
                </c:pt>
                <c:pt idx="3">
                  <c:v>0.15148305084745764</c:v>
                </c:pt>
                <c:pt idx="4">
                  <c:v>0.17584745762711865</c:v>
                </c:pt>
                <c:pt idx="5">
                  <c:v>0.46610169491525416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3F-41AD-8E6D-AD90C296559A}"/>
            </c:ext>
          </c:extLst>
        </c:ser>
        <c:ser>
          <c:idx val="1"/>
          <c:order val="1"/>
          <c:tx>
            <c:strRef>
              <c:f>'A3'!$K$12</c:f>
              <c:strCache>
                <c:ptCount val="1"/>
                <c:pt idx="0">
                  <c:v>Жiнки</c:v>
                </c:pt>
              </c:strCache>
            </c:strRef>
          </c:tx>
          <c:spPr>
            <a:solidFill>
              <a:srgbClr val="E82BED"/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3,5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085-4E99-B140-CE46E9C0A74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19,3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085-4E99-B140-CE46E9C0A74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17,5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085-4E99-B140-CE46E9C0A746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15,8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085-4E99-B140-CE46E9C0A746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19,3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085-4E99-B140-CE46E9C0A746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24,6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085-4E99-B140-CE46E9C0A74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'A3'!$I$13:$I$18</c:f>
              <c:strCache>
                <c:ptCount val="6"/>
                <c:pt idx="0">
                  <c:v>Немає вiдповiдi</c:v>
                </c:pt>
                <c:pt idx="1">
                  <c:v>Удiвець/удова</c:v>
                </c:pt>
                <c:pt idx="2">
                  <c:v>Мають неофiцiйного чоловiка/неофiцiйну дружину</c:v>
                </c:pt>
                <c:pt idx="3">
                  <c:v>Мають офiцiйного чоловiка/офiцiйну дружину</c:v>
                </c:pt>
                <c:pt idx="4">
                  <c:v>Розлучений/розлучена</c:v>
                </c:pt>
                <c:pt idx="5">
                  <c:v>Неодружений/незамiжня</c:v>
                </c:pt>
              </c:strCache>
            </c:strRef>
          </c:cat>
          <c:val>
            <c:numRef>
              <c:f>'A3'!$K$13:$K$18</c:f>
              <c:numCache>
                <c:formatCode>###0.0%</c:formatCode>
                <c:ptCount val="6"/>
                <c:pt idx="0">
                  <c:v>3.5087719298245612E-2</c:v>
                </c:pt>
                <c:pt idx="1">
                  <c:v>0.19298245614035087</c:v>
                </c:pt>
                <c:pt idx="2">
                  <c:v>0.17543859649122806</c:v>
                </c:pt>
                <c:pt idx="3">
                  <c:v>0.15789473684210525</c:v>
                </c:pt>
                <c:pt idx="4">
                  <c:v>0.19298245614035087</c:v>
                </c:pt>
                <c:pt idx="5">
                  <c:v>0.24561403508771928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E3F-41AD-8E6D-AD90C296559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45861632"/>
        <c:axId val="333953216"/>
      </c:barChart>
      <c:catAx>
        <c:axId val="34586163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33953216"/>
        <c:crosses val="autoZero"/>
        <c:auto val="1"/>
        <c:lblAlgn val="ctr"/>
        <c:lblOffset val="100"/>
        <c:noMultiLvlLbl val="0"/>
      </c:catAx>
      <c:valAx>
        <c:axId val="333953216"/>
        <c:scaling>
          <c:orientation val="minMax"/>
        </c:scaling>
        <c:delete val="1"/>
        <c:axPos val="b"/>
        <c:numFmt formatCode="###0.0%" sourceLinked="1"/>
        <c:majorTickMark val="out"/>
        <c:minorTickMark val="none"/>
        <c:tickLblPos val="nextTo"/>
        <c:crossAx val="34586163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42C9-47A5-9547-AA73C719FDE2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DEC3-4AF3-A331-FA0CDC3A45E3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DEC3-4AF3-A331-FA0CDC3A45E3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3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DEC3-4AF3-A331-FA0CDC3A45E3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3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9-DEC3-4AF3-A331-FA0CDC3A45E3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3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B-DEC3-4AF3-A331-FA0CDC3A45E3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3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D-DEC3-4AF3-A331-FA0CDC3A45E3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en-US"/>
                      <a:t>7,4</a:t>
                    </a:r>
                  </a:p>
                </c:rich>
              </c:tx>
              <c:spPr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2C9-47A5-9547-AA73C719FDE2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5,4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EC3-4AF3-A331-FA0CDC3A45E3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7,5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EC3-4AF3-A331-FA0CDC3A45E3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3,5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EC3-4AF3-A331-FA0CDC3A45E3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9,8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EC3-4AF3-A331-FA0CDC3A45E3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8,8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EC3-4AF3-A331-FA0CDC3A45E3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7,8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DEC3-4AF3-A331-FA0CDC3A45E3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10,8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DEC3-4AF3-A331-FA0CDC3A45E3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6,6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DEC3-4AF3-A331-FA0CDC3A45E3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'E3-E15 V2'!$C$6:$C$17</c:f>
              <c:strCache>
                <c:ptCount val="12"/>
                <c:pt idx="0">
                  <c:v>В ЦІЛОМУ</c:v>
                </c:pt>
                <c:pt idx="2">
                  <c:v>Жінки</c:v>
                </c:pt>
                <c:pt idx="3">
                  <c:v>Чоловіки</c:v>
                </c:pt>
                <c:pt idx="5">
                  <c:v>18-29 років</c:v>
                </c:pt>
                <c:pt idx="6">
                  <c:v>30-39 років</c:v>
                </c:pt>
                <c:pt idx="7">
                  <c:v>40-49 років</c:v>
                </c:pt>
                <c:pt idx="8">
                  <c:v>50 і більше років</c:v>
                </c:pt>
                <c:pt idx="10">
                  <c:v>ВІЛ-позитивні</c:v>
                </c:pt>
                <c:pt idx="11">
                  <c:v>ВІЛ-негативні </c:v>
                </c:pt>
              </c:strCache>
            </c:strRef>
          </c:cat>
          <c:val>
            <c:numRef>
              <c:f>'E3-E15 V2'!$D$6:$D$17</c:f>
              <c:numCache>
                <c:formatCode>General</c:formatCode>
                <c:ptCount val="12"/>
                <c:pt idx="0" formatCode="0.0%">
                  <c:v>7.3999999999999996E-2</c:v>
                </c:pt>
                <c:pt idx="2" formatCode="0.0%">
                  <c:v>5.3999999999999999E-2</c:v>
                </c:pt>
                <c:pt idx="3" formatCode="0.0%">
                  <c:v>7.4999999999999997E-2</c:v>
                </c:pt>
                <c:pt idx="5" formatCode="0.0%">
                  <c:v>3.5000000000000003E-2</c:v>
                </c:pt>
                <c:pt idx="6" formatCode="0.0%">
                  <c:v>9.8000000000000004E-2</c:v>
                </c:pt>
                <c:pt idx="7" formatCode="0.0%">
                  <c:v>8.7999999999999995E-2</c:v>
                </c:pt>
                <c:pt idx="8" formatCode="0.0%">
                  <c:v>7.8E-2</c:v>
                </c:pt>
                <c:pt idx="10" formatCode="0.0%">
                  <c:v>0.11799999999999999</c:v>
                </c:pt>
                <c:pt idx="11" formatCode="0.0%">
                  <c:v>6.9000000000000006E-2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2C9-47A5-9547-AA73C719FDE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56"/>
        <c:axId val="358212096"/>
        <c:axId val="359739904"/>
      </c:barChart>
      <c:catAx>
        <c:axId val="35821209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59739904"/>
        <c:crosses val="autoZero"/>
        <c:auto val="1"/>
        <c:lblAlgn val="ctr"/>
        <c:lblOffset val="100"/>
        <c:noMultiLvlLbl val="0"/>
      </c:catAx>
      <c:valAx>
        <c:axId val="359739904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extTo"/>
        <c:crossAx val="35821209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9568540595859084"/>
          <c:y val="5.6555269922879174E-2"/>
          <c:w val="0.48297608773685052"/>
          <c:h val="0.88688946015424164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 запитань '!$C$4:$C$8</c:f>
              <c:strCache>
                <c:ptCount val="5"/>
                <c:pt idx="0">
                  <c:v>Чи можна інфікуватися ВІЛ через укус комара? ("Ні")</c:v>
                </c:pt>
                <c:pt idx="1">
                  <c:v>Чи можливо знизити ризик передачі ВІЛ, якщо мати секс лише з одним вірним неінфікованим партнером? ("Так")</c:v>
                </c:pt>
                <c:pt idx="2">
                  <c:v>Чи можна інфікуватися ВІЛ, якщо вживати їжу з однієї тарілки з ВІЛ-інфікованою особою? ("Ні")</c:v>
                </c:pt>
                <c:pt idx="3">
                  <c:v> Чи можливо знизити ризик передачі ВІЛ, якщо правильно використовувати презерватив під час кожного статевого контакту? ("Так")</c:v>
                </c:pt>
                <c:pt idx="4">
                  <c:v>Чи може здорова на вигляд людина бути ВІЛ-інфікованою? ("Так")</c:v>
                </c:pt>
              </c:strCache>
            </c:strRef>
          </c:cat>
          <c:val>
            <c:numRef>
              <c:f>'5 запитань '!$D$4:$D$8</c:f>
              <c:numCache>
                <c:formatCode>General</c:formatCode>
                <c:ptCount val="5"/>
                <c:pt idx="0">
                  <c:v>47.8</c:v>
                </c:pt>
                <c:pt idx="1">
                  <c:v>59.3</c:v>
                </c:pt>
                <c:pt idx="2">
                  <c:v>59.7</c:v>
                </c:pt>
                <c:pt idx="3">
                  <c:v>68.599999999999994</c:v>
                </c:pt>
                <c:pt idx="4">
                  <c:v>71.099999999999994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60-4BFF-8EFA-35E1D0E5AD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8213632"/>
        <c:axId val="359742208"/>
      </c:barChart>
      <c:catAx>
        <c:axId val="35821363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uk-UA"/>
          </a:p>
        </c:txPr>
        <c:crossAx val="359742208"/>
        <c:crosses val="autoZero"/>
        <c:auto val="1"/>
        <c:lblAlgn val="ctr"/>
        <c:lblOffset val="100"/>
        <c:noMultiLvlLbl val="0"/>
      </c:catAx>
      <c:valAx>
        <c:axId val="35974220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5821363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3369-4136-B767-5559E0E0BDF8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54D3-4A67-8379-49CE53ED579E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54D3-4A67-8379-49CE53ED579E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54D3-4A67-8379-49CE53ED579E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9-54D3-4A67-8379-49CE53ED579E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B-54D3-4A67-8379-49CE53ED579E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D-54D3-4A67-8379-49CE53ED579E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26,4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369-4136-B767-5559E0E0BDF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21,4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4D3-4A67-8379-49CE53ED579E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26,7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4D3-4A67-8379-49CE53ED579E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17,0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4D3-4A67-8379-49CE53ED579E}"/>
                </c:ext>
              </c:extLst>
            </c:dLbl>
            <c:dLbl>
              <c:idx val="6"/>
              <c:layout>
                <c:manualLayout>
                  <c:x val="-2.4881163059192806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35,1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4D3-4A67-8379-49CE53ED579E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31,3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4D3-4A67-8379-49CE53ED579E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15,7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54D3-4A67-8379-49CE53ED579E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40,5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54D3-4A67-8379-49CE53ED579E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24,7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54D3-4A67-8379-49CE53ED579E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 запитань (е3_4_5_9_10)'!$B$4:$B$15</c:f>
              <c:strCache>
                <c:ptCount val="12"/>
                <c:pt idx="0">
                  <c:v>В ЦІЛОМУ </c:v>
                </c:pt>
                <c:pt idx="2">
                  <c:v>Жінки </c:v>
                </c:pt>
                <c:pt idx="3">
                  <c:v>Чоловіки </c:v>
                </c:pt>
                <c:pt idx="5">
                  <c:v>18-29 років </c:v>
                </c:pt>
                <c:pt idx="6">
                  <c:v>30-39 років</c:v>
                </c:pt>
                <c:pt idx="7">
                  <c:v>40-49 років </c:v>
                </c:pt>
                <c:pt idx="8">
                  <c:v>50 і більше років </c:v>
                </c:pt>
                <c:pt idx="10">
                  <c:v>ВІЛ-позитивні </c:v>
                </c:pt>
                <c:pt idx="11">
                  <c:v>ВІЛ-негативні </c:v>
                </c:pt>
              </c:strCache>
            </c:strRef>
          </c:cat>
          <c:val>
            <c:numRef>
              <c:f>'5 запитань (е3_4_5_9_10)'!$C$4:$C$15</c:f>
              <c:numCache>
                <c:formatCode>General</c:formatCode>
                <c:ptCount val="12"/>
                <c:pt idx="0" formatCode="0.0%">
                  <c:v>0.26400000000000001</c:v>
                </c:pt>
                <c:pt idx="2" formatCode="0.0%">
                  <c:v>0.214</c:v>
                </c:pt>
                <c:pt idx="3" formatCode="0.0%">
                  <c:v>0.26700000000000002</c:v>
                </c:pt>
                <c:pt idx="5" formatCode="0.0%">
                  <c:v>0.17</c:v>
                </c:pt>
                <c:pt idx="6" formatCode="0.0%">
                  <c:v>0.35099999999999998</c:v>
                </c:pt>
                <c:pt idx="7" formatCode="0.0%">
                  <c:v>0.313</c:v>
                </c:pt>
                <c:pt idx="8" formatCode="0.0%">
                  <c:v>0.157</c:v>
                </c:pt>
                <c:pt idx="10" formatCode="0.0%">
                  <c:v>0.41199999999999998</c:v>
                </c:pt>
                <c:pt idx="11" formatCode="0.0%">
                  <c:v>0.247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369-4136-B767-5559E0E0BDF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54"/>
        <c:axId val="349582848"/>
        <c:axId val="335438400"/>
      </c:barChart>
      <c:catAx>
        <c:axId val="34958284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35438400"/>
        <c:crosses val="autoZero"/>
        <c:auto val="1"/>
        <c:lblAlgn val="ctr"/>
        <c:lblOffset val="100"/>
        <c:noMultiLvlLbl val="0"/>
      </c:catAx>
      <c:valAx>
        <c:axId val="335438400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extTo"/>
        <c:crossAx val="34958284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tx>
                <c:rich>
                  <a:bodyPr/>
                  <a:lstStyle/>
                  <a:p>
                    <a:pPr>
                      <a:defRPr sz="800"/>
                    </a:pPr>
                    <a:r>
                      <a:rPr lang="uk-UA"/>
                      <a:t>Н</a:t>
                    </a:r>
                    <a:r>
                      <a:rPr lang="en-US"/>
                      <a:t>i</a:t>
                    </a:r>
                    <a:r>
                      <a:rPr lang="uk-UA"/>
                      <a:t>хто;         
27,5</a:t>
                    </a:r>
                  </a:p>
                </c:rich>
              </c:tx>
              <c:spPr>
                <a:solidFill>
                  <a:schemeClr val="bg1"/>
                </a:solidFill>
                <a:ln>
                  <a:solidFill>
                    <a:schemeClr val="bg1"/>
                  </a:solidFill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C6C-4AF5-B7F1-D301AC35634D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uk-UA"/>
                      <a:t>Менше половини (&lt;50%);
11,9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C6C-4AF5-B7F1-D301AC35634D}"/>
                </c:ext>
              </c:extLst>
            </c:dLbl>
            <c:dLbl>
              <c:idx val="2"/>
              <c:layout>
                <c:manualLayout>
                  <c:x val="5.4315461374565659E-2"/>
                  <c:y val="-1.1519054639072867E-3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Половина (50%);     
7,1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C6C-4AF5-B7F1-D301AC35634D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uk-UA"/>
                      <a:t>Б</a:t>
                    </a:r>
                    <a:r>
                      <a:rPr lang="en-US"/>
                      <a:t>i</a:t>
                    </a:r>
                    <a:r>
                      <a:rPr lang="uk-UA"/>
                      <a:t>льш</a:t>
                    </a:r>
                    <a:r>
                      <a:rPr lang="en-US"/>
                      <a:t>i</a:t>
                    </a:r>
                    <a:r>
                      <a:rPr lang="uk-UA"/>
                      <a:t>сть(50%&gt;);  
9,5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C6C-4AF5-B7F1-D301AC35634D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pPr>
                      <a:defRPr sz="800"/>
                    </a:pPr>
                    <a:r>
                      <a:rPr lang="uk-UA"/>
                      <a:t>Не знаю;           
36,1</a:t>
                    </a:r>
                  </a:p>
                </c:rich>
              </c:tx>
              <c:spPr>
                <a:solidFill>
                  <a:schemeClr val="bg1"/>
                </a:solidFill>
                <a:ln>
                  <a:solidFill>
                    <a:schemeClr val="bg1"/>
                  </a:solidFill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C6C-4AF5-B7F1-D301AC35634D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uk-UA"/>
                      <a:t>Немає в</a:t>
                    </a:r>
                    <a:r>
                      <a:rPr lang="en-US"/>
                      <a:t>i</a:t>
                    </a:r>
                    <a:r>
                      <a:rPr lang="uk-UA"/>
                      <a:t>дпов</a:t>
                    </a:r>
                    <a:r>
                      <a:rPr lang="en-US"/>
                      <a:t>i</a:t>
                    </a:r>
                    <a:r>
                      <a:rPr lang="uk-UA"/>
                      <a:t>д</a:t>
                    </a:r>
                    <a:r>
                      <a:rPr lang="en-US"/>
                      <a:t>i;   
7,8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C6C-4AF5-B7F1-D301AC35634D}"/>
                </c:ext>
              </c:extLst>
            </c:dLbl>
            <c:spPr>
              <a:ln>
                <a:solidFill>
                  <a:schemeClr val="bg1"/>
                </a:solidFill>
              </a:ln>
            </c:spPr>
            <c:txPr>
              <a:bodyPr/>
              <a:lstStyle/>
              <a:p>
                <a:pPr>
                  <a:defRPr sz="800"/>
                </a:pPr>
                <a:endParaRPr lang="uk-UA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'С1.1'!$A$1:$A$6</c:f>
              <c:strCache>
                <c:ptCount val="6"/>
                <c:pt idx="0">
                  <c:v>Нiхто         </c:v>
                </c:pt>
                <c:pt idx="1">
                  <c:v>Менше половини (&lt;50%)</c:v>
                </c:pt>
                <c:pt idx="2">
                  <c:v>Половина(50%)     </c:v>
                </c:pt>
                <c:pt idx="3">
                  <c:v>Бiльшiсть(50%&gt;)  </c:v>
                </c:pt>
                <c:pt idx="4">
                  <c:v>Не знаю           </c:v>
                </c:pt>
                <c:pt idx="5">
                  <c:v>Немає вiдповiдi   </c:v>
                </c:pt>
              </c:strCache>
            </c:strRef>
          </c:cat>
          <c:val>
            <c:numRef>
              <c:f>'С1.1'!$B$1:$B$6</c:f>
              <c:numCache>
                <c:formatCode>####.0%</c:formatCode>
                <c:ptCount val="6"/>
                <c:pt idx="0">
                  <c:v>0.2753403947527317</c:v>
                </c:pt>
                <c:pt idx="1">
                  <c:v>0.11884759460489015</c:v>
                </c:pt>
                <c:pt idx="2">
                  <c:v>7.1120454294331809E-2</c:v>
                </c:pt>
                <c:pt idx="3">
                  <c:v>9.54507543570767E-2</c:v>
                </c:pt>
                <c:pt idx="4">
                  <c:v>0.36104545492409978</c:v>
                </c:pt>
                <c:pt idx="5">
                  <c:v>7.8195347066854354E-2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A4F-4CE8-AC39-EC849DA5CDE2}"/>
            </c:ext>
          </c:extLst>
        </c:ser>
        <c:dLbls>
          <c:dLblPos val="bestFit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15749775615186898"/>
                  <c:y val="-7.2840585403184693E-2"/>
                </c:manualLayout>
              </c:layout>
              <c:tx>
                <c:rich>
                  <a:bodyPr/>
                  <a:lstStyle/>
                  <a:p>
                    <a:pPr>
                      <a:defRPr sz="800" b="0"/>
                    </a:pPr>
                    <a:r>
                      <a:rPr lang="uk-UA"/>
                      <a:t>Н</a:t>
                    </a:r>
                    <a:r>
                      <a:rPr lang="en-US"/>
                      <a:t>i</a:t>
                    </a:r>
                    <a:r>
                      <a:rPr lang="uk-UA"/>
                      <a:t>хто;         
49,1</a:t>
                    </a:r>
                  </a:p>
                </c:rich>
              </c:tx>
              <c:spPr>
                <a:solidFill>
                  <a:schemeClr val="bg1"/>
                </a:solidFill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96F-462A-B022-1F0CE3A36606}"/>
                </c:ext>
              </c:extLst>
            </c:dLbl>
            <c:dLbl>
              <c:idx val="1"/>
              <c:layout>
                <c:manualLayout>
                  <c:x val="-5.1782374859392577E-2"/>
                  <c:y val="-2.7032258064516129E-2"/>
                </c:manualLayout>
              </c:layout>
              <c:tx>
                <c:rich>
                  <a:bodyPr/>
                  <a:lstStyle/>
                  <a:p>
                    <a:pPr>
                      <a:defRPr sz="800" b="0"/>
                    </a:pPr>
                    <a:r>
                      <a:rPr lang="uk-UA"/>
                      <a:t>Менше половини (&lt;50%);
21,2</a:t>
                    </a:r>
                  </a:p>
                </c:rich>
              </c:tx>
              <c:spPr>
                <a:solidFill>
                  <a:schemeClr val="bg1"/>
                </a:solidFill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96F-462A-B022-1F0CE3A36606}"/>
                </c:ext>
              </c:extLst>
            </c:dLbl>
            <c:dLbl>
              <c:idx val="2"/>
              <c:layout>
                <c:manualLayout>
                  <c:x val="-1.1516802587176602E-2"/>
                  <c:y val="-9.7251714503429603E-3"/>
                </c:manualLayout>
              </c:layout>
              <c:tx>
                <c:rich>
                  <a:bodyPr/>
                  <a:lstStyle/>
                  <a:p>
                    <a:pPr>
                      <a:defRPr sz="800" b="0"/>
                    </a:pPr>
                    <a:r>
                      <a:rPr lang="uk-UA"/>
                      <a:t>Половина (50%);</a:t>
                    </a:r>
                    <a:r>
                      <a:rPr lang="uk-UA" sz="8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 </a:t>
                    </a:r>
                    <a:r>
                      <a:rPr lang="uk-UA"/>
                      <a:t>
12,7</a:t>
                    </a:r>
                  </a:p>
                </c:rich>
              </c:tx>
              <c:spPr>
                <a:solidFill>
                  <a:schemeClr val="bg1"/>
                </a:solidFill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96F-462A-B022-1F0CE3A36606}"/>
                </c:ext>
              </c:extLst>
            </c:dLbl>
            <c:dLbl>
              <c:idx val="3"/>
              <c:layout>
                <c:manualLayout>
                  <c:x val="-1.4115579302587156E-2"/>
                  <c:y val="1.2456184912369819E-3"/>
                </c:manualLayout>
              </c:layout>
              <c:tx>
                <c:rich>
                  <a:bodyPr/>
                  <a:lstStyle/>
                  <a:p>
                    <a:pPr>
                      <a:defRPr sz="800" b="0"/>
                    </a:pPr>
                    <a:r>
                      <a:rPr lang="uk-UA" b="0"/>
                      <a:t>Б</a:t>
                    </a:r>
                    <a:r>
                      <a:rPr lang="en-US" b="0"/>
                      <a:t>i</a:t>
                    </a:r>
                    <a:r>
                      <a:rPr lang="uk-UA" b="0"/>
                      <a:t>льш</a:t>
                    </a:r>
                    <a:r>
                      <a:rPr lang="en-US" b="0"/>
                      <a:t>i</a:t>
                    </a:r>
                    <a:r>
                      <a:rPr lang="uk-UA" b="0"/>
                      <a:t>сть (50%&gt;);</a:t>
                    </a:r>
                    <a:r>
                      <a:rPr lang="uk-UA" sz="8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 </a:t>
                    </a:r>
                    <a:r>
                      <a:rPr lang="uk-UA" b="0"/>
                      <a:t>
17,1</a:t>
                    </a:r>
                  </a:p>
                </c:rich>
              </c:tx>
              <c:spPr>
                <a:solidFill>
                  <a:schemeClr val="bg1"/>
                </a:solidFill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96F-462A-B022-1F0CE3A36606}"/>
                </c:ext>
              </c:extLst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800" b="1"/>
                </a:pPr>
                <a:endParaRPr lang="uk-UA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'с1.1.v2'!$F$12:$F$15</c:f>
              <c:strCache>
                <c:ptCount val="4"/>
                <c:pt idx="0">
                  <c:v>Нiхто         </c:v>
                </c:pt>
                <c:pt idx="1">
                  <c:v>Менше половини (&lt;50%)</c:v>
                </c:pt>
                <c:pt idx="2">
                  <c:v>Половина(50%)     </c:v>
                </c:pt>
                <c:pt idx="3">
                  <c:v>Бiльшiсть(50%&gt;)  </c:v>
                </c:pt>
              </c:strCache>
            </c:strRef>
          </c:cat>
          <c:val>
            <c:numRef>
              <c:f>'с1.1.v2'!$G$12:$G$15</c:f>
              <c:numCache>
                <c:formatCode>0.0%</c:formatCode>
                <c:ptCount val="4"/>
                <c:pt idx="0">
                  <c:v>0.49099999999999999</c:v>
                </c:pt>
                <c:pt idx="1">
                  <c:v>0.21199999999999999</c:v>
                </c:pt>
                <c:pt idx="2">
                  <c:v>0.127</c:v>
                </c:pt>
                <c:pt idx="3">
                  <c:v>0.17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96F-462A-B022-1F0CE3A36606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815009607052706"/>
          <c:y val="3.8394415357766144E-2"/>
          <c:w val="0.46463177385772597"/>
          <c:h val="0.9232111692844676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'C1_V3'!$B$24</c:f>
              <c:strCache>
                <c:ptCount val="1"/>
                <c:pt idx="0">
                  <c:v>Серед всіх опитаних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'C1_V3'!$C$23:$F$23</c:f>
              <c:strCache>
                <c:ptCount val="4"/>
                <c:pt idx="0">
                  <c:v>Галюцигени (ЛСД та інше) </c:v>
                </c:pt>
                <c:pt idx="1">
                  <c:v>Стимулятори для куріння </c:v>
                </c:pt>
                <c:pt idx="2">
                  <c:v>Вуличний метадон/метадол/трамадол/трамал </c:v>
                </c:pt>
                <c:pt idx="3">
                  <c:v>Канабіс для куріння </c:v>
                </c:pt>
              </c:strCache>
            </c:strRef>
          </c:cat>
          <c:val>
            <c:numRef>
              <c:f>'C1_V3'!$C$24:$F$24</c:f>
              <c:numCache>
                <c:formatCode>General</c:formatCode>
                <c:ptCount val="4"/>
                <c:pt idx="0">
                  <c:v>9.6</c:v>
                </c:pt>
                <c:pt idx="1">
                  <c:v>16</c:v>
                </c:pt>
                <c:pt idx="2">
                  <c:v>17</c:v>
                </c:pt>
                <c:pt idx="3">
                  <c:v>26.7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38-4EBE-8E96-1598F9CD4768}"/>
            </c:ext>
          </c:extLst>
        </c:ser>
        <c:ser>
          <c:idx val="1"/>
          <c:order val="1"/>
          <c:tx>
            <c:strRef>
              <c:f>'C1_V3'!$B$25</c:f>
              <c:strCache>
                <c:ptCount val="1"/>
                <c:pt idx="0">
                  <c:v>Серед тих, хто надав змістовну відповідь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'C1_V3'!$C$23:$F$23</c:f>
              <c:strCache>
                <c:ptCount val="4"/>
                <c:pt idx="0">
                  <c:v>Галюцигени (ЛСД та інше) </c:v>
                </c:pt>
                <c:pt idx="1">
                  <c:v>Стимулятори для куріння </c:v>
                </c:pt>
                <c:pt idx="2">
                  <c:v>Вуличний метадон/метадол/трамадол/трамал </c:v>
                </c:pt>
                <c:pt idx="3">
                  <c:v>Канабіс для куріння </c:v>
                </c:pt>
              </c:strCache>
            </c:strRef>
          </c:cat>
          <c:val>
            <c:numRef>
              <c:f>'C1_V3'!$C$25:$F$25</c:f>
              <c:numCache>
                <c:formatCode>General</c:formatCode>
                <c:ptCount val="4"/>
                <c:pt idx="0">
                  <c:v>21.9</c:v>
                </c:pt>
                <c:pt idx="1">
                  <c:v>34</c:v>
                </c:pt>
                <c:pt idx="2">
                  <c:v>37.200000000000003</c:v>
                </c:pt>
                <c:pt idx="3">
                  <c:v>48.8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E38-4EBE-8E96-1598F9CD476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49583360"/>
        <c:axId val="335442432"/>
      </c:barChart>
      <c:catAx>
        <c:axId val="34958336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35442432"/>
        <c:crosses val="autoZero"/>
        <c:auto val="1"/>
        <c:lblAlgn val="ctr"/>
        <c:lblOffset val="100"/>
        <c:noMultiLvlLbl val="0"/>
      </c:catAx>
      <c:valAx>
        <c:axId val="33544243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495833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04404699060242"/>
          <c:y val="0.69787085502710922"/>
          <c:w val="0.22829873439430193"/>
          <c:h val="0.26607558206160548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611F-4AE4-A34C-7A7C563C469A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611F-4AE4-A34C-7A7C563C469A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611F-4AE4-A34C-7A7C563C469A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611F-4AE4-A34C-7A7C563C469A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9-611F-4AE4-A34C-7A7C563C469A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B-611F-4AE4-A34C-7A7C563C469A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D-611F-4AE4-A34C-7A7C563C469A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49,2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11F-4AE4-A34C-7A7C563C469A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33,1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11F-4AE4-A34C-7A7C563C469A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50,9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11F-4AE4-A34C-7A7C563C469A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51,3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11F-4AE4-A34C-7A7C563C469A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56,8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11F-4AE4-A34C-7A7C563C469A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44,5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11F-4AE4-A34C-7A7C563C469A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24,5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11F-4AE4-A34C-7A7C563C469A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61,4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611F-4AE4-A34C-7A7C563C469A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47,1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611F-4AE4-A34C-7A7C563C469A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'C2'!$B$4:$B$15</c:f>
              <c:strCache>
                <c:ptCount val="12"/>
                <c:pt idx="0">
                  <c:v>В ЦІЛОМУ </c:v>
                </c:pt>
                <c:pt idx="2">
                  <c:v>Жінки </c:v>
                </c:pt>
                <c:pt idx="3">
                  <c:v>Чоловіки </c:v>
                </c:pt>
                <c:pt idx="5">
                  <c:v>18-29 років </c:v>
                </c:pt>
                <c:pt idx="6">
                  <c:v>30-39 років</c:v>
                </c:pt>
                <c:pt idx="7">
                  <c:v>40-49 років </c:v>
                </c:pt>
                <c:pt idx="8">
                  <c:v>50 і більше років </c:v>
                </c:pt>
                <c:pt idx="10">
                  <c:v>ВІЛ-позитивні </c:v>
                </c:pt>
                <c:pt idx="11">
                  <c:v>ВІЛ-негативні </c:v>
                </c:pt>
              </c:strCache>
            </c:strRef>
          </c:cat>
          <c:val>
            <c:numRef>
              <c:f>'C2'!$C$4:$C$15</c:f>
              <c:numCache>
                <c:formatCode>General</c:formatCode>
                <c:ptCount val="12"/>
                <c:pt idx="0" formatCode="0.0%">
                  <c:v>0.49199999999999999</c:v>
                </c:pt>
                <c:pt idx="2" formatCode="0.0%">
                  <c:v>0.33100000000000002</c:v>
                </c:pt>
                <c:pt idx="3" formatCode="0.0%">
                  <c:v>0.50900000000000001</c:v>
                </c:pt>
                <c:pt idx="5" formatCode="0.0%">
                  <c:v>0.51300000000000001</c:v>
                </c:pt>
                <c:pt idx="6" formatCode="0.0%">
                  <c:v>0.56799999999999995</c:v>
                </c:pt>
                <c:pt idx="7" formatCode="0.0%">
                  <c:v>0.44500000000000001</c:v>
                </c:pt>
                <c:pt idx="8" formatCode="0.0%">
                  <c:v>0.245</c:v>
                </c:pt>
                <c:pt idx="10" formatCode="0.0%">
                  <c:v>0.61399999999999999</c:v>
                </c:pt>
                <c:pt idx="11" formatCode="0.0%">
                  <c:v>0.47099999999999997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611F-4AE4-A34C-7A7C563C469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80"/>
        <c:axId val="349583872"/>
        <c:axId val="335444160"/>
      </c:barChart>
      <c:catAx>
        <c:axId val="34958387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35444160"/>
        <c:crosses val="autoZero"/>
        <c:auto val="1"/>
        <c:lblAlgn val="ctr"/>
        <c:lblOffset val="100"/>
        <c:noMultiLvlLbl val="0"/>
      </c:catAx>
      <c:valAx>
        <c:axId val="335444160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extTo"/>
        <c:crossAx val="3495838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uk-UA"/>
                      <a:t> 8-15 рок</a:t>
                    </a:r>
                    <a:r>
                      <a:rPr lang="en-US"/>
                      <a:t>i</a:t>
                    </a:r>
                    <a:r>
                      <a:rPr lang="uk-UA"/>
                      <a:t>в;
33,2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22B-4864-97A7-C1CDCB7D38F4}"/>
                </c:ext>
              </c:extLst>
            </c:dLbl>
            <c:dLbl>
              <c:idx val="1"/>
              <c:layout>
                <c:manualLayout>
                  <c:x val="0.14031518337435545"/>
                  <c:y val="-0.2034809092259694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16-20 рок</a:t>
                    </a:r>
                    <a:r>
                      <a:rPr lang="en-US"/>
                      <a:t>i</a:t>
                    </a:r>
                    <a:r>
                      <a:rPr lang="uk-UA"/>
                      <a:t>в;
49,0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8C3-4A01-AC15-B0DDA331DC33}"/>
                </c:ext>
              </c:extLst>
            </c:dLbl>
            <c:dLbl>
              <c:idx val="2"/>
              <c:layout>
                <c:manualLayout>
                  <c:x val="9.3538203106202492E-2"/>
                  <c:y val="0.14659982273720029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21+ рок</a:t>
                    </a:r>
                    <a:r>
                      <a:rPr lang="en-US"/>
                      <a:t>i</a:t>
                    </a:r>
                    <a:r>
                      <a:rPr lang="uk-UA"/>
                      <a:t>в;
17,8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22B-4864-97A7-C1CDCB7D38F4}"/>
                </c:ext>
              </c:extLst>
            </c:dLbl>
            <c:spPr>
              <a:solidFill>
                <a:schemeClr val="bg1"/>
              </a:solidFill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'C5'!$F$17:$F$19</c:f>
              <c:strCache>
                <c:ptCount val="3"/>
                <c:pt idx="0">
                  <c:v> 8-15 рокiв</c:v>
                </c:pt>
                <c:pt idx="1">
                  <c:v>16-20 рокiв</c:v>
                </c:pt>
                <c:pt idx="2">
                  <c:v>21+ рокiв</c:v>
                </c:pt>
              </c:strCache>
            </c:strRef>
          </c:cat>
          <c:val>
            <c:numRef>
              <c:f>'C5'!$G$17:$G$19</c:f>
              <c:numCache>
                <c:formatCode>0.00%</c:formatCode>
                <c:ptCount val="3"/>
                <c:pt idx="0">
                  <c:v>0.33</c:v>
                </c:pt>
                <c:pt idx="1">
                  <c:v>0.49</c:v>
                </c:pt>
                <c:pt idx="2">
                  <c:v>0.18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8C3-4A01-AC15-B0DDA331DC33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6491727299910295"/>
          <c:y val="3.8394415357766144E-2"/>
          <c:w val="0.49754161267816205"/>
          <c:h val="0.9232111692844676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'C1_V4'!$D$3</c:f>
              <c:strCache>
                <c:ptCount val="1"/>
                <c:pt idx="0">
                  <c:v>Серед всіх опитаних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'C1_V4'!$E$2:$F$2</c:f>
              <c:strCache>
                <c:ptCount val="2"/>
                <c:pt idx="0">
                  <c:v>Стимулятори для ін'єкцій </c:v>
                </c:pt>
                <c:pt idx="1">
                  <c:v>Опіати для ін'єкцій </c:v>
                </c:pt>
              </c:strCache>
            </c:strRef>
          </c:cat>
          <c:val>
            <c:numRef>
              <c:f>'C1_V4'!$E$3:$F$3</c:f>
              <c:numCache>
                <c:formatCode>General</c:formatCode>
                <c:ptCount val="2"/>
                <c:pt idx="0">
                  <c:v>14.6</c:v>
                </c:pt>
                <c:pt idx="1">
                  <c:v>20.7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71-4FF7-84F3-DF88B864F414}"/>
            </c:ext>
          </c:extLst>
        </c:ser>
        <c:ser>
          <c:idx val="1"/>
          <c:order val="1"/>
          <c:tx>
            <c:strRef>
              <c:f>'C1_V4'!$D$4</c:f>
              <c:strCache>
                <c:ptCount val="1"/>
                <c:pt idx="0">
                  <c:v>Серед тих, хто надав змістовну відповідь 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41,0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6F0-47A1-A5A8-08BADFAA4AA7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'C1_V4'!$E$2:$F$2</c:f>
              <c:strCache>
                <c:ptCount val="2"/>
                <c:pt idx="0">
                  <c:v>Стимулятори для ін'єкцій </c:v>
                </c:pt>
                <c:pt idx="1">
                  <c:v>Опіати для ін'єкцій </c:v>
                </c:pt>
              </c:strCache>
            </c:strRef>
          </c:cat>
          <c:val>
            <c:numRef>
              <c:f>'C1_V4'!$E$4:$F$4</c:f>
              <c:numCache>
                <c:formatCode>General</c:formatCode>
                <c:ptCount val="2"/>
                <c:pt idx="0">
                  <c:v>31.3</c:v>
                </c:pt>
                <c:pt idx="1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571-4FF7-84F3-DF88B864F41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60641024"/>
        <c:axId val="337937536"/>
      </c:barChart>
      <c:catAx>
        <c:axId val="36064102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uk-UA"/>
          </a:p>
        </c:txPr>
        <c:crossAx val="337937536"/>
        <c:crosses val="autoZero"/>
        <c:auto val="1"/>
        <c:lblAlgn val="ctr"/>
        <c:lblOffset val="100"/>
        <c:noMultiLvlLbl val="0"/>
      </c:catAx>
      <c:valAx>
        <c:axId val="3379375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606410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424037098760001"/>
          <c:y val="0.57988878841125258"/>
          <c:w val="0.31777693224092929"/>
          <c:h val="0.37554717425027756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C385-4EDE-9A58-D31CEB6353C7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C385-4EDE-9A58-D31CEB6353C7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C385-4EDE-9A58-D31CEB6353C7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C385-4EDE-9A58-D31CEB6353C7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9-C385-4EDE-9A58-D31CEB6353C7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B-C385-4EDE-9A58-D31CEB6353C7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D-C385-4EDE-9A58-D31CEB6353C7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31,2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385-4EDE-9A58-D31CEB6353C7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21,4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385-4EDE-9A58-D31CEB6353C7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31,9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385-4EDE-9A58-D31CEB6353C7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24,0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385-4EDE-9A58-D31CEB6353C7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41,2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385-4EDE-9A58-D31CEB6353C7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32,0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385-4EDE-9A58-D31CEB6353C7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17,6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C385-4EDE-9A58-D31CEB6353C7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54,2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C385-4EDE-9A58-D31CEB6353C7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27,6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C385-4EDE-9A58-D31CEB6353C7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'C2'!$B$19:$B$30</c:f>
              <c:strCache>
                <c:ptCount val="12"/>
                <c:pt idx="0">
                  <c:v>В ЦІЛОМУ </c:v>
                </c:pt>
                <c:pt idx="2">
                  <c:v>Жінки </c:v>
                </c:pt>
                <c:pt idx="3">
                  <c:v>Чоловіки </c:v>
                </c:pt>
                <c:pt idx="5">
                  <c:v>18-29 років </c:v>
                </c:pt>
                <c:pt idx="6">
                  <c:v>30-39 років</c:v>
                </c:pt>
                <c:pt idx="7">
                  <c:v>40-49 років </c:v>
                </c:pt>
                <c:pt idx="8">
                  <c:v>50 і більше років </c:v>
                </c:pt>
                <c:pt idx="10">
                  <c:v>ВІЛ-позитивні </c:v>
                </c:pt>
                <c:pt idx="11">
                  <c:v>ВІЛ-негативні </c:v>
                </c:pt>
              </c:strCache>
            </c:strRef>
          </c:cat>
          <c:val>
            <c:numRef>
              <c:f>'C2'!$C$19:$C$30</c:f>
              <c:numCache>
                <c:formatCode>General</c:formatCode>
                <c:ptCount val="12"/>
                <c:pt idx="0" formatCode="0.0%">
                  <c:v>0.312</c:v>
                </c:pt>
                <c:pt idx="2" formatCode="0.0%">
                  <c:v>0.214</c:v>
                </c:pt>
                <c:pt idx="3" formatCode="0.0%">
                  <c:v>0.31900000000000001</c:v>
                </c:pt>
                <c:pt idx="5" formatCode="0.0%">
                  <c:v>0.24</c:v>
                </c:pt>
                <c:pt idx="6" formatCode="0.0%">
                  <c:v>0.41199999999999998</c:v>
                </c:pt>
                <c:pt idx="7" formatCode="0.0%">
                  <c:v>0.32</c:v>
                </c:pt>
                <c:pt idx="8" formatCode="0.0%">
                  <c:v>0.17599999999999999</c:v>
                </c:pt>
                <c:pt idx="10" formatCode="0.0%">
                  <c:v>0.54200000000000004</c:v>
                </c:pt>
                <c:pt idx="11" formatCode="0.0%">
                  <c:v>0.27600000000000002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C385-4EDE-9A58-D31CEB6353C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3"/>
        <c:axId val="349584384"/>
        <c:axId val="337939264"/>
      </c:barChart>
      <c:catAx>
        <c:axId val="34958438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37939264"/>
        <c:crosses val="autoZero"/>
        <c:auto val="1"/>
        <c:lblAlgn val="ctr"/>
        <c:lblOffset val="100"/>
        <c:noMultiLvlLbl val="0"/>
      </c:catAx>
      <c:valAx>
        <c:axId val="337939264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extTo"/>
        <c:crossAx val="3495843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1639643044619423"/>
          <c:y val="3.1205673758865248E-2"/>
          <c:w val="0.53811132808398954"/>
          <c:h val="0.9375886524822695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А4_V2!$C$2</c:f>
              <c:strCache>
                <c:ptCount val="1"/>
                <c:pt idx="0">
                  <c:v>Чоловiки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dLbls>
            <c:dLbl>
              <c:idx val="13"/>
              <c:tx>
                <c:rich>
                  <a:bodyPr/>
                  <a:lstStyle/>
                  <a:p>
                    <a:r>
                      <a:rPr lang="en-US"/>
                      <a:t>32,8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305-4935-BC74-5C6229358E5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А4_V2!$B$3:$B$16</c:f>
              <c:strCache>
                <c:ptCount val="14"/>
                <c:pt idx="0">
                  <c:v>Немає вiдповiдi</c:v>
                </c:pt>
                <c:pt idx="1">
                  <c:v>Пенсіонер/ка</c:v>
                </c:pt>
                <c:pt idx="2">
                  <c:v>Крадій</c:v>
                </c:pt>
                <c:pt idx="3">
                  <c:v>Приватний підприємець</c:v>
                </c:pt>
                <c:pt idx="4">
                  <c:v>Студент/ка технiкуму</c:v>
                </c:pt>
                <c:pt idx="5">
                  <c:v>Студент/ка ЗВО</c:v>
                </c:pt>
                <c:pt idx="6">
                  <c:v>Військовий, учасник бойових дій </c:v>
                </c:pt>
                <c:pt idx="7">
                  <c:v>Учень/ниця школи</c:v>
                </c:pt>
                <c:pt idx="8">
                  <c:v>Учень/ниця закладу професiйно-технiчноi освiти</c:v>
                </c:pt>
                <c:pt idx="9">
                  <c:v>Непрацездатний(в т.ч.за iнвалiднiстю)</c:v>
                </c:pt>
                <c:pt idx="10">
                  <c:v>Займався/лась домашнiм господарством</c:v>
                </c:pt>
                <c:pt idx="11">
                  <c:v>Безробiтний/на</c:v>
                </c:pt>
                <c:pt idx="12">
                  <c:v>Мав(ла) випадковi заробiтки</c:v>
                </c:pt>
                <c:pt idx="13">
                  <c:v>Мав(ла) постiйну роботу</c:v>
                </c:pt>
              </c:strCache>
            </c:strRef>
          </c:cat>
          <c:val>
            <c:numRef>
              <c:f>А4_V2!$C$3:$C$16</c:f>
              <c:numCache>
                <c:formatCode>0.0</c:formatCode>
                <c:ptCount val="14"/>
                <c:pt idx="0">
                  <c:v>3.6</c:v>
                </c:pt>
                <c:pt idx="1">
                  <c:v>0.1</c:v>
                </c:pt>
                <c:pt idx="2">
                  <c:v>0.3</c:v>
                </c:pt>
                <c:pt idx="3">
                  <c:v>0.4</c:v>
                </c:pt>
                <c:pt idx="4">
                  <c:v>0.7</c:v>
                </c:pt>
                <c:pt idx="5">
                  <c:v>0.8</c:v>
                </c:pt>
                <c:pt idx="6">
                  <c:v>0.8</c:v>
                </c:pt>
                <c:pt idx="7">
                  <c:v>1.1000000000000001</c:v>
                </c:pt>
                <c:pt idx="8">
                  <c:v>1.3</c:v>
                </c:pt>
                <c:pt idx="9">
                  <c:v>2.8</c:v>
                </c:pt>
                <c:pt idx="10">
                  <c:v>10.8</c:v>
                </c:pt>
                <c:pt idx="11">
                  <c:v>16.3</c:v>
                </c:pt>
                <c:pt idx="12">
                  <c:v>28.2</c:v>
                </c:pt>
                <c:pt idx="13">
                  <c:v>32.700000000000003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305-4935-BC74-5C6229358E5F}"/>
            </c:ext>
          </c:extLst>
        </c:ser>
        <c:ser>
          <c:idx val="1"/>
          <c:order val="1"/>
          <c:tx>
            <c:strRef>
              <c:f>А4_V2!$D$2</c:f>
              <c:strCache>
                <c:ptCount val="1"/>
                <c:pt idx="0">
                  <c:v>Жiнки</c:v>
                </c:pt>
              </c:strCache>
            </c:strRef>
          </c:tx>
          <c:spPr>
            <a:solidFill>
              <a:srgbClr val="D636B4"/>
            </a:solidFill>
          </c:spPr>
          <c:invertIfNegative val="0"/>
          <c:dLbls>
            <c:dLbl>
              <c:idx val="13"/>
              <c:tx>
                <c:rich>
                  <a:bodyPr/>
                  <a:lstStyle/>
                  <a:p>
                    <a:r>
                      <a:rPr lang="en-US"/>
                      <a:t>31,0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305-4935-BC74-5C6229358E5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А4_V2!$B$3:$B$16</c:f>
              <c:strCache>
                <c:ptCount val="14"/>
                <c:pt idx="0">
                  <c:v>Немає вiдповiдi</c:v>
                </c:pt>
                <c:pt idx="1">
                  <c:v>Пенсіонер/ка</c:v>
                </c:pt>
                <c:pt idx="2">
                  <c:v>Крадій</c:v>
                </c:pt>
                <c:pt idx="3">
                  <c:v>Приватний підприємець</c:v>
                </c:pt>
                <c:pt idx="4">
                  <c:v>Студент/ка технiкуму</c:v>
                </c:pt>
                <c:pt idx="5">
                  <c:v>Студент/ка ЗВО</c:v>
                </c:pt>
                <c:pt idx="6">
                  <c:v>Військовий, учасник бойових дій </c:v>
                </c:pt>
                <c:pt idx="7">
                  <c:v>Учень/ниця школи</c:v>
                </c:pt>
                <c:pt idx="8">
                  <c:v>Учень/ниця закладу професiйно-технiчноi освiти</c:v>
                </c:pt>
                <c:pt idx="9">
                  <c:v>Непрацездатний(в т.ч.за iнвалiднiстю)</c:v>
                </c:pt>
                <c:pt idx="10">
                  <c:v>Займався/лась домашнiм господарством</c:v>
                </c:pt>
                <c:pt idx="11">
                  <c:v>Безробiтний/на</c:v>
                </c:pt>
                <c:pt idx="12">
                  <c:v>Мав(ла) випадковi заробiтки</c:v>
                </c:pt>
                <c:pt idx="13">
                  <c:v>Мав(ла) постiйну роботу</c:v>
                </c:pt>
              </c:strCache>
            </c:strRef>
          </c:cat>
          <c:val>
            <c:numRef>
              <c:f>А4_V2!$D$3:$D$16</c:f>
              <c:numCache>
                <c:formatCode>0.0</c:formatCode>
                <c:ptCount val="14"/>
                <c:pt idx="0">
                  <c:v>1.8</c:v>
                </c:pt>
                <c:pt idx="1">
                  <c:v>1.8</c:v>
                </c:pt>
                <c:pt idx="9">
                  <c:v>3.6</c:v>
                </c:pt>
                <c:pt idx="10">
                  <c:v>30.9</c:v>
                </c:pt>
                <c:pt idx="11">
                  <c:v>12.7</c:v>
                </c:pt>
                <c:pt idx="12">
                  <c:v>18.2</c:v>
                </c:pt>
                <c:pt idx="13">
                  <c:v>30.9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305-4935-BC74-5C6229358E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8"/>
        <c:overlap val="-20"/>
        <c:axId val="336142336"/>
        <c:axId val="339747392"/>
      </c:barChart>
      <c:catAx>
        <c:axId val="33614233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39747392"/>
        <c:crosses val="autoZero"/>
        <c:auto val="1"/>
        <c:lblAlgn val="ctr"/>
        <c:lblOffset val="100"/>
        <c:noMultiLvlLbl val="0"/>
      </c:catAx>
      <c:valAx>
        <c:axId val="339747392"/>
        <c:scaling>
          <c:orientation val="minMax"/>
        </c:scaling>
        <c:delete val="1"/>
        <c:axPos val="b"/>
        <c:numFmt formatCode="0.0" sourceLinked="1"/>
        <c:majorTickMark val="out"/>
        <c:minorTickMark val="none"/>
        <c:tickLblPos val="nextTo"/>
        <c:crossAx val="3361423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9610775853018372"/>
          <c:y val="0.46288535209694531"/>
          <c:w val="0.24705777764496703"/>
          <c:h val="0.10259809013235048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/>
      </a:pPr>
      <a:endParaRPr lang="uk-UA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3.8938795293028627E-2"/>
                  <c:y val="2.0247645514898872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uk-UA"/>
                      <a:t> 8-15 рок</a:t>
                    </a:r>
                    <a:r>
                      <a:rPr lang="en-US"/>
                      <a:t>i</a:t>
                    </a:r>
                    <a:r>
                      <a:rPr lang="uk-UA"/>
                      <a:t>в;
15,1</a:t>
                    </a:r>
                  </a:p>
                </c:rich>
              </c:tx>
              <c:spPr>
                <a:solidFill>
                  <a:schemeClr val="bg1"/>
                </a:solidFill>
                <a:ln>
                  <a:solidFill>
                    <a:schemeClr val="accent1"/>
                  </a:solidFill>
                </a:ln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CD5-40D4-8FFE-E786CA73BEFF}"/>
                </c:ext>
              </c:extLst>
            </c:dLbl>
            <c:dLbl>
              <c:idx val="1"/>
              <c:layout>
                <c:manualLayout>
                  <c:x val="-0.11909625939318812"/>
                  <c:y val="-0.21651350934074409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16-20 рок</a:t>
                    </a:r>
                    <a:r>
                      <a:rPr lang="en-US"/>
                      <a:t>i</a:t>
                    </a:r>
                    <a:r>
                      <a:rPr lang="uk-UA"/>
                      <a:t>в;
52,5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CD5-40D4-8FFE-E786CA73BEFF}"/>
                </c:ext>
              </c:extLst>
            </c:dLbl>
            <c:dLbl>
              <c:idx val="2"/>
              <c:layout>
                <c:manualLayout>
                  <c:x val="0.1593298925695199"/>
                  <c:y val="8.934537594565381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21+ рок</a:t>
                    </a:r>
                    <a:r>
                      <a:rPr lang="en-US"/>
                      <a:t>i</a:t>
                    </a:r>
                    <a:r>
                      <a:rPr lang="uk-UA"/>
                      <a:t>в;
32,4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CD5-40D4-8FFE-E786CA73BEFF}"/>
                </c:ext>
              </c:extLst>
            </c:dLbl>
            <c:spPr>
              <a:solidFill>
                <a:schemeClr val="bg1"/>
              </a:solidFill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С5_v2!$B$6:$B$8</c:f>
              <c:strCache>
                <c:ptCount val="3"/>
                <c:pt idx="0">
                  <c:v> 8-15 рокiв</c:v>
                </c:pt>
                <c:pt idx="1">
                  <c:v>16-20 рокiв</c:v>
                </c:pt>
                <c:pt idx="2">
                  <c:v>21+ рокiв</c:v>
                </c:pt>
              </c:strCache>
            </c:strRef>
          </c:cat>
          <c:val>
            <c:numRef>
              <c:f>С5_v2!$C$6:$C$8</c:f>
              <c:numCache>
                <c:formatCode>0.0%</c:formatCode>
                <c:ptCount val="3"/>
                <c:pt idx="0">
                  <c:v>0.14599999999999999</c:v>
                </c:pt>
                <c:pt idx="1">
                  <c:v>0.50600000000000001</c:v>
                </c:pt>
                <c:pt idx="2">
                  <c:v>0.312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CD5-40D4-8FFE-E786CA73BEFF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9205962462239388"/>
          <c:y val="0.14192216947610792"/>
          <c:w val="0.48296670463361902"/>
          <c:h val="0.83167912675175548"/>
        </c:manualLayout>
      </c:layout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1337127403666572"/>
                  <c:y val="-0.16823097112860894"/>
                </c:manualLayout>
              </c:layout>
              <c:tx>
                <c:rich>
                  <a:bodyPr/>
                  <a:lstStyle/>
                  <a:p>
                    <a:pPr>
                      <a:defRPr sz="800"/>
                    </a:pPr>
                    <a:r>
                      <a:rPr lang="uk-UA" sz="800"/>
                      <a:t>На волі;
74,4</a:t>
                    </a:r>
                    <a:endParaRPr lang="uk-UA"/>
                  </a:p>
                </c:rich>
              </c:tx>
              <c:spPr>
                <a:solidFill>
                  <a:schemeClr val="bg1"/>
                </a:solidFill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42B-4300-ADDB-81D1F2DFE5F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uk-UA" sz="800"/>
                      <a:t>У колонії;
8,9</a:t>
                    </a:r>
                    <a:endParaRPr lang="uk-UA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42B-4300-ADDB-81D1F2DFE5FF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uk-UA" sz="800"/>
                      <a:t>Питання не ставилося; 
12,9</a:t>
                    </a:r>
                    <a:endParaRPr lang="uk-UA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42B-4300-ADDB-81D1F2DFE5FF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uk-UA" sz="800"/>
                      <a:t>Немає відповіді; 
3,8</a:t>
                    </a:r>
                    <a:endParaRPr lang="uk-UA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42B-4300-ADDB-81D1F2DFE5F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uk-UA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'D2'!$B$4:$B$7</c:f>
              <c:strCache>
                <c:ptCount val="4"/>
                <c:pt idx="0">
                  <c:v>На волі</c:v>
                </c:pt>
                <c:pt idx="1">
                  <c:v>У колонії</c:v>
                </c:pt>
                <c:pt idx="2">
                  <c:v>Питання не ставилося </c:v>
                </c:pt>
                <c:pt idx="3">
                  <c:v>Немає відповіді </c:v>
                </c:pt>
              </c:strCache>
            </c:strRef>
          </c:cat>
          <c:val>
            <c:numRef>
              <c:f>'D2'!$C$4:$C$7</c:f>
              <c:numCache>
                <c:formatCode>0.0%</c:formatCode>
                <c:ptCount val="4"/>
                <c:pt idx="0">
                  <c:v>0.74399999999999999</c:v>
                </c:pt>
                <c:pt idx="1">
                  <c:v>8.8999999999999996E-2</c:v>
                </c:pt>
                <c:pt idx="2">
                  <c:v>0.129</c:v>
                </c:pt>
                <c:pt idx="3">
                  <c:v>3.7999999999999999E-2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42B-4300-ADDB-81D1F2DFE5FF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tx>
                <c:rich>
                  <a:bodyPr/>
                  <a:lstStyle/>
                  <a:p>
                    <a:pPr>
                      <a:defRPr sz="800"/>
                    </a:pPr>
                    <a:r>
                      <a:rPr lang="uk-UA"/>
                      <a:t>Анальний;    
4,9</a:t>
                    </a:r>
                  </a:p>
                </c:rich>
              </c:tx>
              <c:spPr>
                <a:solidFill>
                  <a:schemeClr val="bg1"/>
                </a:solidFill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BAE-4E0F-BEB1-F963825A999B}"/>
                </c:ext>
              </c:extLst>
            </c:dLbl>
            <c:dLbl>
              <c:idx val="1"/>
              <c:layout>
                <c:manualLayout>
                  <c:x val="-0.15538247022006865"/>
                  <c:y val="-0.18474807126381929"/>
                </c:manualLayout>
              </c:layout>
              <c:tx>
                <c:rich>
                  <a:bodyPr/>
                  <a:lstStyle/>
                  <a:p>
                    <a:pPr>
                      <a:defRPr sz="800"/>
                    </a:pPr>
                    <a:r>
                      <a:rPr lang="uk-UA"/>
                      <a:t>Ваг</a:t>
                    </a:r>
                    <a:r>
                      <a:rPr lang="en-US"/>
                      <a:t>i</a:t>
                    </a:r>
                    <a:r>
                      <a:rPr lang="uk-UA"/>
                      <a:t>наль-ний;</a:t>
                    </a:r>
                    <a:r>
                      <a:rPr lang="uk-UA" sz="8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 </a:t>
                    </a:r>
                    <a:r>
                      <a:rPr lang="uk-UA"/>
                      <a:t>
62,7</a:t>
                    </a:r>
                  </a:p>
                </c:rich>
              </c:tx>
              <c:spPr>
                <a:solidFill>
                  <a:schemeClr val="bg1"/>
                </a:solidFill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A3A-4F87-9D49-8A5F2FA6AAA9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pPr>
                      <a:defRPr sz="800"/>
                    </a:pPr>
                    <a:r>
                      <a:rPr lang="uk-UA"/>
                      <a:t>Оральний;      
5,7</a:t>
                    </a:r>
                  </a:p>
                </c:rich>
              </c:tx>
              <c:spPr>
                <a:solidFill>
                  <a:schemeClr val="bg1"/>
                </a:solidFill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BAE-4E0F-BEB1-F963825A999B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pPr>
                      <a:defRPr sz="800"/>
                    </a:pPr>
                    <a:r>
                      <a:rPr lang="uk-UA"/>
                      <a:t>Не хочу в</a:t>
                    </a:r>
                    <a:r>
                      <a:rPr lang="en-US"/>
                      <a:t>i</a:t>
                    </a:r>
                    <a:r>
                      <a:rPr lang="uk-UA"/>
                      <a:t>дпов</a:t>
                    </a:r>
                    <a:r>
                      <a:rPr lang="en-US"/>
                      <a:t>i-</a:t>
                    </a:r>
                    <a:r>
                      <a:rPr lang="uk-UA"/>
                      <a:t>дати;   
26,7</a:t>
                    </a:r>
                  </a:p>
                </c:rich>
              </c:tx>
              <c:spPr>
                <a:solidFill>
                  <a:schemeClr val="bg1"/>
                </a:solidFill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BAE-4E0F-BEB1-F963825A999B}"/>
                </c:ext>
              </c:extLst>
            </c:dLbl>
            <c:spPr>
              <a:solidFill>
                <a:schemeClr val="bg1"/>
              </a:solidFill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'D4'!$D$6:$D$9</c:f>
              <c:strCache>
                <c:ptCount val="4"/>
                <c:pt idx="0">
                  <c:v>Анальний    </c:v>
                </c:pt>
                <c:pt idx="1">
                  <c:v>Вагiнальний  </c:v>
                </c:pt>
                <c:pt idx="2">
                  <c:v>Оральний      </c:v>
                </c:pt>
                <c:pt idx="3">
                  <c:v>Не хочу вiдповiдати   </c:v>
                </c:pt>
              </c:strCache>
            </c:strRef>
          </c:cat>
          <c:val>
            <c:numRef>
              <c:f>'D4'!$E$6:$E$9</c:f>
              <c:numCache>
                <c:formatCode>####.0%</c:formatCode>
                <c:ptCount val="4"/>
                <c:pt idx="0">
                  <c:v>4.8755811332967795E-2</c:v>
                </c:pt>
                <c:pt idx="1">
                  <c:v>0.63734110843491432</c:v>
                </c:pt>
                <c:pt idx="2">
                  <c:v>5.7159790438739595E-2</c:v>
                </c:pt>
                <c:pt idx="3">
                  <c:v>0.26674805851897065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A3A-4F87-9D49-8A5F2FA6AAA9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02F0-43A0-BAA5-A67E88FB7E47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02F0-43A0-BAA5-A67E88FB7E47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02F0-43A0-BAA5-A67E88FB7E47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02F0-43A0-BAA5-A67E88FB7E47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9-02F0-43A0-BAA5-A67E88FB7E47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B-02F0-43A0-BAA5-A67E88FB7E47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D-02F0-43A0-BAA5-A67E88FB7E47}"/>
              </c:ext>
            </c:extLst>
          </c:dPt>
          <c:dPt>
            <c:idx val="10"/>
            <c:invertIfNegative val="0"/>
            <c:bubble3D val="0"/>
            <c:spPr>
              <a:solidFill>
                <a:srgbClr val="7030A0"/>
              </a:solidFill>
            </c:spPr>
            <c:extLst>
              <c:ext xmlns:c16="http://schemas.microsoft.com/office/drawing/2014/chart" uri="{C3380CC4-5D6E-409C-BE32-E72D297353CC}">
                <c16:uniqueId val="{0000000F-02F0-43A0-BAA5-A67E88FB7E47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8,9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2F0-43A0-BAA5-A67E88FB7E47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1,8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2F0-43A0-BAA5-A67E88FB7E47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9,3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2F0-43A0-BAA5-A67E88FB7E47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11,0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2F0-43A0-BAA5-A67E88FB7E47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10,5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2F0-43A0-BAA5-A67E88FB7E47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6,0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2F0-43A0-BAA5-A67E88FB7E47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2,9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02F0-43A0-BAA5-A67E88FB7E47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10,5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02F0-43A0-BAA5-A67E88FB7E47}"/>
                </c:ext>
              </c:extLst>
            </c:dLbl>
            <c:dLbl>
              <c:idx val="12"/>
              <c:tx>
                <c:rich>
                  <a:bodyPr/>
                  <a:lstStyle/>
                  <a:p>
                    <a:r>
                      <a:rPr lang="en-US"/>
                      <a:t>8,4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02F0-43A0-BAA5-A67E88FB7E47}"/>
                </c:ext>
              </c:extLst>
            </c:dLbl>
            <c:dLbl>
              <c:idx val="13"/>
              <c:tx>
                <c:rich>
                  <a:bodyPr/>
                  <a:lstStyle/>
                  <a:p>
                    <a:r>
                      <a:rPr lang="en-US"/>
                      <a:t>8,8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02F0-43A0-BAA5-A67E88FB7E47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D2_V2!$B$3:$B$16</c:f>
              <c:strCache>
                <c:ptCount val="14"/>
                <c:pt idx="0">
                  <c:v>В ЦІЛОМУ </c:v>
                </c:pt>
                <c:pt idx="2">
                  <c:v>Жінки </c:v>
                </c:pt>
                <c:pt idx="3">
                  <c:v>Чоловіки </c:v>
                </c:pt>
                <c:pt idx="5">
                  <c:v>18-29 років </c:v>
                </c:pt>
                <c:pt idx="6">
                  <c:v>30-39 років</c:v>
                </c:pt>
                <c:pt idx="7">
                  <c:v>40-49 років </c:v>
                </c:pt>
                <c:pt idx="8">
                  <c:v>50 і більше років </c:v>
                </c:pt>
                <c:pt idx="10">
                  <c:v>Мають досвід споживання ін'єкційних наркотиків </c:v>
                </c:pt>
                <c:pt idx="12">
                  <c:v>ВІЛ-позитивні </c:v>
                </c:pt>
                <c:pt idx="13">
                  <c:v>ВІЛ-негативні </c:v>
                </c:pt>
              </c:strCache>
            </c:strRef>
          </c:cat>
          <c:val>
            <c:numRef>
              <c:f>D2_V2!$C$3:$C$16</c:f>
              <c:numCache>
                <c:formatCode>General</c:formatCode>
                <c:ptCount val="14"/>
                <c:pt idx="0" formatCode="0.0%">
                  <c:v>8.8999999999999996E-2</c:v>
                </c:pt>
                <c:pt idx="2" formatCode="0.0%">
                  <c:v>1.7999999999999999E-2</c:v>
                </c:pt>
                <c:pt idx="3" formatCode="0.0%">
                  <c:v>9.2999999999999999E-2</c:v>
                </c:pt>
                <c:pt idx="5" formatCode="0.0%">
                  <c:v>0.11</c:v>
                </c:pt>
                <c:pt idx="6" formatCode="0.0%">
                  <c:v>0.105</c:v>
                </c:pt>
                <c:pt idx="7" formatCode="0.0%">
                  <c:v>0.06</c:v>
                </c:pt>
                <c:pt idx="8" formatCode="0.0%">
                  <c:v>2.9000000000000001E-2</c:v>
                </c:pt>
                <c:pt idx="10" formatCode="0.0%">
                  <c:v>0.1</c:v>
                </c:pt>
                <c:pt idx="12" formatCode="0.0%">
                  <c:v>8.7999999999999995E-2</c:v>
                </c:pt>
                <c:pt idx="13" formatCode="0.0%">
                  <c:v>0.09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02F0-43A0-BAA5-A67E88FB7E4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92"/>
        <c:axId val="358212608"/>
        <c:axId val="338206720"/>
      </c:barChart>
      <c:catAx>
        <c:axId val="35821260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38206720"/>
        <c:crosses val="autoZero"/>
        <c:auto val="1"/>
        <c:lblAlgn val="ctr"/>
        <c:lblOffset val="100"/>
        <c:noMultiLvlLbl val="0"/>
      </c:catAx>
      <c:valAx>
        <c:axId val="338206720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extTo"/>
        <c:crossAx val="35821260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19332710342386977"/>
                  <c:y val="-6.7078805231990626E-2"/>
                </c:manualLayout>
              </c:layout>
              <c:tx>
                <c:rich>
                  <a:bodyPr/>
                  <a:lstStyle/>
                  <a:p>
                    <a:r>
                      <a:rPr lang="uk-UA" sz="800"/>
                      <a:t>З чоловіком/дру-жиною;
57,4</a:t>
                    </a:r>
                    <a:endParaRPr lang="uk-UA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A4D-4E91-B46C-232A92DF25D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uk-UA" sz="800"/>
                      <a:t>З іншим засудженим (засудженою)
1,6</a:t>
                    </a:r>
                    <a:endParaRPr lang="uk-UA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A4D-4E91-B46C-232A92DF25DF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uk-UA" sz="800"/>
                      <a:t>З відвідувачем (відвідувачкою);
2,8</a:t>
                    </a:r>
                    <a:endParaRPr lang="uk-UA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A4D-4E91-B46C-232A92DF25DF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uk-UA" sz="800"/>
                      <a:t>З іншою особою (друг/подруга, дівчина/хлопець, співмешканень/співмешканка);
15,7</a:t>
                    </a:r>
                    <a:endParaRPr lang="uk-UA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A4D-4E91-B46C-232A92DF25DF}"/>
                </c:ext>
              </c:extLst>
            </c:dLbl>
            <c:dLbl>
              <c:idx val="4"/>
              <c:layout>
                <c:manualLayout>
                  <c:x val="0.15393769456143563"/>
                  <c:y val="0.1640344620599555"/>
                </c:manualLayout>
              </c:layout>
              <c:tx>
                <c:rich>
                  <a:bodyPr/>
                  <a:lstStyle/>
                  <a:p>
                    <a:r>
                      <a:rPr lang="uk-UA" sz="800"/>
                      <a:t>Відмова від відповіді; 
22,5</a:t>
                    </a:r>
                    <a:endParaRPr lang="uk-UA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A4D-4E91-B46C-232A92DF25DF}"/>
                </c:ext>
              </c:extLst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800"/>
                </a:pPr>
                <a:endParaRPr lang="uk-UA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'D3'!$B$3:$B$7</c:f>
              <c:strCache>
                <c:ptCount val="5"/>
                <c:pt idx="0">
                  <c:v>З чоловіком/дружиною</c:v>
                </c:pt>
                <c:pt idx="1">
                  <c:v>З іншим засудженим (засудженою)</c:v>
                </c:pt>
                <c:pt idx="2">
                  <c:v>З відвідувачем (відвідувачкою)</c:v>
                </c:pt>
                <c:pt idx="3">
                  <c:v>З іншою особою (друг/подруга, дівчина/хлопець, співмешканень/співмешканка)</c:v>
                </c:pt>
                <c:pt idx="4">
                  <c:v>Відмова від відповіді </c:v>
                </c:pt>
              </c:strCache>
            </c:strRef>
          </c:cat>
          <c:val>
            <c:numRef>
              <c:f>'D3'!$C$3:$C$7</c:f>
              <c:numCache>
                <c:formatCode>0.0%</c:formatCode>
                <c:ptCount val="5"/>
                <c:pt idx="0">
                  <c:v>0.57399999999999995</c:v>
                </c:pt>
                <c:pt idx="1">
                  <c:v>1.6E-2</c:v>
                </c:pt>
                <c:pt idx="2">
                  <c:v>2.8000000000000001E-2</c:v>
                </c:pt>
                <c:pt idx="3">
                  <c:v>0.157</c:v>
                </c:pt>
                <c:pt idx="4">
                  <c:v>0.22500000000000001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86F-4477-ADF3-FA6CED5B4BD6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4EA7-42A9-8DD9-3CB99B69A89E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4EA7-42A9-8DD9-3CB99B69A89E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4EA7-42A9-8DD9-3CB99B69A89E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4EA7-42A9-8DD9-3CB99B69A89E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9-4EA7-42A9-8DD9-3CB99B69A89E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B-4EA7-42A9-8DD9-3CB99B69A89E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D-4EA7-42A9-8DD9-3CB99B69A89E}"/>
              </c:ext>
            </c:extLst>
          </c:dPt>
          <c:dPt>
            <c:idx val="10"/>
            <c:invertIfNegative val="0"/>
            <c:bubble3D val="0"/>
            <c:spPr>
              <a:solidFill>
                <a:srgbClr val="7030A0"/>
              </a:solidFill>
            </c:spPr>
            <c:extLst>
              <c:ext xmlns:c16="http://schemas.microsoft.com/office/drawing/2014/chart" uri="{C3380CC4-5D6E-409C-BE32-E72D297353CC}">
                <c16:uniqueId val="{0000000F-4EA7-42A9-8DD9-3CB99B69A89E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22,1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EA7-42A9-8DD9-3CB99B69A89E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14,0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EA7-42A9-8DD9-3CB99B69A89E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22,6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EA7-42A9-8DD9-3CB99B69A89E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33,4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EA7-42A9-8DD9-3CB99B69A89E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15,7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EA7-42A9-8DD9-3CB99B69A89E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23,6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EA7-42A9-8DD9-3CB99B69A89E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8,8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EA7-42A9-8DD9-3CB99B69A89E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15,2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4EA7-42A9-8DD9-3CB99B69A89E}"/>
                </c:ext>
              </c:extLst>
            </c:dLbl>
            <c:dLbl>
              <c:idx val="12"/>
              <c:tx>
                <c:rich>
                  <a:bodyPr/>
                  <a:lstStyle/>
                  <a:p>
                    <a:r>
                      <a:rPr lang="en-US"/>
                      <a:t>30,1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4EA7-42A9-8DD9-3CB99B69A89E}"/>
                </c:ext>
              </c:extLst>
            </c:dLbl>
            <c:dLbl>
              <c:idx val="13"/>
              <c:tx>
                <c:rich>
                  <a:bodyPr/>
                  <a:lstStyle/>
                  <a:p>
                    <a:r>
                      <a:rPr lang="en-US"/>
                      <a:t>21,6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4EA7-42A9-8DD9-3CB99B69A89E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'D5'!$B$4:$B$17</c:f>
              <c:strCache>
                <c:ptCount val="14"/>
                <c:pt idx="0">
                  <c:v>В ЦІЛОМУ </c:v>
                </c:pt>
                <c:pt idx="2">
                  <c:v>Жінки </c:v>
                </c:pt>
                <c:pt idx="3">
                  <c:v>Чоловіки </c:v>
                </c:pt>
                <c:pt idx="5">
                  <c:v>18-29 років </c:v>
                </c:pt>
                <c:pt idx="6">
                  <c:v>30-39 років</c:v>
                </c:pt>
                <c:pt idx="7">
                  <c:v>40-49 років </c:v>
                </c:pt>
                <c:pt idx="8">
                  <c:v>50 і більше років </c:v>
                </c:pt>
                <c:pt idx="10">
                  <c:v>Мають досвід споживання ін'єкційних наркотиків </c:v>
                </c:pt>
                <c:pt idx="12">
                  <c:v>ВІЛ-позитивні </c:v>
                </c:pt>
                <c:pt idx="13">
                  <c:v>ВІЛ-негативні </c:v>
                </c:pt>
              </c:strCache>
            </c:strRef>
          </c:cat>
          <c:val>
            <c:numRef>
              <c:f>'D5'!$C$4:$C$17</c:f>
              <c:numCache>
                <c:formatCode>General</c:formatCode>
                <c:ptCount val="14"/>
                <c:pt idx="0" formatCode="0.0%">
                  <c:v>0.221</c:v>
                </c:pt>
                <c:pt idx="2" formatCode="0.0%">
                  <c:v>0.14000000000000001</c:v>
                </c:pt>
                <c:pt idx="3" formatCode="0.0%">
                  <c:v>0.22600000000000001</c:v>
                </c:pt>
                <c:pt idx="5" formatCode="0.0%">
                  <c:v>0.33400000000000002</c:v>
                </c:pt>
                <c:pt idx="6" formatCode="0.0%">
                  <c:v>0.157</c:v>
                </c:pt>
                <c:pt idx="7" formatCode="0.0%">
                  <c:v>0.23599999999999999</c:v>
                </c:pt>
                <c:pt idx="8" formatCode="0.0%">
                  <c:v>8.7999999999999995E-2</c:v>
                </c:pt>
                <c:pt idx="10" formatCode="0.0%">
                  <c:v>0.152</c:v>
                </c:pt>
                <c:pt idx="12" formatCode="0.0%">
                  <c:v>0.28399999999999997</c:v>
                </c:pt>
                <c:pt idx="13" formatCode="0.0%">
                  <c:v>0.214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4EA7-42A9-8DD9-3CB99B69A89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66"/>
        <c:axId val="358213120"/>
        <c:axId val="338209600"/>
      </c:barChart>
      <c:catAx>
        <c:axId val="35821312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38209600"/>
        <c:crosses val="autoZero"/>
        <c:auto val="1"/>
        <c:lblAlgn val="ctr"/>
        <c:lblOffset val="100"/>
        <c:noMultiLvlLbl val="0"/>
      </c:catAx>
      <c:valAx>
        <c:axId val="338209600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extTo"/>
        <c:crossAx val="35821312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uk-UA"/>
                      <a:t>Завжди (100%); 
18,3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4CA-4BA0-B8C4-BA0AC1E4B5C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uk-UA"/>
                      <a:t>У б</a:t>
                    </a:r>
                    <a:r>
                      <a:rPr lang="en-US"/>
                      <a:t>i</a:t>
                    </a:r>
                    <a:r>
                      <a:rPr lang="uk-UA"/>
                      <a:t>льшост</a:t>
                    </a:r>
                    <a:r>
                      <a:rPr lang="en-US"/>
                      <a:t>i </a:t>
                    </a:r>
                    <a:r>
                      <a:rPr lang="uk-UA"/>
                      <a:t>випадк</a:t>
                    </a:r>
                    <a:r>
                      <a:rPr lang="en-US"/>
                      <a:t>i</a:t>
                    </a:r>
                    <a:r>
                      <a:rPr lang="uk-UA"/>
                      <a:t>в (75%);
3,3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4CA-4BA0-B8C4-BA0AC1E4B5C2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uk-UA"/>
                      <a:t>У половин</a:t>
                    </a:r>
                    <a:r>
                      <a:rPr lang="en-US"/>
                      <a:t>i </a:t>
                    </a:r>
                    <a:r>
                      <a:rPr lang="uk-UA"/>
                      <a:t>випадк</a:t>
                    </a:r>
                    <a:r>
                      <a:rPr lang="en-US"/>
                      <a:t>i</a:t>
                    </a:r>
                    <a:r>
                      <a:rPr lang="uk-UA"/>
                      <a:t>в (50%); 
6,4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4CA-4BA0-B8C4-BA0AC1E4B5C2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I</a:t>
                    </a:r>
                    <a:r>
                      <a:rPr lang="uk-UA"/>
                      <a:t>нод</a:t>
                    </a:r>
                    <a:r>
                      <a:rPr lang="en-US"/>
                      <a:t>i (25%);        
2,9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4CA-4BA0-B8C4-BA0AC1E4B5C2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uk-UA"/>
                      <a:t>Р</a:t>
                    </a:r>
                    <a:r>
                      <a:rPr lang="en-US"/>
                      <a:t>i</a:t>
                    </a:r>
                    <a:r>
                      <a:rPr lang="uk-UA"/>
                      <a:t>дко (менше  ніж 10%);  
6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4CA-4BA0-B8C4-BA0AC1E4B5C2}"/>
                </c:ext>
              </c:extLst>
            </c:dLbl>
            <c:dLbl>
              <c:idx val="5"/>
              <c:layout>
                <c:manualLayout>
                  <c:x val="0.10781615596155257"/>
                  <c:y val="-0.17560192626325755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Н</a:t>
                    </a:r>
                    <a:r>
                      <a:rPr lang="en-US"/>
                      <a:t>i</a:t>
                    </a:r>
                    <a:r>
                      <a:rPr lang="uk-UA"/>
                      <a:t>коли;
49,7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5FF-4663-A4CF-A028281CCAE4}"/>
                </c:ext>
              </c:extLst>
            </c:dLbl>
            <c:dLbl>
              <c:idx val="6"/>
              <c:layout>
                <c:manualLayout>
                  <c:x val="6.4314026218768361E-2"/>
                  <c:y val="8.2681888257134503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Важко в</a:t>
                    </a:r>
                    <a:r>
                      <a:rPr lang="en-US"/>
                      <a:t>i</a:t>
                    </a:r>
                    <a:r>
                      <a:rPr lang="uk-UA"/>
                      <a:t>дпов</a:t>
                    </a:r>
                    <a:r>
                      <a:rPr lang="en-US"/>
                      <a:t>i</a:t>
                    </a:r>
                    <a:r>
                      <a:rPr lang="uk-UA"/>
                      <a:t>сти; 
13,4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4CA-4BA0-B8C4-BA0AC1E4B5C2}"/>
                </c:ext>
              </c:extLst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800"/>
                </a:pPr>
                <a:endParaRPr lang="uk-UA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'D7'!$C$6:$C$12</c:f>
              <c:strCache>
                <c:ptCount val="7"/>
                <c:pt idx="0">
                  <c:v>Завжди (100%) </c:v>
                </c:pt>
                <c:pt idx="1">
                  <c:v>У бiльшостi випадкiв (75%)</c:v>
                </c:pt>
                <c:pt idx="2">
                  <c:v>У половинi випадкiв (50%) </c:v>
                </c:pt>
                <c:pt idx="3">
                  <c:v>Iнодi (25%)        </c:v>
                </c:pt>
                <c:pt idx="4">
                  <c:v>Рiдко (менше 10%)  </c:v>
                </c:pt>
                <c:pt idx="5">
                  <c:v>Нiколи</c:v>
                </c:pt>
                <c:pt idx="6">
                  <c:v>Важко вiдповiсти </c:v>
                </c:pt>
              </c:strCache>
            </c:strRef>
          </c:cat>
          <c:val>
            <c:numRef>
              <c:f>'D7'!$D$6:$D$12</c:f>
              <c:numCache>
                <c:formatCode>####.0%</c:formatCode>
                <c:ptCount val="7"/>
                <c:pt idx="0">
                  <c:v>0.18320203343027089</c:v>
                </c:pt>
                <c:pt idx="1">
                  <c:v>3.3221700084579121E-2</c:v>
                </c:pt>
                <c:pt idx="2">
                  <c:v>6.3844189950849645E-2</c:v>
                </c:pt>
                <c:pt idx="3">
                  <c:v>2.8553173388446481E-2</c:v>
                </c:pt>
                <c:pt idx="4">
                  <c:v>5.9705556995201574E-2</c:v>
                </c:pt>
                <c:pt idx="5">
                  <c:v>0.49701593409735723</c:v>
                </c:pt>
                <c:pt idx="6">
                  <c:v>0.13445741205329612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5FF-4663-A4CF-A028281CCAE4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10541944552012966"/>
                  <c:y val="0.14304332506381909"/>
                </c:manualLayout>
              </c:layout>
              <c:tx>
                <c:rich>
                  <a:bodyPr/>
                  <a:lstStyle/>
                  <a:p>
                    <a:r>
                      <a:rPr lang="uk-UA" sz="800"/>
                      <a:t>Так;
22,6</a:t>
                    </a:r>
                    <a:endParaRPr lang="uk-UA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396-4FC6-8B6F-D7FCF587FB13}"/>
                </c:ext>
              </c:extLst>
            </c:dLbl>
            <c:dLbl>
              <c:idx val="1"/>
              <c:layout>
                <c:manualLayout>
                  <c:x val="0.15160924186324759"/>
                  <c:y val="-0.21494327671850946"/>
                </c:manualLayout>
              </c:layout>
              <c:tx>
                <c:rich>
                  <a:bodyPr/>
                  <a:lstStyle/>
                  <a:p>
                    <a:r>
                      <a:rPr lang="uk-UA" sz="800"/>
                      <a:t>Ні;
71,2</a:t>
                    </a:r>
                    <a:endParaRPr lang="uk-UA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396-4FC6-8B6F-D7FCF587FB13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uk-UA" sz="800"/>
                      <a:t>Не хочу відпові-дати; 
6,2</a:t>
                    </a:r>
                    <a:endParaRPr lang="uk-UA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396-4FC6-8B6F-D7FCF587FB13}"/>
                </c:ext>
              </c:extLst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800"/>
                </a:pPr>
                <a:endParaRPr lang="uk-UA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'B1'!$B$3:$B$5</c:f>
              <c:strCache>
                <c:ptCount val="3"/>
                <c:pt idx="0">
                  <c:v>Так</c:v>
                </c:pt>
                <c:pt idx="1">
                  <c:v>Ні</c:v>
                </c:pt>
                <c:pt idx="2">
                  <c:v>Не хочу відповідати </c:v>
                </c:pt>
              </c:strCache>
            </c:strRef>
          </c:cat>
          <c:val>
            <c:numRef>
              <c:f>'B1'!$C$3:$C$5</c:f>
              <c:numCache>
                <c:formatCode>0.0%</c:formatCode>
                <c:ptCount val="3"/>
                <c:pt idx="0">
                  <c:v>0.22600000000000001</c:v>
                </c:pt>
                <c:pt idx="1">
                  <c:v>0.71199999999999997</c:v>
                </c:pt>
                <c:pt idx="2">
                  <c:v>6.2E-2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396-4FC6-8B6F-D7FCF587FB13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16270034427514743"/>
                  <c:y val="0.15307266078919624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Один раз;</a:t>
                    </a:r>
                    <a:r>
                      <a:rPr lang="uk-UA" sz="8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 </a:t>
                    </a:r>
                    <a:r>
                      <a:rPr lang="uk-UA"/>
                      <a:t>
28,3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0BA-4A94-A160-D2976B6517C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uk-UA"/>
                      <a:t>Два рази;</a:t>
                    </a:r>
                    <a:r>
                      <a:rPr lang="uk-UA" sz="8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 </a:t>
                    </a:r>
                    <a:r>
                      <a:rPr lang="uk-UA"/>
                      <a:t>
10,9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0BA-4A94-A160-D2976B6517CB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uk-UA"/>
                      <a:t>Три рази </a:t>
                    </a:r>
                    <a:r>
                      <a:rPr lang="en-US"/>
                      <a:t>i </a:t>
                    </a:r>
                    <a:r>
                      <a:rPr lang="uk-UA"/>
                      <a:t>б</a:t>
                    </a:r>
                    <a:r>
                      <a:rPr lang="en-US"/>
                      <a:t>i</a:t>
                    </a:r>
                    <a:r>
                      <a:rPr lang="uk-UA"/>
                      <a:t>льше;
13,4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0BA-4A94-A160-D2976B6517CB}"/>
                </c:ext>
              </c:extLst>
            </c:dLbl>
            <c:dLbl>
              <c:idx val="3"/>
              <c:layout>
                <c:manualLayout>
                  <c:x val="0.21881948070183088"/>
                  <c:y val="-1.7899452767287397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Не хочу в</a:t>
                    </a:r>
                    <a:r>
                      <a:rPr lang="en-US"/>
                      <a:t>i</a:t>
                    </a:r>
                    <a:r>
                      <a:rPr lang="uk-UA"/>
                      <a:t>дпов</a:t>
                    </a:r>
                    <a:r>
                      <a:rPr lang="en-US"/>
                      <a:t>i-</a:t>
                    </a:r>
                    <a:r>
                      <a:rPr lang="uk-UA"/>
                      <a:t>дати; 
47,4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0BA-4A94-A160-D2976B6517CB}"/>
                </c:ext>
              </c:extLst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800"/>
                </a:pPr>
                <a:endParaRPr lang="uk-UA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В2!$B$3:$B$6</c:f>
              <c:strCache>
                <c:ptCount val="4"/>
                <c:pt idx="0">
                  <c:v>Один раз  </c:v>
                </c:pt>
                <c:pt idx="1">
                  <c:v>Два рази   </c:v>
                </c:pt>
                <c:pt idx="2">
                  <c:v>Три рази i бiльше</c:v>
                </c:pt>
                <c:pt idx="3">
                  <c:v>Не хочу вiдповiдати </c:v>
                </c:pt>
              </c:strCache>
            </c:strRef>
          </c:cat>
          <c:val>
            <c:numRef>
              <c:f>В2!$C$3:$C$6</c:f>
              <c:numCache>
                <c:formatCode>####.0%</c:formatCode>
                <c:ptCount val="4"/>
                <c:pt idx="0">
                  <c:v>0.28331181750700429</c:v>
                </c:pt>
                <c:pt idx="1">
                  <c:v>0.10877916659204979</c:v>
                </c:pt>
                <c:pt idx="2">
                  <c:v>0.13429383024674288</c:v>
                </c:pt>
                <c:pt idx="3">
                  <c:v>0.47361518565420163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0BA-4A94-A160-D2976B6517CB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uk-UA"/>
                      <a:t>Завжди (100%);
40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585-4283-89EF-5656A8D9767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uk-UA"/>
                      <a:t>У б</a:t>
                    </a:r>
                    <a:r>
                      <a:rPr lang="en-US"/>
                      <a:t>i</a:t>
                    </a:r>
                    <a:r>
                      <a:rPr lang="uk-UA"/>
                      <a:t>льшост</a:t>
                    </a:r>
                    <a:r>
                      <a:rPr lang="en-US"/>
                      <a:t>i </a:t>
                    </a:r>
                    <a:r>
                      <a:rPr lang="uk-UA"/>
                      <a:t>випадк</a:t>
                    </a:r>
                    <a:r>
                      <a:rPr lang="en-US"/>
                      <a:t>i</a:t>
                    </a:r>
                    <a:r>
                      <a:rPr lang="uk-UA"/>
                      <a:t>в (75%);
16,7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28F-4849-BCC0-3A2CD8E6224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uk-UA"/>
                      <a:t>У половин</a:t>
                    </a:r>
                    <a:r>
                      <a:rPr lang="en-US"/>
                      <a:t>i </a:t>
                    </a:r>
                    <a:r>
                      <a:rPr lang="uk-UA"/>
                      <a:t>випадк</a:t>
                    </a:r>
                    <a:r>
                      <a:rPr lang="en-US"/>
                      <a:t>i</a:t>
                    </a:r>
                    <a:r>
                      <a:rPr lang="uk-UA"/>
                      <a:t>в (50%);
10,1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28F-4849-BCC0-3A2CD8E62248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I</a:t>
                    </a:r>
                    <a:r>
                      <a:rPr lang="uk-UA"/>
                      <a:t>нод</a:t>
                    </a:r>
                    <a:r>
                      <a:rPr lang="en-US"/>
                      <a:t>i (25%);</a:t>
                    </a:r>
                    <a:r>
                      <a:rPr lang="en-US" sz="8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 </a:t>
                    </a:r>
                    <a:r>
                      <a:rPr lang="en-US"/>
                      <a:t>
7,1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28F-4849-BCC0-3A2CD8E62248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uk-UA"/>
                      <a:t>Р</a:t>
                    </a:r>
                    <a:r>
                      <a:rPr lang="en-US"/>
                      <a:t>i</a:t>
                    </a:r>
                    <a:r>
                      <a:rPr lang="uk-UA"/>
                      <a:t>дко (менше 10%);</a:t>
                    </a:r>
                    <a:r>
                      <a:rPr lang="uk-UA" sz="8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 </a:t>
                    </a:r>
                    <a:r>
                      <a:rPr lang="uk-UA"/>
                      <a:t>
1,3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28F-4849-BCC0-3A2CD8E62248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uk-UA"/>
                      <a:t>Н</a:t>
                    </a:r>
                    <a:r>
                      <a:rPr lang="en-US"/>
                      <a:t>i</a:t>
                    </a:r>
                    <a:r>
                      <a:rPr lang="uk-UA"/>
                      <a:t>коли</a:t>
                    </a:r>
                    <a:r>
                      <a:rPr lang="uk-UA" sz="8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 </a:t>
                    </a:r>
                    <a:r>
                      <a:rPr lang="uk-UA"/>
                      <a:t>
4,4;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28F-4849-BCC0-3A2CD8E62248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uk-UA"/>
                      <a:t>Важко в</a:t>
                    </a:r>
                    <a:r>
                      <a:rPr lang="en-US"/>
                      <a:t>i</a:t>
                    </a:r>
                    <a:r>
                      <a:rPr lang="uk-UA"/>
                      <a:t>дпов</a:t>
                    </a:r>
                    <a:r>
                      <a:rPr lang="en-US"/>
                      <a:t>i</a:t>
                    </a:r>
                    <a:r>
                      <a:rPr lang="uk-UA"/>
                      <a:t>сти; 
20,4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28F-4849-BCC0-3A2CD8E62248}"/>
                </c:ext>
              </c:extLst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800"/>
                </a:pPr>
                <a:endParaRPr lang="uk-UA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В3!$C$4:$C$10</c:f>
              <c:strCache>
                <c:ptCount val="7"/>
                <c:pt idx="0">
                  <c:v>Завжди (100%)</c:v>
                </c:pt>
                <c:pt idx="1">
                  <c:v>У бiльшостi випадкiв (75%)</c:v>
                </c:pt>
                <c:pt idx="2">
                  <c:v>У половинi випадкiв (50%)</c:v>
                </c:pt>
                <c:pt idx="3">
                  <c:v>Iнодi (25%)           </c:v>
                </c:pt>
                <c:pt idx="4">
                  <c:v>Рiдко (менше 10%)  </c:v>
                </c:pt>
                <c:pt idx="5">
                  <c:v>Нiколи           </c:v>
                </c:pt>
                <c:pt idx="6">
                  <c:v>Важко вiдповiсти </c:v>
                </c:pt>
              </c:strCache>
            </c:strRef>
          </c:cat>
          <c:val>
            <c:numRef>
              <c:f>В3!$D$4:$D$10</c:f>
              <c:numCache>
                <c:formatCode>####.0%</c:formatCode>
                <c:ptCount val="7"/>
                <c:pt idx="0">
                  <c:v>0.39994323205405879</c:v>
                </c:pt>
                <c:pt idx="1">
                  <c:v>0.16679720079238183</c:v>
                </c:pt>
                <c:pt idx="2">
                  <c:v>0.1009590923319032</c:v>
                </c:pt>
                <c:pt idx="3">
                  <c:v>7.1373152099148476E-2</c:v>
                </c:pt>
                <c:pt idx="4">
                  <c:v>1.2842562354406681E-2</c:v>
                </c:pt>
                <c:pt idx="5">
                  <c:v>4.3763534471411882E-2</c:v>
                </c:pt>
                <c:pt idx="6">
                  <c:v>0.204321225896688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28F-4849-BCC0-3A2CD8E6224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'A5'!$J$5</c:f>
              <c:strCache>
                <c:ptCount val="1"/>
                <c:pt idx="0">
                  <c:v>Чоловiки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1,9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193-4DF2-BBF5-BADA585B185D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3,8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193-4DF2-BBF5-BADA585B185D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2,5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193-4DF2-BBF5-BADA585B185D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24,4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193-4DF2-BBF5-BADA585B185D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22,6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193-4DF2-BBF5-BADA585B185D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2,5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193-4DF2-BBF5-BADA585B185D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12,5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193-4DF2-BBF5-BADA585B185D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17,4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193-4DF2-BBF5-BADA585B185D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7,3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193-4DF2-BBF5-BADA585B185D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2,0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193-4DF2-BBF5-BADA585B185D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2,6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193-4DF2-BBF5-BADA585B185D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,3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193-4DF2-BBF5-BADA585B185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'A5'!$I$6:$I$17</c:f>
              <c:strCache>
                <c:ptCount val="12"/>
                <c:pt idx="0">
                  <c:v>Немає вiдповiдi</c:v>
                </c:pt>
                <c:pt idx="1">
                  <c:v>Неповна початкова освiта (&lt; 4 кл.)</c:v>
                </c:pt>
                <c:pt idx="2">
                  <c:v>Початкова освiта (4-7 кл.)</c:v>
                </c:pt>
                <c:pt idx="3">
                  <c:v>Неповна середня освiта (8-9 кл.)</c:v>
                </c:pt>
                <c:pt idx="4">
                  <c:v>Повна середня освiта (10-11 кл. середньої школи)</c:v>
                </c:pt>
                <c:pt idx="5">
                  <c:v>Додаткове навчання на базi повної середньоi освiти</c:v>
                </c:pt>
                <c:pt idx="6">
                  <c:v>ПТУ на базi неповної середньоi освiти</c:v>
                </c:pt>
                <c:pt idx="7">
                  <c:v>ПТУ на базi повної середньоi освiти</c:v>
                </c:pt>
                <c:pt idx="8">
                  <c:v>Неповна вища освiта</c:v>
                </c:pt>
                <c:pt idx="9">
                  <c:v>Базова вища освiта (бакалавр)</c:v>
                </c:pt>
                <c:pt idx="10">
                  <c:v>Повна вища освiта (спецiалiст, магiстр)</c:v>
                </c:pt>
                <c:pt idx="11">
                  <c:v>Науковий ступiнь (кандидат, доктор наук)</c:v>
                </c:pt>
              </c:strCache>
            </c:strRef>
          </c:cat>
          <c:val>
            <c:numRef>
              <c:f>'A5'!$J$6:$J$17</c:f>
              <c:numCache>
                <c:formatCode>###0.0%</c:formatCode>
                <c:ptCount val="12"/>
                <c:pt idx="0">
                  <c:v>1.9047619047619049E-2</c:v>
                </c:pt>
                <c:pt idx="1">
                  <c:v>3.8095238095238099E-2</c:v>
                </c:pt>
                <c:pt idx="2">
                  <c:v>2.5396825396825397E-2</c:v>
                </c:pt>
                <c:pt idx="3">
                  <c:v>0.24444444444444444</c:v>
                </c:pt>
                <c:pt idx="4">
                  <c:v>0.22645502645502646</c:v>
                </c:pt>
                <c:pt idx="5">
                  <c:v>2.5396825396825397E-2</c:v>
                </c:pt>
                <c:pt idx="6">
                  <c:v>0.12486772486772485</c:v>
                </c:pt>
                <c:pt idx="7">
                  <c:v>0.17354497354497356</c:v>
                </c:pt>
                <c:pt idx="8">
                  <c:v>7.301587301587302E-2</c:v>
                </c:pt>
                <c:pt idx="9">
                  <c:v>2.0105820105820106E-2</c:v>
                </c:pt>
                <c:pt idx="10">
                  <c:v>2.6455026455026457E-2</c:v>
                </c:pt>
                <c:pt idx="11" formatCode="####.0%">
                  <c:v>3.1746031746031746E-3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E193-4DF2-BBF5-BADA585B185D}"/>
            </c:ext>
          </c:extLst>
        </c:ser>
        <c:ser>
          <c:idx val="1"/>
          <c:order val="1"/>
          <c:tx>
            <c:strRef>
              <c:f>'A5'!$K$5</c:f>
              <c:strCache>
                <c:ptCount val="1"/>
                <c:pt idx="0">
                  <c:v>Жiнки</c:v>
                </c:pt>
              </c:strCache>
            </c:strRef>
          </c:tx>
          <c:spPr>
            <a:solidFill>
              <a:srgbClr val="C6488A"/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1,8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193-4DF2-BBF5-BADA585B185D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5,4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E193-4DF2-BBF5-BADA585B185D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1,8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E193-4DF2-BBF5-BADA585B185D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25,0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E193-4DF2-BBF5-BADA585B185D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25,0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E193-4DF2-BBF5-BADA585B185D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1,8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E193-4DF2-BBF5-BADA585B185D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10,7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E193-4DF2-BBF5-BADA585B185D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14,3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E193-4DF2-BBF5-BADA585B185D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7,1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E193-4DF2-BBF5-BADA585B185D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3,6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E193-4DF2-BBF5-BADA585B185D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3,6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E193-4DF2-BBF5-BADA585B185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'A5'!$I$6:$I$17</c:f>
              <c:strCache>
                <c:ptCount val="12"/>
                <c:pt idx="0">
                  <c:v>Немає вiдповiдi</c:v>
                </c:pt>
                <c:pt idx="1">
                  <c:v>Неповна початкова освiта (&lt; 4 кл.)</c:v>
                </c:pt>
                <c:pt idx="2">
                  <c:v>Початкова освiта (4-7 кл.)</c:v>
                </c:pt>
                <c:pt idx="3">
                  <c:v>Неповна середня освiта (8-9 кл.)</c:v>
                </c:pt>
                <c:pt idx="4">
                  <c:v>Повна середня освiта (10-11 кл. середньої школи)</c:v>
                </c:pt>
                <c:pt idx="5">
                  <c:v>Додаткове навчання на базi повної середньоi освiти</c:v>
                </c:pt>
                <c:pt idx="6">
                  <c:v>ПТУ на базi неповної середньоi освiти</c:v>
                </c:pt>
                <c:pt idx="7">
                  <c:v>ПТУ на базi повної середньоi освiти</c:v>
                </c:pt>
                <c:pt idx="8">
                  <c:v>Неповна вища освiта</c:v>
                </c:pt>
                <c:pt idx="9">
                  <c:v>Базова вища освiта (бакалавр)</c:v>
                </c:pt>
                <c:pt idx="10">
                  <c:v>Повна вища освiта (спецiалiст, магiстр)</c:v>
                </c:pt>
                <c:pt idx="11">
                  <c:v>Науковий ступiнь (кандидат, доктор наук)</c:v>
                </c:pt>
              </c:strCache>
            </c:strRef>
          </c:cat>
          <c:val>
            <c:numRef>
              <c:f>'A5'!$K$6:$K$17</c:f>
              <c:numCache>
                <c:formatCode>###0.0%</c:formatCode>
                <c:ptCount val="12"/>
                <c:pt idx="0">
                  <c:v>1.7857142857142856E-2</c:v>
                </c:pt>
                <c:pt idx="1">
                  <c:v>5.3571428571428568E-2</c:v>
                </c:pt>
                <c:pt idx="2">
                  <c:v>1.7857142857142856E-2</c:v>
                </c:pt>
                <c:pt idx="3">
                  <c:v>0.25</c:v>
                </c:pt>
                <c:pt idx="4">
                  <c:v>0.25</c:v>
                </c:pt>
                <c:pt idx="5">
                  <c:v>1.7857142857142856E-2</c:v>
                </c:pt>
                <c:pt idx="6">
                  <c:v>0.10714285714285714</c:v>
                </c:pt>
                <c:pt idx="7">
                  <c:v>0.14285714285714285</c:v>
                </c:pt>
                <c:pt idx="8">
                  <c:v>7.1428571428571425E-2</c:v>
                </c:pt>
                <c:pt idx="9">
                  <c:v>3.5714285714285712E-2</c:v>
                </c:pt>
                <c:pt idx="10">
                  <c:v>3.5714285714285712E-2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E193-4DF2-BBF5-BADA585B185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45858048"/>
        <c:axId val="339749120"/>
      </c:barChart>
      <c:catAx>
        <c:axId val="34585804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39749120"/>
        <c:crosses val="autoZero"/>
        <c:auto val="1"/>
        <c:lblAlgn val="ctr"/>
        <c:lblOffset val="100"/>
        <c:noMultiLvlLbl val="0"/>
      </c:catAx>
      <c:valAx>
        <c:axId val="339749120"/>
        <c:scaling>
          <c:orientation val="minMax"/>
        </c:scaling>
        <c:delete val="1"/>
        <c:axPos val="b"/>
        <c:numFmt formatCode="###0.0%" sourceLinked="1"/>
        <c:majorTickMark val="out"/>
        <c:minorTickMark val="none"/>
        <c:tickLblPos val="nextTo"/>
        <c:crossAx val="34585804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10812178018229122"/>
                  <c:y val="0.15117514364758461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Так; 
17,5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D48-4D67-B25C-4A71E8CF1FFF}"/>
                </c:ext>
              </c:extLst>
            </c:dLbl>
            <c:dLbl>
              <c:idx val="1"/>
              <c:layout>
                <c:manualLayout>
                  <c:x val="-9.8718792536053257E-2"/>
                  <c:y val="-0.21535092572887848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Ні 
49,6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D48-4D67-B25C-4A71E8CF1FFF}"/>
                </c:ext>
              </c:extLst>
            </c:dLbl>
            <c:dLbl>
              <c:idx val="2"/>
              <c:layout>
                <c:manualLayout>
                  <c:x val="0.15240971332071862"/>
                  <c:y val="9.6780452586693131E-3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Не знаю 
18,1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D48-4D67-B25C-4A71E8CF1FFF}"/>
                </c:ext>
              </c:extLst>
            </c:dLbl>
            <c:dLbl>
              <c:idx val="3"/>
              <c:layout>
                <c:manualLayout>
                  <c:x val="0.11167572076746221"/>
                  <c:y val="0.14634990110476878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Не пам'ятаю
14,8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D48-4D67-B25C-4A71E8CF1FFF}"/>
                </c:ext>
              </c:extLst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800"/>
                </a:pPr>
                <a:endParaRPr lang="uk-UA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В4!$C$4:$C$7</c:f>
              <c:strCache>
                <c:ptCount val="4"/>
                <c:pt idx="0">
                  <c:v>Так </c:v>
                </c:pt>
                <c:pt idx="1">
                  <c:v>Ні </c:v>
                </c:pt>
                <c:pt idx="2">
                  <c:v>Не знаю </c:v>
                </c:pt>
                <c:pt idx="3">
                  <c:v>Не пам'ятаю</c:v>
                </c:pt>
              </c:strCache>
            </c:strRef>
          </c:cat>
          <c:val>
            <c:numRef>
              <c:f>В4!$D$4:$D$7</c:f>
              <c:numCache>
                <c:formatCode>####.0%</c:formatCode>
                <c:ptCount val="4"/>
                <c:pt idx="0">
                  <c:v>0.17525856577329599</c:v>
                </c:pt>
                <c:pt idx="1">
                  <c:v>0.49616830795722661</c:v>
                </c:pt>
                <c:pt idx="2">
                  <c:v>0.18080433397691872</c:v>
                </c:pt>
                <c:pt idx="3">
                  <c:v>0.14776879229255713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D48-4D67-B25C-4A71E8CF1FFF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FEC6-4011-BA90-5D0245EF9DA1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FEC6-4011-BA90-5D0245EF9DA1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FEC6-4011-BA90-5D0245EF9DA1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FEC6-4011-BA90-5D0245EF9DA1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9-FEC6-4011-BA90-5D0245EF9DA1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B-FEC6-4011-BA90-5D0245EF9DA1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D-FEC6-4011-BA90-5D0245EF9DA1}"/>
              </c:ext>
            </c:extLst>
          </c:dPt>
          <c:dPt>
            <c:idx val="10"/>
            <c:invertIfNegative val="0"/>
            <c:bubble3D val="0"/>
            <c:spPr>
              <a:solidFill>
                <a:srgbClr val="7030A0"/>
              </a:solidFill>
            </c:spPr>
            <c:extLst>
              <c:ext xmlns:c16="http://schemas.microsoft.com/office/drawing/2014/chart" uri="{C3380CC4-5D6E-409C-BE32-E72D297353CC}">
                <c16:uniqueId val="{0000000F-FEC6-4011-BA90-5D0245EF9DA1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22,6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EC6-4011-BA90-5D0245EF9DA1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7,1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EC6-4011-BA90-5D0245EF9DA1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23,5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EC6-4011-BA90-5D0245EF9DA1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24,2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EC6-4011-BA90-5D0245EF9DA1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24,1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EC6-4011-BA90-5D0245EF9DA1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18,8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EC6-4011-BA90-5D0245EF9DA1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14,9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EC6-4011-BA90-5D0245EF9DA1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29,1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FEC6-4011-BA90-5D0245EF9DA1}"/>
                </c:ext>
              </c:extLst>
            </c:dLbl>
            <c:dLbl>
              <c:idx val="12"/>
              <c:tx>
                <c:rich>
                  <a:bodyPr/>
                  <a:lstStyle/>
                  <a:p>
                    <a:r>
                      <a:rPr lang="en-US"/>
                      <a:t>27,7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FEC6-4011-BA90-5D0245EF9DA1}"/>
                </c:ext>
              </c:extLst>
            </c:dLbl>
            <c:dLbl>
              <c:idx val="13"/>
              <c:tx>
                <c:rich>
                  <a:bodyPr/>
                  <a:lstStyle/>
                  <a:p>
                    <a:r>
                      <a:rPr lang="en-US"/>
                      <a:t>21,9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FEC6-4011-BA90-5D0245EF9DA1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B1_V2!$B$4:$B$17</c:f>
              <c:strCache>
                <c:ptCount val="14"/>
                <c:pt idx="0">
                  <c:v>В ЦІЛОМУ </c:v>
                </c:pt>
                <c:pt idx="2">
                  <c:v>Жінки </c:v>
                </c:pt>
                <c:pt idx="3">
                  <c:v>Чоловіки </c:v>
                </c:pt>
                <c:pt idx="5">
                  <c:v>18-29 років </c:v>
                </c:pt>
                <c:pt idx="6">
                  <c:v>30-39 років</c:v>
                </c:pt>
                <c:pt idx="7">
                  <c:v>40-49 років </c:v>
                </c:pt>
                <c:pt idx="8">
                  <c:v>50 і більше років </c:v>
                </c:pt>
                <c:pt idx="10">
                  <c:v>Мають досвід споживання  ін'єкційних наркотиків</c:v>
                </c:pt>
                <c:pt idx="12">
                  <c:v>ВІЛ-позитивні </c:v>
                </c:pt>
                <c:pt idx="13">
                  <c:v>ВІЛ-негативні </c:v>
                </c:pt>
              </c:strCache>
            </c:strRef>
          </c:cat>
          <c:val>
            <c:numRef>
              <c:f>B1_V2!$C$4:$C$17</c:f>
              <c:numCache>
                <c:formatCode>General</c:formatCode>
                <c:ptCount val="14"/>
                <c:pt idx="0" formatCode="0.0%">
                  <c:v>0.22600000000000001</c:v>
                </c:pt>
                <c:pt idx="2" formatCode="0.0%">
                  <c:v>7.0999999999999994E-2</c:v>
                </c:pt>
                <c:pt idx="3" formatCode="0.0%">
                  <c:v>0.23499999999999999</c:v>
                </c:pt>
                <c:pt idx="5" formatCode="0.0%">
                  <c:v>0.24199999999999999</c:v>
                </c:pt>
                <c:pt idx="6" formatCode="0.0%">
                  <c:v>0.24099999999999999</c:v>
                </c:pt>
                <c:pt idx="7" formatCode="0.0%">
                  <c:v>0.188</c:v>
                </c:pt>
                <c:pt idx="8" formatCode="0.0%">
                  <c:v>0.14899999999999999</c:v>
                </c:pt>
                <c:pt idx="10" formatCode="0.0%">
                  <c:v>0.29099999999999998</c:v>
                </c:pt>
                <c:pt idx="12" formatCode="0.0%">
                  <c:v>0.27700000000000002</c:v>
                </c:pt>
                <c:pt idx="13" formatCode="0.0%">
                  <c:v>0.219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FEC6-4011-BA90-5D0245EF9DA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66"/>
        <c:axId val="360643584"/>
        <c:axId val="338381056"/>
      </c:barChart>
      <c:catAx>
        <c:axId val="36064358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38381056"/>
        <c:crosses val="autoZero"/>
        <c:auto val="1"/>
        <c:lblAlgn val="ctr"/>
        <c:lblOffset val="100"/>
        <c:noMultiLvlLbl val="0"/>
      </c:catAx>
      <c:valAx>
        <c:axId val="338381056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extTo"/>
        <c:crossAx val="3606435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BA73-42B4-A3AB-ED75A94B556F}"/>
              </c:ext>
            </c:extLst>
          </c:dPt>
          <c:dPt>
            <c:idx val="2"/>
            <c:invertIfNegative val="0"/>
            <c:bubble3D val="0"/>
            <c:spPr>
              <a:solidFill>
                <a:schemeClr val="bg2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BA73-42B4-A3AB-ED75A94B556F}"/>
              </c:ext>
            </c:extLst>
          </c:dPt>
          <c:dPt>
            <c:idx val="3"/>
            <c:invertIfNegative val="0"/>
            <c:bubble3D val="0"/>
            <c:spPr>
              <a:solidFill>
                <a:schemeClr val="bg2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BA73-42B4-A3AB-ED75A94B556F}"/>
              </c:ext>
            </c:extLst>
          </c:dPt>
          <c:dPt>
            <c:idx val="4"/>
            <c:invertIfNegative val="0"/>
            <c:bubble3D val="0"/>
            <c:spPr>
              <a:solidFill>
                <a:schemeClr val="bg2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BA73-42B4-A3AB-ED75A94B556F}"/>
              </c:ext>
            </c:extLst>
          </c:dPt>
          <c:dPt>
            <c:idx val="5"/>
            <c:invertIfNegative val="0"/>
            <c:bubble3D val="0"/>
            <c:spPr>
              <a:solidFill>
                <a:schemeClr val="bg2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9-BA73-42B4-A3AB-ED75A94B556F}"/>
              </c:ext>
            </c:extLst>
          </c:dPt>
          <c:dPt>
            <c:idx val="6"/>
            <c:invertIfNegative val="0"/>
            <c:bubble3D val="0"/>
            <c:spPr>
              <a:solidFill>
                <a:schemeClr val="bg2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B-BA73-42B4-A3AB-ED75A94B556F}"/>
              </c:ext>
            </c:extLst>
          </c:dPt>
          <c:dPt>
            <c:idx val="8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D-BA73-42B4-A3AB-ED75A94B556F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F-BA73-42B4-A3AB-ED75A94B556F}"/>
              </c:ext>
            </c:extLst>
          </c:dPt>
          <c:dPt>
            <c:idx val="12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11-BA73-42B4-A3AB-ED75A94B556F}"/>
              </c:ext>
            </c:extLst>
          </c:dPt>
          <c:dPt>
            <c:idx val="14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13-BA73-42B4-A3AB-ED75A94B556F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="1"/>
                      <a:t>8,9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A73-42B4-A3AB-ED75A94B556F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21,6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A73-42B4-A3AB-ED75A94B556F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15,2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A73-42B4-A3AB-ED75A94B556F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10,3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A73-42B4-A3AB-ED75A94B556F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11,2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A73-42B4-A3AB-ED75A94B556F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3,7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A73-42B4-A3AB-ED75A94B556F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3,4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A73-42B4-A3AB-ED75A94B556F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19,0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BA73-42B4-A3AB-ED75A94B556F}"/>
                </c:ext>
              </c:extLst>
            </c:dLbl>
            <c:dLbl>
              <c:idx val="12"/>
              <c:tx>
                <c:rich>
                  <a:bodyPr/>
                  <a:lstStyle/>
                  <a:p>
                    <a:r>
                      <a:rPr lang="en-US"/>
                      <a:t>10,8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BA73-42B4-A3AB-ED75A94B556F}"/>
                </c:ext>
              </c:extLst>
            </c:dLbl>
            <c:dLbl>
              <c:idx val="14"/>
              <c:layout>
                <c:manualLayout>
                  <c:x val="-3.6883356385431073E-3"/>
                  <c:y val="2.525252525252525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30,8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BA73-42B4-A3AB-ED75A94B556F}"/>
                </c:ext>
              </c:extLst>
            </c:dLbl>
            <c:dLbl>
              <c:idx val="16"/>
              <c:tx>
                <c:rich>
                  <a:bodyPr/>
                  <a:lstStyle/>
                  <a:p>
                    <a:r>
                      <a:rPr lang="en-US"/>
                      <a:t>38,7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BA73-42B4-A3AB-ED75A94B556F}"/>
                </c:ext>
              </c:extLst>
            </c:dLbl>
            <c:dLbl>
              <c:idx val="17"/>
              <c:tx>
                <c:rich>
                  <a:bodyPr/>
                  <a:lstStyle/>
                  <a:p>
                    <a:r>
                      <a:rPr lang="en-US"/>
                      <a:t>18,9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BA73-42B4-A3AB-ED75A94B556F}"/>
                </c:ext>
              </c:extLst>
            </c:dLbl>
            <c:dLbl>
              <c:idx val="18"/>
              <c:tx>
                <c:rich>
                  <a:bodyPr/>
                  <a:lstStyle/>
                  <a:p>
                    <a:r>
                      <a:rPr lang="en-US"/>
                      <a:t>11,2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BA73-42B4-A3AB-ED75A94B556F}"/>
                </c:ext>
              </c:extLst>
            </c:dLbl>
            <c:dLbl>
              <c:idx val="19"/>
              <c:tx>
                <c:rich>
                  <a:bodyPr/>
                  <a:lstStyle/>
                  <a:p>
                    <a:r>
                      <a:rPr lang="en-US"/>
                      <a:t>15,9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BA73-42B4-A3AB-ED75A94B556F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'R4_4'!$B$1:$B$20</c:f>
              <c:strCache>
                <c:ptCount val="20"/>
                <c:pt idx="0">
                  <c:v>В ЦІЛОМУ </c:v>
                </c:pt>
                <c:pt idx="2">
                  <c:v>Перебувають у колонії вп'яте і більше</c:v>
                </c:pt>
                <c:pt idx="3">
                  <c:v>Перебувають у колонії вчетверте </c:v>
                </c:pt>
                <c:pt idx="4">
                  <c:v>Перебувають у колонії втретє</c:v>
                </c:pt>
                <c:pt idx="5">
                  <c:v>Перебувають у колонії вдруге</c:v>
                </c:pt>
                <c:pt idx="6">
                  <c:v>Перебувають у колонії вперше</c:v>
                </c:pt>
                <c:pt idx="8">
                  <c:v>Вважають, що у них ВІЛ-негативний статус</c:v>
                </c:pt>
                <c:pt idx="10">
                  <c:v>Лікувалися від інфекцій, що передаються статевим шляхом </c:v>
                </c:pt>
                <c:pt idx="12">
                  <c:v>Робили татуювання протягом останніх 12-ти місяців</c:v>
                </c:pt>
                <c:pt idx="14">
                  <c:v>Мають початкову освіту (4-7 кл) </c:v>
                </c:pt>
                <c:pt idx="16">
                  <c:v>Вперше вжили  ін'єкційні наркотики у віці 10-15 років</c:v>
                </c:pt>
                <c:pt idx="17">
                  <c:v>Вперше вжили неін'єкційні наркотики у віці 8-15 років</c:v>
                </c:pt>
                <c:pt idx="18">
                  <c:v>Споживали неін'єкційні наркотики будь-коли</c:v>
                </c:pt>
                <c:pt idx="19">
                  <c:v>Споживали ін'єкційні наркотики  будь-коли</c:v>
                </c:pt>
              </c:strCache>
            </c:strRef>
          </c:cat>
          <c:val>
            <c:numRef>
              <c:f>'R4_4'!$C$1:$C$20</c:f>
              <c:numCache>
                <c:formatCode>General</c:formatCode>
                <c:ptCount val="20"/>
                <c:pt idx="0" formatCode="0.0%">
                  <c:v>8.8999999999999996E-2</c:v>
                </c:pt>
                <c:pt idx="2" formatCode="0.0%">
                  <c:v>0.216</c:v>
                </c:pt>
                <c:pt idx="3" formatCode="0.0%">
                  <c:v>0.152</c:v>
                </c:pt>
                <c:pt idx="4" formatCode="0.0%">
                  <c:v>0.10299999999999999</c:v>
                </c:pt>
                <c:pt idx="5" formatCode="0.0%">
                  <c:v>0.112</c:v>
                </c:pt>
                <c:pt idx="6" formatCode="0.0%">
                  <c:v>3.6999999999999998E-2</c:v>
                </c:pt>
                <c:pt idx="8" formatCode="0.0%">
                  <c:v>3.4000000000000002E-2</c:v>
                </c:pt>
                <c:pt idx="10" formatCode="0.0%">
                  <c:v>0.19</c:v>
                </c:pt>
                <c:pt idx="12" formatCode="0.0%">
                  <c:v>0.108</c:v>
                </c:pt>
                <c:pt idx="14" formatCode="0.0%">
                  <c:v>0.308</c:v>
                </c:pt>
                <c:pt idx="16" formatCode="0.0%">
                  <c:v>0.38700000000000001</c:v>
                </c:pt>
                <c:pt idx="17" formatCode="0.0%">
                  <c:v>0.189</c:v>
                </c:pt>
                <c:pt idx="18" formatCode="0.0%">
                  <c:v>0.112</c:v>
                </c:pt>
                <c:pt idx="19" formatCode="0.0%">
                  <c:v>0.159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BA73-42B4-A3AB-ED75A94B556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6"/>
        <c:axId val="358214144"/>
        <c:axId val="338382784"/>
      </c:barChart>
      <c:catAx>
        <c:axId val="35821414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38382784"/>
        <c:crosses val="autoZero"/>
        <c:auto val="1"/>
        <c:lblAlgn val="ctr"/>
        <c:lblOffset val="100"/>
        <c:noMultiLvlLbl val="0"/>
      </c:catAx>
      <c:valAx>
        <c:axId val="338382784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extTo"/>
        <c:crossAx val="35821414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5885992699188465"/>
          <c:y val="0.12758840795788101"/>
          <c:w val="0.58572842187829965"/>
          <c:h val="0.87241159204211904"/>
        </c:manualLayout>
      </c:layout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18511745783211134"/>
                  <c:y val="8.8060253337897951E-2"/>
                </c:manualLayout>
              </c:layout>
              <c:tx>
                <c:rich>
                  <a:bodyPr/>
                  <a:lstStyle/>
                  <a:p>
                    <a:pPr>
                      <a:defRPr sz="800" strike="noStrike"/>
                    </a:pPr>
                    <a:r>
                      <a:rPr lang="uk-UA" sz="800" strike="noStrike"/>
                      <a:t>Дуже хороше+ Хороше;</a:t>
                    </a:r>
                    <a:r>
                      <a:rPr lang="uk-UA" sz="8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 </a:t>
                    </a:r>
                    <a:r>
                      <a:rPr lang="uk-UA" sz="800" strike="noStrike"/>
                      <a:t>
34,8</a:t>
                    </a:r>
                    <a:endParaRPr lang="uk-UA" strike="noStrike"/>
                  </a:p>
                </c:rich>
              </c:tx>
              <c:spPr>
                <a:solidFill>
                  <a:schemeClr val="bg1"/>
                </a:solidFill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A5E-4080-8DBC-BB49562A8C53}"/>
                </c:ext>
              </c:extLst>
            </c:dLbl>
            <c:dLbl>
              <c:idx val="1"/>
              <c:layout>
                <c:manualLayout>
                  <c:x val="4.997405496726702E-2"/>
                  <c:y val="-0.10905185668359513"/>
                </c:manualLayout>
              </c:layout>
              <c:tx>
                <c:rich>
                  <a:bodyPr/>
                  <a:lstStyle/>
                  <a:p>
                    <a:pPr>
                      <a:defRPr sz="800" strike="noStrike"/>
                    </a:pPr>
                    <a:r>
                      <a:rPr lang="uk-UA" sz="800" strike="noStrike"/>
                      <a:t>Непогане;</a:t>
                    </a:r>
                    <a:r>
                      <a:rPr lang="uk-UA" sz="8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 </a:t>
                    </a:r>
                    <a:r>
                      <a:rPr lang="uk-UA" sz="800" strike="noStrike"/>
                      <a:t>
34,9</a:t>
                    </a:r>
                    <a:endParaRPr lang="uk-UA" strike="noStrike"/>
                  </a:p>
                </c:rich>
              </c:tx>
              <c:spPr>
                <a:solidFill>
                  <a:schemeClr val="bg1"/>
                </a:solidFill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A5E-4080-8DBC-BB49562A8C53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pPr>
                      <a:defRPr sz="800" strike="noStrike"/>
                    </a:pPr>
                    <a:r>
                      <a:rPr lang="uk-UA" sz="800" strike="noStrike"/>
                      <a:t>Слабке + Дуже слабке;</a:t>
                    </a:r>
                    <a:r>
                      <a:rPr lang="uk-UA" sz="8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 </a:t>
                    </a:r>
                    <a:r>
                      <a:rPr lang="uk-UA" sz="800" strike="noStrike"/>
                      <a:t>
22,4</a:t>
                    </a:r>
                    <a:endParaRPr lang="uk-UA" strike="noStrike"/>
                  </a:p>
                </c:rich>
              </c:tx>
              <c:spPr>
                <a:solidFill>
                  <a:schemeClr val="bg1"/>
                </a:solidFill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A5E-4080-8DBC-BB49562A8C53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pPr>
                      <a:defRPr sz="800" strike="noStrike"/>
                    </a:pPr>
                    <a:r>
                      <a:rPr lang="uk-UA" sz="800" strike="noStrike"/>
                      <a:t>Не хочу в</a:t>
                    </a:r>
                    <a:r>
                      <a:rPr lang="en-US" sz="800" strike="noStrike"/>
                      <a:t>i</a:t>
                    </a:r>
                    <a:r>
                      <a:rPr lang="uk-UA" sz="800" strike="noStrike"/>
                      <a:t>дпов</a:t>
                    </a:r>
                    <a:r>
                      <a:rPr lang="en-US" sz="800" strike="noStrike"/>
                      <a:t>i</a:t>
                    </a:r>
                    <a:r>
                      <a:rPr lang="uk-UA" sz="800" strike="noStrike"/>
                      <a:t>дати; 
7,9</a:t>
                    </a:r>
                    <a:endParaRPr lang="uk-UA" strike="noStrike"/>
                  </a:p>
                </c:rich>
              </c:tx>
              <c:spPr>
                <a:solidFill>
                  <a:schemeClr val="bg1"/>
                </a:solidFill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A5E-4080-8DBC-BB49562A8C53}"/>
                </c:ext>
              </c:extLst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800" strike="sngStrike"/>
                </a:pPr>
                <a:endParaRPr lang="uk-UA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А8!$C$5:$C$8</c:f>
              <c:strCache>
                <c:ptCount val="4"/>
                <c:pt idx="0">
                  <c:v>Дуже хороше+Хороше      </c:v>
                </c:pt>
                <c:pt idx="1">
                  <c:v>Непогане    </c:v>
                </c:pt>
                <c:pt idx="2">
                  <c:v>Слабке + Дуже слабке   </c:v>
                </c:pt>
                <c:pt idx="3">
                  <c:v>Не хочу вiдповiдати </c:v>
                </c:pt>
              </c:strCache>
            </c:strRef>
          </c:cat>
          <c:val>
            <c:numRef>
              <c:f>А8!$D$5:$D$8</c:f>
              <c:numCache>
                <c:formatCode>0.0%</c:formatCode>
                <c:ptCount val="4"/>
                <c:pt idx="0">
                  <c:v>0.34799999999999998</c:v>
                </c:pt>
                <c:pt idx="1">
                  <c:v>0.34899999999999998</c:v>
                </c:pt>
                <c:pt idx="2">
                  <c:v>0.224</c:v>
                </c:pt>
                <c:pt idx="3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A5E-4080-8DBC-BB49562A8C53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F326-4F38-A85D-DAB2696292AE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F326-4F38-A85D-DAB2696292AE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F326-4F38-A85D-DAB2696292AE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F326-4F38-A85D-DAB2696292AE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9-F326-4F38-A85D-DAB2696292AE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B-F326-4F38-A85D-DAB2696292AE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D-F326-4F38-A85D-DAB2696292AE}"/>
              </c:ext>
            </c:extLst>
          </c:dPt>
          <c:dPt>
            <c:idx val="10"/>
            <c:invertIfNegative val="0"/>
            <c:bubble3D val="0"/>
            <c:spPr>
              <a:solidFill>
                <a:srgbClr val="7030A0"/>
              </a:solidFill>
            </c:spPr>
            <c:extLst>
              <c:ext xmlns:c16="http://schemas.microsoft.com/office/drawing/2014/chart" uri="{C3380CC4-5D6E-409C-BE32-E72D297353CC}">
                <c16:uniqueId val="{0000000F-F326-4F38-A85D-DAB2696292AE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800"/>
                      <a:t>22,4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326-4F38-A85D-DAB2696292AE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800"/>
                      <a:t>35,7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326-4F38-A85D-DAB2696292AE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800"/>
                      <a:t>21,6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326-4F38-A85D-DAB2696292AE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 sz="800"/>
                      <a:t>15,7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326-4F38-A85D-DAB2696292AE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 sz="800"/>
                      <a:t>23,2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326-4F38-A85D-DAB2696292AE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 sz="800"/>
                      <a:t>26,9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326-4F38-A85D-DAB2696292AE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 sz="800"/>
                      <a:t>34,3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326-4F38-A85D-DAB2696292AE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r>
                      <a:rPr lang="en-US" sz="800"/>
                      <a:t>33,7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F326-4F38-A85D-DAB2696292AE}"/>
                </c:ext>
              </c:extLst>
            </c:dLbl>
            <c:dLbl>
              <c:idx val="12"/>
              <c:tx>
                <c:rich>
                  <a:bodyPr/>
                  <a:lstStyle/>
                  <a:p>
                    <a:r>
                      <a:rPr lang="en-US" sz="800"/>
                      <a:t>37,0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F326-4F38-A85D-DAB2696292AE}"/>
                </c:ext>
              </c:extLst>
            </c:dLbl>
            <c:dLbl>
              <c:idx val="13"/>
              <c:tx>
                <c:rich>
                  <a:bodyPr/>
                  <a:lstStyle/>
                  <a:p>
                    <a:r>
                      <a:rPr lang="en-US" sz="800"/>
                      <a:t>20,4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F326-4F38-A85D-DAB2696292A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A8_v2!$B$5:$B$18</c:f>
              <c:strCache>
                <c:ptCount val="14"/>
                <c:pt idx="0">
                  <c:v>В ЦІЛОМУ </c:v>
                </c:pt>
                <c:pt idx="2">
                  <c:v>Жінки </c:v>
                </c:pt>
                <c:pt idx="3">
                  <c:v>Чоловіки </c:v>
                </c:pt>
                <c:pt idx="5">
                  <c:v>18-29 років </c:v>
                </c:pt>
                <c:pt idx="6">
                  <c:v>30-39 років</c:v>
                </c:pt>
                <c:pt idx="7">
                  <c:v>40-49 років </c:v>
                </c:pt>
                <c:pt idx="8">
                  <c:v>50 і більше років </c:v>
                </c:pt>
                <c:pt idx="10">
                  <c:v>Досвід споживаня ін'єкційних наркотиків </c:v>
                </c:pt>
                <c:pt idx="12">
                  <c:v>ВІЛ-позитивні </c:v>
                </c:pt>
                <c:pt idx="13">
                  <c:v>ВІЛ-негативні </c:v>
                </c:pt>
              </c:strCache>
            </c:strRef>
          </c:cat>
          <c:val>
            <c:numRef>
              <c:f>A8_v2!$C$5:$C$18</c:f>
              <c:numCache>
                <c:formatCode>General</c:formatCode>
                <c:ptCount val="14"/>
                <c:pt idx="0" formatCode="0.0%">
                  <c:v>0.224</c:v>
                </c:pt>
                <c:pt idx="2" formatCode="0.0%">
                  <c:v>0.35699999999999998</c:v>
                </c:pt>
                <c:pt idx="3" formatCode="0.0%">
                  <c:v>0.216</c:v>
                </c:pt>
                <c:pt idx="5" formatCode="0.0%">
                  <c:v>0.157</c:v>
                </c:pt>
                <c:pt idx="6" formatCode="0.0%">
                  <c:v>0.23200000000000001</c:v>
                </c:pt>
                <c:pt idx="7" formatCode="0.0%">
                  <c:v>0.26900000000000002</c:v>
                </c:pt>
                <c:pt idx="8" formatCode="0.0%">
                  <c:v>0.34300000000000003</c:v>
                </c:pt>
                <c:pt idx="10" formatCode="0.0%">
                  <c:v>0.33700000000000002</c:v>
                </c:pt>
                <c:pt idx="12" formatCode="0.0%">
                  <c:v>0.37</c:v>
                </c:pt>
                <c:pt idx="13" formatCode="0.0%">
                  <c:v>0.20399999999999999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F326-4F38-A85D-DAB2696292A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2"/>
        <c:axId val="358215168"/>
        <c:axId val="338385664"/>
      </c:barChart>
      <c:catAx>
        <c:axId val="35821516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uk-UA"/>
          </a:p>
        </c:txPr>
        <c:crossAx val="338385664"/>
        <c:crosses val="autoZero"/>
        <c:auto val="1"/>
        <c:lblAlgn val="ctr"/>
        <c:lblOffset val="100"/>
        <c:noMultiLvlLbl val="0"/>
      </c:catAx>
      <c:valAx>
        <c:axId val="338385664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extTo"/>
        <c:crossAx val="3582151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11926861213354248"/>
                  <c:y val="-8.6757127057231057E-2"/>
                </c:manualLayout>
              </c:layout>
              <c:tx>
                <c:rich>
                  <a:bodyPr/>
                  <a:lstStyle/>
                  <a:p>
                    <a:r>
                      <a:rPr lang="uk-UA" sz="800"/>
                      <a:t>Так;
61,4</a:t>
                    </a:r>
                    <a:endParaRPr lang="uk-UA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D20-42A0-9754-7B52D658D7E1}"/>
                </c:ext>
              </c:extLst>
            </c:dLbl>
            <c:dLbl>
              <c:idx val="1"/>
              <c:layout>
                <c:manualLayout>
                  <c:x val="0.13144503139639191"/>
                  <c:y val="9.9560712805636144E-3"/>
                </c:manualLayout>
              </c:layout>
              <c:tx>
                <c:rich>
                  <a:bodyPr/>
                  <a:lstStyle/>
                  <a:p>
                    <a:r>
                      <a:rPr lang="uk-UA" sz="800"/>
                      <a:t>Ні;
27,4</a:t>
                    </a:r>
                    <a:endParaRPr lang="uk-UA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D20-42A0-9754-7B52D658D7E1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uk-UA" sz="800"/>
                      <a:t>Не пам'я-таю; 
11,2</a:t>
                    </a:r>
                    <a:endParaRPr lang="uk-UA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D20-42A0-9754-7B52D658D7E1}"/>
                </c:ext>
              </c:extLst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800"/>
                </a:pPr>
                <a:endParaRPr lang="uk-UA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'H1'!$C$5:$C$7</c:f>
              <c:strCache>
                <c:ptCount val="3"/>
                <c:pt idx="0">
                  <c:v>Так</c:v>
                </c:pt>
                <c:pt idx="1">
                  <c:v>Ні</c:v>
                </c:pt>
                <c:pt idx="2">
                  <c:v>Не пам'ятаю </c:v>
                </c:pt>
              </c:strCache>
            </c:strRef>
          </c:cat>
          <c:val>
            <c:numRef>
              <c:f>'H1'!$D$5:$D$7</c:f>
              <c:numCache>
                <c:formatCode>0.0%</c:formatCode>
                <c:ptCount val="3"/>
                <c:pt idx="0">
                  <c:v>0.61399999999999999</c:v>
                </c:pt>
                <c:pt idx="1">
                  <c:v>0.27400000000000002</c:v>
                </c:pt>
                <c:pt idx="2">
                  <c:v>0.112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D20-42A0-9754-7B52D658D7E1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7416754020298548"/>
          <c:y val="2.4694972018846666E-2"/>
          <c:w val="0.62583252539815015"/>
          <c:h val="0.95061005596230663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800"/>
                      <a:t>,4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379-457E-BB8A-452F9F7936B1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800"/>
                      <a:t>2,1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379-457E-BB8A-452F9F7936B1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800"/>
                      <a:t>3,1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379-457E-BB8A-452F9F7936B1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800"/>
                      <a:t>4,9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379-457E-BB8A-452F9F7936B1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800"/>
                      <a:t>6,6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379-457E-BB8A-452F9F7936B1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 sz="800"/>
                      <a:t>7,0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379-457E-BB8A-452F9F7936B1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 sz="800"/>
                      <a:t>7,9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379-457E-BB8A-452F9F7936B1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 sz="800"/>
                      <a:t>8,0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379-457E-BB8A-452F9F7936B1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 sz="800"/>
                      <a:t>10,7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379-457E-BB8A-452F9F7936B1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 sz="800"/>
                      <a:t>10,8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379-457E-BB8A-452F9F7936B1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r>
                      <a:rPr lang="en-US" sz="800"/>
                      <a:t>11,7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379-457E-BB8A-452F9F7936B1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en-US" sz="800"/>
                      <a:t>12,4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379-457E-BB8A-452F9F7936B1}"/>
                </c:ext>
              </c:extLst>
            </c:dLbl>
            <c:dLbl>
              <c:idx val="12"/>
              <c:tx>
                <c:rich>
                  <a:bodyPr/>
                  <a:lstStyle/>
                  <a:p>
                    <a:r>
                      <a:rPr lang="en-US" sz="800"/>
                      <a:t>13,0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379-457E-BB8A-452F9F7936B1}"/>
                </c:ext>
              </c:extLst>
            </c:dLbl>
            <c:dLbl>
              <c:idx val="13"/>
              <c:tx>
                <c:rich>
                  <a:bodyPr/>
                  <a:lstStyle/>
                  <a:p>
                    <a:r>
                      <a:rPr lang="en-US" sz="800"/>
                      <a:t>16,2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D379-457E-BB8A-452F9F7936B1}"/>
                </c:ext>
              </c:extLst>
            </c:dLbl>
            <c:dLbl>
              <c:idx val="14"/>
              <c:tx>
                <c:rich>
                  <a:bodyPr/>
                  <a:lstStyle/>
                  <a:p>
                    <a:r>
                      <a:rPr lang="en-US" sz="800"/>
                      <a:t>19,5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D379-457E-BB8A-452F9F7936B1}"/>
                </c:ext>
              </c:extLst>
            </c:dLbl>
            <c:dLbl>
              <c:idx val="15"/>
              <c:tx>
                <c:rich>
                  <a:bodyPr/>
                  <a:lstStyle/>
                  <a:p>
                    <a:r>
                      <a:rPr lang="en-US" sz="800"/>
                      <a:t>20,7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D379-457E-BB8A-452F9F7936B1}"/>
                </c:ext>
              </c:extLst>
            </c:dLbl>
            <c:dLbl>
              <c:idx val="16"/>
              <c:tx>
                <c:rich>
                  <a:bodyPr/>
                  <a:lstStyle/>
                  <a:p>
                    <a:r>
                      <a:rPr lang="en-US" sz="800"/>
                      <a:t>22,2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D379-457E-BB8A-452F9F7936B1}"/>
                </c:ext>
              </c:extLst>
            </c:dLbl>
            <c:dLbl>
              <c:idx val="17"/>
              <c:tx>
                <c:rich>
                  <a:bodyPr/>
                  <a:lstStyle/>
                  <a:p>
                    <a:r>
                      <a:rPr lang="en-US" sz="800"/>
                      <a:t>24,3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D379-457E-BB8A-452F9F7936B1}"/>
                </c:ext>
              </c:extLst>
            </c:dLbl>
            <c:dLbl>
              <c:idx val="18"/>
              <c:tx>
                <c:rich>
                  <a:bodyPr/>
                  <a:lstStyle/>
                  <a:p>
                    <a:r>
                      <a:rPr lang="en-US" sz="800"/>
                      <a:t>24,6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D379-457E-BB8A-452F9F7936B1}"/>
                </c:ext>
              </c:extLst>
            </c:dLbl>
            <c:dLbl>
              <c:idx val="19"/>
              <c:layout>
                <c:manualLayout>
                  <c:x val="-1.1422505637102049E-16"/>
                  <c:y val="2.2160664819944598E-2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37,1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D379-457E-BB8A-452F9F7936B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'H2'!$B$2:$B$21</c:f>
              <c:strCache>
                <c:ptCount val="20"/>
                <c:pt idx="0">
                  <c:v>Інше </c:v>
                </c:pt>
                <c:pt idx="1">
                  <c:v>Чоловік/ дружина (партнер/ партнерка)</c:v>
                </c:pt>
                <c:pt idx="2">
                  <c:v>Проповідь/бесіда релігійного наставника, представника церкви</c:v>
                </c:pt>
                <c:pt idx="3">
                  <c:v>Родичі</c:v>
                </c:pt>
                <c:pt idx="4">
                  <c:v>Працівники колонії (не медики)</c:v>
                </c:pt>
                <c:pt idx="5">
                  <c:v>Не пам’ятаю </c:v>
                </c:pt>
                <c:pt idx="6">
                  <c:v>Усна інформація від засуджених</c:v>
                </c:pt>
                <c:pt idx="7">
                  <c:v>Радіопередача про ВІЛ/СНІД</c:v>
                </c:pt>
                <c:pt idx="8">
                  <c:v>Співробітник відділення соціально-психологічної служби  </c:v>
                </c:pt>
                <c:pt idx="9">
                  <c:v>Відеолекції про ВІЛ/СНІД</c:v>
                </c:pt>
                <c:pt idx="10">
                  <c:v>Представник громадської організації</c:v>
                </c:pt>
                <c:pt idx="11">
                  <c:v>Інші засуджені</c:v>
                </c:pt>
                <c:pt idx="12">
                  <c:v>Приятелі, друзі, знайомі</c:v>
                </c:pt>
                <c:pt idx="13">
                  <c:v>Індивідуальна консультація медпрацівника, психолога</c:v>
                </c:pt>
                <c:pt idx="14">
                  <c:v>Стенд або плакат у медсанчастині </c:v>
                </c:pt>
                <c:pt idx="15">
                  <c:v>Спеціальний стенд на території колонії </c:v>
                </c:pt>
                <c:pt idx="16">
                  <c:v>Лекція про ВІЛ/СНІД</c:v>
                </c:pt>
                <c:pt idx="17">
                  <c:v>Медпрацівник колонії</c:v>
                </c:pt>
                <c:pt idx="18">
                  <c:v>Плакат/листівка на стінах гуртожитку</c:v>
                </c:pt>
                <c:pt idx="19">
                  <c:v>Буклет/брошура у кімнаті для проведення побачень </c:v>
                </c:pt>
              </c:strCache>
            </c:strRef>
          </c:cat>
          <c:val>
            <c:numRef>
              <c:f>'H2'!$C$2:$C$21</c:f>
              <c:numCache>
                <c:formatCode>####.0%</c:formatCode>
                <c:ptCount val="20"/>
                <c:pt idx="0">
                  <c:v>4.4209421173076356E-3</c:v>
                </c:pt>
                <c:pt idx="1">
                  <c:v>2.1118067279755844E-2</c:v>
                </c:pt>
                <c:pt idx="2">
                  <c:v>3.1181799610136479E-2</c:v>
                </c:pt>
                <c:pt idx="3">
                  <c:v>4.9179905125656231E-2</c:v>
                </c:pt>
                <c:pt idx="4">
                  <c:v>6.5912545235331285E-2</c:v>
                </c:pt>
                <c:pt idx="5">
                  <c:v>6.9799723334873984E-2</c:v>
                </c:pt>
                <c:pt idx="6">
                  <c:v>7.8715248041259872E-2</c:v>
                </c:pt>
                <c:pt idx="7">
                  <c:v>8.0154125985282917E-2</c:v>
                </c:pt>
                <c:pt idx="8">
                  <c:v>0.10726156538469857</c:v>
                </c:pt>
                <c:pt idx="9">
                  <c:v>0.108471565259498</c:v>
                </c:pt>
                <c:pt idx="10">
                  <c:v>0.11665692105112736</c:v>
                </c:pt>
                <c:pt idx="11">
                  <c:v>0.12398102339634778</c:v>
                </c:pt>
                <c:pt idx="12">
                  <c:v>0.13048440754621751</c:v>
                </c:pt>
                <c:pt idx="13">
                  <c:v>0.1624647762409315</c:v>
                </c:pt>
                <c:pt idx="14">
                  <c:v>0.19467246510535494</c:v>
                </c:pt>
                <c:pt idx="15">
                  <c:v>0.20737764725915309</c:v>
                </c:pt>
                <c:pt idx="16">
                  <c:v>0.22224962485745356</c:v>
                </c:pt>
                <c:pt idx="17">
                  <c:v>0.243269482259796</c:v>
                </c:pt>
                <c:pt idx="18">
                  <c:v>0.24566805183957577</c:v>
                </c:pt>
                <c:pt idx="19">
                  <c:v>0.37107067035024827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D379-457E-BB8A-452F9F7936B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60640512"/>
        <c:axId val="338503360"/>
      </c:barChart>
      <c:catAx>
        <c:axId val="36064051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uk-UA"/>
          </a:p>
        </c:txPr>
        <c:crossAx val="338503360"/>
        <c:crosses val="autoZero"/>
        <c:auto val="1"/>
        <c:lblAlgn val="ctr"/>
        <c:lblOffset val="100"/>
        <c:noMultiLvlLbl val="0"/>
      </c:catAx>
      <c:valAx>
        <c:axId val="338503360"/>
        <c:scaling>
          <c:orientation val="minMax"/>
        </c:scaling>
        <c:delete val="1"/>
        <c:axPos val="b"/>
        <c:numFmt formatCode="####.0%" sourceLinked="1"/>
        <c:majorTickMark val="out"/>
        <c:minorTickMark val="none"/>
        <c:tickLblPos val="nextTo"/>
        <c:crossAx val="3606405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9196213614822254"/>
          <c:y val="4.3912175648702596E-2"/>
          <c:w val="0.4924855194033872"/>
          <c:h val="0.9121756487025948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Н3!$C$2</c:f>
              <c:strCache>
                <c:ptCount val="1"/>
                <c:pt idx="0">
                  <c:v>Звертались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112225630966988E-3"/>
                  <c:y val="-1.4643763659746468E-1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E2B-479C-AF40-1A725FAD30F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7,8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E2B-479C-AF40-1A725FAD30F0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8,5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E2B-479C-AF40-1A725FAD30F0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11,6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E2B-479C-AF40-1A725FAD30F0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11,7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E2B-479C-AF40-1A725FAD30F0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14,5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E2B-479C-AF40-1A725FAD30F0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19,6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E2B-479C-AF40-1A725FAD30F0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26,1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E2B-479C-AF40-1A725FAD30F0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27,8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E2B-479C-AF40-1A725FAD30F0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37,4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E2B-479C-AF40-1A725FAD30F0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39,6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E2B-479C-AF40-1A725FAD30F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Н3!$B$3:$B$13</c:f>
              <c:strCache>
                <c:ptCount val="11"/>
                <c:pt idx="0">
                  <c:v>Лiкування сифiлiсу, гонореi, iнших iнфекцiй, що передаються статевим шляхом</c:v>
                </c:pt>
                <c:pt idx="1">
                  <c:v>Стосовно наркозалежності</c:v>
                </c:pt>
                <c:pt idx="2">
                  <c:v>Обстеження на наявнiсть iнфекцiй,що передаються статевим шляхом,наприклад, сифiлiсу, гонореi</c:v>
                </c:pt>
                <c:pt idx="3">
                  <c:v>Лiкування гепатитiв В, С</c:v>
                </c:pt>
                <c:pt idx="4">
                  <c:v>Лiкування туберкульозу</c:v>
                </c:pt>
                <c:pt idx="5">
                  <c:v>Обстеження на гепатит А (хвороба Боткiна-жовтяниця)</c:v>
                </c:pt>
                <c:pt idx="6">
                  <c:v> Консультацii з ВIЛ-iнфекцii</c:v>
                </c:pt>
                <c:pt idx="7">
                  <c:v>Тестування на наявнiсть ВIЛ-iнфекцii</c:v>
                </c:pt>
                <c:pt idx="8">
                  <c:v>Обстеження на гепатити В, С</c:v>
                </c:pt>
                <c:pt idx="9">
                  <c:v>Обстеження на туберкульоз</c:v>
                </c:pt>
                <c:pt idx="10">
                  <c:v>Лiкування застудних захворювань</c:v>
                </c:pt>
              </c:strCache>
            </c:strRef>
          </c:cat>
          <c:val>
            <c:numRef>
              <c:f>Н3!$C$3:$C$13</c:f>
              <c:numCache>
                <c:formatCode>0.0%</c:formatCode>
                <c:ptCount val="11"/>
                <c:pt idx="0">
                  <c:v>4.2999999999999997E-2</c:v>
                </c:pt>
                <c:pt idx="1">
                  <c:v>7.8E-2</c:v>
                </c:pt>
                <c:pt idx="2">
                  <c:v>8.5000000000000006E-2</c:v>
                </c:pt>
                <c:pt idx="3">
                  <c:v>0.11600000000000001</c:v>
                </c:pt>
                <c:pt idx="4">
                  <c:v>0.11700000000000001</c:v>
                </c:pt>
                <c:pt idx="5">
                  <c:v>0.14499999999999999</c:v>
                </c:pt>
                <c:pt idx="6">
                  <c:v>0.19600000000000001</c:v>
                </c:pt>
                <c:pt idx="7">
                  <c:v>0.26100000000000001</c:v>
                </c:pt>
                <c:pt idx="8">
                  <c:v>0.27800000000000002</c:v>
                </c:pt>
                <c:pt idx="9">
                  <c:v>0.374</c:v>
                </c:pt>
                <c:pt idx="10">
                  <c:v>0.39600000000000002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1D-4725-A4F3-CE5E0E3D2AC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61628672"/>
        <c:axId val="338505088"/>
      </c:barChart>
      <c:catAx>
        <c:axId val="36162867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uk-UA"/>
          </a:p>
        </c:txPr>
        <c:crossAx val="338505088"/>
        <c:crosses val="autoZero"/>
        <c:auto val="1"/>
        <c:lblAlgn val="ctr"/>
        <c:lblOffset val="100"/>
        <c:noMultiLvlLbl val="0"/>
      </c:catAx>
      <c:valAx>
        <c:axId val="338505088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extTo"/>
        <c:crossAx val="3616286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20451998294733714"/>
                  <c:y val="1.7897317475039098E-2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Hi; 
43,2</a:t>
                    </a:r>
                    <a:endParaRPr 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117-4470-9A44-6412411744DB}"/>
                </c:ext>
              </c:extLst>
            </c:dLbl>
            <c:dLbl>
              <c:idx val="1"/>
              <c:layout>
                <c:manualLayout>
                  <c:x val="9.2137604158703409E-2"/>
                  <c:y val="-0.16880611662672601"/>
                </c:manualLayout>
              </c:layout>
              <c:tx>
                <c:rich>
                  <a:bodyPr/>
                  <a:lstStyle/>
                  <a:p>
                    <a:r>
                      <a:rPr lang="uk-UA" sz="800"/>
                      <a:t>На вол</a:t>
                    </a:r>
                    <a:r>
                      <a:rPr lang="en-US" sz="800"/>
                      <a:t>i;</a:t>
                    </a:r>
                    <a:r>
                      <a:rPr lang="en-US" sz="8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 </a:t>
                    </a:r>
                    <a:r>
                      <a:rPr lang="en-US" sz="800"/>
                      <a:t>
22,9</a:t>
                    </a:r>
                    <a:endParaRPr 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117-4470-9A44-6412411744DB}"/>
                </c:ext>
              </c:extLst>
            </c:dLbl>
            <c:dLbl>
              <c:idx val="2"/>
              <c:layout>
                <c:manualLayout>
                  <c:x val="0.16549821796593026"/>
                  <c:y val="-4.1942220383801394E-3"/>
                </c:manualLayout>
              </c:layout>
              <c:tx>
                <c:rich>
                  <a:bodyPr/>
                  <a:lstStyle/>
                  <a:p>
                    <a:r>
                      <a:rPr lang="uk-UA" sz="800"/>
                      <a:t>В колон</a:t>
                    </a:r>
                    <a:r>
                      <a:rPr lang="en-US" sz="800"/>
                      <a:t>ii;
17,5</a:t>
                    </a:r>
                    <a:endParaRPr 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117-4470-9A44-6412411744DB}"/>
                </c:ext>
              </c:extLst>
            </c:dLbl>
            <c:dLbl>
              <c:idx val="3"/>
              <c:layout>
                <c:manualLayout>
                  <c:x val="-3.5007189318726463E-2"/>
                  <c:y val="9.7152789411961801E-2"/>
                </c:manualLayout>
              </c:layout>
              <c:tx>
                <c:rich>
                  <a:bodyPr/>
                  <a:lstStyle/>
                  <a:p>
                    <a:r>
                      <a:rPr lang="uk-UA" sz="800"/>
                      <a:t>На вол</a:t>
                    </a:r>
                    <a:r>
                      <a:rPr lang="en-US" sz="800"/>
                      <a:t>i </a:t>
                    </a:r>
                    <a:r>
                      <a:rPr lang="uk-UA" sz="800"/>
                      <a:t>та в колон</a:t>
                    </a:r>
                    <a:r>
                      <a:rPr lang="en-US" sz="800"/>
                      <a:t>ii;
1,7</a:t>
                    </a:r>
                    <a:endParaRPr 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117-4470-9A44-6412411744DB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uk-UA" sz="800"/>
                      <a:t>Не пам'ята-ють;</a:t>
                    </a:r>
                    <a:r>
                      <a:rPr lang="uk-UA" sz="8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 </a:t>
                    </a:r>
                    <a:r>
                      <a:rPr lang="uk-UA" sz="800"/>
                      <a:t>
5,3</a:t>
                    </a:r>
                    <a:endParaRPr lang="uk-UA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117-4470-9A44-6412411744DB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uk-UA" sz="800"/>
                      <a:t>Відмова від відповіді;
9,4</a:t>
                    </a:r>
                    <a:endParaRPr lang="uk-UA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117-4470-9A44-6412411744DB}"/>
                </c:ext>
              </c:extLst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800"/>
                </a:pPr>
                <a:endParaRPr lang="uk-UA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G1_1!$B$3:$B$8</c:f>
              <c:strCache>
                <c:ptCount val="6"/>
                <c:pt idx="0">
                  <c:v>Hi </c:v>
                </c:pt>
                <c:pt idx="1">
                  <c:v>Так, на волi  </c:v>
                </c:pt>
                <c:pt idx="2">
                  <c:v>Так, в колонii</c:v>
                </c:pt>
                <c:pt idx="3">
                  <c:v>На волi та в колонii</c:v>
                </c:pt>
                <c:pt idx="4">
                  <c:v>Не пам'ятаю   </c:v>
                </c:pt>
                <c:pt idx="5">
                  <c:v>Не хочу вiдповiдати </c:v>
                </c:pt>
              </c:strCache>
            </c:strRef>
          </c:cat>
          <c:val>
            <c:numRef>
              <c:f>G1_1!$C$3:$C$8</c:f>
              <c:numCache>
                <c:formatCode>####.0%</c:formatCode>
                <c:ptCount val="6"/>
                <c:pt idx="0">
                  <c:v>0.43175941148418651</c:v>
                </c:pt>
                <c:pt idx="1">
                  <c:v>0.22895678251437451</c:v>
                </c:pt>
                <c:pt idx="2">
                  <c:v>0.17478713123728462</c:v>
                </c:pt>
                <c:pt idx="3">
                  <c:v>1.7424983967557137E-2</c:v>
                </c:pt>
                <c:pt idx="4">
                  <c:v>5.3231475566469483E-2</c:v>
                </c:pt>
                <c:pt idx="5">
                  <c:v>9.3840215230110949E-2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117-4470-9A44-6412411744DB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15699759405074365"/>
                  <c:y val="8.4427428222848294E-2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Hi; 
35,6</a:t>
                    </a:r>
                    <a:endParaRPr 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C60-4B1D-8682-71BC018D5396}"/>
                </c:ext>
              </c:extLst>
            </c:dLbl>
            <c:dLbl>
              <c:idx val="1"/>
              <c:layout>
                <c:manualLayout>
                  <c:x val="4.1814053084377354E-3"/>
                  <c:y val="9.9041549974118112E-3"/>
                </c:manualLayout>
              </c:layout>
              <c:tx>
                <c:rich>
                  <a:bodyPr/>
                  <a:lstStyle/>
                  <a:p>
                    <a:r>
                      <a:rPr lang="uk-UA" sz="800"/>
                      <a:t>На вол</a:t>
                    </a:r>
                    <a:r>
                      <a:rPr lang="en-US" sz="800"/>
                      <a:t>i;</a:t>
                    </a:r>
                    <a:r>
                      <a:rPr lang="en-US" sz="8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 </a:t>
                    </a:r>
                    <a:r>
                      <a:rPr lang="en-US" sz="800"/>
                      <a:t>
17,2</a:t>
                    </a:r>
                    <a:endParaRPr 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C60-4B1D-8682-71BC018D539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uk-UA" sz="800"/>
                      <a:t>В колон</a:t>
                    </a:r>
                    <a:r>
                      <a:rPr lang="en-US" sz="800"/>
                      <a:t>ii;
23,8</a:t>
                    </a:r>
                    <a:endParaRPr 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C60-4B1D-8682-71BC018D5396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uk-UA" sz="800"/>
                      <a:t>На вол</a:t>
                    </a:r>
                    <a:r>
                      <a:rPr lang="en-US" sz="800"/>
                      <a:t>i </a:t>
                    </a:r>
                    <a:r>
                      <a:rPr lang="uk-UA" sz="800"/>
                      <a:t>та в колон</a:t>
                    </a:r>
                    <a:r>
                      <a:rPr lang="en-US" sz="800"/>
                      <a:t>ii;
1,9</a:t>
                    </a:r>
                    <a:endParaRPr 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C60-4B1D-8682-71BC018D5396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uk-UA" sz="800"/>
                      <a:t>Не пам'ятають;</a:t>
                    </a:r>
                    <a:r>
                      <a:rPr lang="uk-UA" sz="8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 </a:t>
                    </a:r>
                    <a:r>
                      <a:rPr lang="uk-UA" sz="800"/>
                      <a:t>
6,9</a:t>
                    </a:r>
                    <a:endParaRPr lang="uk-UA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C60-4B1D-8682-71BC018D5396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uk-UA" sz="800"/>
                      <a:t>ВІдмова від відповіді;  
14,6</a:t>
                    </a:r>
                    <a:endParaRPr lang="uk-UA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C60-4B1D-8682-71BC018D5396}"/>
                </c:ext>
              </c:extLst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800"/>
                </a:pPr>
                <a:endParaRPr lang="uk-UA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G1_2!$B$3:$B$8</c:f>
              <c:strCache>
                <c:ptCount val="6"/>
                <c:pt idx="0">
                  <c:v>Hi </c:v>
                </c:pt>
                <c:pt idx="1">
                  <c:v>Так, на волi  </c:v>
                </c:pt>
                <c:pt idx="2">
                  <c:v>Так, в колонii</c:v>
                </c:pt>
                <c:pt idx="3">
                  <c:v>На волi та в колонii</c:v>
                </c:pt>
                <c:pt idx="4">
                  <c:v>Не пам'ятаю   </c:v>
                </c:pt>
                <c:pt idx="5">
                  <c:v>Не хочу вiдповiдати </c:v>
                </c:pt>
              </c:strCache>
            </c:strRef>
          </c:cat>
          <c:val>
            <c:numRef>
              <c:f>G1_2!$C$3:$C$8</c:f>
              <c:numCache>
                <c:formatCode>####.0%</c:formatCode>
                <c:ptCount val="6"/>
                <c:pt idx="0">
                  <c:v>0.35517569715721564</c:v>
                </c:pt>
                <c:pt idx="1">
                  <c:v>0.17224013326236881</c:v>
                </c:pt>
                <c:pt idx="2">
                  <c:v>0.2381315211374545</c:v>
                </c:pt>
                <c:pt idx="3">
                  <c:v>1.9407106937259281E-2</c:v>
                </c:pt>
                <c:pt idx="4">
                  <c:v>6.8809146121200607E-2</c:v>
                </c:pt>
                <c:pt idx="5">
                  <c:v>0.14623639538448585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C60-4B1D-8682-71BC018D5396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9,9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933-4E6E-92A8-53133F70131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11,2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933-4E6E-92A8-53133F70131F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12,6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933-4E6E-92A8-53133F70131F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21,7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933-4E6E-92A8-53133F70131F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42,4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933-4E6E-92A8-53133F70131F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2,2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933-4E6E-92A8-53133F70131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'A6'!$J$4:$J$9</c:f>
              <c:strCache>
                <c:ptCount val="6"/>
                <c:pt idx="0">
                  <c:v>Менше, ніж  3 мiсяцi </c:v>
                </c:pt>
                <c:pt idx="1">
                  <c:v>3-6 мiсяцiв     </c:v>
                </c:pt>
                <c:pt idx="2">
                  <c:v>7-12 мiсяцiв    </c:v>
                </c:pt>
                <c:pt idx="3">
                  <c:v>1-2 роки        </c:v>
                </c:pt>
                <c:pt idx="4">
                  <c:v> Понад 2 роки  </c:v>
                </c:pt>
                <c:pt idx="5">
                  <c:v>Немає вiдповiдi</c:v>
                </c:pt>
              </c:strCache>
            </c:strRef>
          </c:cat>
          <c:val>
            <c:numRef>
              <c:f>'A6'!$K$4:$K$9</c:f>
              <c:numCache>
                <c:formatCode>####.0%</c:formatCode>
                <c:ptCount val="6"/>
                <c:pt idx="0">
                  <c:v>9.8699964178721747E-2</c:v>
                </c:pt>
                <c:pt idx="1">
                  <c:v>0.11195814955276993</c:v>
                </c:pt>
                <c:pt idx="2">
                  <c:v>0.12614321257683114</c:v>
                </c:pt>
                <c:pt idx="3">
                  <c:v>0.21681071360081269</c:v>
                </c:pt>
                <c:pt idx="4">
                  <c:v>0.42433419195193578</c:v>
                </c:pt>
                <c:pt idx="5">
                  <c:v>2.2053768138912938E-2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933-4E6E-92A8-53133F70131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uk-UA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14411007900052217"/>
                  <c:y val="9.1679022578318031E-2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Hi; 
34,2</a:t>
                    </a:r>
                    <a:endParaRPr 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5C4-44C5-8083-1D8510D602C4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uk-UA" sz="800"/>
                      <a:t>На вол</a:t>
                    </a:r>
                    <a:r>
                      <a:rPr lang="en-US" sz="800"/>
                      <a:t>i;</a:t>
                    </a:r>
                    <a:r>
                      <a:rPr lang="en-US" sz="8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 </a:t>
                    </a:r>
                    <a:r>
                      <a:rPr lang="en-US" sz="800"/>
                      <a:t>
17,5</a:t>
                    </a:r>
                    <a:endParaRPr 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5C4-44C5-8083-1D8510D602C4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uk-UA" sz="800"/>
                      <a:t>В колон</a:t>
                    </a:r>
                    <a:r>
                      <a:rPr lang="en-US" sz="800"/>
                      <a:t>ii;
26,1</a:t>
                    </a:r>
                    <a:endParaRPr 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5C4-44C5-8083-1D8510D602C4}"/>
                </c:ext>
              </c:extLst>
            </c:dLbl>
            <c:dLbl>
              <c:idx val="3"/>
              <c:layout>
                <c:manualLayout>
                  <c:x val="9.4466403162055332E-3"/>
                  <c:y val="0.15419310086239221"/>
                </c:manualLayout>
              </c:layout>
              <c:tx>
                <c:rich>
                  <a:bodyPr/>
                  <a:lstStyle/>
                  <a:p>
                    <a:r>
                      <a:rPr lang="uk-UA" sz="800"/>
                      <a:t>На вол</a:t>
                    </a:r>
                    <a:r>
                      <a:rPr lang="en-US" sz="800"/>
                      <a:t>i </a:t>
                    </a:r>
                    <a:r>
                      <a:rPr lang="uk-UA" sz="800"/>
                      <a:t>та в колон</a:t>
                    </a:r>
                    <a:r>
                      <a:rPr lang="en-US" sz="800"/>
                      <a:t>ii;
2,4</a:t>
                    </a:r>
                    <a:endParaRPr 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5C4-44C5-8083-1D8510D602C4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uk-UA" sz="800"/>
                      <a:t>Не пам'ятають;</a:t>
                    </a:r>
                    <a:r>
                      <a:rPr lang="uk-UA" sz="8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 </a:t>
                    </a:r>
                    <a:r>
                      <a:rPr lang="uk-UA" sz="800"/>
                      <a:t>
6,2</a:t>
                    </a:r>
                    <a:endParaRPr lang="uk-UA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5C4-44C5-8083-1D8510D602C4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uk-UA" sz="800"/>
                      <a:t>Відмова від відповіді 
13,6</a:t>
                    </a:r>
                    <a:endParaRPr lang="uk-UA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5C4-44C5-8083-1D8510D602C4}"/>
                </c:ext>
              </c:extLst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800"/>
                </a:pPr>
                <a:endParaRPr lang="uk-UA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G1_3!$B$5:$B$10</c:f>
              <c:strCache>
                <c:ptCount val="6"/>
                <c:pt idx="0">
                  <c:v>Hi </c:v>
                </c:pt>
                <c:pt idx="1">
                  <c:v>Так, на волi  </c:v>
                </c:pt>
                <c:pt idx="2">
                  <c:v>Так, в колонii</c:v>
                </c:pt>
                <c:pt idx="3">
                  <c:v>На волi та в колонii</c:v>
                </c:pt>
                <c:pt idx="4">
                  <c:v>Не пам'ятаю   </c:v>
                </c:pt>
                <c:pt idx="5">
                  <c:v>Не хочу вiдповiдати </c:v>
                </c:pt>
              </c:strCache>
            </c:strRef>
          </c:cat>
          <c:val>
            <c:numRef>
              <c:f>G1_3!$C$5:$C$10</c:f>
              <c:numCache>
                <c:formatCode>####.0%</c:formatCode>
                <c:ptCount val="6"/>
                <c:pt idx="0">
                  <c:v>0.34158984366132039</c:v>
                </c:pt>
                <c:pt idx="1">
                  <c:v>0.17484260731653703</c:v>
                </c:pt>
                <c:pt idx="2">
                  <c:v>0.26140416148706769</c:v>
                </c:pt>
                <c:pt idx="3">
                  <c:v>2.3777155715645145E-2</c:v>
                </c:pt>
                <c:pt idx="4">
                  <c:v>6.2391785947045433E-2</c:v>
                </c:pt>
                <c:pt idx="5">
                  <c:v>0.13599444587236939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5C4-44C5-8083-1D8510D602C4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explosion val="27"/>
          <c:dLbls>
            <c:dLbl>
              <c:idx val="0"/>
              <c:layout>
                <c:manualLayout>
                  <c:x val="-0.18239437812208958"/>
                  <c:y val="-0.1865916185029301"/>
                </c:manualLayout>
              </c:layout>
              <c:tx>
                <c:rich>
                  <a:bodyPr/>
                  <a:lstStyle/>
                  <a:p>
                    <a:pPr>
                      <a:defRPr sz="1000"/>
                    </a:pPr>
                    <a:r>
                      <a:rPr lang="uk-UA" sz="1000"/>
                      <a:t>Так;
71,9</a:t>
                    </a:r>
                    <a:endParaRPr lang="uk-UA"/>
                  </a:p>
                </c:rich>
              </c:tx>
              <c:spPr>
                <a:solidFill>
                  <a:schemeClr val="bg1"/>
                </a:solidFill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DB1-4BBA-B0C5-14FCB50C482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sz="1000"/>
                    </a:pPr>
                    <a:r>
                      <a:rPr lang="uk-UA" sz="1000"/>
                      <a:t>Ні;
28,1</a:t>
                    </a:r>
                    <a:endParaRPr lang="uk-UA" sz="800"/>
                  </a:p>
                </c:rich>
              </c:tx>
              <c:spPr>
                <a:solidFill>
                  <a:schemeClr val="bg1"/>
                </a:solidFill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DB1-4BBA-B0C5-14FCB50C482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/>
                </a:pPr>
                <a:endParaRPr lang="uk-UA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'G4'!$A$3:$A$4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'G4'!$B$3:$B$4</c:f>
              <c:numCache>
                <c:formatCode>0.0%</c:formatCode>
                <c:ptCount val="2"/>
                <c:pt idx="0">
                  <c:v>0.71899999999999997</c:v>
                </c:pt>
                <c:pt idx="1">
                  <c:v>0.28100000000000003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DB1-4BBA-B0C5-14FCB50C4822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32DF-4D41-963E-03C83C501595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32DF-4D41-963E-03C83C501595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32DF-4D41-963E-03C83C501595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32DF-4D41-963E-03C83C501595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9-32DF-4D41-963E-03C83C501595}"/>
              </c:ext>
            </c:extLst>
          </c:dPt>
          <c:dPt>
            <c:idx val="10"/>
            <c:invertIfNegative val="0"/>
            <c:bubble3D val="0"/>
            <c:spPr>
              <a:solidFill>
                <a:srgbClr val="7030A0"/>
              </a:solidFill>
            </c:spPr>
            <c:extLst>
              <c:ext xmlns:c16="http://schemas.microsoft.com/office/drawing/2014/chart" uri="{C3380CC4-5D6E-409C-BE32-E72D297353CC}">
                <c16:uniqueId val="{0000000B-32DF-4D41-963E-03C83C501595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800"/>
                      <a:t>71,9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2DF-4D41-963E-03C83C501595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800"/>
                      <a:t>78,6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2DF-4D41-963E-03C83C501595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800"/>
                      <a:t>71,6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2DF-4D41-963E-03C83C501595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 sz="800"/>
                      <a:t>73,5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2DF-4D41-963E-03C83C501595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 sz="800"/>
                      <a:t>73,2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2DF-4D41-963E-03C83C501595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 sz="800"/>
                      <a:t>71,3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2DF-4D41-963E-03C83C501595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 sz="800"/>
                      <a:t>63,1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2DF-4D41-963E-03C83C501595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r>
                      <a:rPr lang="en-US" sz="800"/>
                      <a:t>85,6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2DF-4D41-963E-03C83C501595}"/>
                </c:ext>
              </c:extLst>
            </c:dLbl>
            <c:dLbl>
              <c:idx val="12"/>
              <c:tx>
                <c:rich>
                  <a:bodyPr/>
                  <a:lstStyle/>
                  <a:p>
                    <a:r>
                      <a:rPr lang="en-US" sz="800"/>
                      <a:t>89,2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32DF-4D41-963E-03C83C501595}"/>
                </c:ext>
              </c:extLst>
            </c:dLbl>
            <c:dLbl>
              <c:idx val="13"/>
              <c:tx>
                <c:rich>
                  <a:bodyPr/>
                  <a:lstStyle/>
                  <a:p>
                    <a:r>
                      <a:rPr lang="en-US" sz="800"/>
                      <a:t>70,0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32DF-4D41-963E-03C83C50159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'G4'!$L$7:$L$20</c:f>
              <c:strCache>
                <c:ptCount val="14"/>
                <c:pt idx="0">
                  <c:v>В ЦІЛОМУ </c:v>
                </c:pt>
                <c:pt idx="2">
                  <c:v>Жінки </c:v>
                </c:pt>
                <c:pt idx="3">
                  <c:v>Чоловіки </c:v>
                </c:pt>
                <c:pt idx="5">
                  <c:v>18-29 років </c:v>
                </c:pt>
                <c:pt idx="6">
                  <c:v>30-39 років</c:v>
                </c:pt>
                <c:pt idx="7">
                  <c:v>40-49 років </c:v>
                </c:pt>
                <c:pt idx="8">
                  <c:v>50 і більше років </c:v>
                </c:pt>
                <c:pt idx="10">
                  <c:v>Мають досвід споживання ін'єкційних наркотиків </c:v>
                </c:pt>
                <c:pt idx="12">
                  <c:v>ВІЛ-позитивні </c:v>
                </c:pt>
                <c:pt idx="13">
                  <c:v>ВІЛ-негативні </c:v>
                </c:pt>
              </c:strCache>
            </c:strRef>
          </c:cat>
          <c:val>
            <c:numRef>
              <c:f>'G4'!$M$7:$M$20</c:f>
              <c:numCache>
                <c:formatCode>General</c:formatCode>
                <c:ptCount val="14"/>
                <c:pt idx="0" formatCode="0.0%">
                  <c:v>0.71899999999999997</c:v>
                </c:pt>
                <c:pt idx="2" formatCode="0.0%">
                  <c:v>0.78600000000000003</c:v>
                </c:pt>
                <c:pt idx="3" formatCode="0.0%">
                  <c:v>0.71599999999999997</c:v>
                </c:pt>
                <c:pt idx="5" formatCode="0.0%">
                  <c:v>0.73499999999999999</c:v>
                </c:pt>
                <c:pt idx="6" formatCode="0.0%">
                  <c:v>0.73199999999999998</c:v>
                </c:pt>
                <c:pt idx="7" formatCode="0.0%">
                  <c:v>0.71299999999999997</c:v>
                </c:pt>
                <c:pt idx="8" formatCode="0.0%">
                  <c:v>0.63100000000000001</c:v>
                </c:pt>
                <c:pt idx="10" formatCode="0.0%">
                  <c:v>0.85599999999999998</c:v>
                </c:pt>
                <c:pt idx="12" formatCode="0.0%">
                  <c:v>0.89200000000000002</c:v>
                </c:pt>
                <c:pt idx="13" formatCode="0.0%">
                  <c:v>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32DF-4D41-963E-03C83C5015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axId val="348029952"/>
        <c:axId val="338593472"/>
      </c:barChart>
      <c:catAx>
        <c:axId val="34802995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uk-UA"/>
          </a:p>
        </c:txPr>
        <c:crossAx val="338593472"/>
        <c:crosses val="autoZero"/>
        <c:auto val="1"/>
        <c:lblAlgn val="ctr"/>
        <c:lblOffset val="100"/>
        <c:noMultiLvlLbl val="0"/>
      </c:catAx>
      <c:valAx>
        <c:axId val="338593472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extTo"/>
        <c:crossAx val="34802995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uk-UA" sz="800"/>
                      <a:t>На вол</a:t>
                    </a:r>
                    <a:r>
                      <a:rPr lang="en-US" sz="800"/>
                      <a:t>i;</a:t>
                    </a:r>
                    <a:r>
                      <a:rPr lang="en-US" sz="8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 </a:t>
                    </a:r>
                    <a:r>
                      <a:rPr lang="en-US" sz="800"/>
                      <a:t>
6,2</a:t>
                    </a:r>
                    <a:endParaRPr 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763-4632-B846-AF9186BCCD6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uk-UA" sz="800"/>
                      <a:t>В колон</a:t>
                    </a:r>
                    <a:r>
                      <a:rPr lang="en-US" sz="800"/>
                      <a:t>ii;</a:t>
                    </a:r>
                    <a:r>
                      <a:rPr lang="en-US" sz="8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 </a:t>
                    </a:r>
                    <a:r>
                      <a:rPr lang="en-US" sz="800"/>
                      <a:t>
3,0</a:t>
                    </a:r>
                    <a:endParaRPr 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763-4632-B846-AF9186BCCD62}"/>
                </c:ext>
              </c:extLst>
            </c:dLbl>
            <c:dLbl>
              <c:idx val="2"/>
              <c:layout>
                <c:manualLayout>
                  <c:x val="-0.17855429344818327"/>
                  <c:y val="-0.18713850075098995"/>
                </c:manualLayout>
              </c:layout>
              <c:tx>
                <c:rich>
                  <a:bodyPr/>
                  <a:lstStyle/>
                  <a:p>
                    <a:r>
                      <a:rPr lang="uk-UA" sz="800"/>
                      <a:t>Не брали участ</a:t>
                    </a:r>
                    <a:r>
                      <a:rPr lang="en-US" sz="800"/>
                      <a:t>i;
52,0</a:t>
                    </a:r>
                    <a:endParaRPr 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763-4632-B846-AF9186BCCD62}"/>
                </c:ext>
              </c:extLst>
            </c:dLbl>
            <c:dLbl>
              <c:idx val="3"/>
              <c:layout>
                <c:manualLayout>
                  <c:x val="1.655011655011655E-2"/>
                  <c:y val="0.40415270564583683"/>
                </c:manualLayout>
              </c:layout>
              <c:tx>
                <c:rich>
                  <a:bodyPr/>
                  <a:lstStyle/>
                  <a:p>
                    <a:r>
                      <a:rPr lang="uk-UA" sz="800"/>
                      <a:t>Не знають про так</a:t>
                    </a:r>
                    <a:r>
                      <a:rPr lang="en-US" sz="800"/>
                      <a:t>i </a:t>
                    </a:r>
                    <a:r>
                      <a:rPr lang="uk-UA" sz="800"/>
                      <a:t>програми;
30,4</a:t>
                    </a:r>
                    <a:endParaRPr lang="uk-UA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763-4632-B846-AF9186BCCD62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uk-UA" sz="800"/>
                      <a:t>Немає в</a:t>
                    </a:r>
                    <a:r>
                      <a:rPr lang="en-US" sz="800"/>
                      <a:t>i</a:t>
                    </a:r>
                    <a:r>
                      <a:rPr lang="uk-UA" sz="800"/>
                      <a:t>дпов</a:t>
                    </a:r>
                    <a:r>
                      <a:rPr lang="en-US" sz="800"/>
                      <a:t>i</a:t>
                    </a:r>
                    <a:r>
                      <a:rPr lang="uk-UA" sz="800"/>
                      <a:t>д</a:t>
                    </a:r>
                    <a:r>
                      <a:rPr lang="en-US" sz="800"/>
                      <a:t>i;</a:t>
                    </a:r>
                    <a:r>
                      <a:rPr lang="en-US" sz="8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 </a:t>
                    </a:r>
                    <a:r>
                      <a:rPr lang="en-US" sz="800"/>
                      <a:t>
8,4%</a:t>
                    </a:r>
                    <a:endParaRPr 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763-4632-B846-AF9186BCCD62}"/>
                </c:ext>
              </c:extLst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800"/>
                </a:pPr>
                <a:endParaRPr lang="uk-UA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'C3_1'!$B$3:$B$7</c:f>
              <c:strCache>
                <c:ptCount val="5"/>
                <c:pt idx="0">
                  <c:v>Так, на волi   </c:v>
                </c:pt>
                <c:pt idx="1">
                  <c:v>Так, в колонii  </c:v>
                </c:pt>
                <c:pt idx="2">
                  <c:v>Нi, не брав (-ла) участi</c:v>
                </c:pt>
                <c:pt idx="3">
                  <c:v>Не знаю про такi програми</c:v>
                </c:pt>
                <c:pt idx="4">
                  <c:v>Немає вiдповiдi   </c:v>
                </c:pt>
              </c:strCache>
            </c:strRef>
          </c:cat>
          <c:val>
            <c:numRef>
              <c:f>'C3_1'!$C$3:$C$7</c:f>
              <c:numCache>
                <c:formatCode>####.0%</c:formatCode>
                <c:ptCount val="5"/>
                <c:pt idx="0">
                  <c:v>6.1747068490867502E-2</c:v>
                </c:pt>
                <c:pt idx="1">
                  <c:v>3.0281939485083967E-2</c:v>
                </c:pt>
                <c:pt idx="2">
                  <c:v>0.5201611682863847</c:v>
                </c:pt>
                <c:pt idx="3">
                  <c:v>0.30407903170734019</c:v>
                </c:pt>
                <c:pt idx="4">
                  <c:v>8.3730792030305673E-2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763-4632-B846-AF9186BCCD62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uk-UA"/>
                      <a:t> На вол</a:t>
                    </a:r>
                    <a:r>
                      <a:rPr lang="en-US"/>
                      <a:t>i;</a:t>
                    </a:r>
                    <a:r>
                      <a:rPr lang="en-US" sz="8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 </a:t>
                    </a:r>
                    <a:r>
                      <a:rPr lang="en-US"/>
                      <a:t>
7,9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014-4B22-9435-F9E2D9D4F1DD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uk-UA"/>
                      <a:t>В колон</a:t>
                    </a:r>
                    <a:r>
                      <a:rPr lang="en-US"/>
                      <a:t>ii;</a:t>
                    </a:r>
                    <a:r>
                      <a:rPr lang="en-US" sz="8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 </a:t>
                    </a:r>
                    <a:r>
                      <a:rPr lang="en-US"/>
                      <a:t>
1,8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014-4B22-9435-F9E2D9D4F1DD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uk-UA"/>
                      <a:t>Не брали участ</a:t>
                    </a:r>
                    <a:r>
                      <a:rPr lang="en-US"/>
                      <a:t>i;
49,6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014-4B22-9435-F9E2D9D4F1DD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uk-UA"/>
                      <a:t>Не знають про так</a:t>
                    </a:r>
                    <a:r>
                      <a:rPr lang="en-US"/>
                      <a:t>i </a:t>
                    </a:r>
                    <a:r>
                      <a:rPr lang="uk-UA"/>
                      <a:t>програ-ми;
28,5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014-4B22-9435-F9E2D9D4F1DD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uk-UA"/>
                      <a:t>Немає в</a:t>
                    </a:r>
                    <a:r>
                      <a:rPr lang="en-US"/>
                      <a:t>i</a:t>
                    </a:r>
                    <a:r>
                      <a:rPr lang="uk-UA"/>
                      <a:t>дпов</a:t>
                    </a:r>
                    <a:r>
                      <a:rPr lang="en-US"/>
                      <a:t>i</a:t>
                    </a:r>
                    <a:r>
                      <a:rPr lang="uk-UA"/>
                      <a:t>д</a:t>
                    </a:r>
                    <a:r>
                      <a:rPr lang="en-US"/>
                      <a:t>i;</a:t>
                    </a:r>
                    <a:r>
                      <a:rPr lang="en-US" sz="8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 </a:t>
                    </a:r>
                    <a:r>
                      <a:rPr lang="en-US"/>
                      <a:t>
12,2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014-4B22-9435-F9E2D9D4F1DD}"/>
                </c:ext>
              </c:extLst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800"/>
                </a:pPr>
                <a:endParaRPr lang="uk-UA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'C3_2'!$B$4:$B$8</c:f>
              <c:strCache>
                <c:ptCount val="5"/>
                <c:pt idx="0">
                  <c:v>Так, на волi   </c:v>
                </c:pt>
                <c:pt idx="1">
                  <c:v>Так, в колонii  </c:v>
                </c:pt>
                <c:pt idx="2">
                  <c:v>Нi, не брав (-ла) участi</c:v>
                </c:pt>
                <c:pt idx="3">
                  <c:v>Не знаю про такi програми</c:v>
                </c:pt>
                <c:pt idx="4">
                  <c:v>Немає вiдповiдi   </c:v>
                </c:pt>
              </c:strCache>
            </c:strRef>
          </c:cat>
          <c:val>
            <c:numRef>
              <c:f>'C3_2'!$C$4:$C$8</c:f>
              <c:numCache>
                <c:formatCode>####.0%</c:formatCode>
                <c:ptCount val="5"/>
                <c:pt idx="0">
                  <c:v>7.9302429310559003E-2</c:v>
                </c:pt>
                <c:pt idx="1">
                  <c:v>1.7992678577198083E-2</c:v>
                </c:pt>
                <c:pt idx="2">
                  <c:v>0.49616864477444544</c:v>
                </c:pt>
                <c:pt idx="3">
                  <c:v>0.28500229047631853</c:v>
                </c:pt>
                <c:pt idx="4">
                  <c:v>0.12153395686146101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014-4B22-9435-F9E2D9D4F1DD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604383160138557"/>
          <c:y val="0.12409611992945327"/>
          <c:w val="0.61869645735907375"/>
          <c:h val="0.81915341652021867"/>
        </c:manualLayout>
      </c:layout>
      <c:pieChart>
        <c:varyColors val="1"/>
        <c:ser>
          <c:idx val="0"/>
          <c:order val="0"/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uk-UA"/>
                      <a:t>На вол</a:t>
                    </a:r>
                    <a:r>
                      <a:rPr lang="en-US"/>
                      <a:t>i;</a:t>
                    </a:r>
                    <a:r>
                      <a:rPr lang="en-US" sz="8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 </a:t>
                    </a:r>
                    <a:r>
                      <a:rPr lang="en-US"/>
                      <a:t>
2,5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BD4-4A96-804A-6EAD298A8101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uk-UA"/>
                      <a:t>В колон</a:t>
                    </a:r>
                    <a:r>
                      <a:rPr lang="en-US"/>
                      <a:t>ii;</a:t>
                    </a:r>
                    <a:r>
                      <a:rPr lang="en-US" sz="8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 </a:t>
                    </a:r>
                    <a:r>
                      <a:rPr lang="en-US"/>
                      <a:t>
1,0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BD4-4A96-804A-6EAD298A8101}"/>
                </c:ext>
              </c:extLst>
            </c:dLbl>
            <c:dLbl>
              <c:idx val="2"/>
              <c:layout>
                <c:manualLayout>
                  <c:x val="-0.1838191140294369"/>
                  <c:y val="2.9195869490219763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Не брали участ</a:t>
                    </a:r>
                    <a:r>
                      <a:rPr lang="en-US"/>
                      <a:t>i;
45,2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963-44E8-8779-B1B6F683AF70}"/>
                </c:ext>
              </c:extLst>
            </c:dLbl>
            <c:dLbl>
              <c:idx val="3"/>
              <c:layout>
                <c:manualLayout>
                  <c:x val="0.16316590113735782"/>
                  <c:y val="-0.17229008834463516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Не знають про так</a:t>
                    </a:r>
                    <a:r>
                      <a:rPr lang="en-US"/>
                      <a:t>i </a:t>
                    </a:r>
                    <a:r>
                      <a:rPr lang="uk-UA"/>
                      <a:t>програми;
29,1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BD4-4A96-804A-6EAD298A8101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uk-UA"/>
                      <a:t>Немає в</a:t>
                    </a:r>
                    <a:r>
                      <a:rPr lang="en-US"/>
                      <a:t>i</a:t>
                    </a:r>
                    <a:r>
                      <a:rPr lang="uk-UA"/>
                      <a:t>дпов</a:t>
                    </a:r>
                    <a:r>
                      <a:rPr lang="en-US"/>
                      <a:t>i</a:t>
                    </a:r>
                    <a:r>
                      <a:rPr lang="uk-UA"/>
                      <a:t>д</a:t>
                    </a:r>
                    <a:r>
                      <a:rPr lang="en-US"/>
                      <a:t>i;</a:t>
                    </a:r>
                    <a:r>
                      <a:rPr lang="en-US" sz="8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 </a:t>
                    </a:r>
                    <a:r>
                      <a:rPr lang="en-US"/>
                      <a:t>
22,2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BD4-4A96-804A-6EAD298A8101}"/>
                </c:ext>
              </c:extLst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800"/>
                </a:pPr>
                <a:endParaRPr lang="uk-UA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С3_3!$B$4:$B$8</c:f>
              <c:strCache>
                <c:ptCount val="5"/>
                <c:pt idx="0">
                  <c:v>Так, на волi   </c:v>
                </c:pt>
                <c:pt idx="1">
                  <c:v>Так, в колонii  </c:v>
                </c:pt>
                <c:pt idx="2">
                  <c:v>Нi, не брав (-ла) участi</c:v>
                </c:pt>
                <c:pt idx="3">
                  <c:v>Не знаю про такi програми</c:v>
                </c:pt>
                <c:pt idx="4">
                  <c:v>Немає вiдповiдi   </c:v>
                </c:pt>
              </c:strCache>
            </c:strRef>
          </c:cat>
          <c:val>
            <c:numRef>
              <c:f>С3_3!$C$4:$C$8</c:f>
              <c:numCache>
                <c:formatCode>####.0%</c:formatCode>
                <c:ptCount val="5"/>
                <c:pt idx="0">
                  <c:v>2.5494375467283965E-2</c:v>
                </c:pt>
                <c:pt idx="1">
                  <c:v>1.0128546444806555E-2</c:v>
                </c:pt>
                <c:pt idx="2">
                  <c:v>0.45151094228934757</c:v>
                </c:pt>
                <c:pt idx="3">
                  <c:v>0.29068091830525289</c:v>
                </c:pt>
                <c:pt idx="4">
                  <c:v>0.22218521749329181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BD4-4A96-804A-6EAD298A8101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uk-UA" sz="700"/>
                      <a:t>Отримували безкош-товно препарати ЗТ;
6,0</a:t>
                    </a:r>
                    <a:endParaRPr lang="uk-UA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876-49F5-93B9-E9A97045F00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uk-UA" sz="700"/>
                      <a:t>Купували препарати ЗТ у аптец</a:t>
                    </a:r>
                    <a:r>
                      <a:rPr lang="en-US" sz="700"/>
                      <a:t>i;
9,5</a:t>
                    </a:r>
                    <a:endParaRPr 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876-49F5-93B9-E9A97045F003}"/>
                </c:ext>
              </c:extLst>
            </c:dLbl>
            <c:dLbl>
              <c:idx val="2"/>
              <c:layout>
                <c:manualLayout>
                  <c:x val="-1.3221891534391534E-2"/>
                  <c:y val="9.8372649572649573E-2"/>
                </c:manualLayout>
              </c:layout>
              <c:tx>
                <c:rich>
                  <a:bodyPr/>
                  <a:lstStyle/>
                  <a:p>
                    <a:r>
                      <a:rPr lang="uk-UA" sz="700"/>
                      <a:t>Не приймали препарати ЗТ до колон</a:t>
                    </a:r>
                    <a:r>
                      <a:rPr lang="en-US" sz="700"/>
                      <a:t>ii;
13,6</a:t>
                    </a:r>
                    <a:endParaRPr 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876-49F5-93B9-E9A97045F003}"/>
                </c:ext>
              </c:extLst>
            </c:dLbl>
            <c:dLbl>
              <c:idx val="3"/>
              <c:layout>
                <c:manualLayout>
                  <c:x val="-0.13453802910052909"/>
                  <c:y val="-0.156132905982906"/>
                </c:manualLayout>
              </c:layout>
              <c:tx>
                <c:rich>
                  <a:bodyPr/>
                  <a:lstStyle/>
                  <a:p>
                    <a:r>
                      <a:rPr lang="uk-UA" sz="700"/>
                      <a:t>Немає в</a:t>
                    </a:r>
                    <a:r>
                      <a:rPr lang="en-US" sz="700"/>
                      <a:t>i</a:t>
                    </a:r>
                    <a:r>
                      <a:rPr lang="uk-UA" sz="700"/>
                      <a:t>дпов</a:t>
                    </a:r>
                    <a:r>
                      <a:rPr lang="en-US" sz="700"/>
                      <a:t>i</a:t>
                    </a:r>
                    <a:r>
                      <a:rPr lang="uk-UA" sz="700"/>
                      <a:t>д</a:t>
                    </a:r>
                    <a:r>
                      <a:rPr lang="en-US" sz="700"/>
                      <a:t>i;</a:t>
                    </a:r>
                    <a:r>
                      <a:rPr lang="en-US" sz="7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 </a:t>
                    </a:r>
                    <a:r>
                      <a:rPr lang="en-US" sz="700"/>
                      <a:t>
16,4</a:t>
                    </a:r>
                    <a:endParaRPr 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876-49F5-93B9-E9A97045F003}"/>
                </c:ext>
              </c:extLst>
            </c:dLbl>
            <c:dLbl>
              <c:idx val="4"/>
              <c:layout>
                <c:manualLayout>
                  <c:x val="0.2159864417989418"/>
                  <c:y val="-5.0717521367521369E-2"/>
                </c:manualLayout>
              </c:layout>
              <c:tx>
                <c:rich>
                  <a:bodyPr/>
                  <a:lstStyle/>
                  <a:p>
                    <a:r>
                      <a:rPr lang="uk-UA" sz="700"/>
                      <a:t>Н</a:t>
                    </a:r>
                    <a:r>
                      <a:rPr lang="en-US" sz="700"/>
                      <a:t>i</a:t>
                    </a:r>
                    <a:r>
                      <a:rPr lang="uk-UA" sz="700"/>
                      <a:t>коли не вживавали наркотики до колон</a:t>
                    </a:r>
                    <a:r>
                      <a:rPr lang="en-US" sz="700"/>
                      <a:t>ii; 
54,5</a:t>
                    </a:r>
                    <a:endParaRPr 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876-49F5-93B9-E9A97045F003}"/>
                </c:ext>
              </c:extLst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700"/>
                </a:pPr>
                <a:endParaRPr lang="uk-UA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С4!$B$3:$B$7</c:f>
              <c:strCache>
                <c:ptCount val="5"/>
                <c:pt idx="0">
                  <c:v>Отримував/ла безкоштовно препарати ЗТ</c:v>
                </c:pt>
                <c:pt idx="1">
                  <c:v>Купував/ла препарати ЗТ у аптецi</c:v>
                </c:pt>
                <c:pt idx="2">
                  <c:v>Не приймав/ла препарати ЗТ до колонii</c:v>
                </c:pt>
                <c:pt idx="3">
                  <c:v>Немає вiдповiдi   </c:v>
                </c:pt>
                <c:pt idx="4">
                  <c:v>Нiколи не вживав/ла наркотики до колонii </c:v>
                </c:pt>
              </c:strCache>
            </c:strRef>
          </c:cat>
          <c:val>
            <c:numRef>
              <c:f>С4!$C$3:$C$7</c:f>
              <c:numCache>
                <c:formatCode>####.0%</c:formatCode>
                <c:ptCount val="5"/>
                <c:pt idx="0">
                  <c:v>6.0433916457858609E-2</c:v>
                </c:pt>
                <c:pt idx="1">
                  <c:v>9.5048203720028715E-2</c:v>
                </c:pt>
                <c:pt idx="2">
                  <c:v>0.1364245021918663</c:v>
                </c:pt>
                <c:pt idx="3">
                  <c:v>0.16367606076346189</c:v>
                </c:pt>
                <c:pt idx="4">
                  <c:v>0.54441731686676709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876-49F5-93B9-E9A97045F003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Н12!$C$1</c:f>
              <c:strCache>
                <c:ptCount val="1"/>
                <c:pt idx="0">
                  <c:v>Взяли участь 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0,9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177-49E3-B9D6-A360B8BE1449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2,0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177-49E3-B9D6-A360B8BE1449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1,9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177-49E3-B9D6-A360B8BE1449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2,4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177-49E3-B9D6-A360B8BE1449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3,2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177-49E3-B9D6-A360B8BE1449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3,9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177-49E3-B9D6-A360B8BE1449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4,4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177-49E3-B9D6-A360B8BE1449}"/>
                </c:ext>
              </c:extLst>
            </c:dLbl>
            <c:dLbl>
              <c:idx val="7"/>
              <c:layout>
                <c:manualLayout>
                  <c:x val="0"/>
                  <c:y val="3.47222222222222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6,9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177-49E3-B9D6-A360B8BE1449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6,5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177-49E3-B9D6-A360B8BE144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Н12!$B$2:$B$10</c:f>
              <c:strCache>
                <c:ptCount val="9"/>
                <c:pt idx="0">
                  <c:v>Інші заходи </c:v>
                </c:pt>
                <c:pt idx="1">
                  <c:v>Заняття з танців, малювання</c:v>
                </c:pt>
                <c:pt idx="2">
                  <c:v>Театральні вистави, спектаклі</c:v>
                </c:pt>
                <c:pt idx="3">
                  <c:v>Творчі конкурси (підготовка стінгазет, плакатів з теми ВІЛ/СНІД)</c:v>
                </c:pt>
                <c:pt idx="4">
                  <c:v>Спеціальні заняття для наркозалежних, які хочуть позбутися наркозалежності</c:v>
                </c:pt>
                <c:pt idx="5">
                  <c:v>Заняття груп допомоги, де засуджені обговорюють проблеми, спілкуються</c:v>
                </c:pt>
                <c:pt idx="6">
                  <c:v>Спеціальні заняття для волонтерів</c:v>
                </c:pt>
                <c:pt idx="7">
                  <c:v>Спортивні змагання </c:v>
                </c:pt>
                <c:pt idx="8">
                  <c:v>Спеціальні заняття (тренінги, де засуджені обговорюють питання ВІЛ/СНІДу) </c:v>
                </c:pt>
              </c:strCache>
            </c:strRef>
          </c:cat>
          <c:val>
            <c:numRef>
              <c:f>Н12!$C$2:$C$10</c:f>
              <c:numCache>
                <c:formatCode>0.0%</c:formatCode>
                <c:ptCount val="9"/>
                <c:pt idx="0">
                  <c:v>8.9999999999999993E-3</c:v>
                </c:pt>
                <c:pt idx="1">
                  <c:v>0.02</c:v>
                </c:pt>
                <c:pt idx="2">
                  <c:v>1.9E-2</c:v>
                </c:pt>
                <c:pt idx="3">
                  <c:v>2.4E-2</c:v>
                </c:pt>
                <c:pt idx="4">
                  <c:v>3.2000000000000001E-2</c:v>
                </c:pt>
                <c:pt idx="5">
                  <c:v>3.9E-2</c:v>
                </c:pt>
                <c:pt idx="6">
                  <c:v>4.3999999999999997E-2</c:v>
                </c:pt>
                <c:pt idx="7">
                  <c:v>6.9000000000000006E-2</c:v>
                </c:pt>
                <c:pt idx="8">
                  <c:v>6.5000000000000002E-2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93-4114-BF37-8065A8676F7A}"/>
            </c:ext>
          </c:extLst>
        </c:ser>
        <c:ser>
          <c:idx val="1"/>
          <c:order val="1"/>
          <c:tx>
            <c:strRef>
              <c:f>Н12!$D$1</c:f>
              <c:strCache>
                <c:ptCount val="1"/>
                <c:pt idx="0">
                  <c:v>Пропонували 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3,0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177-49E3-B9D6-A360B8BE1449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4,8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177-49E3-B9D6-A360B8BE1449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6,0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177-49E3-B9D6-A360B8BE1449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6,6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5177-49E3-B9D6-A360B8BE1449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8,2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5177-49E3-B9D6-A360B8BE1449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9,0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5177-49E3-B9D6-A360B8BE1449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9,3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5177-49E3-B9D6-A360B8BE1449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14,1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5177-49E3-B9D6-A360B8BE1449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16,6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5177-49E3-B9D6-A360B8BE144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Н12!$B$2:$B$10</c:f>
              <c:strCache>
                <c:ptCount val="9"/>
                <c:pt idx="0">
                  <c:v>Інші заходи </c:v>
                </c:pt>
                <c:pt idx="1">
                  <c:v>Заняття з танців, малювання</c:v>
                </c:pt>
                <c:pt idx="2">
                  <c:v>Театральні вистави, спектаклі</c:v>
                </c:pt>
                <c:pt idx="3">
                  <c:v>Творчі конкурси (підготовка стінгазет, плакатів з теми ВІЛ/СНІД)</c:v>
                </c:pt>
                <c:pt idx="4">
                  <c:v>Спеціальні заняття для наркозалежних, які хочуть позбутися наркозалежності</c:v>
                </c:pt>
                <c:pt idx="5">
                  <c:v>Заняття груп допомоги, де засуджені обговорюють проблеми, спілкуються</c:v>
                </c:pt>
                <c:pt idx="6">
                  <c:v>Спеціальні заняття для волонтерів</c:v>
                </c:pt>
                <c:pt idx="7">
                  <c:v>Спортивні змагання </c:v>
                </c:pt>
                <c:pt idx="8">
                  <c:v>Спеціальні заняття (тренінги, де засуджені обговорюють питання ВІЛ/СНІДу) </c:v>
                </c:pt>
              </c:strCache>
            </c:strRef>
          </c:cat>
          <c:val>
            <c:numRef>
              <c:f>Н12!$D$2:$D$10</c:f>
              <c:numCache>
                <c:formatCode>0.0%</c:formatCode>
                <c:ptCount val="9"/>
                <c:pt idx="0">
                  <c:v>0.03</c:v>
                </c:pt>
                <c:pt idx="1">
                  <c:v>4.8000000000000001E-2</c:v>
                </c:pt>
                <c:pt idx="2">
                  <c:v>0.06</c:v>
                </c:pt>
                <c:pt idx="3">
                  <c:v>6.6000000000000003E-2</c:v>
                </c:pt>
                <c:pt idx="4">
                  <c:v>8.2000000000000003E-2</c:v>
                </c:pt>
                <c:pt idx="5">
                  <c:v>0.09</c:v>
                </c:pt>
                <c:pt idx="6">
                  <c:v>9.2999999999999999E-2</c:v>
                </c:pt>
                <c:pt idx="7">
                  <c:v>0.14099999999999999</c:v>
                </c:pt>
                <c:pt idx="8">
                  <c:v>0.16600000000000001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993-4114-BF37-8065A8676F7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48030464"/>
        <c:axId val="338796544"/>
      </c:barChart>
      <c:catAx>
        <c:axId val="34803046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uk-UA"/>
          </a:p>
        </c:txPr>
        <c:crossAx val="338796544"/>
        <c:crosses val="autoZero"/>
        <c:auto val="1"/>
        <c:lblAlgn val="ctr"/>
        <c:lblOffset val="100"/>
        <c:noMultiLvlLbl val="0"/>
      </c:catAx>
      <c:valAx>
        <c:axId val="338796544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extTo"/>
        <c:crossAx val="34803046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800"/>
          </a:pPr>
          <a:endParaRPr lang="uk-UA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uk-UA" sz="800"/>
                      <a:t>Так;</a:t>
                    </a:r>
                    <a:r>
                      <a:rPr lang="uk-UA" sz="8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 </a:t>
                    </a:r>
                    <a:r>
                      <a:rPr lang="uk-UA" sz="800"/>
                      <a:t>
12,8</a:t>
                    </a:r>
                    <a:endParaRPr lang="uk-UA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B28-4C9C-BCCF-E0207CD9B7CB}"/>
                </c:ext>
              </c:extLst>
            </c:dLbl>
            <c:dLbl>
              <c:idx val="1"/>
              <c:layout>
                <c:manualLayout>
                  <c:x val="4.408573928258968E-2"/>
                  <c:y val="-0.21953109072375127"/>
                </c:manualLayout>
              </c:layout>
              <c:tx>
                <c:rich>
                  <a:bodyPr/>
                  <a:lstStyle/>
                  <a:p>
                    <a:r>
                      <a:rPr lang="uk-UA" sz="800"/>
                      <a:t>Ні;</a:t>
                    </a:r>
                    <a:r>
                      <a:rPr lang="uk-UA" sz="8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 </a:t>
                    </a:r>
                    <a:r>
                      <a:rPr lang="uk-UA" sz="800"/>
                      <a:t>
79,1</a:t>
                    </a:r>
                    <a:endParaRPr lang="uk-UA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B28-4C9C-BCCF-E0207CD9B7CB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uk-UA" sz="800"/>
                      <a:t>ВІдмова від відповіді;
4,3</a:t>
                    </a:r>
                    <a:endParaRPr lang="uk-UA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B28-4C9C-BCCF-E0207CD9B7CB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uk-UA" sz="800"/>
                      <a:t>Не пам'я-тають; 
3,8</a:t>
                    </a:r>
                    <a:endParaRPr lang="uk-UA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B28-4C9C-BCCF-E0207CD9B7CB}"/>
                </c:ext>
              </c:extLst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800"/>
                </a:pPr>
                <a:endParaRPr lang="uk-UA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'G2'!$B$3:$B$6</c:f>
              <c:strCache>
                <c:ptCount val="4"/>
                <c:pt idx="0">
                  <c:v>Так        </c:v>
                </c:pt>
                <c:pt idx="1">
                  <c:v>Ні       </c:v>
                </c:pt>
                <c:pt idx="2">
                  <c:v>Не хочу вiдповiдати</c:v>
                </c:pt>
                <c:pt idx="3">
                  <c:v>Не пам'ятаю </c:v>
                </c:pt>
              </c:strCache>
            </c:strRef>
          </c:cat>
          <c:val>
            <c:numRef>
              <c:f>'G2'!$C$3:$C$6</c:f>
              <c:numCache>
                <c:formatCode>####.0%</c:formatCode>
                <c:ptCount val="4"/>
                <c:pt idx="0">
                  <c:v>0.12817908563427458</c:v>
                </c:pt>
                <c:pt idx="1">
                  <c:v>0.78994512065490807</c:v>
                </c:pt>
                <c:pt idx="2">
                  <c:v>4.3442998045874377E-2</c:v>
                </c:pt>
                <c:pt idx="3">
                  <c:v>3.8432795664930124E-2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B28-4C9C-BCCF-E0207CD9B7CB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6118744635593539"/>
          <c:y val="4.8888888888888891E-2"/>
          <c:w val="0.43138759313853536"/>
          <c:h val="0.90222222222222226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D9CB-475E-8037-00F6403A499C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D9CB-475E-8037-00F6403A499C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D9CB-475E-8037-00F6403A499C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D9CB-475E-8037-00F6403A499C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9-D9CB-475E-8037-00F6403A499C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B-D9CB-475E-8037-00F6403A499C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D-D9CB-475E-8037-00F6403A499C}"/>
              </c:ext>
            </c:extLst>
          </c:dPt>
          <c:dPt>
            <c:idx val="10"/>
            <c:invertIfNegative val="0"/>
            <c:bubble3D val="0"/>
            <c:spPr>
              <a:solidFill>
                <a:srgbClr val="7030A0"/>
              </a:solidFill>
            </c:spPr>
            <c:extLst>
              <c:ext xmlns:c16="http://schemas.microsoft.com/office/drawing/2014/chart" uri="{C3380CC4-5D6E-409C-BE32-E72D297353CC}">
                <c16:uniqueId val="{0000000F-D9CB-475E-8037-00F6403A499C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800"/>
                      <a:t>12,8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9CB-475E-8037-00F6403A499C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800"/>
                      <a:t>12,5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9CB-475E-8037-00F6403A499C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800"/>
                      <a:t>12,8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9CB-475E-8037-00F6403A499C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 sz="800"/>
                      <a:t>7,3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9CB-475E-8037-00F6403A499C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 sz="800"/>
                      <a:t>13,4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9CB-475E-8037-00F6403A499C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 sz="800"/>
                      <a:t>17,1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9CB-475E-8037-00F6403A499C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 sz="800"/>
                      <a:t>20,6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D9CB-475E-8037-00F6403A499C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r>
                      <a:rPr lang="en-US" sz="800"/>
                      <a:t>21,4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D9CB-475E-8037-00F6403A499C}"/>
                </c:ext>
              </c:extLst>
            </c:dLbl>
            <c:dLbl>
              <c:idx val="12"/>
              <c:tx>
                <c:rich>
                  <a:bodyPr/>
                  <a:lstStyle/>
                  <a:p>
                    <a:r>
                      <a:rPr lang="en-US" sz="800"/>
                      <a:t>27,4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D9CB-475E-8037-00F6403A499C}"/>
                </c:ext>
              </c:extLst>
            </c:dLbl>
            <c:dLbl>
              <c:idx val="13"/>
              <c:tx>
                <c:rich>
                  <a:bodyPr/>
                  <a:lstStyle/>
                  <a:p>
                    <a:r>
                      <a:rPr lang="en-US" sz="800"/>
                      <a:t>11,1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D9CB-475E-8037-00F6403A499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G2_V2!$B$3:$B$16</c:f>
              <c:strCache>
                <c:ptCount val="14"/>
                <c:pt idx="0">
                  <c:v>В ЦІЛОМУ </c:v>
                </c:pt>
                <c:pt idx="2">
                  <c:v>Жінки </c:v>
                </c:pt>
                <c:pt idx="3">
                  <c:v>Чоловіки </c:v>
                </c:pt>
                <c:pt idx="5">
                  <c:v>18-29 років </c:v>
                </c:pt>
                <c:pt idx="6">
                  <c:v>30-39 років</c:v>
                </c:pt>
                <c:pt idx="7">
                  <c:v>40-49 років </c:v>
                </c:pt>
                <c:pt idx="8">
                  <c:v>50 і більше років </c:v>
                </c:pt>
                <c:pt idx="10">
                  <c:v>Мають досвід споживання ін'єкційних наркотиків </c:v>
                </c:pt>
                <c:pt idx="12">
                  <c:v>ВІЛ-позитивні </c:v>
                </c:pt>
                <c:pt idx="13">
                  <c:v>ВІЛ-негативні </c:v>
                </c:pt>
              </c:strCache>
            </c:strRef>
          </c:cat>
          <c:val>
            <c:numRef>
              <c:f>G2_V2!$C$3:$C$16</c:f>
              <c:numCache>
                <c:formatCode>General</c:formatCode>
                <c:ptCount val="14"/>
                <c:pt idx="0" formatCode="0.0%">
                  <c:v>0.128</c:v>
                </c:pt>
                <c:pt idx="2" formatCode="0.0%">
                  <c:v>0.125</c:v>
                </c:pt>
                <c:pt idx="3" formatCode="0.0%">
                  <c:v>0.128</c:v>
                </c:pt>
                <c:pt idx="5" formatCode="0.0%">
                  <c:v>7.2999999999999995E-2</c:v>
                </c:pt>
                <c:pt idx="6" formatCode="0.0%">
                  <c:v>0.13400000000000001</c:v>
                </c:pt>
                <c:pt idx="7" formatCode="0.0%">
                  <c:v>0.17100000000000001</c:v>
                </c:pt>
                <c:pt idx="8" formatCode="0.0%">
                  <c:v>0.20599999999999999</c:v>
                </c:pt>
                <c:pt idx="10" formatCode="0.0%">
                  <c:v>0.214</c:v>
                </c:pt>
                <c:pt idx="12" formatCode="0.0%">
                  <c:v>0.27500000000000002</c:v>
                </c:pt>
                <c:pt idx="13" formatCode="0.0%">
                  <c:v>0.111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D9CB-475E-8037-00F6403A49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8"/>
        <c:axId val="360641536"/>
        <c:axId val="338799424"/>
      </c:barChart>
      <c:catAx>
        <c:axId val="36064153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uk-UA"/>
          </a:p>
        </c:txPr>
        <c:crossAx val="338799424"/>
        <c:crosses val="autoZero"/>
        <c:auto val="1"/>
        <c:lblAlgn val="ctr"/>
        <c:lblOffset val="100"/>
        <c:noMultiLvlLbl val="0"/>
      </c:catAx>
      <c:valAx>
        <c:axId val="338799424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extTo"/>
        <c:crossAx val="36064153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'A7'!$AB$14</c:f>
              <c:strCache>
                <c:ptCount val="1"/>
                <c:pt idx="0">
                  <c:v>Чоловiки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'A7'!$AA$15:$AA$20</c:f>
              <c:strCache>
                <c:ptCount val="6"/>
                <c:pt idx="0">
                  <c:v>Вперше</c:v>
                </c:pt>
                <c:pt idx="1">
                  <c:v>Вдруге</c:v>
                </c:pt>
                <c:pt idx="2">
                  <c:v>Втретє</c:v>
                </c:pt>
                <c:pt idx="3">
                  <c:v>Вчетверте</c:v>
                </c:pt>
                <c:pt idx="4">
                  <c:v>П'ять i бiльше разiв</c:v>
                </c:pt>
                <c:pt idx="5">
                  <c:v>Немає вiдповiдi</c:v>
                </c:pt>
              </c:strCache>
            </c:strRef>
          </c:cat>
          <c:val>
            <c:numRef>
              <c:f>'A7'!$AB$15:$AB$20</c:f>
              <c:numCache>
                <c:formatCode>0.0</c:formatCode>
                <c:ptCount val="6"/>
                <c:pt idx="0">
                  <c:v>39.1</c:v>
                </c:pt>
                <c:pt idx="1">
                  <c:v>28</c:v>
                </c:pt>
                <c:pt idx="2">
                  <c:v>12.5</c:v>
                </c:pt>
                <c:pt idx="3">
                  <c:v>7.2</c:v>
                </c:pt>
                <c:pt idx="4">
                  <c:v>7.9</c:v>
                </c:pt>
                <c:pt idx="5">
                  <c:v>5.3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44-465B-8B06-9B7A1DF98519}"/>
            </c:ext>
          </c:extLst>
        </c:ser>
        <c:ser>
          <c:idx val="1"/>
          <c:order val="1"/>
          <c:tx>
            <c:strRef>
              <c:f>'A7'!$AC$14</c:f>
              <c:strCache>
                <c:ptCount val="1"/>
                <c:pt idx="0">
                  <c:v>Жiнки</c:v>
                </c:pt>
              </c:strCache>
            </c:strRef>
          </c:tx>
          <c:spPr>
            <a:solidFill>
              <a:srgbClr val="D636B4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'A7'!$AA$15:$AA$20</c:f>
              <c:strCache>
                <c:ptCount val="6"/>
                <c:pt idx="0">
                  <c:v>Вперше</c:v>
                </c:pt>
                <c:pt idx="1">
                  <c:v>Вдруге</c:v>
                </c:pt>
                <c:pt idx="2">
                  <c:v>Втретє</c:v>
                </c:pt>
                <c:pt idx="3">
                  <c:v>Вчетверте</c:v>
                </c:pt>
                <c:pt idx="4">
                  <c:v>П'ять i бiльше разiв</c:v>
                </c:pt>
                <c:pt idx="5">
                  <c:v>Немає вiдповiдi</c:v>
                </c:pt>
              </c:strCache>
            </c:strRef>
          </c:cat>
          <c:val>
            <c:numRef>
              <c:f>'A7'!$AC$15:$AC$20</c:f>
              <c:numCache>
                <c:formatCode>0.0</c:formatCode>
                <c:ptCount val="6"/>
                <c:pt idx="0">
                  <c:v>69.5</c:v>
                </c:pt>
                <c:pt idx="1">
                  <c:v>16.100000000000001</c:v>
                </c:pt>
                <c:pt idx="2">
                  <c:v>5.4</c:v>
                </c:pt>
                <c:pt idx="3">
                  <c:v>1.8</c:v>
                </c:pt>
                <c:pt idx="4">
                  <c:v>5.4</c:v>
                </c:pt>
                <c:pt idx="5">
                  <c:v>1.8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144-465B-8B06-9B7A1DF98519}"/>
            </c:ext>
          </c:extLst>
        </c:ser>
        <c:ser>
          <c:idx val="2"/>
          <c:order val="2"/>
          <c:tx>
            <c:strRef>
              <c:f>'A7'!$AD$14</c:f>
              <c:strCache>
                <c:ptCount val="1"/>
                <c:pt idx="0">
                  <c:v>Серед усіх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'A7'!$AA$15:$AA$20</c:f>
              <c:strCache>
                <c:ptCount val="6"/>
                <c:pt idx="0">
                  <c:v>Вперше</c:v>
                </c:pt>
                <c:pt idx="1">
                  <c:v>Вдруге</c:v>
                </c:pt>
                <c:pt idx="2">
                  <c:v>Втретє</c:v>
                </c:pt>
                <c:pt idx="3">
                  <c:v>Вчетверте</c:v>
                </c:pt>
                <c:pt idx="4">
                  <c:v>П'ять i бiльше разiв</c:v>
                </c:pt>
                <c:pt idx="5">
                  <c:v>Немає вiдповiдi</c:v>
                </c:pt>
              </c:strCache>
            </c:strRef>
          </c:cat>
          <c:val>
            <c:numRef>
              <c:f>'A7'!$AD$15:$AD$20</c:f>
              <c:numCache>
                <c:formatCode>0.0</c:formatCode>
                <c:ptCount val="6"/>
                <c:pt idx="0">
                  <c:v>40.799999999999997</c:v>
                </c:pt>
                <c:pt idx="1">
                  <c:v>27.3</c:v>
                </c:pt>
                <c:pt idx="2">
                  <c:v>12.1</c:v>
                </c:pt>
                <c:pt idx="3">
                  <c:v>6.9</c:v>
                </c:pt>
                <c:pt idx="4">
                  <c:v>7.7</c:v>
                </c:pt>
                <c:pt idx="5">
                  <c:v>5.2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144-465B-8B06-9B7A1DF9851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48357120"/>
        <c:axId val="339752576"/>
      </c:barChart>
      <c:catAx>
        <c:axId val="348357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uk-UA"/>
          </a:p>
        </c:txPr>
        <c:crossAx val="339752576"/>
        <c:crosses val="autoZero"/>
        <c:auto val="1"/>
        <c:lblAlgn val="ctr"/>
        <c:lblOffset val="100"/>
        <c:noMultiLvlLbl val="0"/>
      </c:catAx>
      <c:valAx>
        <c:axId val="339752576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34835712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Н4_V2!$C$3</c:f>
              <c:strCache>
                <c:ptCount val="1"/>
                <c:pt idx="0">
                  <c:v>Серед всіх 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2,1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131-46A6-BBAC-D57FDBFCFE2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4,2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131-46A6-BBAC-D57FDBFCFE25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4,8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131-46A6-BBAC-D57FDBFCFE25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6,4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131-46A6-BBAC-D57FDBFCFE25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7,1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131-46A6-BBAC-D57FDBFCFE25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8,8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131-46A6-BBAC-D57FDBFCFE25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13,8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131-46A6-BBAC-D57FDBFCFE25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19,1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131-46A6-BBAC-D57FDBFCFE25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19,0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131-46A6-BBAC-D57FDBFCFE25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26,7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131-46A6-BBAC-D57FDBFCFE25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29,3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131-46A6-BBAC-D57FDBFCFE25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Н4_V2!$B$4:$B$14</c:f>
              <c:strCache>
                <c:ptCount val="11"/>
                <c:pt idx="0">
                  <c:v>Лiкування сифiлiсу, гонореї, iнших iнфекцiй, що передаються статевим шляхом</c:v>
                </c:pt>
                <c:pt idx="1">
                  <c:v>Стосовно наркозалежності</c:v>
                </c:pt>
                <c:pt idx="2">
                  <c:v>Обстеження на наявнiсть iнфекцiй,що передаються статевим шляхом,наприклад, сифiлiсу, гонореї</c:v>
                </c:pt>
                <c:pt idx="3">
                  <c:v>Лiкування гепатитiв В, С</c:v>
                </c:pt>
                <c:pt idx="4">
                  <c:v>Лiкування туберкульозу</c:v>
                </c:pt>
                <c:pt idx="5">
                  <c:v>Обстеження на гепатит А (хвороба Боткiна-жовтяниця)</c:v>
                </c:pt>
                <c:pt idx="6">
                  <c:v> Консультацiї з ВIЛ-iнфекцii</c:v>
                </c:pt>
                <c:pt idx="7">
                  <c:v>Тестування на наявнiсть ВIЛ-iнфекцii</c:v>
                </c:pt>
                <c:pt idx="8">
                  <c:v>Обстеження на гепатити В, С</c:v>
                </c:pt>
                <c:pt idx="9">
                  <c:v>Обстеження на туберкульоз</c:v>
                </c:pt>
                <c:pt idx="10">
                  <c:v>Лiкування застудних захворювань</c:v>
                </c:pt>
              </c:strCache>
            </c:strRef>
          </c:cat>
          <c:val>
            <c:numRef>
              <c:f>Н4_V2!$C$4:$C$14</c:f>
              <c:numCache>
                <c:formatCode>0.0%</c:formatCode>
                <c:ptCount val="11"/>
                <c:pt idx="0">
                  <c:v>2.1000000000000001E-2</c:v>
                </c:pt>
                <c:pt idx="1">
                  <c:v>4.2000000000000003E-2</c:v>
                </c:pt>
                <c:pt idx="2">
                  <c:v>4.8000000000000001E-2</c:v>
                </c:pt>
                <c:pt idx="3">
                  <c:v>6.4000000000000001E-2</c:v>
                </c:pt>
                <c:pt idx="4">
                  <c:v>7.0999999999999994E-2</c:v>
                </c:pt>
                <c:pt idx="5">
                  <c:v>8.7999999999999995E-2</c:v>
                </c:pt>
                <c:pt idx="6">
                  <c:v>0.13800000000000001</c:v>
                </c:pt>
                <c:pt idx="7">
                  <c:v>0.191</c:v>
                </c:pt>
                <c:pt idx="8">
                  <c:v>0.19</c:v>
                </c:pt>
                <c:pt idx="9">
                  <c:v>0.26700000000000002</c:v>
                </c:pt>
                <c:pt idx="10">
                  <c:v>0.29299999999999998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E131-46A6-BBAC-D57FDBFCFE25}"/>
            </c:ext>
          </c:extLst>
        </c:ser>
        <c:ser>
          <c:idx val="1"/>
          <c:order val="1"/>
          <c:tx>
            <c:strRef>
              <c:f>Н4_V2!$D$3</c:f>
              <c:strCache>
                <c:ptCount val="1"/>
                <c:pt idx="0">
                  <c:v>Серед тих, які звертались 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49,7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E131-46A6-BBAC-D57FDBFCFE2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53,6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131-46A6-BBAC-D57FDBFCFE25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56,1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E131-46A6-BBAC-D57FDBFCFE25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54,6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E131-46A6-BBAC-D57FDBFCFE25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60,7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E131-46A6-BBAC-D57FDBFCFE25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60,7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E131-46A6-BBAC-D57FDBFCFE25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70,4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E131-46A6-BBAC-D57FDBFCFE25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73,2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E131-46A6-BBAC-D57FDBFCFE25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68,3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E131-46A6-BBAC-D57FDBFCFE25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71,4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E131-46A6-BBAC-D57FDBFCFE25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74,0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E131-46A6-BBAC-D57FDBFCFE2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/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Н4_V2!$B$4:$B$14</c:f>
              <c:strCache>
                <c:ptCount val="11"/>
                <c:pt idx="0">
                  <c:v>Лiкування сифiлiсу, гонореї, iнших iнфекцiй, що передаються статевим шляхом</c:v>
                </c:pt>
                <c:pt idx="1">
                  <c:v>Стосовно наркозалежності</c:v>
                </c:pt>
                <c:pt idx="2">
                  <c:v>Обстеження на наявнiсть iнфекцiй,що передаються статевим шляхом,наприклад, сифiлiсу, гонореї</c:v>
                </c:pt>
                <c:pt idx="3">
                  <c:v>Лiкування гепатитiв В, С</c:v>
                </c:pt>
                <c:pt idx="4">
                  <c:v>Лiкування туберкульозу</c:v>
                </c:pt>
                <c:pt idx="5">
                  <c:v>Обстеження на гепатит А (хвороба Боткiна-жовтяниця)</c:v>
                </c:pt>
                <c:pt idx="6">
                  <c:v> Консультацiї з ВIЛ-iнфекцii</c:v>
                </c:pt>
                <c:pt idx="7">
                  <c:v>Тестування на наявнiсть ВIЛ-iнфекцii</c:v>
                </c:pt>
                <c:pt idx="8">
                  <c:v>Обстеження на гепатити В, С</c:v>
                </c:pt>
                <c:pt idx="9">
                  <c:v>Обстеження на туберкульоз</c:v>
                </c:pt>
                <c:pt idx="10">
                  <c:v>Лiкування застудних захворювань</c:v>
                </c:pt>
              </c:strCache>
            </c:strRef>
          </c:cat>
          <c:val>
            <c:numRef>
              <c:f>Н4_V2!$D$4:$D$14</c:f>
              <c:numCache>
                <c:formatCode>0.0%</c:formatCode>
                <c:ptCount val="11"/>
                <c:pt idx="0">
                  <c:v>0.497</c:v>
                </c:pt>
                <c:pt idx="1">
                  <c:v>0.53600000000000003</c:v>
                </c:pt>
                <c:pt idx="2">
                  <c:v>0.56100000000000005</c:v>
                </c:pt>
                <c:pt idx="3">
                  <c:v>0.54600000000000004</c:v>
                </c:pt>
                <c:pt idx="4">
                  <c:v>0.60699999999999998</c:v>
                </c:pt>
                <c:pt idx="5">
                  <c:v>0.60699999999999998</c:v>
                </c:pt>
                <c:pt idx="6">
                  <c:v>0.70399999999999996</c:v>
                </c:pt>
                <c:pt idx="7">
                  <c:v>0.73199999999999998</c:v>
                </c:pt>
                <c:pt idx="8">
                  <c:v>0.68300000000000005</c:v>
                </c:pt>
                <c:pt idx="9">
                  <c:v>0.71399999999999997</c:v>
                </c:pt>
                <c:pt idx="10">
                  <c:v>0.74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7-E131-46A6-BBAC-D57FDBFCFE2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49509632"/>
        <c:axId val="338801152"/>
      </c:barChart>
      <c:catAx>
        <c:axId val="34950963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38801152"/>
        <c:crosses val="autoZero"/>
        <c:auto val="1"/>
        <c:lblAlgn val="ctr"/>
        <c:lblOffset val="100"/>
        <c:noMultiLvlLbl val="0"/>
      </c:catAx>
      <c:valAx>
        <c:axId val="338801152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extTo"/>
        <c:crossAx val="34950963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9.5822853044485276E-2"/>
                  <c:y val="5.1623396416351046E-2"/>
                </c:manualLayout>
              </c:layout>
              <c:tx>
                <c:rich>
                  <a:bodyPr/>
                  <a:lstStyle/>
                  <a:p>
                    <a:r>
                      <a:rPr lang="uk-UA" sz="900"/>
                      <a:t>Отриму-вали 
14,2;</a:t>
                    </a:r>
                    <a:endParaRPr lang="uk-UA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54F-4901-807D-489908903BCC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uk-UA" sz="900"/>
                      <a:t>Не отриму-вали; 
67,5</a:t>
                    </a:r>
                    <a:endParaRPr lang="uk-UA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54F-4901-807D-489908903BCC}"/>
                </c:ext>
              </c:extLst>
            </c:dLbl>
            <c:dLbl>
              <c:idx val="2"/>
              <c:layout>
                <c:manualLayout>
                  <c:x val="0.12007895888013999"/>
                  <c:y val="0.14100241974257721"/>
                </c:manualLayout>
              </c:layout>
              <c:tx>
                <c:rich>
                  <a:bodyPr/>
                  <a:lstStyle/>
                  <a:p>
                    <a:r>
                      <a:rPr lang="uk-UA" sz="900"/>
                      <a:t>Не пам'я-тають; 
18,3</a:t>
                    </a:r>
                    <a:endParaRPr lang="uk-UA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54F-4901-807D-489908903BCC}"/>
                </c:ext>
              </c:extLst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900"/>
                </a:pPr>
                <a:endParaRPr lang="uk-UA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Н6!$B$3:$B$5</c:f>
              <c:strCache>
                <c:ptCount val="3"/>
                <c:pt idx="0">
                  <c:v>Так </c:v>
                </c:pt>
                <c:pt idx="1">
                  <c:v>Ні</c:v>
                </c:pt>
                <c:pt idx="2">
                  <c:v>Не пам'ятаю </c:v>
                </c:pt>
              </c:strCache>
            </c:strRef>
          </c:cat>
          <c:val>
            <c:numRef>
              <c:f>Н6!$C$3:$C$5</c:f>
              <c:numCache>
                <c:formatCode>####.0%</c:formatCode>
                <c:ptCount val="3"/>
                <c:pt idx="0">
                  <c:v>0.14394828220909908</c:v>
                </c:pt>
                <c:pt idx="1">
                  <c:v>0.67347279139408822</c:v>
                </c:pt>
                <c:pt idx="2">
                  <c:v>0.18257892639679582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54F-4901-807D-489908903BCC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4682166045033844"/>
          <c:y val="4.5267489711934158E-2"/>
          <c:w val="0.54966956761983699"/>
          <c:h val="0.90946502057613166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E8CE-4258-AA08-573B7950373D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6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E8CE-4258-AA08-573B7950373D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E8CE-4258-AA08-573B7950373D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E8CE-4258-AA08-573B7950373D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9-E8CE-4258-AA08-573B7950373D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B-E8CE-4258-AA08-573B7950373D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D-E8CE-4258-AA08-573B7950373D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F-E8CE-4258-AA08-573B7950373D}"/>
              </c:ext>
            </c:extLst>
          </c:dPt>
          <c:dPt>
            <c:idx val="12"/>
            <c:invertIfNegative val="0"/>
            <c:bubble3D val="0"/>
            <c:spPr>
              <a:solidFill>
                <a:srgbClr val="7030A0"/>
              </a:solidFill>
            </c:spPr>
            <c:extLst>
              <c:ext xmlns:c16="http://schemas.microsoft.com/office/drawing/2014/chart" uri="{C3380CC4-5D6E-409C-BE32-E72D297353CC}">
                <c16:uniqueId val="{00000011-E8CE-4258-AA08-573B7950373D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800"/>
                      <a:t>14,2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8CE-4258-AA08-573B7950373D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800"/>
                      <a:t>17,8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8CE-4258-AA08-573B7950373D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800"/>
                      <a:t>3,6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8CE-4258-AA08-573B7950373D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 sz="800"/>
                      <a:t>15,0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8CE-4258-AA08-573B7950373D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 sz="800"/>
                      <a:t>15,1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8CE-4258-AA08-573B7950373D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 sz="800"/>
                      <a:t>15,7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8CE-4258-AA08-573B7950373D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 sz="800"/>
                      <a:t>13,2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8CE-4258-AA08-573B7950373D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r>
                      <a:rPr lang="en-US" sz="800"/>
                      <a:t>8,9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E8CE-4258-AA08-573B7950373D}"/>
                </c:ext>
              </c:extLst>
            </c:dLbl>
            <c:dLbl>
              <c:idx val="12"/>
              <c:tx>
                <c:rich>
                  <a:bodyPr/>
                  <a:lstStyle/>
                  <a:p>
                    <a:r>
                      <a:rPr lang="en-US" sz="800"/>
                      <a:t>15,0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E8CE-4258-AA08-573B7950373D}"/>
                </c:ext>
              </c:extLst>
            </c:dLbl>
            <c:dLbl>
              <c:idx val="14"/>
              <c:tx>
                <c:rich>
                  <a:bodyPr/>
                  <a:lstStyle/>
                  <a:p>
                    <a:r>
                      <a:rPr lang="en-US" sz="800"/>
                      <a:t>14,5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E8CE-4258-AA08-573B7950373D}"/>
                </c:ext>
              </c:extLst>
            </c:dLbl>
            <c:dLbl>
              <c:idx val="15"/>
              <c:tx>
                <c:rich>
                  <a:bodyPr/>
                  <a:lstStyle/>
                  <a:p>
                    <a:r>
                      <a:rPr lang="en-US" sz="800"/>
                      <a:t>12,5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E8CE-4258-AA08-573B7950373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H6_V2!$B$3:$B$18</c:f>
              <c:strCache>
                <c:ptCount val="16"/>
                <c:pt idx="0">
                  <c:v>В ЦІЛОМУ </c:v>
                </c:pt>
                <c:pt idx="2">
                  <c:v>Серед засуджених, які мали останній статевий  контакт у колонії  </c:v>
                </c:pt>
                <c:pt idx="4">
                  <c:v>Жінки </c:v>
                </c:pt>
                <c:pt idx="5">
                  <c:v>Чоловіки </c:v>
                </c:pt>
                <c:pt idx="7">
                  <c:v>18-29 років </c:v>
                </c:pt>
                <c:pt idx="8">
                  <c:v>30-39 років</c:v>
                </c:pt>
                <c:pt idx="9">
                  <c:v>40-49 років </c:v>
                </c:pt>
                <c:pt idx="10">
                  <c:v>50 і більше років </c:v>
                </c:pt>
                <c:pt idx="12">
                  <c:v>Мають досвід споживання ін'єкційцних наркотиків </c:v>
                </c:pt>
                <c:pt idx="14">
                  <c:v>ВІЛ-позитивні </c:v>
                </c:pt>
                <c:pt idx="15">
                  <c:v>ВІЛ-негативні </c:v>
                </c:pt>
              </c:strCache>
            </c:strRef>
          </c:cat>
          <c:val>
            <c:numRef>
              <c:f>H6_V2!$C$3:$C$18</c:f>
              <c:numCache>
                <c:formatCode>General</c:formatCode>
                <c:ptCount val="16"/>
                <c:pt idx="0" formatCode="0.0%">
                  <c:v>0.14199999999999999</c:v>
                </c:pt>
                <c:pt idx="2" formatCode="0.0%">
                  <c:v>0.17799999999999999</c:v>
                </c:pt>
                <c:pt idx="4" formatCode="0.0%">
                  <c:v>3.5999999999999997E-2</c:v>
                </c:pt>
                <c:pt idx="5" formatCode="0.0%">
                  <c:v>0.15</c:v>
                </c:pt>
                <c:pt idx="7" formatCode="0.0%">
                  <c:v>0.151</c:v>
                </c:pt>
                <c:pt idx="8" formatCode="0.0%">
                  <c:v>0.157</c:v>
                </c:pt>
                <c:pt idx="9" formatCode="0.0%">
                  <c:v>0.13200000000000001</c:v>
                </c:pt>
                <c:pt idx="10" formatCode="0.0%">
                  <c:v>8.8999999999999996E-2</c:v>
                </c:pt>
                <c:pt idx="12" formatCode="0.0%">
                  <c:v>0.15</c:v>
                </c:pt>
                <c:pt idx="14" formatCode="0.0%">
                  <c:v>0.14499999999999999</c:v>
                </c:pt>
                <c:pt idx="15" formatCode="0.0%">
                  <c:v>0.125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E8CE-4258-AA08-573B7950373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50"/>
        <c:axId val="349508608"/>
        <c:axId val="338804032"/>
      </c:barChart>
      <c:catAx>
        <c:axId val="34950860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uk-UA"/>
          </a:p>
        </c:txPr>
        <c:crossAx val="338804032"/>
        <c:crosses val="autoZero"/>
        <c:auto val="1"/>
        <c:lblAlgn val="ctr"/>
        <c:lblOffset val="100"/>
        <c:noMultiLvlLbl val="0"/>
      </c:catAx>
      <c:valAx>
        <c:axId val="338804032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extTo"/>
        <c:crossAx val="34950860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uk-UA" sz="800"/>
                      <a:t>Один раз на тиждень та част</a:t>
                    </a:r>
                    <a:r>
                      <a:rPr lang="en-US" sz="800"/>
                      <a:t>i</a:t>
                    </a:r>
                    <a:r>
                      <a:rPr lang="uk-UA" sz="800"/>
                      <a:t>ше;
13,6</a:t>
                    </a:r>
                    <a:endParaRPr lang="uk-UA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1C1-476E-8708-8FEE2CA0208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uk-UA" sz="800"/>
                      <a:t>К</a:t>
                    </a:r>
                    <a:r>
                      <a:rPr lang="en-US" sz="800"/>
                      <a:t>i</a:t>
                    </a:r>
                    <a:r>
                      <a:rPr lang="uk-UA" sz="800"/>
                      <a:t>лька раз</a:t>
                    </a:r>
                    <a:r>
                      <a:rPr lang="en-US" sz="800"/>
                      <a:t>i</a:t>
                    </a:r>
                    <a:r>
                      <a:rPr lang="uk-UA" sz="800"/>
                      <a:t>в на м</a:t>
                    </a:r>
                    <a:r>
                      <a:rPr lang="en-US" sz="800"/>
                      <a:t>i</a:t>
                    </a:r>
                    <a:r>
                      <a:rPr lang="uk-UA" sz="800"/>
                      <a:t>сяць;</a:t>
                    </a:r>
                    <a:r>
                      <a:rPr lang="uk-UA" sz="8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 </a:t>
                    </a:r>
                    <a:r>
                      <a:rPr lang="uk-UA" sz="800"/>
                      <a:t>
14,2</a:t>
                    </a:r>
                    <a:endParaRPr lang="uk-UA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1C1-476E-8708-8FEE2CA02080}"/>
                </c:ext>
              </c:extLst>
            </c:dLbl>
            <c:dLbl>
              <c:idx val="2"/>
              <c:layout>
                <c:manualLayout>
                  <c:x val="-4.7498622491601646E-2"/>
                  <c:y val="0.24467135277618196"/>
                </c:manualLayout>
              </c:layout>
              <c:tx>
                <c:rich>
                  <a:bodyPr/>
                  <a:lstStyle/>
                  <a:p>
                    <a:r>
                      <a:rPr lang="uk-UA" sz="800"/>
                      <a:t>Р</a:t>
                    </a:r>
                    <a:r>
                      <a:rPr lang="en-US" sz="800"/>
                      <a:t>i</a:t>
                    </a:r>
                    <a:r>
                      <a:rPr lang="uk-UA" sz="800"/>
                      <a:t>дше ніж один раз на м</a:t>
                    </a:r>
                    <a:r>
                      <a:rPr lang="en-US" sz="800"/>
                      <a:t>i</a:t>
                    </a:r>
                    <a:r>
                      <a:rPr lang="uk-UA" sz="800"/>
                      <a:t>сяць</a:t>
                    </a:r>
                    <a:r>
                      <a:rPr lang="uk-UA" sz="8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;</a:t>
                    </a:r>
                    <a:r>
                      <a:rPr lang="uk-UA" sz="800"/>
                      <a:t>
5,6</a:t>
                    </a:r>
                    <a:endParaRPr lang="uk-UA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1C1-476E-8708-8FEE2CA02080}"/>
                </c:ext>
              </c:extLst>
            </c:dLbl>
            <c:dLbl>
              <c:idx val="3"/>
              <c:layout>
                <c:manualLayout>
                  <c:x val="5.0233485082354777E-2"/>
                  <c:y val="-6.2823155689229837E-4"/>
                </c:manualLayout>
              </c:layout>
              <c:tx>
                <c:rich>
                  <a:bodyPr/>
                  <a:lstStyle/>
                  <a:p>
                    <a:pPr>
                      <a:defRPr sz="800"/>
                    </a:pPr>
                    <a:r>
                      <a:rPr lang="uk-UA" sz="800"/>
                      <a:t>У раз</a:t>
                    </a:r>
                    <a:r>
                      <a:rPr lang="en-US" sz="800"/>
                      <a:t>i </a:t>
                    </a:r>
                    <a:r>
                      <a:rPr lang="uk-UA" sz="800"/>
                      <a:t>необх</a:t>
                    </a:r>
                    <a:r>
                      <a:rPr lang="en-US" sz="800"/>
                      <a:t>i</a:t>
                    </a:r>
                    <a:r>
                      <a:rPr lang="uk-UA" sz="800"/>
                      <a:t>дност</a:t>
                    </a:r>
                    <a:r>
                      <a:rPr lang="en-US" sz="800"/>
                      <a:t>i, </a:t>
                    </a:r>
                    <a:r>
                      <a:rPr lang="uk-UA" sz="800"/>
                      <a:t>я завжди можу взяти презерва-тив;
40,6</a:t>
                    </a:r>
                    <a:endParaRPr lang="uk-UA"/>
                  </a:p>
                </c:rich>
              </c:tx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1C1-476E-8708-8FEE2CA02080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pPr>
                      <a:defRPr sz="800"/>
                    </a:pPr>
                    <a:r>
                      <a:rPr lang="uk-UA" sz="800"/>
                      <a:t>Немає в</a:t>
                    </a:r>
                    <a:r>
                      <a:rPr lang="en-US" sz="800"/>
                      <a:t>i</a:t>
                    </a:r>
                    <a:r>
                      <a:rPr lang="uk-UA" sz="800"/>
                      <a:t>дпов</a:t>
                    </a:r>
                    <a:r>
                      <a:rPr lang="en-US" sz="800"/>
                      <a:t>i</a:t>
                    </a:r>
                    <a:r>
                      <a:rPr lang="uk-UA" sz="800"/>
                      <a:t>д</a:t>
                    </a:r>
                    <a:r>
                      <a:rPr lang="en-US" sz="800"/>
                      <a:t>i;</a:t>
                    </a:r>
                    <a:r>
                      <a:rPr lang="en-US" sz="8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 </a:t>
                    </a:r>
                    <a:r>
                      <a:rPr lang="en-US" sz="800"/>
                      <a:t>
26,0</a:t>
                    </a:r>
                    <a:endParaRPr lang="en-US"/>
                  </a:p>
                </c:rich>
              </c:tx>
              <c:spPr>
                <a:solidFill>
                  <a:schemeClr val="bg1"/>
                </a:solidFill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1C1-476E-8708-8FEE2CA0208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uk-UA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Н8!$B$3:$B$7</c:f>
              <c:strCache>
                <c:ptCount val="5"/>
                <c:pt idx="0">
                  <c:v>Один раз на тиждень та частiше</c:v>
                </c:pt>
                <c:pt idx="1">
                  <c:v>Кiлька разiв на мiсяць      </c:v>
                </c:pt>
                <c:pt idx="2">
                  <c:v>Рiдше одного разу на мiсяць  </c:v>
                </c:pt>
                <c:pt idx="3">
                  <c:v>У разi необхiдностi, я завжди можу взяти презерватив</c:v>
                </c:pt>
                <c:pt idx="4">
                  <c:v>Немає вiдповiдi   </c:v>
                </c:pt>
              </c:strCache>
            </c:strRef>
          </c:cat>
          <c:val>
            <c:numRef>
              <c:f>Н8!$C$3:$C$7</c:f>
              <c:numCache>
                <c:formatCode>0.0%</c:formatCode>
                <c:ptCount val="5"/>
                <c:pt idx="0">
                  <c:v>0.13600000000000001</c:v>
                </c:pt>
                <c:pt idx="1">
                  <c:v>0.14199999999999999</c:v>
                </c:pt>
                <c:pt idx="2">
                  <c:v>5.6000000000000001E-2</c:v>
                </c:pt>
                <c:pt idx="3">
                  <c:v>0.40600000000000003</c:v>
                </c:pt>
                <c:pt idx="4">
                  <c:v>0.26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1C1-476E-8708-8FEE2CA02080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uk-UA" sz="800"/>
                      <a:t>Так, зазвичай є; 
10,5</a:t>
                    </a:r>
                    <a:endParaRPr lang="uk-UA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078-4A56-8B1D-367FB006BDB1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uk-UA" sz="800"/>
                      <a:t>Так,є,а ле дуже мало;
1,0</a:t>
                    </a:r>
                    <a:endParaRPr lang="uk-UA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078-4A56-8B1D-367FB006BDB1}"/>
                </c:ext>
              </c:extLst>
            </c:dLbl>
            <c:dLbl>
              <c:idx val="2"/>
              <c:layout>
                <c:manualLayout>
                  <c:x val="-0.13551782589676289"/>
                  <c:y val="8.658126689387707E-3"/>
                </c:manualLayout>
              </c:layout>
              <c:tx>
                <c:rich>
                  <a:bodyPr/>
                  <a:lstStyle/>
                  <a:p>
                    <a:r>
                      <a:rPr lang="uk-UA" sz="800"/>
                      <a:t>Н</a:t>
                    </a:r>
                    <a:r>
                      <a:rPr lang="en-US" sz="800"/>
                      <a:t>i;</a:t>
                    </a:r>
                    <a:r>
                      <a:rPr lang="en-US" sz="8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 </a:t>
                    </a:r>
                    <a:r>
                      <a:rPr lang="en-US" sz="800"/>
                      <a:t>
24,7</a:t>
                    </a:r>
                    <a:endParaRPr 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078-4A56-8B1D-367FB006BDB1}"/>
                </c:ext>
              </c:extLst>
            </c:dLbl>
            <c:dLbl>
              <c:idx val="3"/>
              <c:layout>
                <c:manualLayout>
                  <c:x val="0.16884547244094489"/>
                  <c:y val="-0.13161060837544561"/>
                </c:manualLayout>
              </c:layout>
              <c:tx>
                <c:rich>
                  <a:bodyPr/>
                  <a:lstStyle/>
                  <a:p>
                    <a:r>
                      <a:rPr lang="uk-UA" sz="800"/>
                      <a:t>Не знають 
63,8</a:t>
                    </a:r>
                    <a:endParaRPr lang="uk-UA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078-4A56-8B1D-367FB006BDB1}"/>
                </c:ext>
              </c:extLst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800"/>
                </a:pPr>
                <a:endParaRPr lang="uk-UA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Н9!$C$4:$C$7</c:f>
              <c:strCache>
                <c:ptCount val="4"/>
                <c:pt idx="0">
                  <c:v>Так,зазвичай є    </c:v>
                </c:pt>
                <c:pt idx="1">
                  <c:v>Так,є,але дуже рiдко </c:v>
                </c:pt>
                <c:pt idx="2">
                  <c:v>Нi      </c:v>
                </c:pt>
                <c:pt idx="3">
                  <c:v>Не знаю </c:v>
                </c:pt>
              </c:strCache>
            </c:strRef>
          </c:cat>
          <c:val>
            <c:numRef>
              <c:f>Н9!$D$4:$D$7</c:f>
              <c:numCache>
                <c:formatCode>####.0%</c:formatCode>
                <c:ptCount val="4"/>
                <c:pt idx="0">
                  <c:v>0.10521028339465911</c:v>
                </c:pt>
                <c:pt idx="1">
                  <c:v>9.6361486901915538E-3</c:v>
                </c:pt>
                <c:pt idx="2">
                  <c:v>0.24666501765317261</c:v>
                </c:pt>
                <c:pt idx="3">
                  <c:v>0.63848855026196072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078-4A56-8B1D-367FB006BDB1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uk-UA" sz="800"/>
                      <a:t>Так, завжди доступн</a:t>
                    </a:r>
                    <a:r>
                      <a:rPr lang="en-US" sz="800"/>
                      <a:t>i;
4,0</a:t>
                    </a:r>
                    <a:endParaRPr 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A6D-44F5-9D89-B987438A86D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800"/>
                      <a:t>I</a:t>
                    </a:r>
                    <a:r>
                      <a:rPr lang="uk-UA" sz="800"/>
                      <a:t>нколи доступн</a:t>
                    </a:r>
                    <a:r>
                      <a:rPr lang="en-US" sz="800"/>
                      <a:t>i;</a:t>
                    </a:r>
                    <a:r>
                      <a:rPr lang="en-US" sz="8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 </a:t>
                    </a:r>
                    <a:r>
                      <a:rPr lang="en-US" sz="800"/>
                      <a:t>
2,4</a:t>
                    </a:r>
                    <a:endParaRPr 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A6D-44F5-9D89-B987438A86DB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uk-UA" sz="800"/>
                      <a:t>Н</a:t>
                    </a:r>
                    <a:r>
                      <a:rPr lang="en-US" sz="800"/>
                      <a:t>i, </a:t>
                    </a:r>
                    <a:r>
                      <a:rPr lang="uk-UA" sz="800"/>
                      <a:t>не доступн</a:t>
                    </a:r>
                    <a:r>
                      <a:rPr lang="en-US" sz="800"/>
                      <a:t>i </a:t>
                    </a:r>
                    <a:r>
                      <a:rPr lang="uk-UA" sz="800"/>
                      <a:t>взагал</a:t>
                    </a:r>
                    <a:r>
                      <a:rPr lang="en-US" sz="800"/>
                      <a:t>i;
38,0</a:t>
                    </a:r>
                    <a:endParaRPr 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A6D-44F5-9D89-B987438A86DB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uk-UA" sz="800"/>
                      <a:t>Не розум</a:t>
                    </a:r>
                    <a:r>
                      <a:rPr lang="en-US" sz="800"/>
                      <a:t>i</a:t>
                    </a:r>
                    <a:r>
                      <a:rPr lang="uk-UA" sz="800"/>
                      <a:t>ю,що це таке; 
29,4</a:t>
                    </a:r>
                    <a:endParaRPr lang="uk-UA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A6D-44F5-9D89-B987438A86DB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uk-UA" sz="800"/>
                      <a:t>Немає в</a:t>
                    </a:r>
                    <a:r>
                      <a:rPr lang="en-US" sz="800"/>
                      <a:t>i</a:t>
                    </a:r>
                    <a:r>
                      <a:rPr lang="uk-UA" sz="800"/>
                      <a:t>дпов</a:t>
                    </a:r>
                    <a:r>
                      <a:rPr lang="en-US" sz="800"/>
                      <a:t>i</a:t>
                    </a:r>
                    <a:r>
                      <a:rPr lang="uk-UA" sz="800"/>
                      <a:t>д</a:t>
                    </a:r>
                    <a:r>
                      <a:rPr lang="en-US" sz="800"/>
                      <a:t>i</a:t>
                    </a:r>
                    <a:r>
                      <a:rPr lang="en-US" sz="8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;</a:t>
                    </a:r>
                    <a:r>
                      <a:rPr lang="en-US" sz="800"/>
                      <a:t>
26,2</a:t>
                    </a:r>
                    <a:endParaRPr 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A6D-44F5-9D89-B987438A86DB}"/>
                </c:ext>
              </c:extLst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800"/>
                </a:pPr>
                <a:endParaRPr lang="uk-UA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Н11!$C$4:$C$8</c:f>
              <c:strCache>
                <c:ptCount val="5"/>
                <c:pt idx="0">
                  <c:v>Так,завжди доступнi</c:v>
                </c:pt>
                <c:pt idx="1">
                  <c:v>Iнколи доступнi    </c:v>
                </c:pt>
                <c:pt idx="2">
                  <c:v>Нi,не доступнi взагалi</c:v>
                </c:pt>
                <c:pt idx="3">
                  <c:v>Не розумiю,що це таке </c:v>
                </c:pt>
                <c:pt idx="4">
                  <c:v>Немає вiдповiдi   </c:v>
                </c:pt>
              </c:strCache>
            </c:strRef>
          </c:cat>
          <c:val>
            <c:numRef>
              <c:f>Н11!$D$4:$D$8</c:f>
              <c:numCache>
                <c:formatCode>####.0%</c:formatCode>
                <c:ptCount val="5"/>
                <c:pt idx="0">
                  <c:v>4.0237155820905264E-2</c:v>
                </c:pt>
                <c:pt idx="1">
                  <c:v>2.4482497744270755E-2</c:v>
                </c:pt>
                <c:pt idx="2">
                  <c:v>0.37884010307733701</c:v>
                </c:pt>
                <c:pt idx="3">
                  <c:v>0.29407267597827608</c:v>
                </c:pt>
                <c:pt idx="4">
                  <c:v>0.26236756737919531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A6D-44F5-9D89-B987438A86DB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solidFill>
      <a:schemeClr val="bg1"/>
    </a:solidFill>
    <a:ln>
      <a:noFill/>
    </a:ln>
  </c:spPr>
  <c:externalData r:id="rId1">
    <c:autoUpdate val="0"/>
  </c:externalData>
</c:chartSpace>
</file>

<file path=word/charts/chart6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19237281277340332"/>
                  <c:y val="-0.166315318539728"/>
                </c:manualLayout>
              </c:layout>
              <c:tx>
                <c:rich>
                  <a:bodyPr/>
                  <a:lstStyle/>
                  <a:p>
                    <a:pPr>
                      <a:defRPr sz="800"/>
                    </a:pPr>
                    <a:r>
                      <a:rPr lang="uk-UA" sz="800"/>
                      <a:t>У медсанчасті; 
68,7</a:t>
                    </a:r>
                    <a:endParaRPr lang="uk-UA"/>
                  </a:p>
                </c:rich>
              </c:tx>
              <c:spPr>
                <a:solidFill>
                  <a:schemeClr val="bg1"/>
                </a:solidFill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E3E-4F5C-AABF-E2E92F77458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uk-UA" sz="800"/>
                      <a:t>У л</a:t>
                    </a:r>
                    <a:r>
                      <a:rPr lang="en-US" sz="800"/>
                      <a:t>i</a:t>
                    </a:r>
                    <a:r>
                      <a:rPr lang="uk-UA" sz="800"/>
                      <a:t>каря; 
18,4</a:t>
                    </a:r>
                    <a:endParaRPr lang="uk-UA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E3E-4F5C-AABF-E2E92F77458B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uk-UA" sz="800"/>
                      <a:t>Висилають родичи;
8,2</a:t>
                    </a:r>
                    <a:endParaRPr lang="uk-UA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E3E-4F5C-AABF-E2E92F77458B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uk-UA" sz="800"/>
                      <a:t>У лаборатор</a:t>
                    </a:r>
                    <a:r>
                      <a:rPr lang="en-US" sz="800"/>
                      <a:t>i</a:t>
                    </a:r>
                    <a:r>
                      <a:rPr lang="uk-UA" sz="800"/>
                      <a:t>ї;
0,3</a:t>
                    </a:r>
                    <a:endParaRPr lang="uk-UA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E3E-4F5C-AABF-E2E92F77458B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uk-UA" sz="800"/>
                      <a:t>З гуман</a:t>
                    </a:r>
                    <a:r>
                      <a:rPr lang="en-US" sz="800"/>
                      <a:t>i</a:t>
                    </a:r>
                    <a:r>
                      <a:rPr lang="uk-UA" sz="800"/>
                      <a:t>тарної допомоги;
4,4</a:t>
                    </a:r>
                    <a:endParaRPr lang="uk-UA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E3E-4F5C-AABF-E2E92F77458B}"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uk-UA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Н11_V2!$C$6:$C$10</c:f>
              <c:strCache>
                <c:ptCount val="5"/>
                <c:pt idx="0">
                  <c:v>Медсанчасть (МСЧ)</c:v>
                </c:pt>
                <c:pt idx="1">
                  <c:v>Лiкар (в т.ч.iнфекцiонiст, нарколог)</c:v>
                </c:pt>
                <c:pt idx="2">
                  <c:v>Висилають родич</c:v>
                </c:pt>
                <c:pt idx="3">
                  <c:v>Лабораторiя</c:v>
                </c:pt>
                <c:pt idx="4">
                  <c:v>Гуманiтарна допомога</c:v>
                </c:pt>
              </c:strCache>
            </c:strRef>
          </c:cat>
          <c:val>
            <c:numRef>
              <c:f>Н11_V2!$D$6:$D$10</c:f>
              <c:numCache>
                <c:formatCode>####.0%</c:formatCode>
                <c:ptCount val="5"/>
                <c:pt idx="0">
                  <c:v>0.6870024517480896</c:v>
                </c:pt>
                <c:pt idx="1">
                  <c:v>0.1842158166064877</c:v>
                </c:pt>
                <c:pt idx="2">
                  <c:v>8.2112839922677414E-2</c:v>
                </c:pt>
                <c:pt idx="3">
                  <c:v>2.8718024585875344E-3</c:v>
                </c:pt>
                <c:pt idx="4">
                  <c:v>4.379708926415786E-2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E3E-4F5C-AABF-E2E92F77458B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uk-UA" sz="800"/>
                      <a:t>Знають; 
32,2</a:t>
                    </a:r>
                    <a:endParaRPr lang="uk-UA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F2B-409E-B7BE-A555EB2A8D00}"/>
                </c:ext>
              </c:extLst>
            </c:dLbl>
            <c:dLbl>
              <c:idx val="1"/>
              <c:layout>
                <c:manualLayout>
                  <c:x val="0.22518530353439473"/>
                  <c:y val="-8.6993629739236217E-2"/>
                </c:manualLayout>
              </c:layout>
              <c:tx>
                <c:rich>
                  <a:bodyPr/>
                  <a:lstStyle/>
                  <a:p>
                    <a:r>
                      <a:rPr lang="uk-UA" sz="800"/>
                      <a:t>Не</a:t>
                    </a:r>
                  </a:p>
                  <a:p>
                    <a:r>
                      <a:rPr lang="uk-UA" sz="800"/>
                      <a:t>зна-</a:t>
                    </a:r>
                  </a:p>
                  <a:p>
                    <a:r>
                      <a:rPr lang="uk-UA" sz="800"/>
                      <a:t>ють; 67,8</a:t>
                    </a:r>
                    <a:endParaRPr lang="uk-UA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F2B-409E-B7BE-A555EB2A8D00}"/>
                </c:ext>
              </c:extLst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800"/>
                </a:pPr>
                <a:endParaRPr lang="uk-UA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G3_1!$C$3:$C$4</c:f>
              <c:strCache>
                <c:ptCount val="2"/>
                <c:pt idx="0">
                  <c:v>Так,знаю</c:v>
                </c:pt>
                <c:pt idx="1">
                  <c:v>Нi, не знаю</c:v>
                </c:pt>
              </c:strCache>
            </c:strRef>
          </c:cat>
          <c:val>
            <c:numRef>
              <c:f>G3_1!$D$3:$D$4</c:f>
              <c:numCache>
                <c:formatCode>####.0%</c:formatCode>
                <c:ptCount val="2"/>
                <c:pt idx="0">
                  <c:v>0.32195347193701274</c:v>
                </c:pt>
                <c:pt idx="1">
                  <c:v>0.67804652806297139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F2B-409E-B7BE-A555EB2A8D00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explosion val="37"/>
          <c:dLbls>
            <c:dLbl>
              <c:idx val="0"/>
              <c:tx>
                <c:rich>
                  <a:bodyPr/>
                  <a:lstStyle/>
                  <a:p>
                    <a:r>
                      <a:rPr lang="uk-UA"/>
                      <a:t>Знають 
38,9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512-41F5-BD03-8553C460F82C}"/>
                </c:ext>
              </c:extLst>
            </c:dLbl>
            <c:dLbl>
              <c:idx val="1"/>
              <c:layout>
                <c:manualLayout>
                  <c:x val="0.19343248150108025"/>
                  <c:y val="-9.0008705280197235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Не знають 61,1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512-41F5-BD03-8553C460F82C}"/>
                </c:ext>
              </c:extLst>
            </c:dLbl>
            <c:spPr>
              <a:solidFill>
                <a:schemeClr val="bg1"/>
              </a:solidFill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G3_2!$B$4:$B$5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G3_2!$C$4:$C$5</c:f>
              <c:numCache>
                <c:formatCode>####.0%</c:formatCode>
                <c:ptCount val="2"/>
                <c:pt idx="0">
                  <c:v>0.38839625078116469</c:v>
                </c:pt>
                <c:pt idx="1">
                  <c:v>0.61160374921881866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512-41F5-BD03-8553C460F82C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71A4-4FFA-BF55-36714476E24C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71A4-4FFA-BF55-36714476E24C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71A4-4FFA-BF55-36714476E24C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71A4-4FFA-BF55-36714476E24C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9-71A4-4FFA-BF55-36714476E24C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B-71A4-4FFA-BF55-36714476E24C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D-71A4-4FFA-BF55-36714476E24C}"/>
              </c:ext>
            </c:extLst>
          </c:dPt>
          <c:dPt>
            <c:idx val="10"/>
            <c:invertIfNegative val="0"/>
            <c:bubble3D val="0"/>
            <c:spPr>
              <a:solidFill>
                <a:srgbClr val="7030A0"/>
              </a:solidFill>
            </c:spPr>
            <c:extLst>
              <c:ext xmlns:c16="http://schemas.microsoft.com/office/drawing/2014/chart" uri="{C3380CC4-5D6E-409C-BE32-E72D297353CC}">
                <c16:uniqueId val="{0000000F-71A4-4FFA-BF55-36714476E24C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38,9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1A4-4FFA-BF55-36714476E24C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56,1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1A4-4FFA-BF55-36714476E24C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37,8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1A4-4FFA-BF55-36714476E24C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37,9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1A4-4FFA-BF55-36714476E24C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36,9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1A4-4FFA-BF55-36714476E24C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46,7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1A4-4FFA-BF55-36714476E24C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37,3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71A4-4FFA-BF55-36714476E24C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46,3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71A4-4FFA-BF55-36714476E24C}"/>
                </c:ext>
              </c:extLst>
            </c:dLbl>
            <c:dLbl>
              <c:idx val="12"/>
              <c:tx>
                <c:rich>
                  <a:bodyPr/>
                  <a:lstStyle/>
                  <a:p>
                    <a:r>
                      <a:rPr lang="en-US"/>
                      <a:t>38,6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71A4-4FFA-BF55-36714476E24C}"/>
                </c:ext>
              </c:extLst>
            </c:dLbl>
            <c:dLbl>
              <c:idx val="13"/>
              <c:tx>
                <c:rich>
                  <a:bodyPr/>
                  <a:lstStyle/>
                  <a:p>
                    <a:r>
                      <a:rPr lang="en-US"/>
                      <a:t>31,6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71A4-4FFA-BF55-36714476E24C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G3_2_V2!$B$4:$B$17</c:f>
              <c:strCache>
                <c:ptCount val="14"/>
                <c:pt idx="0">
                  <c:v>В ЦІЛОМУ </c:v>
                </c:pt>
                <c:pt idx="2">
                  <c:v>Жінки </c:v>
                </c:pt>
                <c:pt idx="3">
                  <c:v>Чоловіки </c:v>
                </c:pt>
                <c:pt idx="5">
                  <c:v>18-29 років </c:v>
                </c:pt>
                <c:pt idx="6">
                  <c:v>30-39 років</c:v>
                </c:pt>
                <c:pt idx="7">
                  <c:v>40-49 років </c:v>
                </c:pt>
                <c:pt idx="8">
                  <c:v>50 і більше років </c:v>
                </c:pt>
                <c:pt idx="10">
                  <c:v>Мають досвід споживання ін'єкційних наркотиків </c:v>
                </c:pt>
                <c:pt idx="12">
                  <c:v>ВІЛ-позитивні </c:v>
                </c:pt>
                <c:pt idx="13">
                  <c:v>ВІЛ-негативні </c:v>
                </c:pt>
              </c:strCache>
            </c:strRef>
          </c:cat>
          <c:val>
            <c:numRef>
              <c:f>G3_2_V2!$C$4:$C$17</c:f>
              <c:numCache>
                <c:formatCode>General</c:formatCode>
                <c:ptCount val="14"/>
                <c:pt idx="0" formatCode="0.0%">
                  <c:v>0.38900000000000001</c:v>
                </c:pt>
                <c:pt idx="2" formatCode="0.0%">
                  <c:v>0.56100000000000005</c:v>
                </c:pt>
                <c:pt idx="3" formatCode="0.0%">
                  <c:v>0.378</c:v>
                </c:pt>
                <c:pt idx="5" formatCode="0.0%">
                  <c:v>0.379</c:v>
                </c:pt>
                <c:pt idx="6" formatCode="0.0%">
                  <c:v>0.36899999999999999</c:v>
                </c:pt>
                <c:pt idx="7" formatCode="0.0%">
                  <c:v>0.46700000000000003</c:v>
                </c:pt>
                <c:pt idx="8" formatCode="0.0%">
                  <c:v>0.373</c:v>
                </c:pt>
                <c:pt idx="10" formatCode="0.0%">
                  <c:v>0.46300000000000002</c:v>
                </c:pt>
                <c:pt idx="12" formatCode="0.0%">
                  <c:v>0.38600000000000001</c:v>
                </c:pt>
                <c:pt idx="13" formatCode="0.0%">
                  <c:v>0.316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71A4-4FFA-BF55-36714476E2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axId val="349509120"/>
        <c:axId val="338993152"/>
      </c:barChart>
      <c:catAx>
        <c:axId val="34950912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38993152"/>
        <c:crosses val="autoZero"/>
        <c:auto val="1"/>
        <c:lblAlgn val="ctr"/>
        <c:lblOffset val="100"/>
        <c:noMultiLvlLbl val="0"/>
      </c:catAx>
      <c:valAx>
        <c:axId val="338993152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extTo"/>
        <c:crossAx val="349509120"/>
        <c:crosses val="autoZero"/>
        <c:crossBetween val="between"/>
      </c:valAx>
    </c:plotArea>
    <c:plotVisOnly val="1"/>
    <c:dispBlanksAs val="gap"/>
    <c:showDLblsOverMax val="0"/>
  </c:chart>
  <c:spPr>
    <a:solidFill>
      <a:schemeClr val="bg1"/>
    </a:solidFill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5685320356853206E-2"/>
          <c:y val="0"/>
          <c:w val="0.80210867802108676"/>
          <c:h val="0.78322009861804198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Test_V3!$H$6:$H$7</c:f>
              <c:strCache>
                <c:ptCount val="2"/>
                <c:pt idx="0">
                  <c:v>Чоловіки</c:v>
                </c:pt>
                <c:pt idx="1">
                  <c:v>Жінки</c:v>
                </c:pt>
              </c:strCache>
            </c:strRef>
          </c:cat>
          <c:val>
            <c:numRef>
              <c:f>Test_V3!$I$6:$I$7</c:f>
              <c:numCache>
                <c:formatCode>General</c:formatCode>
                <c:ptCount val="2"/>
                <c:pt idx="0">
                  <c:v>8.4</c:v>
                </c:pt>
                <c:pt idx="1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13-484C-A439-5375EC22428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63196400"/>
        <c:axId val="563201648"/>
      </c:barChart>
      <c:catAx>
        <c:axId val="563196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563201648"/>
        <c:crosses val="autoZero"/>
        <c:auto val="1"/>
        <c:lblAlgn val="ctr"/>
        <c:lblOffset val="100"/>
        <c:noMultiLvlLbl val="0"/>
      </c:catAx>
      <c:valAx>
        <c:axId val="56320164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63196400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7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4DB3-42EE-8F56-D9CA688A3730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12,6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DB3-42EE-8F56-D9CA688A373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2,4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DB3-42EE-8F56-D9CA688A3730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,6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DB3-42EE-8F56-D9CA688A3730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1,1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DB3-42EE-8F56-D9CA688A3730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1,8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DB3-42EE-8F56-D9CA688A3730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1,8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DB3-42EE-8F56-D9CA688A3730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9,2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DB3-42EE-8F56-D9CA688A3730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16,5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DB3-42EE-8F56-D9CA688A3730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26,0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DB3-42EE-8F56-D9CA688A3730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33,4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DB3-42EE-8F56-D9CA688A3730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'R6_5'!$B$31:$B$40</c:f>
              <c:strCache>
                <c:ptCount val="10"/>
                <c:pt idx="0">
                  <c:v>Важко відповісти</c:v>
                </c:pt>
                <c:pt idx="1">
                  <c:v>Інше</c:v>
                </c:pt>
                <c:pt idx="2">
                  <c:v>Розраховував/ла на скорочення строку, переведення на полегшений режим</c:v>
                </c:pt>
                <c:pt idx="3">
                  <c:v>Розраховував/ла на додаткове харчування, ліки</c:v>
                </c:pt>
                <c:pt idx="4">
                  <c:v>Не впевнений/на у своєму статевому  партнерові</c:v>
                </c:pt>
                <c:pt idx="5">
                  <c:v>Маю деякі загрозливі симптоми, схожі на СНІД</c:v>
                </c:pt>
                <c:pt idx="6">
                  <c:v>Заради жінки/чоловіка, щоб їх не заразити</c:v>
                </c:pt>
                <c:pt idx="7">
                  <c:v>Маю досвід вживання наркотиків</c:v>
                </c:pt>
                <c:pt idx="8">
                  <c:v>Проходив/ла лікування, запропонував лікар</c:v>
                </c:pt>
                <c:pt idx="9">
                  <c:v>Навколо багато хворих, про всяк випадок</c:v>
                </c:pt>
              </c:strCache>
            </c:strRef>
          </c:cat>
          <c:val>
            <c:numRef>
              <c:f>'R6_5'!$C$31:$C$40</c:f>
              <c:numCache>
                <c:formatCode>####.0%</c:formatCode>
                <c:ptCount val="10"/>
                <c:pt idx="0">
                  <c:v>0.12597765397060981</c:v>
                </c:pt>
                <c:pt idx="1">
                  <c:v>2.4055109542196095E-2</c:v>
                </c:pt>
                <c:pt idx="2">
                  <c:v>5.9096929280315945E-3</c:v>
                </c:pt>
                <c:pt idx="3">
                  <c:v>1.1161949411198873E-2</c:v>
                </c:pt>
                <c:pt idx="4">
                  <c:v>1.8017742994307851E-2</c:v>
                </c:pt>
                <c:pt idx="5">
                  <c:v>1.8205694439970353E-2</c:v>
                </c:pt>
                <c:pt idx="6">
                  <c:v>9.2278608454870792E-2</c:v>
                </c:pt>
                <c:pt idx="7">
                  <c:v>0.16492672656506419</c:v>
                </c:pt>
                <c:pt idx="8">
                  <c:v>0.26001984967482816</c:v>
                </c:pt>
                <c:pt idx="9">
                  <c:v>0.33411592993245504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4DB3-42EE-8F56-D9CA688A373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49510144"/>
        <c:axId val="338994880"/>
      </c:barChart>
      <c:catAx>
        <c:axId val="34951014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38994880"/>
        <c:crosses val="autoZero"/>
        <c:auto val="1"/>
        <c:lblAlgn val="ctr"/>
        <c:lblOffset val="100"/>
        <c:noMultiLvlLbl val="0"/>
      </c:catAx>
      <c:valAx>
        <c:axId val="338994880"/>
        <c:scaling>
          <c:orientation val="minMax"/>
        </c:scaling>
        <c:delete val="1"/>
        <c:axPos val="b"/>
        <c:numFmt formatCode="####.0%" sourceLinked="1"/>
        <c:majorTickMark val="out"/>
        <c:minorTickMark val="none"/>
        <c:tickLblPos val="nextTo"/>
        <c:crossAx val="34951014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uk-UA" sz="800"/>
                      <a:t>Так;
81,1</a:t>
                    </a:r>
                    <a:endParaRPr lang="uk-UA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E96-4150-BDB0-7BF69C628F0A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uk-UA" sz="800"/>
                      <a:t>Ні;
10,1</a:t>
                    </a:r>
                    <a:endParaRPr lang="uk-UA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E96-4150-BDB0-7BF69C628F0A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uk-UA" sz="800"/>
                      <a:t>Не пам'я-тають; 
8,8</a:t>
                    </a:r>
                    <a:endParaRPr lang="uk-UA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E96-4150-BDB0-7BF69C628F0A}"/>
                </c:ext>
              </c:extLst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800"/>
                </a:pPr>
                <a:endParaRPr lang="uk-UA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G10_G12!$B$5:$B$7</c:f>
              <c:strCache>
                <c:ptCount val="3"/>
                <c:pt idx="0">
                  <c:v>Так</c:v>
                </c:pt>
                <c:pt idx="1">
                  <c:v>Ні</c:v>
                </c:pt>
                <c:pt idx="2">
                  <c:v>Не пам'ятаю </c:v>
                </c:pt>
              </c:strCache>
            </c:strRef>
          </c:cat>
          <c:val>
            <c:numRef>
              <c:f>G10_G12!$C$5:$C$7</c:f>
              <c:numCache>
                <c:formatCode>####.0%</c:formatCode>
                <c:ptCount val="3"/>
                <c:pt idx="0">
                  <c:v>0.81088191744166149</c:v>
                </c:pt>
                <c:pt idx="1">
                  <c:v>0.10142494676906931</c:v>
                </c:pt>
                <c:pt idx="2">
                  <c:v>8.7693135789264645E-2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E96-4150-BDB0-7BF69C628F0A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uk-UA" sz="800"/>
                      <a:t>Так;
75,9</a:t>
                    </a:r>
                    <a:endParaRPr lang="uk-UA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EC6-46F3-AD31-80E311322FDD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uk-UA" sz="800"/>
                      <a:t>Ні;
13,0</a:t>
                    </a:r>
                    <a:endParaRPr lang="uk-UA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EC6-46F3-AD31-80E311322FDD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uk-UA" sz="800"/>
                      <a:t>Не пам'ятають; 
11,1</a:t>
                    </a:r>
                    <a:endParaRPr lang="uk-UA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EC6-46F3-AD31-80E311322FDD}"/>
                </c:ext>
              </c:extLst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800"/>
                </a:pPr>
                <a:endParaRPr lang="uk-UA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G10_G12!$K$5:$K$7</c:f>
              <c:strCache>
                <c:ptCount val="3"/>
                <c:pt idx="0">
                  <c:v>Так</c:v>
                </c:pt>
                <c:pt idx="1">
                  <c:v>Ні</c:v>
                </c:pt>
                <c:pt idx="2">
                  <c:v>Не пам'ятаю </c:v>
                </c:pt>
              </c:strCache>
            </c:strRef>
          </c:cat>
          <c:val>
            <c:numRef>
              <c:f>G10_G12!$L$5:$L$7</c:f>
              <c:numCache>
                <c:formatCode>####.0%</c:formatCode>
                <c:ptCount val="3"/>
                <c:pt idx="0">
                  <c:v>0.75890228646029967</c:v>
                </c:pt>
                <c:pt idx="1">
                  <c:v>0.1299741635850177</c:v>
                </c:pt>
                <c:pt idx="2">
                  <c:v>0.11112354995467782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EC6-46F3-AD31-80E311322FDD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F87A-49C8-99E1-87EA4DF5F6D0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900"/>
                      <a:t>25,7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87A-49C8-99E1-87EA4DF5F6D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900"/>
                      <a:t>2,1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87A-49C8-99E1-87EA4DF5F6D0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900"/>
                      <a:t>6,8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87A-49C8-99E1-87EA4DF5F6D0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900"/>
                      <a:t>8,0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87A-49C8-99E1-87EA4DF5F6D0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900"/>
                      <a:t>8,0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87A-49C8-99E1-87EA4DF5F6D0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 sz="900"/>
                      <a:t>8,4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87A-49C8-99E1-87EA4DF5F6D0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 sz="900"/>
                      <a:t>9,7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87A-49C8-99E1-87EA4DF5F6D0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 sz="900"/>
                      <a:t>10,1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87A-49C8-99E1-87EA4DF5F6D0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 sz="900"/>
                      <a:t>10,9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87A-49C8-99E1-87EA4DF5F6D0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 sz="900"/>
                      <a:t>12,1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87A-49C8-99E1-87EA4DF5F6D0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r>
                      <a:rPr lang="en-US" sz="900"/>
                      <a:t>20,1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87A-49C8-99E1-87EA4DF5F6D0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en-US" sz="900"/>
                      <a:t>21,9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87A-49C8-99E1-87EA4DF5F6D0}"/>
                </c:ext>
              </c:extLst>
            </c:dLbl>
            <c:dLbl>
              <c:idx val="12"/>
              <c:tx>
                <c:rich>
                  <a:bodyPr/>
                  <a:lstStyle/>
                  <a:p>
                    <a:r>
                      <a:rPr lang="en-US" sz="900"/>
                      <a:t>22,8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87A-49C8-99E1-87EA4DF5F6D0}"/>
                </c:ext>
              </c:extLst>
            </c:dLbl>
            <c:dLbl>
              <c:idx val="13"/>
              <c:tx>
                <c:rich>
                  <a:bodyPr/>
                  <a:lstStyle/>
                  <a:p>
                    <a:r>
                      <a:rPr lang="en-US" sz="900"/>
                      <a:t>23,1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F87A-49C8-99E1-87EA4DF5F6D0}"/>
                </c:ext>
              </c:extLst>
            </c:dLbl>
            <c:dLbl>
              <c:idx val="14"/>
              <c:tx>
                <c:rich>
                  <a:bodyPr/>
                  <a:lstStyle/>
                  <a:p>
                    <a:r>
                      <a:rPr lang="en-US" sz="900"/>
                      <a:t>54,3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F87A-49C8-99E1-87EA4DF5F6D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G10_G12!$C$27:$C$41</c:f>
              <c:strCache>
                <c:ptCount val="15"/>
                <c:pt idx="0">
                  <c:v>Не пам’ятаєте, про що з Вами говорили</c:v>
                </c:pt>
                <c:pt idx="1">
                  <c:v>Інше</c:v>
                </c:pt>
                <c:pt idx="2">
                  <c:v> Оптимальний для Вас режим праці та відпочинку</c:v>
                </c:pt>
                <c:pt idx="3">
                  <c:v>Особливості протікання ВІЛ-інфекції</c:v>
                </c:pt>
                <c:pt idx="4">
                  <c:v>Ваші особисті потреби, пов’язані з діагнозом</c:v>
                </c:pt>
                <c:pt idx="5">
                  <c:v>Особливості Вашого харчування</c:v>
                </c:pt>
                <c:pt idx="6">
                  <c:v>Необхідність пройти додаткові обстеження</c:v>
                </c:pt>
                <c:pt idx="7">
                  <c:v>Особливості лікування ВІЛ-інфекції</c:v>
                </c:pt>
                <c:pt idx="8">
                  <c:v>Як не допустити передачі ВІЛ-інфекції від матері до дитини</c:v>
                </c:pt>
                <c:pt idx="9">
                  <c:v>Права та обов’язки ВІЛ-інфікованих</c:v>
                </c:pt>
                <c:pt idx="10">
                  <c:v>Чим для Вас небезпечне вживання ін’єкційних наркотиків </c:v>
                </c:pt>
                <c:pt idx="11">
                  <c:v>Необхідність безпечної  статевої поведінки</c:v>
                </c:pt>
                <c:pt idx="12">
                  <c:v>Як знизити в подальшому ризик інфікування</c:v>
                </c:pt>
                <c:pt idx="13">
                  <c:v>Переваги здорового способу життя</c:v>
                </c:pt>
                <c:pt idx="14">
                  <c:v>Що означає «позитивний» і «негативний» результат тесту</c:v>
                </c:pt>
              </c:strCache>
            </c:strRef>
          </c:cat>
          <c:val>
            <c:numRef>
              <c:f>G10_G12!$D$27:$D$41</c:f>
              <c:numCache>
                <c:formatCode>####.0%</c:formatCode>
                <c:ptCount val="15"/>
                <c:pt idx="0">
                  <c:v>0.25650390013957386</c:v>
                </c:pt>
                <c:pt idx="1">
                  <c:v>2.0612336013767874E-2</c:v>
                </c:pt>
                <c:pt idx="2">
                  <c:v>6.7910301890669197E-2</c:v>
                </c:pt>
                <c:pt idx="3">
                  <c:v>7.9574870984105817E-2</c:v>
                </c:pt>
                <c:pt idx="4">
                  <c:v>8.0085366824470636E-2</c:v>
                </c:pt>
                <c:pt idx="5">
                  <c:v>8.4092176977350219E-2</c:v>
                </c:pt>
                <c:pt idx="6">
                  <c:v>9.7079312831178655E-2</c:v>
                </c:pt>
                <c:pt idx="7">
                  <c:v>0.10052266226202516</c:v>
                </c:pt>
                <c:pt idx="8">
                  <c:v>0.1088219591836633</c:v>
                </c:pt>
                <c:pt idx="9">
                  <c:v>0.12087329492088596</c:v>
                </c:pt>
                <c:pt idx="10">
                  <c:v>0.20124115212783963</c:v>
                </c:pt>
                <c:pt idx="11">
                  <c:v>0.21926112452659943</c:v>
                </c:pt>
                <c:pt idx="12">
                  <c:v>0.22761337364147699</c:v>
                </c:pt>
                <c:pt idx="13">
                  <c:v>0.23108387890352233</c:v>
                </c:pt>
                <c:pt idx="14">
                  <c:v>0.54325706604362201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F87A-49C8-99E1-87EA4DF5F6D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57449728"/>
        <c:axId val="338998912"/>
      </c:barChart>
      <c:catAx>
        <c:axId val="35744972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uk-UA"/>
          </a:p>
        </c:txPr>
        <c:crossAx val="338998912"/>
        <c:crosses val="autoZero"/>
        <c:auto val="1"/>
        <c:lblAlgn val="ctr"/>
        <c:lblOffset val="100"/>
        <c:noMultiLvlLbl val="0"/>
      </c:catAx>
      <c:valAx>
        <c:axId val="338998912"/>
        <c:scaling>
          <c:orientation val="minMax"/>
        </c:scaling>
        <c:delete val="1"/>
        <c:axPos val="b"/>
        <c:numFmt formatCode="####.0%" sourceLinked="1"/>
        <c:majorTickMark val="out"/>
        <c:minorTickMark val="none"/>
        <c:tickLblPos val="nextTo"/>
        <c:crossAx val="35744972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358F-4F69-8E33-9D833279B1AF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16,3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58F-4F69-8E33-9D833279B1A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0,5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58F-4F69-8E33-9D833279B1AF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0,1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58F-4F69-8E33-9D833279B1AF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1,0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58F-4F69-8E33-9D833279B1AF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3,4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58F-4F69-8E33-9D833279B1AF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3,4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58F-4F69-8E33-9D833279B1AF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9,4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58F-4F69-8E33-9D833279B1AF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14,4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58F-4F69-8E33-9D833279B1AF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49,9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58F-4F69-8E33-9D833279B1AF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'G14'!$B$3:$B$11</c:f>
              <c:strCache>
                <c:ptCount val="9"/>
                <c:pt idx="0">
                  <c:v>Важко відповісти</c:v>
                </c:pt>
                <c:pt idx="1">
                  <c:v>Інше</c:v>
                </c:pt>
                <c:pt idx="2">
                  <c:v>Боюся розголосу про свій статус</c:v>
                </c:pt>
                <c:pt idx="3">
                  <c:v>Відмовляли</c:v>
                </c:pt>
                <c:pt idx="4">
                  <c:v>Страшно дізнатися про свій діагноз</c:v>
                </c:pt>
                <c:pt idx="5">
                  <c:v>Уже знаю свій ВІЛ-статус, проходив тест на волі</c:v>
                </c:pt>
                <c:pt idx="6">
                  <c:v>Не було відомо, як це зробити, до кого звернутися</c:v>
                </c:pt>
                <c:pt idx="7">
                  <c:v>Не пропонували</c:v>
                </c:pt>
                <c:pt idx="8">
                  <c:v>Не було потреби</c:v>
                </c:pt>
              </c:strCache>
            </c:strRef>
          </c:cat>
          <c:val>
            <c:numRef>
              <c:f>'G14'!$C$3:$C$11</c:f>
              <c:numCache>
                <c:formatCode>####.0%</c:formatCode>
                <c:ptCount val="9"/>
                <c:pt idx="0">
                  <c:v>0.16344567158386664</c:v>
                </c:pt>
                <c:pt idx="1">
                  <c:v>5.0519555828626769E-3</c:v>
                </c:pt>
                <c:pt idx="2">
                  <c:v>6.7115859029072574E-4</c:v>
                </c:pt>
                <c:pt idx="3">
                  <c:v>9.6823994528761788E-3</c:v>
                </c:pt>
                <c:pt idx="4">
                  <c:v>3.3927289106083586E-2</c:v>
                </c:pt>
                <c:pt idx="5">
                  <c:v>3.4099153941491211E-2</c:v>
                </c:pt>
                <c:pt idx="6">
                  <c:v>9.4456673307062061E-2</c:v>
                </c:pt>
                <c:pt idx="7">
                  <c:v>0.1441169049586507</c:v>
                </c:pt>
                <c:pt idx="8">
                  <c:v>0.49940304250824136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58F-4F69-8E33-9D833279B1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9510656"/>
        <c:axId val="339000640"/>
      </c:barChart>
      <c:catAx>
        <c:axId val="34951065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39000640"/>
        <c:crosses val="autoZero"/>
        <c:auto val="1"/>
        <c:lblAlgn val="ctr"/>
        <c:lblOffset val="100"/>
        <c:noMultiLvlLbl val="0"/>
      </c:catAx>
      <c:valAx>
        <c:axId val="339000640"/>
        <c:scaling>
          <c:orientation val="minMax"/>
        </c:scaling>
        <c:delete val="1"/>
        <c:axPos val="b"/>
        <c:numFmt formatCode="####.0%" sourceLinked="1"/>
        <c:majorTickMark val="out"/>
        <c:minorTickMark val="none"/>
        <c:tickLblPos val="nextTo"/>
        <c:crossAx val="34951065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033F-45D5-9846-887FCA3FBE1E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033F-45D5-9846-887FCA3FBE1E}"/>
              </c:ext>
            </c:extLst>
          </c:dPt>
          <c:dPt>
            <c:idx val="2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033F-45D5-9846-887FCA3FBE1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/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Test_V3!$H$11:$H$13</c:f>
              <c:strCache>
                <c:ptCount val="3"/>
                <c:pt idx="0">
                  <c:v>Мають досвід споживання ін'єкційних наркотиків </c:v>
                </c:pt>
                <c:pt idx="1">
                  <c:v>Не мають досвіду споживання ін'єкційних наркотиків </c:v>
                </c:pt>
                <c:pt idx="2">
                  <c:v>В ЦІЛОМУ </c:v>
                </c:pt>
              </c:strCache>
            </c:strRef>
          </c:cat>
          <c:val>
            <c:numRef>
              <c:f>Test_V3!$I$11:$I$13</c:f>
              <c:numCache>
                <c:formatCode>General</c:formatCode>
                <c:ptCount val="3"/>
                <c:pt idx="0">
                  <c:v>15.9</c:v>
                </c:pt>
                <c:pt idx="1">
                  <c:v>5.7</c:v>
                </c:pt>
                <c:pt idx="2">
                  <c:v>8.9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33F-45D5-9846-887FCA3FBE1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7954432"/>
        <c:axId val="207784192"/>
      </c:barChart>
      <c:catAx>
        <c:axId val="2079544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7784192"/>
        <c:crosses val="autoZero"/>
        <c:auto val="1"/>
        <c:lblAlgn val="ctr"/>
        <c:lblOffset val="100"/>
        <c:noMultiLvlLbl val="0"/>
      </c:catAx>
      <c:valAx>
        <c:axId val="20778419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0795443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4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8632-4834-9EEE-99164D4B6A3B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4,9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1DE-4DDE-B70D-E541715E435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10,0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1DE-4DDE-B70D-E541715E435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14,9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1DE-4DDE-B70D-E541715E4358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6,1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1DE-4DDE-B70D-E541715E4358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8,9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632-4834-9EEE-99164D4B6A3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[Visual.xlsx]МЖ!$M$16:$M$20</c:f>
              <c:strCache>
                <c:ptCount val="5"/>
                <c:pt idx="0">
                  <c:v>18-29 років </c:v>
                </c:pt>
                <c:pt idx="1">
                  <c:v>30-39 років </c:v>
                </c:pt>
                <c:pt idx="2">
                  <c:v>40-49 років </c:v>
                </c:pt>
                <c:pt idx="3">
                  <c:v>50+ років </c:v>
                </c:pt>
                <c:pt idx="4">
                  <c:v>В ЦІЛОМУ </c:v>
                </c:pt>
              </c:strCache>
            </c:strRef>
          </c:cat>
          <c:val>
            <c:numRef>
              <c:f>[Visual.xlsx]МЖ!$N$16:$N$20</c:f>
              <c:numCache>
                <c:formatCode>0.0%</c:formatCode>
                <c:ptCount val="5"/>
                <c:pt idx="0">
                  <c:v>5.7000000000000002E-2</c:v>
                </c:pt>
                <c:pt idx="1">
                  <c:v>0.129</c:v>
                </c:pt>
                <c:pt idx="2">
                  <c:v>0.159</c:v>
                </c:pt>
                <c:pt idx="3">
                  <c:v>5.8999999999999997E-2</c:v>
                </c:pt>
                <c:pt idx="4" formatCode="0.00%">
                  <c:v>0.10199999999999999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632-4834-9EEE-99164D4B6A3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45860096"/>
        <c:axId val="339936384"/>
      </c:barChart>
      <c:catAx>
        <c:axId val="3458600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uk-UA"/>
          </a:p>
        </c:txPr>
        <c:crossAx val="339936384"/>
        <c:crosses val="autoZero"/>
        <c:auto val="1"/>
        <c:lblAlgn val="ctr"/>
        <c:lblOffset val="100"/>
        <c:noMultiLvlLbl val="0"/>
      </c:catAx>
      <c:valAx>
        <c:axId val="339936384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extTo"/>
        <c:crossAx val="34586009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0.36686</cdr:x>
      <cdr:y>0.19681</cdr:y>
    </cdr:from>
    <cdr:to>
      <cdr:x>0.50874</cdr:x>
      <cdr:y>0.27926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1038285" y="417664"/>
          <a:ext cx="401553" cy="174973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uk-UA" sz="800">
              <a:solidFill>
                <a:sysClr val="windowText" lastClr="000000"/>
              </a:solidFill>
            </a:rPr>
            <a:t>10,8</a:t>
          </a:r>
        </a:p>
      </cdr:txBody>
    </cdr:sp>
  </cdr:relSizeAnchor>
  <cdr:relSizeAnchor xmlns:cdr="http://schemas.openxmlformats.org/drawingml/2006/chartDrawing">
    <cdr:from>
      <cdr:x>0.44806</cdr:x>
      <cdr:y>0.60452</cdr:y>
    </cdr:from>
    <cdr:to>
      <cdr:x>0.6076</cdr:x>
      <cdr:y>0.69134</cdr:y>
    </cdr:to>
    <cdr:sp macro="" textlink="">
      <cdr:nvSpPr>
        <cdr:cNvPr id="4" name="Прямоугольник 3"/>
        <cdr:cNvSpPr/>
      </cdr:nvSpPr>
      <cdr:spPr>
        <a:xfrm xmlns:a="http://schemas.openxmlformats.org/drawingml/2006/main">
          <a:off x="1268085" y="1282889"/>
          <a:ext cx="451533" cy="18424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uk-UA" sz="800">
              <a:solidFill>
                <a:sysClr val="windowText" lastClr="000000"/>
              </a:solidFill>
            </a:rPr>
            <a:t>89,2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9Jx+Z2qdy/FQa2yqgle5OTucgQ==">AMUW2mUNd/Cmrnn7DA2iMUA7rizHfa52APm5tOEgEDbqU1tasfctwnr7iQvU0lcVxIgdViJmzm8qEeoNRxGwldfZceqwq4YEikrXQL13M3Y8tMn8WXEa0eJ+tuxfCwM8WL2XOSi3gQAB6wdN2qADw7LwZh2afixfI7nypCaeHPhsUN52EJw103cmLSY7Y8GtIj2COSCA5ijZjSNZZzkC5CRoiDWkKQMWECaauapK2cLyxW212JuaFwlkyw0eTaOgey+zhUAv+N8dC4c95y5fL1Hu5CeElSlBVmeR/bm1mQX21AzS4rTqe5OPYFiQsPxsgFPok1FpTQviyimid5zXiTmzuQ671TM3BwIN6AvPhpNSiESF8c6FvuNue5L4doUGOtYmPm1a5tGEhNinDIQZvK9xLnrzJY/itPjrpXD82GDXB5Ny15fke2tzm0UBfBSNAdbB0ohG6GbDJyxS+Upnfg1FXKjMlTHM6ZMJTX1NPX1DN7odE3/BGUucyCXCQH6srQguso3sieogwGtJFgtIDBWC43f5FKjirTT4Z7LQmUQpcK4gOLgojHb/2FApE7maTklRhepwvxaAS7syLiT3wpACX1ZpgqKe0mtJr2Be3qR79dbjECMw0ttn9CEWKUkMwU6ooG+5Higy2u/VmHDMd8JQcBMQjEsomQl+rJ37dtQGKj5NOBm3m/Jzh1iGcc12rK+HHfSMaGrV7yLD/ROnwvGFK1QTu668g46z5ryVdBGwTyyAObunaFbZX8ovK2J1wo4fYKeYhDwKCE5v4ofrLsn2ixRBkpqdeibuQyOdaJ5fGIQgHLht1vEhG9XJ4aVM4eYhx4ET1/hfqHB4Wt4ygwfwtyE8A8LFlGWe89ABvU8v2UtaIwErmovGXAVn4CY49QP3t7UyYaLl9qSVPVb6GB8QAqjPgO0DfUSG8zDhdn1W3xJFnQQBCJNHiKlkNNYdA6C/pJ1WpzSrHkaA7ciz6wS1FWLJ9y+h+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7F2C9A6-F8EA-413F-A348-8846E47B5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74217</Words>
  <Characters>42305</Characters>
  <Application>Microsoft Office Word</Application>
  <DocSecurity>0</DocSecurity>
  <Lines>352</Lines>
  <Paragraphs>232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PHC023</cp:lastModifiedBy>
  <cp:revision>13</cp:revision>
  <cp:lastPrinted>2020-03-05T14:35:00Z</cp:lastPrinted>
  <dcterms:created xsi:type="dcterms:W3CDTF">2020-03-27T20:18:00Z</dcterms:created>
  <dcterms:modified xsi:type="dcterms:W3CDTF">2020-04-27T11:09:00Z</dcterms:modified>
</cp:coreProperties>
</file>