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7CB09" w14:textId="3B14DC16" w:rsidR="00FD55EF" w:rsidRPr="00163A5B" w:rsidRDefault="00FD55EF" w:rsidP="00542C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A5B">
        <w:rPr>
          <w:rFonts w:ascii="Times New Roman" w:hAnsi="Times New Roman" w:cs="Times New Roman"/>
          <w:b/>
          <w:sz w:val="28"/>
          <w:szCs w:val="28"/>
        </w:rPr>
        <w:t xml:space="preserve">Протокол системної самооцінки </w:t>
      </w:r>
      <w:r w:rsidR="00542C81" w:rsidRPr="00163A5B">
        <w:rPr>
          <w:rFonts w:ascii="Times New Roman" w:hAnsi="Times New Roman" w:cs="Times New Roman"/>
          <w:b/>
          <w:sz w:val="28"/>
          <w:szCs w:val="28"/>
        </w:rPr>
        <w:t>ПІІК</w:t>
      </w:r>
      <w:r w:rsidRPr="00163A5B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542C81" w:rsidRPr="00163A5B">
        <w:rPr>
          <w:rFonts w:ascii="Times New Roman" w:hAnsi="Times New Roman" w:cs="Times New Roman"/>
          <w:b/>
          <w:sz w:val="28"/>
          <w:szCs w:val="28"/>
        </w:rPr>
        <w:t>ЗОЗ</w:t>
      </w:r>
    </w:p>
    <w:p w14:paraId="3C74DAF5" w14:textId="476AFC16" w:rsidR="00FD55EF" w:rsidRDefault="00FD55EF" w:rsidP="00FD55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01F737" w14:textId="00D399FB" w:rsidR="00D46FD8" w:rsidRDefault="00D46FD8" w:rsidP="00B31888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15ED1">
        <w:rPr>
          <w:rFonts w:ascii="Times New Roman" w:hAnsi="Times New Roman" w:cs="Times New Roman"/>
          <w:bCs/>
          <w:sz w:val="28"/>
          <w:szCs w:val="28"/>
        </w:rPr>
        <w:t>1.Вступна частина</w:t>
      </w:r>
    </w:p>
    <w:p w14:paraId="50C6D40D" w14:textId="77777777" w:rsidR="00163A5B" w:rsidRPr="00615ED1" w:rsidRDefault="00163A5B" w:rsidP="00B31888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6AD5374" w14:textId="181800A9" w:rsidR="00163A5B" w:rsidRPr="00163A5B" w:rsidRDefault="00B31888" w:rsidP="004D15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D46FD8" w:rsidRPr="00E30C9D">
        <w:rPr>
          <w:rFonts w:ascii="Times New Roman" w:hAnsi="Times New Roman" w:cs="Times New Roman"/>
          <w:bCs/>
          <w:sz w:val="28"/>
          <w:szCs w:val="28"/>
        </w:rPr>
        <w:t xml:space="preserve">Системна самооцінка </w:t>
      </w:r>
      <w:r w:rsidR="00E30C9D" w:rsidRPr="00E30C9D">
        <w:rPr>
          <w:rFonts w:ascii="Times New Roman" w:hAnsi="Times New Roman" w:cs="Times New Roman"/>
          <w:bCs/>
          <w:sz w:val="28"/>
          <w:szCs w:val="28"/>
        </w:rPr>
        <w:t>ПІІК</w:t>
      </w:r>
      <w:r w:rsidR="00D46FD8" w:rsidRPr="00E30C9D">
        <w:rPr>
          <w:rFonts w:ascii="Times New Roman" w:hAnsi="Times New Roman" w:cs="Times New Roman"/>
          <w:bCs/>
          <w:sz w:val="28"/>
          <w:szCs w:val="28"/>
        </w:rPr>
        <w:t xml:space="preserve"> в ЗОЗ проводиться відповідно до цього Протоколу з метою оцінки </w:t>
      </w:r>
      <w:r>
        <w:rPr>
          <w:rFonts w:ascii="Times New Roman" w:hAnsi="Times New Roman" w:cs="Times New Roman"/>
          <w:bCs/>
          <w:sz w:val="28"/>
          <w:szCs w:val="28"/>
        </w:rPr>
        <w:t>поточної ситуації впровадження</w:t>
      </w:r>
      <w:r w:rsidR="00D46FD8" w:rsidRPr="00E30C9D">
        <w:rPr>
          <w:rFonts w:ascii="Times New Roman" w:hAnsi="Times New Roman" w:cs="Times New Roman"/>
          <w:bCs/>
          <w:sz w:val="28"/>
          <w:szCs w:val="28"/>
        </w:rPr>
        <w:t xml:space="preserve"> в ЗОЗ </w:t>
      </w:r>
      <w:r w:rsidR="00E30C9D" w:rsidRPr="00E30C9D">
        <w:rPr>
          <w:rFonts w:ascii="Times New Roman" w:hAnsi="Times New Roman" w:cs="Times New Roman"/>
          <w:bCs/>
          <w:sz w:val="28"/>
          <w:szCs w:val="28"/>
        </w:rPr>
        <w:t xml:space="preserve">основних компонентів </w:t>
      </w:r>
      <w:r w:rsidR="00E30C9D" w:rsidRPr="00F433F6">
        <w:rPr>
          <w:rFonts w:ascii="Times New Roman" w:hAnsi="Times New Roman" w:cs="Times New Roman"/>
          <w:bCs/>
          <w:sz w:val="28"/>
          <w:szCs w:val="28"/>
        </w:rPr>
        <w:t>ПІІК</w:t>
      </w:r>
      <w:r w:rsidR="00E30C9D" w:rsidRPr="00163A5B">
        <w:rPr>
          <w:rFonts w:ascii="Times New Roman" w:hAnsi="Times New Roman" w:cs="Times New Roman"/>
          <w:bCs/>
          <w:sz w:val="28"/>
          <w:szCs w:val="28"/>
        </w:rPr>
        <w:t xml:space="preserve"> в контексті </w:t>
      </w:r>
      <w:r w:rsidR="00D46FD8" w:rsidRPr="00163A5B">
        <w:rPr>
          <w:rFonts w:ascii="Times New Roman" w:hAnsi="Times New Roman" w:cs="Times New Roman"/>
          <w:bCs/>
          <w:sz w:val="28"/>
          <w:szCs w:val="28"/>
        </w:rPr>
        <w:t xml:space="preserve">мультимодальної стратегії (далі </w:t>
      </w:r>
      <w:r w:rsidR="00A177B0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D46FD8" w:rsidRPr="00163A5B">
        <w:rPr>
          <w:rFonts w:ascii="Times New Roman" w:hAnsi="Times New Roman" w:cs="Times New Roman"/>
          <w:bCs/>
          <w:sz w:val="28"/>
          <w:szCs w:val="28"/>
        </w:rPr>
        <w:t>ММС)</w:t>
      </w:r>
      <w:r>
        <w:rPr>
          <w:rFonts w:ascii="Times New Roman" w:hAnsi="Times New Roman" w:cs="Times New Roman"/>
          <w:bCs/>
          <w:sz w:val="28"/>
          <w:szCs w:val="28"/>
        </w:rPr>
        <w:t xml:space="preserve"> та</w:t>
      </w:r>
      <w:r w:rsidR="003F342E" w:rsidRPr="003F342E">
        <w:rPr>
          <w:rFonts w:ascii="Times New Roman" w:hAnsi="Times New Roman" w:cs="Times New Roman"/>
          <w:sz w:val="28"/>
          <w:szCs w:val="28"/>
        </w:rPr>
        <w:t xml:space="preserve"> </w:t>
      </w:r>
      <w:r w:rsidRPr="00B31888">
        <w:rPr>
          <w:rFonts w:ascii="Times New Roman" w:hAnsi="Times New Roman" w:cs="Times New Roman"/>
          <w:sz w:val="28"/>
          <w:szCs w:val="28"/>
        </w:rPr>
        <w:t xml:space="preserve">є </w:t>
      </w:r>
      <w:r w:rsidR="003F342E" w:rsidRPr="00B31888">
        <w:rPr>
          <w:rFonts w:ascii="Times New Roman" w:hAnsi="Times New Roman" w:cs="Times New Roman"/>
          <w:sz w:val="28"/>
          <w:szCs w:val="28"/>
        </w:rPr>
        <w:t>діагностични</w:t>
      </w:r>
      <w:r w:rsidRPr="00B31888">
        <w:rPr>
          <w:rFonts w:ascii="Times New Roman" w:hAnsi="Times New Roman" w:cs="Times New Roman"/>
          <w:sz w:val="28"/>
          <w:szCs w:val="28"/>
        </w:rPr>
        <w:t>м</w:t>
      </w:r>
      <w:r w:rsidR="003F342E" w:rsidRPr="00B31888">
        <w:rPr>
          <w:rFonts w:ascii="Times New Roman" w:hAnsi="Times New Roman" w:cs="Times New Roman"/>
          <w:sz w:val="28"/>
          <w:szCs w:val="28"/>
        </w:rPr>
        <w:t xml:space="preserve"> інструмент</w:t>
      </w:r>
      <w:r w:rsidRPr="00B31888">
        <w:rPr>
          <w:rFonts w:ascii="Times New Roman" w:hAnsi="Times New Roman" w:cs="Times New Roman"/>
          <w:sz w:val="28"/>
          <w:szCs w:val="28"/>
        </w:rPr>
        <w:t xml:space="preserve">ом </w:t>
      </w:r>
      <w:r w:rsidR="003F342E" w:rsidRPr="00B31888">
        <w:rPr>
          <w:rFonts w:ascii="Times New Roman" w:hAnsi="Times New Roman" w:cs="Times New Roman"/>
          <w:sz w:val="28"/>
          <w:szCs w:val="28"/>
        </w:rPr>
        <w:t>для визначення сильних та слабких сторін</w:t>
      </w:r>
      <w:r w:rsidRPr="00B31888">
        <w:rPr>
          <w:rFonts w:ascii="Times New Roman" w:hAnsi="Times New Roman" w:cs="Times New Roman"/>
          <w:sz w:val="28"/>
          <w:szCs w:val="28"/>
        </w:rPr>
        <w:t xml:space="preserve"> по кожному основному компоненту ПІІК</w:t>
      </w:r>
      <w:r w:rsidR="003F342E" w:rsidRPr="00B31888">
        <w:rPr>
          <w:rFonts w:ascii="Times New Roman" w:hAnsi="Times New Roman" w:cs="Times New Roman"/>
          <w:sz w:val="28"/>
          <w:szCs w:val="28"/>
        </w:rPr>
        <w:t>.</w:t>
      </w:r>
    </w:p>
    <w:p w14:paraId="04A66345" w14:textId="7B81DB10" w:rsidR="004D15B7" w:rsidRPr="00163A5B" w:rsidRDefault="00163A5B" w:rsidP="004E534D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D46FD8" w:rsidRPr="00163A5B">
        <w:rPr>
          <w:rFonts w:ascii="Times New Roman" w:hAnsi="Times New Roman" w:cs="Times New Roman"/>
          <w:bCs/>
          <w:sz w:val="28"/>
          <w:szCs w:val="28"/>
        </w:rPr>
        <w:t>Цей Протокол включає:</w:t>
      </w:r>
    </w:p>
    <w:p w14:paraId="65DEE62C" w14:textId="3FBDE0C9" w:rsidR="004D15B7" w:rsidRPr="004E534D" w:rsidRDefault="004D15B7" w:rsidP="004E534D">
      <w:pPr>
        <w:spacing w:after="0"/>
        <w:ind w:left="-142" w:firstLine="850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</w:t>
      </w:r>
      <w:r w:rsidR="00D46FD8" w:rsidRPr="00163A5B">
        <w:rPr>
          <w:rFonts w:ascii="Times New Roman" w:hAnsi="Times New Roman" w:cs="Times New Roman"/>
          <w:bCs/>
          <w:sz w:val="28"/>
          <w:szCs w:val="28"/>
        </w:rPr>
        <w:t xml:space="preserve">опитувальник щодо реалізації основних компонентів </w:t>
      </w:r>
      <w:r w:rsidR="00E30C9D" w:rsidRPr="00163A5B">
        <w:rPr>
          <w:rFonts w:ascii="Times New Roman" w:hAnsi="Times New Roman" w:cs="Times New Roman"/>
          <w:bCs/>
          <w:sz w:val="28"/>
          <w:szCs w:val="28"/>
        </w:rPr>
        <w:t>ПІІК та ММС</w:t>
      </w:r>
      <w:r w:rsidR="00D46FD8" w:rsidRPr="00163A5B">
        <w:rPr>
          <w:rFonts w:ascii="Times New Roman" w:hAnsi="Times New Roman" w:cs="Times New Roman"/>
          <w:bCs/>
          <w:sz w:val="28"/>
          <w:szCs w:val="28"/>
        </w:rPr>
        <w:t xml:space="preserve"> відповідно до розділів </w:t>
      </w:r>
      <w:r w:rsidR="00E30C9D" w:rsidRPr="00593900">
        <w:rPr>
          <w:rFonts w:ascii="Times New Roman" w:hAnsi="Times New Roman" w:cs="Times New Roman"/>
          <w:bCs/>
          <w:sz w:val="28"/>
          <w:szCs w:val="28"/>
        </w:rPr>
        <w:t>«</w:t>
      </w:r>
      <w:r w:rsidR="00E30C9D" w:rsidRPr="00593900">
        <w:rPr>
          <w:rFonts w:ascii="Times New Roman" w:hAnsi="Times New Roman" w:cs="Times New Roman"/>
          <w:sz w:val="28"/>
          <w:szCs w:val="28"/>
        </w:rPr>
        <w:t>План дій/з</w:t>
      </w:r>
      <w:r w:rsidR="00E30C9D" w:rsidRPr="00163A5B">
        <w:rPr>
          <w:rFonts w:ascii="Times New Roman" w:hAnsi="Times New Roman" w:cs="Times New Roman"/>
          <w:sz w:val="28"/>
          <w:szCs w:val="28"/>
        </w:rPr>
        <w:t>аходи</w:t>
      </w:r>
      <w:r w:rsidR="00E30C9D" w:rsidRPr="00593900">
        <w:rPr>
          <w:rFonts w:ascii="Times New Roman" w:hAnsi="Times New Roman" w:cs="Times New Roman"/>
          <w:sz w:val="28"/>
          <w:szCs w:val="28"/>
        </w:rPr>
        <w:t xml:space="preserve"> з профілактики інфекцій та інфекційного контролю», «СОП з профілактики інфекцій та інфекційного контролю», «Навчання і підготовка з профілактики інфекцій та інфекційного контролю», «Епіднагляд за інфекційними хворобами, пов'язаними з наданням медичної допомоги», </w:t>
      </w:r>
      <w:r w:rsidR="00593900" w:rsidRPr="00593900">
        <w:rPr>
          <w:rFonts w:ascii="Times New Roman" w:hAnsi="Times New Roman" w:cs="Times New Roman"/>
          <w:sz w:val="28"/>
          <w:szCs w:val="28"/>
        </w:rPr>
        <w:t>«Моніторинг, оцінка та зворотній зв'язок», «Режим роботи, штатний розпис та навантаження на ліжко», «Приміщення, матеріали та обладнання»,</w:t>
      </w:r>
      <w:r w:rsidR="00EE5E93" w:rsidRPr="00EE5E93">
        <w:rPr>
          <w:rFonts w:ascii="Times New Roman" w:hAnsi="Times New Roman" w:cs="Times New Roman"/>
          <w:sz w:val="28"/>
          <w:szCs w:val="28"/>
        </w:rPr>
        <w:t xml:space="preserve"> </w:t>
      </w:r>
      <w:r w:rsidR="00EE5E93" w:rsidRPr="00593900">
        <w:rPr>
          <w:rFonts w:ascii="Times New Roman" w:hAnsi="Times New Roman" w:cs="Times New Roman"/>
          <w:sz w:val="28"/>
          <w:szCs w:val="28"/>
        </w:rPr>
        <w:t>«Мультимодальна стратегія</w:t>
      </w:r>
      <w:r w:rsidR="00EE5E93">
        <w:rPr>
          <w:rFonts w:ascii="Times New Roman" w:hAnsi="Times New Roman" w:cs="Times New Roman"/>
          <w:sz w:val="28"/>
          <w:szCs w:val="28"/>
        </w:rPr>
        <w:t xml:space="preserve"> впровадження ПІІК</w:t>
      </w:r>
      <w:r w:rsidR="00EE5E93" w:rsidRPr="00593900">
        <w:rPr>
          <w:rFonts w:ascii="Times New Roman" w:hAnsi="Times New Roman" w:cs="Times New Roman"/>
          <w:sz w:val="28"/>
          <w:szCs w:val="28"/>
        </w:rPr>
        <w:t xml:space="preserve">», </w:t>
      </w:r>
      <w:r w:rsidR="00593900">
        <w:rPr>
          <w:rFonts w:ascii="Times New Roman" w:hAnsi="Times New Roman" w:cs="Times New Roman"/>
          <w:sz w:val="28"/>
          <w:szCs w:val="28"/>
        </w:rPr>
        <w:t>«</w:t>
      </w:r>
      <w:r w:rsidR="00593900" w:rsidRPr="00593900">
        <w:rPr>
          <w:rFonts w:ascii="Times New Roman" w:hAnsi="Times New Roman" w:cs="Times New Roman"/>
          <w:sz w:val="28"/>
          <w:szCs w:val="28"/>
        </w:rPr>
        <w:t>Компонент інфекційного к</w:t>
      </w:r>
      <w:r w:rsidR="00593900" w:rsidRPr="00593900">
        <w:rPr>
          <w:rFonts w:ascii="Times New Roman" w:hAnsi="Times New Roman" w:cs="Times New Roman"/>
          <w:bCs/>
          <w:sz w:val="28"/>
          <w:szCs w:val="28"/>
        </w:rPr>
        <w:t>онтролю за туберкульозом (лише для закладів, що надають стаціонарну допомогу хворим на туберкульоз)</w:t>
      </w:r>
      <w:r w:rsidR="00593900">
        <w:rPr>
          <w:rFonts w:ascii="Times New Roman" w:hAnsi="Times New Roman" w:cs="Times New Roman"/>
          <w:bCs/>
          <w:sz w:val="28"/>
          <w:szCs w:val="28"/>
        </w:rPr>
        <w:t>»;</w:t>
      </w:r>
    </w:p>
    <w:p w14:paraId="17A3F050" w14:textId="72654F1D" w:rsidR="004D15B7" w:rsidRDefault="004D15B7" w:rsidP="004E534D">
      <w:pPr>
        <w:spacing w:after="0"/>
        <w:ind w:left="-142" w:firstLine="85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="00D46FD8" w:rsidRPr="00593900">
        <w:rPr>
          <w:rFonts w:ascii="Times New Roman" w:hAnsi="Times New Roman" w:cs="Times New Roman"/>
          <w:bCs/>
          <w:sz w:val="28"/>
          <w:szCs w:val="28"/>
        </w:rPr>
        <w:t>таблицю результатів оцінки;</w:t>
      </w:r>
    </w:p>
    <w:p w14:paraId="56D774E3" w14:textId="33991268" w:rsidR="004D15B7" w:rsidRDefault="004D15B7" w:rsidP="004E534D">
      <w:pPr>
        <w:spacing w:after="0"/>
        <w:ind w:left="-142" w:firstLine="85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3) </w:t>
      </w:r>
      <w:r w:rsidR="00D46FD8" w:rsidRPr="00593900">
        <w:rPr>
          <w:rFonts w:ascii="Times New Roman" w:hAnsi="Times New Roman" w:cs="Times New Roman"/>
          <w:bCs/>
          <w:sz w:val="28"/>
          <w:szCs w:val="28"/>
        </w:rPr>
        <w:t xml:space="preserve">таблицю інтерпретації результатів оцінки – визначення рівня </w:t>
      </w:r>
      <w:r w:rsidR="00593900" w:rsidRPr="00593900">
        <w:rPr>
          <w:rFonts w:ascii="Times New Roman" w:hAnsi="Times New Roman" w:cs="Times New Roman"/>
          <w:bCs/>
          <w:sz w:val="28"/>
          <w:szCs w:val="28"/>
        </w:rPr>
        <w:t>ПІІК</w:t>
      </w:r>
      <w:r w:rsidR="00D46FD8" w:rsidRPr="00593900">
        <w:rPr>
          <w:rFonts w:ascii="Times New Roman" w:hAnsi="Times New Roman" w:cs="Times New Roman"/>
          <w:bCs/>
          <w:sz w:val="28"/>
          <w:szCs w:val="28"/>
        </w:rPr>
        <w:t xml:space="preserve"> у ЗОЗ</w:t>
      </w:r>
      <w:r w:rsidR="00E55135">
        <w:rPr>
          <w:rFonts w:ascii="Times New Roman" w:hAnsi="Times New Roman" w:cs="Times New Roman"/>
          <w:bCs/>
          <w:sz w:val="28"/>
          <w:szCs w:val="28"/>
        </w:rPr>
        <w:t>;</w:t>
      </w:r>
    </w:p>
    <w:p w14:paraId="3BFDFAB7" w14:textId="1263F7D3" w:rsidR="004D15B7" w:rsidRDefault="004D15B7" w:rsidP="004E534D">
      <w:pPr>
        <w:spacing w:after="0"/>
        <w:ind w:left="-142" w:firstLine="85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4) </w:t>
      </w:r>
      <w:r w:rsidR="00B0133C">
        <w:rPr>
          <w:rFonts w:ascii="Times New Roman" w:hAnsi="Times New Roman" w:cs="Times New Roman"/>
          <w:bCs/>
          <w:sz w:val="28"/>
          <w:szCs w:val="28"/>
        </w:rPr>
        <w:t>рекомендації</w:t>
      </w:r>
      <w:r w:rsidR="00E55135">
        <w:rPr>
          <w:rFonts w:ascii="Times New Roman" w:hAnsi="Times New Roman" w:cs="Times New Roman"/>
          <w:bCs/>
          <w:sz w:val="28"/>
          <w:szCs w:val="28"/>
        </w:rPr>
        <w:t xml:space="preserve"> щодо підготовки звіту.</w:t>
      </w:r>
    </w:p>
    <w:p w14:paraId="64EC30B9" w14:textId="22AC030E" w:rsidR="00163A5B" w:rsidRDefault="00B31888" w:rsidP="004D15B7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D46FD8" w:rsidRPr="00B31888">
        <w:rPr>
          <w:rFonts w:ascii="Times New Roman" w:hAnsi="Times New Roman" w:cs="Times New Roman"/>
          <w:bCs/>
          <w:sz w:val="28"/>
          <w:szCs w:val="28"/>
        </w:rPr>
        <w:t>Оцінка здійснюється по кожному з питань у відповідному розділі та у підсумку по кожному з розділів по кількості балів, зазначених у колонці «Оцінка (балів)». Загальна сума балів по всіх розділах порівнюється із значеннями загальної суми балів для визначення рівня</w:t>
      </w:r>
      <w:r w:rsidR="00593900" w:rsidRPr="00B31888">
        <w:rPr>
          <w:rFonts w:ascii="Times New Roman" w:hAnsi="Times New Roman" w:cs="Times New Roman"/>
          <w:bCs/>
          <w:sz w:val="28"/>
          <w:szCs w:val="28"/>
        </w:rPr>
        <w:t xml:space="preserve"> ПІІК</w:t>
      </w:r>
      <w:r w:rsidR="00D46FD8" w:rsidRPr="00B31888">
        <w:rPr>
          <w:rFonts w:ascii="Times New Roman" w:hAnsi="Times New Roman" w:cs="Times New Roman"/>
          <w:bCs/>
          <w:sz w:val="28"/>
          <w:szCs w:val="28"/>
        </w:rPr>
        <w:t xml:space="preserve">. Визначений рівень </w:t>
      </w:r>
      <w:r w:rsidR="00593900" w:rsidRPr="00B31888">
        <w:rPr>
          <w:rFonts w:ascii="Times New Roman" w:hAnsi="Times New Roman" w:cs="Times New Roman"/>
          <w:bCs/>
          <w:sz w:val="28"/>
          <w:szCs w:val="28"/>
        </w:rPr>
        <w:t xml:space="preserve">ПІІК </w:t>
      </w:r>
      <w:r w:rsidR="00D46FD8" w:rsidRPr="00B31888">
        <w:rPr>
          <w:rFonts w:ascii="Times New Roman" w:hAnsi="Times New Roman" w:cs="Times New Roman"/>
          <w:bCs/>
          <w:sz w:val="28"/>
          <w:szCs w:val="28"/>
        </w:rPr>
        <w:t>використовується для проведення відповідних заходів</w:t>
      </w:r>
      <w:r w:rsidR="00593900" w:rsidRPr="00B31888">
        <w:rPr>
          <w:rFonts w:ascii="Times New Roman" w:hAnsi="Times New Roman" w:cs="Times New Roman"/>
          <w:bCs/>
          <w:sz w:val="28"/>
          <w:szCs w:val="28"/>
        </w:rPr>
        <w:t xml:space="preserve"> з ПІІК</w:t>
      </w:r>
      <w:r w:rsidR="00D46FD8" w:rsidRPr="00B31888">
        <w:rPr>
          <w:rFonts w:ascii="Times New Roman" w:hAnsi="Times New Roman" w:cs="Times New Roman"/>
          <w:bCs/>
          <w:sz w:val="28"/>
          <w:szCs w:val="28"/>
        </w:rPr>
        <w:t>.</w:t>
      </w:r>
    </w:p>
    <w:p w14:paraId="77C2A3F0" w14:textId="20271D8A" w:rsidR="009758AB" w:rsidRDefault="009758AB" w:rsidP="00163A5B">
      <w:pPr>
        <w:spacing w:after="0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7A50057" w14:textId="300ACED7" w:rsidR="004E534D" w:rsidRDefault="004E534D" w:rsidP="00163A5B">
      <w:pPr>
        <w:spacing w:after="0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9ADE1A7" w14:textId="0EB68B74" w:rsidR="004E534D" w:rsidRDefault="004E534D" w:rsidP="00163A5B">
      <w:pPr>
        <w:spacing w:after="0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C109512" w14:textId="7333824B" w:rsidR="004E534D" w:rsidRDefault="004E534D" w:rsidP="00163A5B">
      <w:pPr>
        <w:spacing w:after="0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A1A5E46" w14:textId="009F73FB" w:rsidR="004E534D" w:rsidRDefault="004E534D" w:rsidP="00163A5B">
      <w:pPr>
        <w:spacing w:after="0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03121C7" w14:textId="77E98E9B" w:rsidR="004E534D" w:rsidRDefault="004E534D" w:rsidP="00163A5B">
      <w:pPr>
        <w:spacing w:after="0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610C84E" w14:textId="77777777" w:rsidR="004E534D" w:rsidRDefault="004E534D" w:rsidP="00163A5B">
      <w:pPr>
        <w:spacing w:after="0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E55A3F8" w14:textId="02A73D6D" w:rsidR="00D46FD8" w:rsidRDefault="00D46FD8" w:rsidP="00163A5B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A79">
        <w:rPr>
          <w:rFonts w:ascii="Times New Roman" w:hAnsi="Times New Roman" w:cs="Times New Roman"/>
          <w:bCs/>
          <w:sz w:val="28"/>
          <w:szCs w:val="28"/>
        </w:rPr>
        <w:lastRenderedPageBreak/>
        <w:t>ІІ. Опитувальник щодо реалізації основних компонентів</w:t>
      </w:r>
      <w:r w:rsidR="00682A79">
        <w:rPr>
          <w:rFonts w:ascii="Times New Roman" w:hAnsi="Times New Roman" w:cs="Times New Roman"/>
          <w:bCs/>
          <w:sz w:val="28"/>
          <w:szCs w:val="28"/>
        </w:rPr>
        <w:t xml:space="preserve"> ПІІК</w:t>
      </w:r>
      <w:r w:rsidR="00593900">
        <w:rPr>
          <w:rFonts w:ascii="Times New Roman" w:hAnsi="Times New Roman" w:cs="Times New Roman"/>
          <w:bCs/>
          <w:sz w:val="28"/>
          <w:szCs w:val="28"/>
        </w:rPr>
        <w:t xml:space="preserve"> та ММС</w:t>
      </w:r>
    </w:p>
    <w:p w14:paraId="616FE86A" w14:textId="77777777" w:rsidR="00D46FD8" w:rsidRDefault="00D46FD8" w:rsidP="00FD55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"/>
        <w:gridCol w:w="6"/>
        <w:gridCol w:w="6011"/>
        <w:gridCol w:w="5437"/>
        <w:gridCol w:w="1126"/>
      </w:tblGrid>
      <w:tr w:rsidR="00913F55" w:rsidRPr="005C05BD" w14:paraId="4393077E" w14:textId="77777777" w:rsidTr="00913F55">
        <w:trPr>
          <w:trHeight w:val="480"/>
        </w:trPr>
        <w:tc>
          <w:tcPr>
            <w:tcW w:w="13562" w:type="dxa"/>
            <w:gridSpan w:val="5"/>
            <w:noWrap/>
            <w:hideMark/>
          </w:tcPr>
          <w:p w14:paraId="384B80A5" w14:textId="35BEADAF" w:rsidR="00913F55" w:rsidRPr="005C05BD" w:rsidRDefault="00913F55" w:rsidP="00BB56D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 дій/заходи з профілактики інфекцій та інфекційного контролю</w:t>
            </w:r>
          </w:p>
        </w:tc>
      </w:tr>
      <w:tr w:rsidR="00FD55EF" w:rsidRPr="005C05BD" w14:paraId="35C29244" w14:textId="77777777" w:rsidTr="00BB56D0">
        <w:trPr>
          <w:trHeight w:val="330"/>
        </w:trPr>
        <w:tc>
          <w:tcPr>
            <w:tcW w:w="982" w:type="dxa"/>
            <w:noWrap/>
            <w:hideMark/>
          </w:tcPr>
          <w:p w14:paraId="7A934689" w14:textId="1A401324" w:rsidR="00FD55EF" w:rsidRPr="005C05BD" w:rsidRDefault="00FD55EF" w:rsidP="00BB56D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_Hlk69207672"/>
            <w:r w:rsidRPr="005C05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  <w:r w:rsidR="00A829CF" w:rsidRPr="005C05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з/п</w:t>
            </w:r>
          </w:p>
        </w:tc>
        <w:tc>
          <w:tcPr>
            <w:tcW w:w="6017" w:type="dxa"/>
            <w:gridSpan w:val="2"/>
            <w:hideMark/>
          </w:tcPr>
          <w:p w14:paraId="7F05E6D5" w14:textId="77777777" w:rsidR="00FD55EF" w:rsidRPr="005C05BD" w:rsidRDefault="00FD55EF" w:rsidP="00BB56D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Питання</w:t>
            </w:r>
          </w:p>
        </w:tc>
        <w:tc>
          <w:tcPr>
            <w:tcW w:w="5437" w:type="dxa"/>
            <w:noWrap/>
            <w:hideMark/>
          </w:tcPr>
          <w:p w14:paraId="20757D54" w14:textId="77777777" w:rsidR="00FD55EF" w:rsidRPr="005C05BD" w:rsidRDefault="00FD55EF" w:rsidP="00BB56D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Відповідь</w:t>
            </w:r>
          </w:p>
        </w:tc>
        <w:tc>
          <w:tcPr>
            <w:tcW w:w="1126" w:type="dxa"/>
            <w:noWrap/>
            <w:hideMark/>
          </w:tcPr>
          <w:p w14:paraId="5655D469" w14:textId="315E523B" w:rsidR="00FD55EF" w:rsidRPr="005C05BD" w:rsidRDefault="00FD55EF" w:rsidP="00BB56D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Оцінка</w:t>
            </w:r>
            <w:r w:rsidR="00D444D5" w:rsidRPr="005C05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(балів)</w:t>
            </w:r>
          </w:p>
        </w:tc>
      </w:tr>
      <w:tr w:rsidR="00BA047C" w:rsidRPr="005C05BD" w14:paraId="1EA9E061" w14:textId="77777777" w:rsidTr="00BA047C">
        <w:trPr>
          <w:trHeight w:val="110"/>
        </w:trPr>
        <w:tc>
          <w:tcPr>
            <w:tcW w:w="982" w:type="dxa"/>
            <w:noWrap/>
          </w:tcPr>
          <w:p w14:paraId="06DB7062" w14:textId="7ED37D65" w:rsidR="00BA047C" w:rsidRPr="005C05BD" w:rsidRDefault="00BA047C" w:rsidP="00BA047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017" w:type="dxa"/>
            <w:gridSpan w:val="2"/>
          </w:tcPr>
          <w:p w14:paraId="2B7320DE" w14:textId="127E91AB" w:rsidR="00BA047C" w:rsidRPr="005C05BD" w:rsidRDefault="00BA047C" w:rsidP="00BA04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37" w:type="dxa"/>
            <w:noWrap/>
          </w:tcPr>
          <w:p w14:paraId="7AC0A023" w14:textId="1CA6F7E8" w:rsidR="00BA047C" w:rsidRPr="005C05BD" w:rsidRDefault="00BA047C" w:rsidP="00BA04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26" w:type="dxa"/>
            <w:noWrap/>
          </w:tcPr>
          <w:p w14:paraId="4ACC6775" w14:textId="4C814E41" w:rsidR="00BA047C" w:rsidRPr="005C05BD" w:rsidRDefault="00BA047C" w:rsidP="00BA04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bookmarkEnd w:id="0"/>
      <w:tr w:rsidR="00FD55EF" w:rsidRPr="005C05BD" w14:paraId="0FBCA7F1" w14:textId="77777777" w:rsidTr="00BB56D0">
        <w:trPr>
          <w:trHeight w:val="315"/>
        </w:trPr>
        <w:tc>
          <w:tcPr>
            <w:tcW w:w="982" w:type="dxa"/>
            <w:vMerge w:val="restart"/>
            <w:noWrap/>
            <w:hideMark/>
          </w:tcPr>
          <w:p w14:paraId="0472178B" w14:textId="77777777" w:rsidR="00FD55EF" w:rsidRPr="005C05BD" w:rsidRDefault="00FD55EF" w:rsidP="00BB56D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017" w:type="dxa"/>
            <w:gridSpan w:val="2"/>
            <w:vMerge w:val="restart"/>
            <w:hideMark/>
          </w:tcPr>
          <w:p w14:paraId="27FDE4FF" w14:textId="665DC868" w:rsidR="00FD55EF" w:rsidRPr="005C05BD" w:rsidRDefault="00FD55EF" w:rsidP="00BB5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 xml:space="preserve">Чи має </w:t>
            </w:r>
            <w:r w:rsidR="0038047B" w:rsidRPr="005C05BD">
              <w:rPr>
                <w:rFonts w:ascii="Times New Roman" w:hAnsi="Times New Roman" w:cs="Times New Roman"/>
                <w:sz w:val="20"/>
                <w:szCs w:val="20"/>
              </w:rPr>
              <w:t>ЗОЗ</w:t>
            </w: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8047B" w:rsidRPr="005C05BD">
              <w:rPr>
                <w:rFonts w:ascii="Times New Roman" w:hAnsi="Times New Roman" w:cs="Times New Roman"/>
                <w:sz w:val="20"/>
                <w:szCs w:val="20"/>
              </w:rPr>
              <w:t>затверджений план дій/заходи з</w:t>
            </w: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 xml:space="preserve"> ПІІК?</w:t>
            </w:r>
          </w:p>
        </w:tc>
        <w:tc>
          <w:tcPr>
            <w:tcW w:w="5437" w:type="dxa"/>
            <w:noWrap/>
            <w:hideMark/>
          </w:tcPr>
          <w:p w14:paraId="5246D8A3" w14:textId="77777777" w:rsidR="00FD55EF" w:rsidRPr="005C05BD" w:rsidRDefault="00FD55EF" w:rsidP="00BB5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Ні</w:t>
            </w:r>
          </w:p>
        </w:tc>
        <w:tc>
          <w:tcPr>
            <w:tcW w:w="1126" w:type="dxa"/>
            <w:noWrap/>
            <w:hideMark/>
          </w:tcPr>
          <w:p w14:paraId="02F1C26E" w14:textId="77777777" w:rsidR="00FD55EF" w:rsidRPr="005C05BD" w:rsidRDefault="00FD55EF" w:rsidP="001A78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D55EF" w:rsidRPr="005C05BD" w14:paraId="621CE5AE" w14:textId="77777777" w:rsidTr="00BB56D0">
        <w:trPr>
          <w:trHeight w:val="315"/>
        </w:trPr>
        <w:tc>
          <w:tcPr>
            <w:tcW w:w="982" w:type="dxa"/>
            <w:vMerge/>
            <w:hideMark/>
          </w:tcPr>
          <w:p w14:paraId="538381F3" w14:textId="77777777" w:rsidR="00FD55EF" w:rsidRPr="005C05BD" w:rsidRDefault="00FD55EF" w:rsidP="00BB56D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17" w:type="dxa"/>
            <w:gridSpan w:val="2"/>
            <w:vMerge/>
            <w:hideMark/>
          </w:tcPr>
          <w:p w14:paraId="771D16FF" w14:textId="77777777" w:rsidR="00FD55EF" w:rsidRPr="005C05BD" w:rsidRDefault="00FD55EF" w:rsidP="00BB5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7" w:type="dxa"/>
            <w:noWrap/>
            <w:hideMark/>
          </w:tcPr>
          <w:p w14:paraId="32083F08" w14:textId="5CC7942A" w:rsidR="00FD55EF" w:rsidRPr="005C05BD" w:rsidRDefault="00307289" w:rsidP="00BB5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Так,</w:t>
            </w:r>
            <w:r w:rsidR="00B62F9B" w:rsidRPr="005C05BD">
              <w:rPr>
                <w:rFonts w:ascii="Times New Roman" w:hAnsi="Times New Roman" w:cs="Times New Roman"/>
                <w:sz w:val="20"/>
                <w:szCs w:val="20"/>
              </w:rPr>
              <w:t xml:space="preserve"> фінансування із загального фонду видатків</w:t>
            </w:r>
          </w:p>
        </w:tc>
        <w:tc>
          <w:tcPr>
            <w:tcW w:w="1126" w:type="dxa"/>
            <w:noWrap/>
            <w:hideMark/>
          </w:tcPr>
          <w:p w14:paraId="0166DC45" w14:textId="6F8BE49A" w:rsidR="00FD55EF" w:rsidRPr="005C05BD" w:rsidRDefault="00B62F9B" w:rsidP="001A78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D55EF" w:rsidRPr="005C05BD" w14:paraId="2B6F68C4" w14:textId="77777777" w:rsidTr="00BB56D0">
        <w:trPr>
          <w:trHeight w:val="330"/>
        </w:trPr>
        <w:tc>
          <w:tcPr>
            <w:tcW w:w="982" w:type="dxa"/>
            <w:vMerge/>
            <w:hideMark/>
          </w:tcPr>
          <w:p w14:paraId="09A44145" w14:textId="77777777" w:rsidR="00FD55EF" w:rsidRPr="005C05BD" w:rsidRDefault="00FD55EF" w:rsidP="00BB56D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17" w:type="dxa"/>
            <w:gridSpan w:val="2"/>
            <w:vMerge/>
            <w:hideMark/>
          </w:tcPr>
          <w:p w14:paraId="7D68B912" w14:textId="77777777" w:rsidR="00FD55EF" w:rsidRPr="005C05BD" w:rsidRDefault="00FD55EF" w:rsidP="00BB5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7" w:type="dxa"/>
            <w:noWrap/>
            <w:hideMark/>
          </w:tcPr>
          <w:p w14:paraId="3590F2E8" w14:textId="45A4015A" w:rsidR="00FD55EF" w:rsidRPr="005C05BD" w:rsidRDefault="00FD55EF" w:rsidP="00BB5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Так</w:t>
            </w:r>
            <w:r w:rsidR="00B62F9B" w:rsidRPr="005C05BD">
              <w:rPr>
                <w:rFonts w:ascii="Times New Roman" w:hAnsi="Times New Roman" w:cs="Times New Roman"/>
                <w:sz w:val="20"/>
                <w:szCs w:val="20"/>
              </w:rPr>
              <w:t>, з окремо виділеним бюджетом</w:t>
            </w:r>
          </w:p>
        </w:tc>
        <w:tc>
          <w:tcPr>
            <w:tcW w:w="1126" w:type="dxa"/>
            <w:noWrap/>
            <w:hideMark/>
          </w:tcPr>
          <w:p w14:paraId="14C3826E" w14:textId="77777777" w:rsidR="00FD55EF" w:rsidRPr="005C05BD" w:rsidRDefault="00FD55EF" w:rsidP="001A78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FD55EF" w:rsidRPr="005C05BD" w14:paraId="73767788" w14:textId="77777777" w:rsidTr="00BB56D0">
        <w:trPr>
          <w:trHeight w:val="315"/>
        </w:trPr>
        <w:tc>
          <w:tcPr>
            <w:tcW w:w="982" w:type="dxa"/>
            <w:vMerge w:val="restart"/>
            <w:noWrap/>
            <w:hideMark/>
          </w:tcPr>
          <w:p w14:paraId="6C12E085" w14:textId="77777777" w:rsidR="00FD55EF" w:rsidRPr="005C05BD" w:rsidRDefault="00FD55EF" w:rsidP="00BB56D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017" w:type="dxa"/>
            <w:gridSpan w:val="2"/>
            <w:vMerge w:val="restart"/>
            <w:hideMark/>
          </w:tcPr>
          <w:p w14:paraId="2B3C4CCC" w14:textId="0DB538C7" w:rsidR="00FD55EF" w:rsidRPr="005C05BD" w:rsidRDefault="00FD55EF" w:rsidP="00BB5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Чи підтриму</w:t>
            </w:r>
            <w:r w:rsidR="0038047B" w:rsidRPr="005C05BD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 xml:space="preserve">ться </w:t>
            </w:r>
            <w:r w:rsidR="0038047B" w:rsidRPr="005C05BD">
              <w:rPr>
                <w:rFonts w:ascii="Times New Roman" w:hAnsi="Times New Roman" w:cs="Times New Roman"/>
                <w:sz w:val="20"/>
                <w:szCs w:val="20"/>
              </w:rPr>
              <w:t>заходи з</w:t>
            </w: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 xml:space="preserve"> ПІІК </w:t>
            </w:r>
            <w:r w:rsidR="00437144" w:rsidRPr="005C05BD">
              <w:rPr>
                <w:rFonts w:ascii="Times New Roman" w:hAnsi="Times New Roman" w:cs="Times New Roman"/>
                <w:sz w:val="20"/>
                <w:szCs w:val="20"/>
              </w:rPr>
              <w:t>ВІК</w:t>
            </w: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5437" w:type="dxa"/>
            <w:noWrap/>
            <w:hideMark/>
          </w:tcPr>
          <w:p w14:paraId="435AF8F6" w14:textId="77777777" w:rsidR="00FD55EF" w:rsidRPr="005C05BD" w:rsidRDefault="00FD55EF" w:rsidP="00BB5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Ні</w:t>
            </w:r>
          </w:p>
        </w:tc>
        <w:tc>
          <w:tcPr>
            <w:tcW w:w="1126" w:type="dxa"/>
            <w:noWrap/>
            <w:hideMark/>
          </w:tcPr>
          <w:p w14:paraId="140DE0D1" w14:textId="77777777" w:rsidR="00FD55EF" w:rsidRPr="005C05BD" w:rsidRDefault="00FD55EF" w:rsidP="001A78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D55EF" w:rsidRPr="005C05BD" w14:paraId="381CB8B8" w14:textId="77777777" w:rsidTr="00BB56D0">
        <w:trPr>
          <w:trHeight w:val="315"/>
        </w:trPr>
        <w:tc>
          <w:tcPr>
            <w:tcW w:w="982" w:type="dxa"/>
            <w:vMerge/>
            <w:hideMark/>
          </w:tcPr>
          <w:p w14:paraId="22D492CC" w14:textId="77777777" w:rsidR="00FD55EF" w:rsidRPr="005C05BD" w:rsidRDefault="00FD55EF" w:rsidP="00BB56D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17" w:type="dxa"/>
            <w:gridSpan w:val="2"/>
            <w:vMerge/>
            <w:hideMark/>
          </w:tcPr>
          <w:p w14:paraId="50104F49" w14:textId="77777777" w:rsidR="00FD55EF" w:rsidRPr="005C05BD" w:rsidRDefault="00FD55EF" w:rsidP="00BB5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7" w:type="dxa"/>
            <w:noWrap/>
            <w:hideMark/>
          </w:tcPr>
          <w:p w14:paraId="1CBE7FAF" w14:textId="214BC599" w:rsidR="00FD55EF" w:rsidRPr="005C05BD" w:rsidRDefault="00437144" w:rsidP="00BB5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ВІК</w:t>
            </w:r>
            <w:r w:rsidR="00FD55EF" w:rsidRPr="005C05BD">
              <w:rPr>
                <w:rFonts w:ascii="Times New Roman" w:hAnsi="Times New Roman" w:cs="Times New Roman"/>
                <w:sz w:val="20"/>
                <w:szCs w:val="20"/>
              </w:rPr>
              <w:t xml:space="preserve"> відсутн</w:t>
            </w:r>
            <w:r w:rsidR="0038047B" w:rsidRPr="005C05BD">
              <w:rPr>
                <w:rFonts w:ascii="Times New Roman" w:hAnsi="Times New Roman" w:cs="Times New Roman"/>
                <w:sz w:val="20"/>
                <w:szCs w:val="20"/>
              </w:rPr>
              <w:t>ій</w:t>
            </w:r>
            <w:r w:rsidR="00FD55EF" w:rsidRPr="005C05BD">
              <w:rPr>
                <w:rFonts w:ascii="Times New Roman" w:hAnsi="Times New Roman" w:cs="Times New Roman"/>
                <w:sz w:val="20"/>
                <w:szCs w:val="20"/>
              </w:rPr>
              <w:t xml:space="preserve"> або </w:t>
            </w:r>
            <w:r w:rsidR="001957FA" w:rsidRPr="005C05BD">
              <w:rPr>
                <w:rFonts w:ascii="Times New Roman" w:hAnsi="Times New Roman" w:cs="Times New Roman"/>
                <w:sz w:val="20"/>
                <w:szCs w:val="20"/>
              </w:rPr>
              <w:t xml:space="preserve">є </w:t>
            </w:r>
            <w:r w:rsidR="00FD55EF" w:rsidRPr="005C05BD">
              <w:rPr>
                <w:rFonts w:ascii="Times New Roman" w:hAnsi="Times New Roman" w:cs="Times New Roman"/>
                <w:sz w:val="20"/>
                <w:szCs w:val="20"/>
              </w:rPr>
              <w:t>лише один фахівець</w:t>
            </w:r>
          </w:p>
        </w:tc>
        <w:tc>
          <w:tcPr>
            <w:tcW w:w="1126" w:type="dxa"/>
            <w:noWrap/>
            <w:hideMark/>
          </w:tcPr>
          <w:p w14:paraId="53352015" w14:textId="77777777" w:rsidR="00FD55EF" w:rsidRPr="005C05BD" w:rsidRDefault="00FD55EF" w:rsidP="001A78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D55EF" w:rsidRPr="005C05BD" w14:paraId="7F25E192" w14:textId="77777777" w:rsidTr="00BB56D0">
        <w:trPr>
          <w:trHeight w:val="330"/>
        </w:trPr>
        <w:tc>
          <w:tcPr>
            <w:tcW w:w="982" w:type="dxa"/>
            <w:vMerge/>
            <w:hideMark/>
          </w:tcPr>
          <w:p w14:paraId="40E744AF" w14:textId="77777777" w:rsidR="00FD55EF" w:rsidRPr="005C05BD" w:rsidRDefault="00FD55EF" w:rsidP="00BB56D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17" w:type="dxa"/>
            <w:gridSpan w:val="2"/>
            <w:vMerge/>
            <w:hideMark/>
          </w:tcPr>
          <w:p w14:paraId="0342BF40" w14:textId="77777777" w:rsidR="00FD55EF" w:rsidRPr="005C05BD" w:rsidRDefault="00FD55EF" w:rsidP="00BB5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7" w:type="dxa"/>
            <w:noWrap/>
            <w:hideMark/>
          </w:tcPr>
          <w:p w14:paraId="32AFAD47" w14:textId="77777777" w:rsidR="00FD55EF" w:rsidRPr="005C05BD" w:rsidRDefault="00FD55EF" w:rsidP="00BB5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Так</w:t>
            </w:r>
          </w:p>
        </w:tc>
        <w:tc>
          <w:tcPr>
            <w:tcW w:w="1126" w:type="dxa"/>
            <w:noWrap/>
            <w:hideMark/>
          </w:tcPr>
          <w:p w14:paraId="18974B06" w14:textId="77777777" w:rsidR="00FD55EF" w:rsidRPr="005C05BD" w:rsidRDefault="00FD55EF" w:rsidP="001A78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FD55EF" w:rsidRPr="005C05BD" w14:paraId="61CCBC7E" w14:textId="77777777" w:rsidTr="00BB56D0">
        <w:trPr>
          <w:trHeight w:val="315"/>
        </w:trPr>
        <w:tc>
          <w:tcPr>
            <w:tcW w:w="982" w:type="dxa"/>
            <w:vMerge w:val="restart"/>
            <w:noWrap/>
            <w:hideMark/>
          </w:tcPr>
          <w:p w14:paraId="6B4B8750" w14:textId="77777777" w:rsidR="00FD55EF" w:rsidRPr="005C05BD" w:rsidRDefault="00FD55EF" w:rsidP="00BB56D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017" w:type="dxa"/>
            <w:gridSpan w:val="2"/>
            <w:vMerge w:val="restart"/>
            <w:hideMark/>
          </w:tcPr>
          <w:p w14:paraId="4B92E9D8" w14:textId="55C60237" w:rsidR="00FD55EF" w:rsidRPr="005C05BD" w:rsidRDefault="00FD55EF" w:rsidP="00BB5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 xml:space="preserve">Чи </w:t>
            </w:r>
            <w:r w:rsidR="0038047B" w:rsidRPr="005C05BD">
              <w:rPr>
                <w:rFonts w:ascii="Times New Roman" w:hAnsi="Times New Roman" w:cs="Times New Roman"/>
                <w:sz w:val="20"/>
                <w:szCs w:val="20"/>
              </w:rPr>
              <w:t>входить до складу</w:t>
            </w: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7144" w:rsidRPr="005C05BD">
              <w:rPr>
                <w:rFonts w:ascii="Times New Roman" w:hAnsi="Times New Roman" w:cs="Times New Roman"/>
                <w:sz w:val="20"/>
                <w:szCs w:val="20"/>
              </w:rPr>
              <w:t>ВІК</w:t>
            </w: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 xml:space="preserve"> хоча б од</w:t>
            </w:r>
            <w:r w:rsidR="0038047B" w:rsidRPr="005C05BD">
              <w:rPr>
                <w:rFonts w:ascii="Times New Roman" w:hAnsi="Times New Roman" w:cs="Times New Roman"/>
                <w:sz w:val="20"/>
                <w:szCs w:val="20"/>
              </w:rPr>
              <w:t>ин</w:t>
            </w: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 xml:space="preserve"> фахів</w:t>
            </w:r>
            <w:r w:rsidR="0038047B" w:rsidRPr="005C05BD">
              <w:rPr>
                <w:rFonts w:ascii="Times New Roman" w:hAnsi="Times New Roman" w:cs="Times New Roman"/>
                <w:sz w:val="20"/>
                <w:szCs w:val="20"/>
              </w:rPr>
              <w:t>ець</w:t>
            </w: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 xml:space="preserve"> з ІК з повною зайнятістю або лікар/медсестр</w:t>
            </w:r>
            <w:r w:rsidR="0038047B" w:rsidRPr="005C05B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 xml:space="preserve">, які </w:t>
            </w:r>
            <w:r w:rsidR="0038047B" w:rsidRPr="005C05BD">
              <w:rPr>
                <w:rFonts w:ascii="Times New Roman" w:hAnsi="Times New Roman" w:cs="Times New Roman"/>
                <w:sz w:val="20"/>
                <w:szCs w:val="20"/>
              </w:rPr>
              <w:t>виконують функції</w:t>
            </w: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 xml:space="preserve"> ІК на повну ставку?</w:t>
            </w:r>
          </w:p>
        </w:tc>
        <w:tc>
          <w:tcPr>
            <w:tcW w:w="5437" w:type="dxa"/>
            <w:noWrap/>
            <w:hideMark/>
          </w:tcPr>
          <w:p w14:paraId="5E21DEF4" w14:textId="77777777" w:rsidR="00FD55EF" w:rsidRPr="005C05BD" w:rsidRDefault="00FD55EF" w:rsidP="00BB5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Ні</w:t>
            </w:r>
          </w:p>
        </w:tc>
        <w:tc>
          <w:tcPr>
            <w:tcW w:w="1126" w:type="dxa"/>
            <w:noWrap/>
            <w:hideMark/>
          </w:tcPr>
          <w:p w14:paraId="54732E86" w14:textId="77777777" w:rsidR="00FD55EF" w:rsidRPr="005C05BD" w:rsidRDefault="00FD55EF" w:rsidP="001A78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D55EF" w:rsidRPr="005C05BD" w14:paraId="47DB9232" w14:textId="77777777" w:rsidTr="00BB56D0">
        <w:trPr>
          <w:trHeight w:val="315"/>
        </w:trPr>
        <w:tc>
          <w:tcPr>
            <w:tcW w:w="982" w:type="dxa"/>
            <w:vMerge/>
            <w:hideMark/>
          </w:tcPr>
          <w:p w14:paraId="06682A9C" w14:textId="77777777" w:rsidR="00FD55EF" w:rsidRPr="005C05BD" w:rsidRDefault="00FD55EF" w:rsidP="00BB56D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17" w:type="dxa"/>
            <w:gridSpan w:val="2"/>
            <w:vMerge/>
            <w:hideMark/>
          </w:tcPr>
          <w:p w14:paraId="6537474F" w14:textId="77777777" w:rsidR="00FD55EF" w:rsidRPr="005C05BD" w:rsidRDefault="00FD55EF" w:rsidP="00BB5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7" w:type="dxa"/>
            <w:noWrap/>
            <w:hideMark/>
          </w:tcPr>
          <w:p w14:paraId="14B79B16" w14:textId="77777777" w:rsidR="00FD55EF" w:rsidRPr="005C05BD" w:rsidRDefault="00FD55EF" w:rsidP="00BB5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Ні, наявний фахівець з ІК на неповну ставку</w:t>
            </w:r>
          </w:p>
        </w:tc>
        <w:tc>
          <w:tcPr>
            <w:tcW w:w="1126" w:type="dxa"/>
            <w:noWrap/>
            <w:hideMark/>
          </w:tcPr>
          <w:p w14:paraId="62C5585B" w14:textId="77777777" w:rsidR="00FD55EF" w:rsidRPr="005C05BD" w:rsidRDefault="00FD55EF" w:rsidP="001A78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</w:tr>
      <w:tr w:rsidR="00FD55EF" w:rsidRPr="005C05BD" w14:paraId="7BE44659" w14:textId="77777777" w:rsidTr="00BB56D0">
        <w:trPr>
          <w:trHeight w:val="315"/>
        </w:trPr>
        <w:tc>
          <w:tcPr>
            <w:tcW w:w="982" w:type="dxa"/>
            <w:vMerge/>
            <w:hideMark/>
          </w:tcPr>
          <w:p w14:paraId="4D845AA9" w14:textId="77777777" w:rsidR="00FD55EF" w:rsidRPr="005C05BD" w:rsidRDefault="00FD55EF" w:rsidP="00BB56D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17" w:type="dxa"/>
            <w:gridSpan w:val="2"/>
            <w:vMerge/>
            <w:hideMark/>
          </w:tcPr>
          <w:p w14:paraId="6996DEB5" w14:textId="77777777" w:rsidR="00FD55EF" w:rsidRPr="005C05BD" w:rsidRDefault="00FD55EF" w:rsidP="00BB5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7" w:type="dxa"/>
            <w:noWrap/>
            <w:hideMark/>
          </w:tcPr>
          <w:p w14:paraId="5BEAB35F" w14:textId="77777777" w:rsidR="00FD55EF" w:rsidRPr="005C05BD" w:rsidRDefault="00FD55EF" w:rsidP="00BB5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Так, з розрахунку один фахівець  на &gt; 250 ліжок</w:t>
            </w:r>
          </w:p>
        </w:tc>
        <w:tc>
          <w:tcPr>
            <w:tcW w:w="1126" w:type="dxa"/>
            <w:noWrap/>
            <w:hideMark/>
          </w:tcPr>
          <w:p w14:paraId="55F039BF" w14:textId="77777777" w:rsidR="00FD55EF" w:rsidRPr="005C05BD" w:rsidRDefault="00FD55EF" w:rsidP="001A78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D55EF" w:rsidRPr="005C05BD" w14:paraId="45DFEA9D" w14:textId="77777777" w:rsidTr="00BB56D0">
        <w:trPr>
          <w:trHeight w:val="330"/>
        </w:trPr>
        <w:tc>
          <w:tcPr>
            <w:tcW w:w="982" w:type="dxa"/>
            <w:vMerge/>
            <w:hideMark/>
          </w:tcPr>
          <w:p w14:paraId="7F6BCF18" w14:textId="77777777" w:rsidR="00FD55EF" w:rsidRPr="005C05BD" w:rsidRDefault="00FD55EF" w:rsidP="00BB56D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17" w:type="dxa"/>
            <w:gridSpan w:val="2"/>
            <w:vMerge/>
            <w:hideMark/>
          </w:tcPr>
          <w:p w14:paraId="65F4DB34" w14:textId="77777777" w:rsidR="00FD55EF" w:rsidRPr="005C05BD" w:rsidRDefault="00FD55EF" w:rsidP="00BB5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7" w:type="dxa"/>
            <w:noWrap/>
            <w:hideMark/>
          </w:tcPr>
          <w:p w14:paraId="7D8A5418" w14:textId="77777777" w:rsidR="00FD55EF" w:rsidRPr="005C05BD" w:rsidRDefault="00FD55EF" w:rsidP="00BB5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Так, з розрахунку один фахівець на &lt;= 250 ліжок</w:t>
            </w:r>
          </w:p>
        </w:tc>
        <w:tc>
          <w:tcPr>
            <w:tcW w:w="1126" w:type="dxa"/>
            <w:noWrap/>
            <w:hideMark/>
          </w:tcPr>
          <w:p w14:paraId="3EC926BD" w14:textId="77777777" w:rsidR="00FD55EF" w:rsidRPr="005C05BD" w:rsidRDefault="00FD55EF" w:rsidP="001A78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682A79" w:rsidRPr="005C05BD" w14:paraId="10D3AA8B" w14:textId="77777777" w:rsidTr="00682A79">
        <w:trPr>
          <w:trHeight w:val="142"/>
        </w:trPr>
        <w:tc>
          <w:tcPr>
            <w:tcW w:w="982" w:type="dxa"/>
            <w:vMerge w:val="restart"/>
          </w:tcPr>
          <w:p w14:paraId="62415E7D" w14:textId="66D8BACF" w:rsidR="00682A79" w:rsidRPr="005C05BD" w:rsidRDefault="00682A79" w:rsidP="00682A7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6017" w:type="dxa"/>
            <w:gridSpan w:val="2"/>
            <w:vMerge w:val="restart"/>
          </w:tcPr>
          <w:p w14:paraId="00D2CB37" w14:textId="1D5E86DB" w:rsidR="00682A79" w:rsidRPr="005C05BD" w:rsidRDefault="00682A79" w:rsidP="00682A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 xml:space="preserve">Чи мають </w:t>
            </w:r>
            <w:r w:rsidR="001957FA" w:rsidRPr="005C05BD">
              <w:rPr>
                <w:rFonts w:ascii="Times New Roman" w:hAnsi="Times New Roman" w:cs="Times New Roman"/>
                <w:sz w:val="20"/>
                <w:szCs w:val="20"/>
              </w:rPr>
              <w:t>працівники</w:t>
            </w:r>
            <w:r w:rsidR="0038047B" w:rsidRPr="005C05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7144" w:rsidRPr="005C05BD">
              <w:rPr>
                <w:rFonts w:ascii="Times New Roman" w:hAnsi="Times New Roman" w:cs="Times New Roman"/>
                <w:sz w:val="20"/>
                <w:szCs w:val="20"/>
              </w:rPr>
              <w:t>ВІК</w:t>
            </w: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/фахівець з ІК спеціально відведений час для заходів з ПІІК?</w:t>
            </w:r>
          </w:p>
        </w:tc>
        <w:tc>
          <w:tcPr>
            <w:tcW w:w="5437" w:type="dxa"/>
            <w:noWrap/>
          </w:tcPr>
          <w:p w14:paraId="31CA9C60" w14:textId="6585EA38" w:rsidR="00682A79" w:rsidRPr="005C05BD" w:rsidRDefault="00682A79" w:rsidP="00682A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Ні</w:t>
            </w:r>
          </w:p>
        </w:tc>
        <w:tc>
          <w:tcPr>
            <w:tcW w:w="1126" w:type="dxa"/>
            <w:noWrap/>
          </w:tcPr>
          <w:p w14:paraId="44DDECD6" w14:textId="5D7763FF" w:rsidR="00682A79" w:rsidRPr="005C05BD" w:rsidRDefault="00682A79" w:rsidP="00682A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82A79" w:rsidRPr="005C05BD" w14:paraId="4D57ACDE" w14:textId="77777777" w:rsidTr="00BB56D0">
        <w:trPr>
          <w:trHeight w:val="141"/>
        </w:trPr>
        <w:tc>
          <w:tcPr>
            <w:tcW w:w="982" w:type="dxa"/>
            <w:vMerge/>
          </w:tcPr>
          <w:p w14:paraId="23060732" w14:textId="77777777" w:rsidR="00682A79" w:rsidRPr="005C05BD" w:rsidRDefault="00682A79" w:rsidP="00682A7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17" w:type="dxa"/>
            <w:gridSpan w:val="2"/>
            <w:vMerge/>
          </w:tcPr>
          <w:p w14:paraId="394EC93A" w14:textId="77777777" w:rsidR="00682A79" w:rsidRPr="005C05BD" w:rsidRDefault="00682A79" w:rsidP="00682A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7" w:type="dxa"/>
            <w:noWrap/>
          </w:tcPr>
          <w:p w14:paraId="1E8A9B87" w14:textId="48441EEE" w:rsidR="00682A79" w:rsidRPr="005C05BD" w:rsidRDefault="00682A79" w:rsidP="00682A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Так</w:t>
            </w:r>
          </w:p>
        </w:tc>
        <w:tc>
          <w:tcPr>
            <w:tcW w:w="1126" w:type="dxa"/>
            <w:noWrap/>
          </w:tcPr>
          <w:p w14:paraId="467D3B45" w14:textId="78635C83" w:rsidR="00682A79" w:rsidRPr="005C05BD" w:rsidRDefault="00682A79" w:rsidP="00682A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682A79" w:rsidRPr="005C05BD" w14:paraId="34281C8B" w14:textId="77777777" w:rsidTr="00682A79">
        <w:trPr>
          <w:trHeight w:val="142"/>
        </w:trPr>
        <w:tc>
          <w:tcPr>
            <w:tcW w:w="982" w:type="dxa"/>
            <w:vMerge w:val="restart"/>
          </w:tcPr>
          <w:p w14:paraId="4BBD446F" w14:textId="23837C48" w:rsidR="00682A79" w:rsidRPr="005C05BD" w:rsidRDefault="00682A79" w:rsidP="00682A7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6017" w:type="dxa"/>
            <w:gridSpan w:val="2"/>
            <w:vMerge w:val="restart"/>
          </w:tcPr>
          <w:p w14:paraId="36F73D5B" w14:textId="0EA2F022" w:rsidR="00682A79" w:rsidRPr="005C05BD" w:rsidRDefault="00682A79" w:rsidP="00682A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 xml:space="preserve">Чи входять до </w:t>
            </w:r>
            <w:r w:rsidR="00437144" w:rsidRPr="005C05BD">
              <w:rPr>
                <w:rFonts w:ascii="Times New Roman" w:hAnsi="Times New Roman" w:cs="Times New Roman"/>
                <w:sz w:val="20"/>
                <w:szCs w:val="20"/>
              </w:rPr>
              <w:t>ВІК</w:t>
            </w: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 xml:space="preserve"> лікарі та медичні сестри?</w:t>
            </w:r>
          </w:p>
        </w:tc>
        <w:tc>
          <w:tcPr>
            <w:tcW w:w="5437" w:type="dxa"/>
            <w:noWrap/>
          </w:tcPr>
          <w:p w14:paraId="45F98D2C" w14:textId="542CC137" w:rsidR="00682A79" w:rsidRPr="005C05BD" w:rsidRDefault="00682A79" w:rsidP="00682A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Ні</w:t>
            </w:r>
          </w:p>
        </w:tc>
        <w:tc>
          <w:tcPr>
            <w:tcW w:w="1126" w:type="dxa"/>
            <w:noWrap/>
          </w:tcPr>
          <w:p w14:paraId="11A9A4E8" w14:textId="53FD2B87" w:rsidR="00682A79" w:rsidRPr="005C05BD" w:rsidRDefault="00682A79" w:rsidP="00682A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82A79" w:rsidRPr="005C05BD" w14:paraId="3DFA56A5" w14:textId="77777777" w:rsidTr="00BB56D0">
        <w:trPr>
          <w:trHeight w:val="141"/>
        </w:trPr>
        <w:tc>
          <w:tcPr>
            <w:tcW w:w="982" w:type="dxa"/>
            <w:vMerge/>
          </w:tcPr>
          <w:p w14:paraId="1DE473EA" w14:textId="77777777" w:rsidR="00682A79" w:rsidRPr="005C05BD" w:rsidRDefault="00682A79" w:rsidP="00682A7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17" w:type="dxa"/>
            <w:gridSpan w:val="2"/>
            <w:vMerge/>
          </w:tcPr>
          <w:p w14:paraId="603F8C15" w14:textId="77777777" w:rsidR="00682A79" w:rsidRPr="005C05BD" w:rsidRDefault="00682A79" w:rsidP="00682A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7" w:type="dxa"/>
            <w:noWrap/>
          </w:tcPr>
          <w:p w14:paraId="00EDE4B0" w14:textId="327BBE00" w:rsidR="00682A79" w:rsidRPr="005C05BD" w:rsidRDefault="00682A79" w:rsidP="00682A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Так</w:t>
            </w:r>
          </w:p>
        </w:tc>
        <w:tc>
          <w:tcPr>
            <w:tcW w:w="1126" w:type="dxa"/>
            <w:noWrap/>
          </w:tcPr>
          <w:p w14:paraId="416AEC5C" w14:textId="5034C550" w:rsidR="00682A79" w:rsidRPr="005C05BD" w:rsidRDefault="00682A79" w:rsidP="00682A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682A79" w:rsidRPr="005C05BD" w14:paraId="3DBD3F90" w14:textId="77777777" w:rsidTr="00E30C9D">
        <w:trPr>
          <w:trHeight w:val="557"/>
        </w:trPr>
        <w:tc>
          <w:tcPr>
            <w:tcW w:w="982" w:type="dxa"/>
            <w:vMerge w:val="restart"/>
            <w:noWrap/>
            <w:hideMark/>
          </w:tcPr>
          <w:p w14:paraId="093B0447" w14:textId="77777777" w:rsidR="00682A79" w:rsidRPr="005C05BD" w:rsidRDefault="00682A79" w:rsidP="00E30C9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6017" w:type="dxa"/>
            <w:gridSpan w:val="2"/>
            <w:vMerge w:val="restart"/>
            <w:hideMark/>
          </w:tcPr>
          <w:p w14:paraId="381FC0C8" w14:textId="70ACA59D" w:rsidR="00682A79" w:rsidRPr="005C05BD" w:rsidRDefault="00682A79" w:rsidP="00E30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Чи наявн</w:t>
            </w:r>
            <w:r w:rsidR="009604A1" w:rsidRPr="005C05B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 xml:space="preserve"> міждисциплінарна </w:t>
            </w:r>
            <w:r w:rsidR="009604A1" w:rsidRPr="005C05BD">
              <w:rPr>
                <w:rFonts w:ascii="Times New Roman" w:hAnsi="Times New Roman" w:cs="Times New Roman"/>
                <w:sz w:val="20"/>
                <w:szCs w:val="20"/>
              </w:rPr>
              <w:t xml:space="preserve">робоча </w:t>
            </w: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 xml:space="preserve">група </w:t>
            </w:r>
            <w:r w:rsidR="009604A1" w:rsidRPr="005C05BD">
              <w:rPr>
                <w:rFonts w:ascii="Times New Roman" w:hAnsi="Times New Roman" w:cs="Times New Roman"/>
                <w:sz w:val="20"/>
                <w:szCs w:val="20"/>
              </w:rPr>
              <w:t>з ПІІК</w:t>
            </w: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 xml:space="preserve"> в закладі, яка співпрацює та підтримує </w:t>
            </w:r>
            <w:r w:rsidR="00437144" w:rsidRPr="005C05BD">
              <w:rPr>
                <w:rFonts w:ascii="Times New Roman" w:hAnsi="Times New Roman" w:cs="Times New Roman"/>
                <w:sz w:val="20"/>
                <w:szCs w:val="20"/>
              </w:rPr>
              <w:t>ВІК</w:t>
            </w: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)?</w:t>
            </w:r>
          </w:p>
        </w:tc>
        <w:tc>
          <w:tcPr>
            <w:tcW w:w="5437" w:type="dxa"/>
            <w:noWrap/>
            <w:hideMark/>
          </w:tcPr>
          <w:p w14:paraId="353379D8" w14:textId="77777777" w:rsidR="00682A79" w:rsidRPr="005C05BD" w:rsidRDefault="00682A79" w:rsidP="00E30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Ні</w:t>
            </w:r>
          </w:p>
        </w:tc>
        <w:tc>
          <w:tcPr>
            <w:tcW w:w="1126" w:type="dxa"/>
            <w:noWrap/>
            <w:hideMark/>
          </w:tcPr>
          <w:p w14:paraId="12D62E5C" w14:textId="77777777" w:rsidR="00682A79" w:rsidRPr="005C05BD" w:rsidRDefault="00682A79" w:rsidP="00E30C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82A79" w:rsidRPr="005C05BD" w14:paraId="40BB2720" w14:textId="77777777" w:rsidTr="00E30C9D">
        <w:trPr>
          <w:trHeight w:val="330"/>
        </w:trPr>
        <w:tc>
          <w:tcPr>
            <w:tcW w:w="982" w:type="dxa"/>
            <w:vMerge/>
            <w:hideMark/>
          </w:tcPr>
          <w:p w14:paraId="203C3D5F" w14:textId="77777777" w:rsidR="00682A79" w:rsidRPr="005C05BD" w:rsidRDefault="00682A79" w:rsidP="00E30C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17" w:type="dxa"/>
            <w:gridSpan w:val="2"/>
            <w:vMerge/>
            <w:hideMark/>
          </w:tcPr>
          <w:p w14:paraId="420B38FB" w14:textId="77777777" w:rsidR="00682A79" w:rsidRPr="005C05BD" w:rsidRDefault="00682A79" w:rsidP="00E30C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7" w:type="dxa"/>
            <w:noWrap/>
            <w:hideMark/>
          </w:tcPr>
          <w:p w14:paraId="4395DC5C" w14:textId="77777777" w:rsidR="00682A79" w:rsidRPr="005C05BD" w:rsidRDefault="00682A79" w:rsidP="00E30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Так</w:t>
            </w:r>
          </w:p>
        </w:tc>
        <w:tc>
          <w:tcPr>
            <w:tcW w:w="1126" w:type="dxa"/>
            <w:noWrap/>
            <w:hideMark/>
          </w:tcPr>
          <w:p w14:paraId="673393D4" w14:textId="77777777" w:rsidR="00682A79" w:rsidRPr="005C05BD" w:rsidRDefault="00682A79" w:rsidP="00E30C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236B2F" w:rsidRPr="005C05BD" w14:paraId="3CE0E4B8" w14:textId="77777777" w:rsidTr="00FD1C5C">
        <w:trPr>
          <w:trHeight w:val="315"/>
        </w:trPr>
        <w:tc>
          <w:tcPr>
            <w:tcW w:w="982" w:type="dxa"/>
            <w:vMerge w:val="restart"/>
            <w:noWrap/>
            <w:hideMark/>
          </w:tcPr>
          <w:p w14:paraId="7BF48009" w14:textId="77777777" w:rsidR="00236B2F" w:rsidRPr="005C05BD" w:rsidRDefault="00236B2F" w:rsidP="00FD1C5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6017" w:type="dxa"/>
            <w:gridSpan w:val="2"/>
            <w:vMerge w:val="restart"/>
            <w:hideMark/>
          </w:tcPr>
          <w:p w14:paraId="2933B3FE" w14:textId="77777777" w:rsidR="00236B2F" w:rsidRDefault="00236B2F" w:rsidP="00FD1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Чи вход</w:t>
            </w:r>
            <w:r w:rsidR="00B50D83" w:rsidRPr="005C05B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ть до</w:t>
            </w:r>
            <w:r w:rsidR="00B50D83" w:rsidRPr="005C05BD">
              <w:rPr>
                <w:rFonts w:ascii="Times New Roman" w:hAnsi="Times New Roman" w:cs="Times New Roman"/>
                <w:sz w:val="20"/>
                <w:szCs w:val="20"/>
              </w:rPr>
              <w:t xml:space="preserve"> міждисциплінарної робочої групи з ПІІК</w:t>
            </w: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50D83" w:rsidRPr="005C05BD">
              <w:rPr>
                <w:rFonts w:ascii="Times New Roman" w:hAnsi="Times New Roman" w:cs="Times New Roman"/>
                <w:sz w:val="20"/>
                <w:szCs w:val="20"/>
              </w:rPr>
              <w:t>керівництво закладу</w:t>
            </w: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14:paraId="6DE0C11E" w14:textId="0F040B57" w:rsidR="005C05BD" w:rsidRPr="005C05BD" w:rsidRDefault="005C05BD" w:rsidP="00FD1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7" w:type="dxa"/>
            <w:noWrap/>
            <w:hideMark/>
          </w:tcPr>
          <w:p w14:paraId="625D92CF" w14:textId="77777777" w:rsidR="00236B2F" w:rsidRPr="005C05BD" w:rsidRDefault="00236B2F" w:rsidP="00FD1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Ні</w:t>
            </w:r>
          </w:p>
        </w:tc>
        <w:tc>
          <w:tcPr>
            <w:tcW w:w="1126" w:type="dxa"/>
            <w:noWrap/>
            <w:hideMark/>
          </w:tcPr>
          <w:p w14:paraId="3AD5F33B" w14:textId="77777777" w:rsidR="00236B2F" w:rsidRPr="005C05BD" w:rsidRDefault="00236B2F" w:rsidP="00FD1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36B2F" w:rsidRPr="005C05BD" w14:paraId="2546FF3B" w14:textId="77777777" w:rsidTr="00FD1C5C">
        <w:trPr>
          <w:trHeight w:val="330"/>
        </w:trPr>
        <w:tc>
          <w:tcPr>
            <w:tcW w:w="982" w:type="dxa"/>
            <w:vMerge/>
            <w:hideMark/>
          </w:tcPr>
          <w:p w14:paraId="1AB328DC" w14:textId="77777777" w:rsidR="00236B2F" w:rsidRPr="005C05BD" w:rsidRDefault="00236B2F" w:rsidP="00FD1C5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17" w:type="dxa"/>
            <w:gridSpan w:val="2"/>
            <w:vMerge/>
            <w:hideMark/>
          </w:tcPr>
          <w:p w14:paraId="6633345F" w14:textId="77777777" w:rsidR="00236B2F" w:rsidRPr="005C05BD" w:rsidRDefault="00236B2F" w:rsidP="00FD1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7" w:type="dxa"/>
            <w:noWrap/>
            <w:hideMark/>
          </w:tcPr>
          <w:p w14:paraId="556D000B" w14:textId="77777777" w:rsidR="00236B2F" w:rsidRPr="005C05BD" w:rsidRDefault="00236B2F" w:rsidP="00FD1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Так</w:t>
            </w:r>
          </w:p>
        </w:tc>
        <w:tc>
          <w:tcPr>
            <w:tcW w:w="1126" w:type="dxa"/>
            <w:noWrap/>
            <w:hideMark/>
          </w:tcPr>
          <w:p w14:paraId="51A7968A" w14:textId="77777777" w:rsidR="00236B2F" w:rsidRPr="005C05BD" w:rsidRDefault="00236B2F" w:rsidP="00FD1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36B2F" w:rsidRPr="005C05BD" w14:paraId="5CC9D305" w14:textId="77777777" w:rsidTr="00FD1C5C">
        <w:trPr>
          <w:trHeight w:val="315"/>
        </w:trPr>
        <w:tc>
          <w:tcPr>
            <w:tcW w:w="982" w:type="dxa"/>
            <w:vMerge w:val="restart"/>
            <w:noWrap/>
            <w:hideMark/>
          </w:tcPr>
          <w:p w14:paraId="2FBA3EC5" w14:textId="77777777" w:rsidR="00236B2F" w:rsidRPr="005C05BD" w:rsidRDefault="00236B2F" w:rsidP="00FD1C5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8</w:t>
            </w:r>
          </w:p>
        </w:tc>
        <w:tc>
          <w:tcPr>
            <w:tcW w:w="6017" w:type="dxa"/>
            <w:gridSpan w:val="2"/>
            <w:vMerge w:val="restart"/>
            <w:hideMark/>
          </w:tcPr>
          <w:p w14:paraId="1706D839" w14:textId="536CFF94" w:rsidR="00236B2F" w:rsidRPr="005C05BD" w:rsidRDefault="00236B2F" w:rsidP="00FD1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 xml:space="preserve">Чи входять до </w:t>
            </w:r>
            <w:r w:rsidR="00B50D83" w:rsidRPr="005C05BD">
              <w:rPr>
                <w:rFonts w:ascii="Times New Roman" w:hAnsi="Times New Roman" w:cs="Times New Roman"/>
                <w:sz w:val="20"/>
                <w:szCs w:val="20"/>
              </w:rPr>
              <w:t xml:space="preserve">міждисциплінарної робочої групи з ПІІК </w:t>
            </w: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керівники структурних підрозділів та старші медичні сестри?</w:t>
            </w:r>
          </w:p>
        </w:tc>
        <w:tc>
          <w:tcPr>
            <w:tcW w:w="5437" w:type="dxa"/>
            <w:noWrap/>
            <w:hideMark/>
          </w:tcPr>
          <w:p w14:paraId="7CA1AF36" w14:textId="77777777" w:rsidR="00236B2F" w:rsidRPr="005C05BD" w:rsidRDefault="00236B2F" w:rsidP="00FD1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Ні</w:t>
            </w:r>
          </w:p>
        </w:tc>
        <w:tc>
          <w:tcPr>
            <w:tcW w:w="1126" w:type="dxa"/>
            <w:noWrap/>
            <w:hideMark/>
          </w:tcPr>
          <w:p w14:paraId="61CBA6C6" w14:textId="77777777" w:rsidR="00236B2F" w:rsidRPr="005C05BD" w:rsidRDefault="00236B2F" w:rsidP="00FD1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36B2F" w:rsidRPr="005C05BD" w14:paraId="1CA11166" w14:textId="77777777" w:rsidTr="00FD1C5C">
        <w:trPr>
          <w:trHeight w:val="330"/>
        </w:trPr>
        <w:tc>
          <w:tcPr>
            <w:tcW w:w="982" w:type="dxa"/>
            <w:vMerge/>
            <w:hideMark/>
          </w:tcPr>
          <w:p w14:paraId="45B13F88" w14:textId="77777777" w:rsidR="00236B2F" w:rsidRPr="005C05BD" w:rsidRDefault="00236B2F" w:rsidP="00FD1C5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17" w:type="dxa"/>
            <w:gridSpan w:val="2"/>
            <w:vMerge/>
            <w:hideMark/>
          </w:tcPr>
          <w:p w14:paraId="3BDF20A5" w14:textId="77777777" w:rsidR="00236B2F" w:rsidRPr="005C05BD" w:rsidRDefault="00236B2F" w:rsidP="00FD1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7" w:type="dxa"/>
            <w:noWrap/>
            <w:hideMark/>
          </w:tcPr>
          <w:p w14:paraId="79F4246B" w14:textId="77777777" w:rsidR="00236B2F" w:rsidRPr="005C05BD" w:rsidRDefault="00236B2F" w:rsidP="00FD1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Так</w:t>
            </w:r>
          </w:p>
        </w:tc>
        <w:tc>
          <w:tcPr>
            <w:tcW w:w="1126" w:type="dxa"/>
            <w:noWrap/>
            <w:hideMark/>
          </w:tcPr>
          <w:p w14:paraId="26260BD8" w14:textId="77777777" w:rsidR="00236B2F" w:rsidRPr="005C05BD" w:rsidRDefault="00236B2F" w:rsidP="00FD1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</w:tr>
      <w:tr w:rsidR="00236B2F" w:rsidRPr="005C05BD" w14:paraId="4FCBEE7B" w14:textId="77777777" w:rsidTr="003264B6">
        <w:trPr>
          <w:trHeight w:val="673"/>
        </w:trPr>
        <w:tc>
          <w:tcPr>
            <w:tcW w:w="982" w:type="dxa"/>
            <w:vMerge w:val="restart"/>
            <w:noWrap/>
            <w:hideMark/>
          </w:tcPr>
          <w:p w14:paraId="6A2524CF" w14:textId="77777777" w:rsidR="00236B2F" w:rsidRPr="005C05BD" w:rsidRDefault="00236B2F" w:rsidP="00FD1C5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6017" w:type="dxa"/>
            <w:gridSpan w:val="2"/>
            <w:vMerge w:val="restart"/>
            <w:hideMark/>
          </w:tcPr>
          <w:p w14:paraId="2E02003A" w14:textId="64236974" w:rsidR="00236B2F" w:rsidRPr="005C05BD" w:rsidRDefault="00236B2F" w:rsidP="00FD1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 xml:space="preserve">Чи входять до </w:t>
            </w:r>
            <w:r w:rsidR="00B50D83" w:rsidRPr="005C05BD">
              <w:rPr>
                <w:rFonts w:ascii="Times New Roman" w:hAnsi="Times New Roman" w:cs="Times New Roman"/>
                <w:sz w:val="20"/>
                <w:szCs w:val="20"/>
              </w:rPr>
              <w:t xml:space="preserve">міждисциплінарної робочої групи з ПІІК </w:t>
            </w: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 xml:space="preserve">інженери з охорони праці, фахівці задіяні у безпеці та </w:t>
            </w:r>
            <w:proofErr w:type="spellStart"/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біобезпеці</w:t>
            </w:r>
            <w:proofErr w:type="spellEnd"/>
            <w:r w:rsidRPr="005C05BD">
              <w:rPr>
                <w:rFonts w:ascii="Times New Roman" w:hAnsi="Times New Roman" w:cs="Times New Roman"/>
                <w:sz w:val="20"/>
                <w:szCs w:val="20"/>
              </w:rPr>
              <w:t xml:space="preserve"> закладу, фахівці з оцінки якості надання медичних послуг тощо?</w:t>
            </w:r>
          </w:p>
        </w:tc>
        <w:tc>
          <w:tcPr>
            <w:tcW w:w="5437" w:type="dxa"/>
            <w:noWrap/>
            <w:hideMark/>
          </w:tcPr>
          <w:p w14:paraId="1DCF818C" w14:textId="77777777" w:rsidR="00236B2F" w:rsidRPr="005C05BD" w:rsidRDefault="00236B2F" w:rsidP="00FD1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Ні</w:t>
            </w:r>
          </w:p>
        </w:tc>
        <w:tc>
          <w:tcPr>
            <w:tcW w:w="1126" w:type="dxa"/>
            <w:noWrap/>
            <w:hideMark/>
          </w:tcPr>
          <w:p w14:paraId="3CA98E7C" w14:textId="77777777" w:rsidR="00236B2F" w:rsidRPr="005C05BD" w:rsidRDefault="00236B2F" w:rsidP="00FD1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36B2F" w:rsidRPr="005C05BD" w14:paraId="76AD0A21" w14:textId="77777777" w:rsidTr="00FD1C5C">
        <w:trPr>
          <w:trHeight w:val="330"/>
        </w:trPr>
        <w:tc>
          <w:tcPr>
            <w:tcW w:w="982" w:type="dxa"/>
            <w:vMerge/>
            <w:hideMark/>
          </w:tcPr>
          <w:p w14:paraId="5D88D0CE" w14:textId="77777777" w:rsidR="00236B2F" w:rsidRPr="005C05BD" w:rsidRDefault="00236B2F" w:rsidP="00FD1C5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17" w:type="dxa"/>
            <w:gridSpan w:val="2"/>
            <w:vMerge/>
            <w:hideMark/>
          </w:tcPr>
          <w:p w14:paraId="64BF4CCB" w14:textId="77777777" w:rsidR="00236B2F" w:rsidRPr="005C05BD" w:rsidRDefault="00236B2F" w:rsidP="00FD1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7" w:type="dxa"/>
            <w:noWrap/>
            <w:hideMark/>
          </w:tcPr>
          <w:p w14:paraId="19F1FF69" w14:textId="77777777" w:rsidR="00236B2F" w:rsidRPr="005C05BD" w:rsidRDefault="00236B2F" w:rsidP="00FD1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Так</w:t>
            </w:r>
          </w:p>
        </w:tc>
        <w:tc>
          <w:tcPr>
            <w:tcW w:w="1126" w:type="dxa"/>
            <w:noWrap/>
            <w:hideMark/>
          </w:tcPr>
          <w:p w14:paraId="73E015B1" w14:textId="77777777" w:rsidR="00236B2F" w:rsidRPr="005C05BD" w:rsidRDefault="00236B2F" w:rsidP="00FD1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</w:tr>
      <w:tr w:rsidR="00236B2F" w:rsidRPr="005C05BD" w14:paraId="2CB6B77F" w14:textId="77777777" w:rsidTr="00FD1C5C">
        <w:trPr>
          <w:trHeight w:val="315"/>
        </w:trPr>
        <w:tc>
          <w:tcPr>
            <w:tcW w:w="982" w:type="dxa"/>
            <w:vMerge w:val="restart"/>
            <w:noWrap/>
            <w:hideMark/>
          </w:tcPr>
          <w:p w14:paraId="676A844E" w14:textId="77777777" w:rsidR="00236B2F" w:rsidRPr="005C05BD" w:rsidRDefault="00236B2F" w:rsidP="00FD1C5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6017" w:type="dxa"/>
            <w:gridSpan w:val="2"/>
            <w:vMerge w:val="restart"/>
            <w:hideMark/>
          </w:tcPr>
          <w:p w14:paraId="7F8BC9A5" w14:textId="3D9169BF" w:rsidR="00236B2F" w:rsidRPr="005C05BD" w:rsidRDefault="00236B2F" w:rsidP="00FD1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 xml:space="preserve">Чи наявні чітко визначені </w:t>
            </w:r>
            <w:r w:rsidR="00CB05DC" w:rsidRPr="005C05BD">
              <w:rPr>
                <w:rFonts w:ascii="Times New Roman" w:hAnsi="Times New Roman" w:cs="Times New Roman"/>
                <w:sz w:val="20"/>
                <w:szCs w:val="20"/>
              </w:rPr>
              <w:t xml:space="preserve">заходи та індикатори </w:t>
            </w: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CB05DC" w:rsidRPr="005C05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ПІІК?</w:t>
            </w:r>
          </w:p>
          <w:p w14:paraId="617D151E" w14:textId="77777777" w:rsidR="001957FA" w:rsidRPr="005C05BD" w:rsidRDefault="001957FA" w:rsidP="00FD1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6288F6" w14:textId="0E929FBA" w:rsidR="001957FA" w:rsidRPr="005C05BD" w:rsidRDefault="001957FA" w:rsidP="00FD1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7" w:type="dxa"/>
            <w:noWrap/>
            <w:hideMark/>
          </w:tcPr>
          <w:p w14:paraId="6B2D4365" w14:textId="77777777" w:rsidR="00236B2F" w:rsidRPr="005C05BD" w:rsidRDefault="00236B2F" w:rsidP="00FD1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Ні</w:t>
            </w:r>
          </w:p>
        </w:tc>
        <w:tc>
          <w:tcPr>
            <w:tcW w:w="1126" w:type="dxa"/>
            <w:noWrap/>
            <w:hideMark/>
          </w:tcPr>
          <w:p w14:paraId="427F679D" w14:textId="77777777" w:rsidR="00236B2F" w:rsidRPr="005C05BD" w:rsidRDefault="00236B2F" w:rsidP="00FD1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36B2F" w:rsidRPr="005C05BD" w14:paraId="742E86B7" w14:textId="77777777" w:rsidTr="00FD1C5C">
        <w:trPr>
          <w:trHeight w:val="315"/>
        </w:trPr>
        <w:tc>
          <w:tcPr>
            <w:tcW w:w="982" w:type="dxa"/>
            <w:vMerge/>
            <w:hideMark/>
          </w:tcPr>
          <w:p w14:paraId="78AA4538" w14:textId="77777777" w:rsidR="00236B2F" w:rsidRPr="005C05BD" w:rsidRDefault="00236B2F" w:rsidP="00FD1C5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17" w:type="dxa"/>
            <w:gridSpan w:val="2"/>
            <w:vMerge/>
            <w:hideMark/>
          </w:tcPr>
          <w:p w14:paraId="372E7D7D" w14:textId="77777777" w:rsidR="00236B2F" w:rsidRPr="005C05BD" w:rsidRDefault="00236B2F" w:rsidP="00FD1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7" w:type="dxa"/>
            <w:noWrap/>
            <w:hideMark/>
          </w:tcPr>
          <w:p w14:paraId="0D90FFE7" w14:textId="2A066628" w:rsidR="00236B2F" w:rsidRPr="005C05BD" w:rsidRDefault="00236B2F" w:rsidP="00FD1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 xml:space="preserve">Так, визначені тільки </w:t>
            </w:r>
            <w:r w:rsidR="00B62F9B" w:rsidRPr="005C05BD">
              <w:rPr>
                <w:rFonts w:ascii="Times New Roman" w:hAnsi="Times New Roman" w:cs="Times New Roman"/>
                <w:sz w:val="20"/>
                <w:szCs w:val="20"/>
              </w:rPr>
              <w:t>заходи</w:t>
            </w:r>
          </w:p>
        </w:tc>
        <w:tc>
          <w:tcPr>
            <w:tcW w:w="1126" w:type="dxa"/>
            <w:noWrap/>
            <w:hideMark/>
          </w:tcPr>
          <w:p w14:paraId="0EB5EC14" w14:textId="77777777" w:rsidR="00236B2F" w:rsidRPr="005C05BD" w:rsidRDefault="00236B2F" w:rsidP="00FD1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</w:tr>
      <w:tr w:rsidR="00236B2F" w:rsidRPr="005C05BD" w14:paraId="0F3C455F" w14:textId="77777777" w:rsidTr="00FD1C5C">
        <w:trPr>
          <w:trHeight w:val="315"/>
        </w:trPr>
        <w:tc>
          <w:tcPr>
            <w:tcW w:w="982" w:type="dxa"/>
            <w:vMerge/>
            <w:hideMark/>
          </w:tcPr>
          <w:p w14:paraId="37F31750" w14:textId="77777777" w:rsidR="00236B2F" w:rsidRPr="005C05BD" w:rsidRDefault="00236B2F" w:rsidP="00FD1C5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17" w:type="dxa"/>
            <w:gridSpan w:val="2"/>
            <w:vMerge/>
            <w:hideMark/>
          </w:tcPr>
          <w:p w14:paraId="03D22338" w14:textId="77777777" w:rsidR="00236B2F" w:rsidRPr="005C05BD" w:rsidRDefault="00236B2F" w:rsidP="00FD1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7" w:type="dxa"/>
            <w:noWrap/>
            <w:hideMark/>
          </w:tcPr>
          <w:p w14:paraId="2F9DD5F0" w14:textId="0E6BE6CB" w:rsidR="00236B2F" w:rsidRPr="005C05BD" w:rsidRDefault="00236B2F" w:rsidP="00FD1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 xml:space="preserve">Так, визначені </w:t>
            </w:r>
            <w:r w:rsidR="00B62F9B" w:rsidRPr="005C05BD">
              <w:rPr>
                <w:rFonts w:ascii="Times New Roman" w:hAnsi="Times New Roman" w:cs="Times New Roman"/>
                <w:sz w:val="20"/>
                <w:szCs w:val="20"/>
              </w:rPr>
              <w:t xml:space="preserve">заходи </w:t>
            </w: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та індикатори</w:t>
            </w:r>
            <w:r w:rsidR="00B62F9B" w:rsidRPr="005C05BD">
              <w:rPr>
                <w:rFonts w:ascii="Times New Roman" w:hAnsi="Times New Roman" w:cs="Times New Roman"/>
                <w:sz w:val="20"/>
                <w:szCs w:val="20"/>
              </w:rPr>
              <w:t xml:space="preserve"> їх виконання</w:t>
            </w:r>
          </w:p>
        </w:tc>
        <w:tc>
          <w:tcPr>
            <w:tcW w:w="1126" w:type="dxa"/>
            <w:noWrap/>
            <w:hideMark/>
          </w:tcPr>
          <w:p w14:paraId="552533AD" w14:textId="5C81A56E" w:rsidR="00236B2F" w:rsidRPr="005C05BD" w:rsidRDefault="004B7221" w:rsidP="00FD1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A829CF" w:rsidRPr="005C05BD" w14:paraId="53808ECF" w14:textId="77777777" w:rsidTr="00A829CF">
        <w:trPr>
          <w:trHeight w:val="142"/>
        </w:trPr>
        <w:tc>
          <w:tcPr>
            <w:tcW w:w="982" w:type="dxa"/>
            <w:vMerge w:val="restart"/>
          </w:tcPr>
          <w:p w14:paraId="67EEEA8B" w14:textId="63388308" w:rsidR="00A829CF" w:rsidRPr="005C05BD" w:rsidRDefault="00A829CF" w:rsidP="00A829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6017" w:type="dxa"/>
            <w:gridSpan w:val="2"/>
            <w:vMerge w:val="restart"/>
          </w:tcPr>
          <w:p w14:paraId="53A8D460" w14:textId="79CA6354" w:rsidR="00A829CF" w:rsidRPr="005C05BD" w:rsidRDefault="00A829CF" w:rsidP="00A829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 xml:space="preserve">Чи демонструє </w:t>
            </w:r>
            <w:r w:rsidR="004A6A86" w:rsidRPr="005C05BD">
              <w:rPr>
                <w:rFonts w:ascii="Times New Roman" w:hAnsi="Times New Roman" w:cs="Times New Roman"/>
                <w:sz w:val="20"/>
                <w:szCs w:val="20"/>
              </w:rPr>
              <w:t xml:space="preserve">керівництво </w:t>
            </w:r>
            <w:r w:rsidR="00CB05DC" w:rsidRPr="005C05BD">
              <w:rPr>
                <w:rFonts w:ascii="Times New Roman" w:hAnsi="Times New Roman" w:cs="Times New Roman"/>
                <w:sz w:val="20"/>
                <w:szCs w:val="20"/>
              </w:rPr>
              <w:t>ЗОЗ</w:t>
            </w: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 xml:space="preserve"> підтримку </w:t>
            </w:r>
            <w:r w:rsidR="00EA1A1C" w:rsidRPr="005C05BD">
              <w:rPr>
                <w:rFonts w:ascii="Times New Roman" w:hAnsi="Times New Roman" w:cs="Times New Roman"/>
                <w:sz w:val="20"/>
                <w:szCs w:val="20"/>
              </w:rPr>
              <w:t>заходів</w:t>
            </w: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 xml:space="preserve"> ПІІК шляхом виділення коштів?</w:t>
            </w:r>
          </w:p>
        </w:tc>
        <w:tc>
          <w:tcPr>
            <w:tcW w:w="5437" w:type="dxa"/>
            <w:noWrap/>
          </w:tcPr>
          <w:p w14:paraId="0EE846B6" w14:textId="6474AD49" w:rsidR="00A829CF" w:rsidRPr="005C05BD" w:rsidRDefault="00A829CF" w:rsidP="00A829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Ні</w:t>
            </w:r>
          </w:p>
        </w:tc>
        <w:tc>
          <w:tcPr>
            <w:tcW w:w="1126" w:type="dxa"/>
            <w:noWrap/>
          </w:tcPr>
          <w:p w14:paraId="7FED73CD" w14:textId="6B28C034" w:rsidR="00A829CF" w:rsidRPr="005C05BD" w:rsidRDefault="00A829CF" w:rsidP="00A829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829CF" w:rsidRPr="005C05BD" w14:paraId="0C7A8E39" w14:textId="77777777" w:rsidTr="00FD1C5C">
        <w:trPr>
          <w:trHeight w:val="141"/>
        </w:trPr>
        <w:tc>
          <w:tcPr>
            <w:tcW w:w="982" w:type="dxa"/>
            <w:vMerge/>
          </w:tcPr>
          <w:p w14:paraId="64BA9018" w14:textId="77777777" w:rsidR="00A829CF" w:rsidRPr="005C05BD" w:rsidRDefault="00A829CF" w:rsidP="00A829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17" w:type="dxa"/>
            <w:gridSpan w:val="2"/>
            <w:vMerge/>
          </w:tcPr>
          <w:p w14:paraId="6436D37D" w14:textId="77777777" w:rsidR="00A829CF" w:rsidRPr="005C05BD" w:rsidRDefault="00A829CF" w:rsidP="00A829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7" w:type="dxa"/>
            <w:noWrap/>
          </w:tcPr>
          <w:p w14:paraId="265C5C65" w14:textId="1562804E" w:rsidR="00A829CF" w:rsidRPr="005C05BD" w:rsidRDefault="00A829CF" w:rsidP="00A829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Так</w:t>
            </w:r>
          </w:p>
        </w:tc>
        <w:tc>
          <w:tcPr>
            <w:tcW w:w="1126" w:type="dxa"/>
            <w:noWrap/>
          </w:tcPr>
          <w:p w14:paraId="40515D71" w14:textId="7EE0FC16" w:rsidR="00A829CF" w:rsidRPr="005C05BD" w:rsidRDefault="00A829CF" w:rsidP="00A829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829CF" w:rsidRPr="005C05BD" w14:paraId="66A6A1FA" w14:textId="77777777" w:rsidTr="00163A5B">
        <w:trPr>
          <w:trHeight w:val="60"/>
        </w:trPr>
        <w:tc>
          <w:tcPr>
            <w:tcW w:w="982" w:type="dxa"/>
            <w:vMerge w:val="restart"/>
          </w:tcPr>
          <w:p w14:paraId="1833CA56" w14:textId="77777777" w:rsidR="00A829CF" w:rsidRPr="005C05BD" w:rsidRDefault="00A829CF" w:rsidP="00A829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  <w:p w14:paraId="64FCD6A2" w14:textId="77777777" w:rsidR="00A829CF" w:rsidRPr="005C05BD" w:rsidRDefault="00A829CF" w:rsidP="00163A5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17" w:type="dxa"/>
            <w:gridSpan w:val="2"/>
            <w:vMerge w:val="restart"/>
          </w:tcPr>
          <w:p w14:paraId="52C2F23F" w14:textId="3A16E452" w:rsidR="00A829CF" w:rsidRPr="005C05BD" w:rsidRDefault="00A829CF" w:rsidP="00A829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 xml:space="preserve">Чи демонструє </w:t>
            </w:r>
            <w:r w:rsidR="004A6A86" w:rsidRPr="005C05BD">
              <w:rPr>
                <w:rFonts w:ascii="Times New Roman" w:hAnsi="Times New Roman" w:cs="Times New Roman"/>
                <w:sz w:val="20"/>
                <w:szCs w:val="20"/>
              </w:rPr>
              <w:t xml:space="preserve">керівництво </w:t>
            </w:r>
            <w:r w:rsidR="00CB05DC" w:rsidRPr="005C05BD">
              <w:rPr>
                <w:rFonts w:ascii="Times New Roman" w:hAnsi="Times New Roman" w:cs="Times New Roman"/>
                <w:sz w:val="20"/>
                <w:szCs w:val="20"/>
              </w:rPr>
              <w:t>ЗОЗ</w:t>
            </w: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 xml:space="preserve"> підтримку </w:t>
            </w:r>
            <w:r w:rsidR="00B62F9B" w:rsidRPr="005C05BD">
              <w:rPr>
                <w:rFonts w:ascii="Times New Roman" w:hAnsi="Times New Roman" w:cs="Times New Roman"/>
                <w:sz w:val="20"/>
                <w:szCs w:val="20"/>
              </w:rPr>
              <w:t xml:space="preserve">заходів </w:t>
            </w: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 xml:space="preserve">з ПІІК (наприклад, на </w:t>
            </w:r>
            <w:r w:rsidR="00CB05DC" w:rsidRPr="005C05BD">
              <w:rPr>
                <w:rFonts w:ascii="Times New Roman" w:hAnsi="Times New Roman" w:cs="Times New Roman"/>
                <w:sz w:val="20"/>
                <w:szCs w:val="20"/>
              </w:rPr>
              <w:t xml:space="preserve">оперативних </w:t>
            </w: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нарадах, круглих столах, нарадах по захворюваності та смертності</w:t>
            </w:r>
            <w:r w:rsidR="00EA1A1C" w:rsidRPr="005C05B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CB05DC" w:rsidRPr="005C05BD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5437" w:type="dxa"/>
            <w:noWrap/>
          </w:tcPr>
          <w:p w14:paraId="1BD43C39" w14:textId="37772857" w:rsidR="00A829CF" w:rsidRPr="005C05BD" w:rsidRDefault="00A829CF" w:rsidP="00A829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Ні</w:t>
            </w:r>
          </w:p>
        </w:tc>
        <w:tc>
          <w:tcPr>
            <w:tcW w:w="1126" w:type="dxa"/>
            <w:noWrap/>
          </w:tcPr>
          <w:p w14:paraId="3817084F" w14:textId="71536E5D" w:rsidR="00A829CF" w:rsidRPr="005C05BD" w:rsidRDefault="00A829CF" w:rsidP="00A829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829CF" w:rsidRPr="005C05BD" w14:paraId="63B66921" w14:textId="77777777" w:rsidTr="00FD1C5C">
        <w:trPr>
          <w:trHeight w:val="141"/>
        </w:trPr>
        <w:tc>
          <w:tcPr>
            <w:tcW w:w="982" w:type="dxa"/>
            <w:vMerge/>
          </w:tcPr>
          <w:p w14:paraId="6AC110AE" w14:textId="77777777" w:rsidR="00A829CF" w:rsidRPr="005C05BD" w:rsidRDefault="00A829CF" w:rsidP="00A829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17" w:type="dxa"/>
            <w:gridSpan w:val="2"/>
            <w:vMerge/>
          </w:tcPr>
          <w:p w14:paraId="0BA9C48C" w14:textId="77777777" w:rsidR="00A829CF" w:rsidRPr="005C05BD" w:rsidRDefault="00A829CF" w:rsidP="00A829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7" w:type="dxa"/>
            <w:noWrap/>
          </w:tcPr>
          <w:p w14:paraId="0AE5E077" w14:textId="28BDE10B" w:rsidR="00A829CF" w:rsidRPr="005C05BD" w:rsidRDefault="00A829CF" w:rsidP="00A829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Так</w:t>
            </w:r>
          </w:p>
        </w:tc>
        <w:tc>
          <w:tcPr>
            <w:tcW w:w="1126" w:type="dxa"/>
            <w:noWrap/>
          </w:tcPr>
          <w:p w14:paraId="2FE0F226" w14:textId="176F3532" w:rsidR="00A829CF" w:rsidRPr="005C05BD" w:rsidRDefault="00A829CF" w:rsidP="00A829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D1C5C" w:rsidRPr="005C05BD" w14:paraId="1AC3DD15" w14:textId="77777777" w:rsidTr="00FD1C5C">
        <w:trPr>
          <w:trHeight w:val="315"/>
        </w:trPr>
        <w:tc>
          <w:tcPr>
            <w:tcW w:w="982" w:type="dxa"/>
            <w:vMerge w:val="restart"/>
            <w:noWrap/>
            <w:hideMark/>
          </w:tcPr>
          <w:p w14:paraId="1461481F" w14:textId="77777777" w:rsidR="00FD1C5C" w:rsidRPr="005C05BD" w:rsidRDefault="00FD1C5C" w:rsidP="00FD1C5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6017" w:type="dxa"/>
            <w:gridSpan w:val="2"/>
            <w:vMerge w:val="restart"/>
            <w:hideMark/>
          </w:tcPr>
          <w:p w14:paraId="73188EBF" w14:textId="6803791A" w:rsidR="00FD1C5C" w:rsidRPr="005C05BD" w:rsidRDefault="00FD1C5C" w:rsidP="00FD1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 xml:space="preserve">Чи має </w:t>
            </w:r>
            <w:r w:rsidR="00CB05DC" w:rsidRPr="005C05BD">
              <w:rPr>
                <w:rFonts w:ascii="Times New Roman" w:hAnsi="Times New Roman" w:cs="Times New Roman"/>
                <w:sz w:val="20"/>
                <w:szCs w:val="20"/>
              </w:rPr>
              <w:t>ЗОЗ</w:t>
            </w: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 xml:space="preserve"> мікробіологічну лабораторію, яка надає щоденну підтримку </w:t>
            </w:r>
            <w:r w:rsidR="00437144" w:rsidRPr="005C05BD">
              <w:rPr>
                <w:rFonts w:ascii="Times New Roman" w:hAnsi="Times New Roman" w:cs="Times New Roman"/>
                <w:sz w:val="20"/>
                <w:szCs w:val="20"/>
              </w:rPr>
              <w:t>ВІК</w:t>
            </w: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5437" w:type="dxa"/>
            <w:noWrap/>
            <w:hideMark/>
          </w:tcPr>
          <w:p w14:paraId="10292C27" w14:textId="77777777" w:rsidR="00FD1C5C" w:rsidRPr="005C05BD" w:rsidRDefault="00FD1C5C" w:rsidP="00FD1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Ні</w:t>
            </w:r>
          </w:p>
        </w:tc>
        <w:tc>
          <w:tcPr>
            <w:tcW w:w="1126" w:type="dxa"/>
            <w:noWrap/>
            <w:hideMark/>
          </w:tcPr>
          <w:p w14:paraId="168F83E6" w14:textId="77777777" w:rsidR="00FD1C5C" w:rsidRPr="005C05BD" w:rsidRDefault="00FD1C5C" w:rsidP="00FD1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D1C5C" w:rsidRPr="005C05BD" w14:paraId="68B8CFA2" w14:textId="77777777" w:rsidTr="00FD1C5C">
        <w:trPr>
          <w:trHeight w:val="315"/>
        </w:trPr>
        <w:tc>
          <w:tcPr>
            <w:tcW w:w="982" w:type="dxa"/>
            <w:vMerge/>
            <w:hideMark/>
          </w:tcPr>
          <w:p w14:paraId="67052FE4" w14:textId="77777777" w:rsidR="00FD1C5C" w:rsidRPr="005C05BD" w:rsidRDefault="00FD1C5C" w:rsidP="00FD1C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17" w:type="dxa"/>
            <w:gridSpan w:val="2"/>
            <w:vMerge/>
            <w:hideMark/>
          </w:tcPr>
          <w:p w14:paraId="4D0B1FAF" w14:textId="77777777" w:rsidR="00FD1C5C" w:rsidRPr="005C05BD" w:rsidRDefault="00FD1C5C" w:rsidP="00FD1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7" w:type="dxa"/>
            <w:noWrap/>
            <w:hideMark/>
          </w:tcPr>
          <w:p w14:paraId="3ECB5EF5" w14:textId="77777777" w:rsidR="00FD1C5C" w:rsidRPr="005C05BD" w:rsidRDefault="00FD1C5C" w:rsidP="00FD1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Так, але результати надаються з затримкою/недостатньої якості</w:t>
            </w:r>
          </w:p>
        </w:tc>
        <w:tc>
          <w:tcPr>
            <w:tcW w:w="1126" w:type="dxa"/>
            <w:noWrap/>
            <w:hideMark/>
          </w:tcPr>
          <w:p w14:paraId="1B06A370" w14:textId="77777777" w:rsidR="00FD1C5C" w:rsidRPr="005C05BD" w:rsidRDefault="00FD1C5C" w:rsidP="00FD1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D1C5C" w:rsidRPr="005C05BD" w14:paraId="5C43FB55" w14:textId="77777777" w:rsidTr="00FD1C5C">
        <w:trPr>
          <w:trHeight w:val="330"/>
        </w:trPr>
        <w:tc>
          <w:tcPr>
            <w:tcW w:w="982" w:type="dxa"/>
            <w:vMerge/>
            <w:hideMark/>
          </w:tcPr>
          <w:p w14:paraId="150272CA" w14:textId="77777777" w:rsidR="00FD1C5C" w:rsidRPr="005C05BD" w:rsidRDefault="00FD1C5C" w:rsidP="00FD1C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17" w:type="dxa"/>
            <w:gridSpan w:val="2"/>
            <w:vMerge/>
            <w:hideMark/>
          </w:tcPr>
          <w:p w14:paraId="19FA694E" w14:textId="77777777" w:rsidR="00FD1C5C" w:rsidRPr="005C05BD" w:rsidRDefault="00FD1C5C" w:rsidP="00FD1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7" w:type="dxa"/>
            <w:noWrap/>
            <w:hideMark/>
          </w:tcPr>
          <w:p w14:paraId="36A69879" w14:textId="77777777" w:rsidR="00FD1C5C" w:rsidRPr="005C05BD" w:rsidRDefault="00FD1C5C" w:rsidP="00FD1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Так, результати надаються вчасно/задовільної якості</w:t>
            </w:r>
          </w:p>
        </w:tc>
        <w:tc>
          <w:tcPr>
            <w:tcW w:w="1126" w:type="dxa"/>
            <w:noWrap/>
            <w:hideMark/>
          </w:tcPr>
          <w:p w14:paraId="30342A35" w14:textId="77777777" w:rsidR="00FD1C5C" w:rsidRPr="005C05BD" w:rsidRDefault="00FD1C5C" w:rsidP="00FD1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FD1C5C" w:rsidRPr="005C05BD" w14:paraId="2ADDFD04" w14:textId="77777777" w:rsidTr="00FD1C5C">
        <w:trPr>
          <w:trHeight w:val="375"/>
        </w:trPr>
        <w:tc>
          <w:tcPr>
            <w:tcW w:w="12436" w:type="dxa"/>
            <w:gridSpan w:val="4"/>
            <w:hideMark/>
          </w:tcPr>
          <w:p w14:paraId="370DE20B" w14:textId="249D3DA5" w:rsidR="00FD1C5C" w:rsidRPr="005C05BD" w:rsidRDefault="00FD1C5C" w:rsidP="00A829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Сума</w:t>
            </w:r>
            <w:r w:rsidR="00A829CF" w:rsidRPr="005C05BD">
              <w:rPr>
                <w:rFonts w:ascii="Times New Roman" w:hAnsi="Times New Roman" w:cs="Times New Roman"/>
                <w:sz w:val="20"/>
                <w:szCs w:val="20"/>
              </w:rPr>
              <w:t xml:space="preserve"> балів оцінки по розділу «План дій/заходи з профілактики інфекцій та інфекційного контролю»</w:t>
            </w:r>
          </w:p>
        </w:tc>
        <w:tc>
          <w:tcPr>
            <w:tcW w:w="1126" w:type="dxa"/>
            <w:noWrap/>
            <w:hideMark/>
          </w:tcPr>
          <w:p w14:paraId="2AA584A2" w14:textId="77777777" w:rsidR="00FD1C5C" w:rsidRPr="005C05BD" w:rsidRDefault="00FD1C5C" w:rsidP="00FD1C5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15BB1" w:rsidRPr="005C05BD" w14:paraId="4C31C5E5" w14:textId="77777777" w:rsidTr="00E30C9D">
        <w:trPr>
          <w:trHeight w:val="330"/>
        </w:trPr>
        <w:tc>
          <w:tcPr>
            <w:tcW w:w="13562" w:type="dxa"/>
            <w:gridSpan w:val="5"/>
            <w:noWrap/>
          </w:tcPr>
          <w:p w14:paraId="5688765E" w14:textId="54601085" w:rsidR="00115BB1" w:rsidRPr="005C05BD" w:rsidRDefault="00115BB1" w:rsidP="00115BB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СОП з профілактики інфекцій та інфекційного контролю</w:t>
            </w:r>
          </w:p>
        </w:tc>
      </w:tr>
      <w:tr w:rsidR="00BA047C" w:rsidRPr="005C05BD" w14:paraId="7A79C8CD" w14:textId="77777777" w:rsidTr="00BA047C">
        <w:trPr>
          <w:trHeight w:val="58"/>
        </w:trPr>
        <w:tc>
          <w:tcPr>
            <w:tcW w:w="982" w:type="dxa"/>
            <w:vMerge w:val="restart"/>
            <w:noWrap/>
          </w:tcPr>
          <w:p w14:paraId="514C5BF2" w14:textId="77777777" w:rsidR="00BA047C" w:rsidRPr="005C05BD" w:rsidRDefault="00BA047C" w:rsidP="00115BB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  <w:p w14:paraId="016644D6" w14:textId="700D3EF2" w:rsidR="00BA047C" w:rsidRPr="005C05BD" w:rsidRDefault="00BA047C" w:rsidP="00115BB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17" w:type="dxa"/>
            <w:gridSpan w:val="2"/>
            <w:vMerge w:val="restart"/>
          </w:tcPr>
          <w:p w14:paraId="4B6B7459" w14:textId="08B74822" w:rsidR="00BA047C" w:rsidRPr="005C05BD" w:rsidRDefault="00BA047C" w:rsidP="00EA1A1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Чи має ЗОЗ фахівців (з ПІІК, інфекційних хвороб) з достатнім рівнем знань для створення/адаптації СОП?</w:t>
            </w:r>
          </w:p>
        </w:tc>
        <w:tc>
          <w:tcPr>
            <w:tcW w:w="5437" w:type="dxa"/>
            <w:noWrap/>
          </w:tcPr>
          <w:p w14:paraId="745B536C" w14:textId="6492A48B" w:rsidR="00BA047C" w:rsidRPr="005C05BD" w:rsidRDefault="00BA047C" w:rsidP="00115BB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Ні</w:t>
            </w:r>
          </w:p>
        </w:tc>
        <w:tc>
          <w:tcPr>
            <w:tcW w:w="1126" w:type="dxa"/>
            <w:noWrap/>
          </w:tcPr>
          <w:p w14:paraId="6E9C3A69" w14:textId="6991C39E" w:rsidR="00BA047C" w:rsidRPr="005C05BD" w:rsidRDefault="00BA047C" w:rsidP="00BA047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A047C" w:rsidRPr="005C05BD" w14:paraId="0743B53D" w14:textId="77777777" w:rsidTr="00FD1C5C">
        <w:trPr>
          <w:trHeight w:val="141"/>
        </w:trPr>
        <w:tc>
          <w:tcPr>
            <w:tcW w:w="982" w:type="dxa"/>
            <w:vMerge/>
            <w:noWrap/>
          </w:tcPr>
          <w:p w14:paraId="2E8F3A68" w14:textId="77777777" w:rsidR="00BA047C" w:rsidRPr="005C05BD" w:rsidRDefault="00BA047C" w:rsidP="00115BB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17" w:type="dxa"/>
            <w:gridSpan w:val="2"/>
            <w:vMerge/>
          </w:tcPr>
          <w:p w14:paraId="47C08524" w14:textId="77777777" w:rsidR="00BA047C" w:rsidRPr="005C05BD" w:rsidRDefault="00BA047C" w:rsidP="00115BB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37" w:type="dxa"/>
            <w:noWrap/>
          </w:tcPr>
          <w:p w14:paraId="3FC09C5B" w14:textId="7D4DA77F" w:rsidR="00BA047C" w:rsidRPr="005C05BD" w:rsidRDefault="00BA047C" w:rsidP="00115BB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Так</w:t>
            </w:r>
          </w:p>
        </w:tc>
        <w:tc>
          <w:tcPr>
            <w:tcW w:w="1126" w:type="dxa"/>
            <w:noWrap/>
          </w:tcPr>
          <w:p w14:paraId="5B3B2693" w14:textId="271FB85C" w:rsidR="00BA047C" w:rsidRPr="005C05BD" w:rsidRDefault="00BA047C" w:rsidP="00BA047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</w:tr>
      <w:tr w:rsidR="00115BB1" w:rsidRPr="005C05BD" w14:paraId="737B1758" w14:textId="77777777" w:rsidTr="00FD1C5C">
        <w:trPr>
          <w:trHeight w:val="315"/>
        </w:trPr>
        <w:tc>
          <w:tcPr>
            <w:tcW w:w="982" w:type="dxa"/>
            <w:noWrap/>
          </w:tcPr>
          <w:p w14:paraId="30376BC9" w14:textId="7A94115A" w:rsidR="00115BB1" w:rsidRPr="005C05BD" w:rsidRDefault="00115BB1" w:rsidP="00115BB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1" w:name="_Hlk26388475"/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580" w:type="dxa"/>
            <w:gridSpan w:val="4"/>
          </w:tcPr>
          <w:p w14:paraId="592ECCFE" w14:textId="1077B618" w:rsidR="00115BB1" w:rsidRPr="005C05BD" w:rsidRDefault="00115BB1" w:rsidP="00115B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Чи є у закладі СОП щодо:</w:t>
            </w:r>
          </w:p>
        </w:tc>
      </w:tr>
      <w:bookmarkEnd w:id="1"/>
      <w:tr w:rsidR="00115BB1" w:rsidRPr="005C05BD" w14:paraId="55C9DC3F" w14:textId="77777777" w:rsidTr="00163A5B">
        <w:trPr>
          <w:trHeight w:val="1260"/>
        </w:trPr>
        <w:tc>
          <w:tcPr>
            <w:tcW w:w="6999" w:type="dxa"/>
            <w:gridSpan w:val="3"/>
            <w:vMerge w:val="restart"/>
            <w:noWrap/>
            <w:hideMark/>
          </w:tcPr>
          <w:p w14:paraId="17295E12" w14:textId="3A0A6D66" w:rsidR="00115BB1" w:rsidRPr="005C05BD" w:rsidRDefault="00115BB1" w:rsidP="00115B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Стандартних заходів захисту</w:t>
            </w:r>
            <w:r w:rsidR="00D454C0" w:rsidRPr="005C05BD">
              <w:rPr>
                <w:rFonts w:ascii="Times New Roman" w:hAnsi="Times New Roman" w:cs="Times New Roman"/>
                <w:sz w:val="20"/>
                <w:szCs w:val="20"/>
              </w:rPr>
              <w:t>, окрім гігієни рук (використання медичних (хірургічних) масок, медичних рукавичок, халатів захисних від інфекційних агентів, захисних окулярів або щитків відповідно до методів надання медичної допомоги, респіраторна гігієна і гігієна</w:t>
            </w:r>
            <w:r w:rsidR="003264B6" w:rsidRPr="005C05BD">
              <w:rPr>
                <w:rFonts w:ascii="Times New Roman" w:hAnsi="Times New Roman" w:cs="Times New Roman"/>
                <w:sz w:val="20"/>
                <w:szCs w:val="20"/>
              </w:rPr>
              <w:t>/етикет</w:t>
            </w:r>
            <w:r w:rsidR="00D454C0" w:rsidRPr="005C05BD">
              <w:rPr>
                <w:rFonts w:ascii="Times New Roman" w:hAnsi="Times New Roman" w:cs="Times New Roman"/>
                <w:sz w:val="20"/>
                <w:szCs w:val="20"/>
              </w:rPr>
              <w:t xml:space="preserve"> кашлю, безпека при виконанні ін’єкцій, використання чистих і безпечних білизни, обладнання та </w:t>
            </w:r>
            <w:r w:rsidR="00D454C0" w:rsidRPr="005C05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інструментарію для надання медичної допомоги, безпечне поводження з медичними відходами, очищення приміщень)</w:t>
            </w:r>
          </w:p>
        </w:tc>
        <w:tc>
          <w:tcPr>
            <w:tcW w:w="5437" w:type="dxa"/>
            <w:noWrap/>
            <w:hideMark/>
          </w:tcPr>
          <w:p w14:paraId="290A87BF" w14:textId="77777777" w:rsidR="00115BB1" w:rsidRPr="005C05BD" w:rsidRDefault="00115BB1" w:rsidP="00115B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Ні</w:t>
            </w:r>
          </w:p>
        </w:tc>
        <w:tc>
          <w:tcPr>
            <w:tcW w:w="1126" w:type="dxa"/>
            <w:noWrap/>
            <w:hideMark/>
          </w:tcPr>
          <w:p w14:paraId="14066E80" w14:textId="77777777" w:rsidR="00115BB1" w:rsidRPr="005C05BD" w:rsidRDefault="00115BB1" w:rsidP="00115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15BB1" w:rsidRPr="005C05BD" w14:paraId="46132BD5" w14:textId="77777777" w:rsidTr="00FD1C5C">
        <w:trPr>
          <w:trHeight w:val="315"/>
        </w:trPr>
        <w:tc>
          <w:tcPr>
            <w:tcW w:w="6999" w:type="dxa"/>
            <w:gridSpan w:val="3"/>
            <w:vMerge/>
            <w:hideMark/>
          </w:tcPr>
          <w:p w14:paraId="3C133C1F" w14:textId="77777777" w:rsidR="00115BB1" w:rsidRPr="005C05BD" w:rsidRDefault="00115BB1" w:rsidP="00115B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7" w:type="dxa"/>
            <w:noWrap/>
            <w:hideMark/>
          </w:tcPr>
          <w:p w14:paraId="48F645EE" w14:textId="77777777" w:rsidR="00115BB1" w:rsidRPr="005C05BD" w:rsidRDefault="00115BB1" w:rsidP="00115B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Так</w:t>
            </w:r>
          </w:p>
        </w:tc>
        <w:tc>
          <w:tcPr>
            <w:tcW w:w="1126" w:type="dxa"/>
            <w:noWrap/>
            <w:hideMark/>
          </w:tcPr>
          <w:p w14:paraId="2AE59F0B" w14:textId="0FAA9F93" w:rsidR="00115BB1" w:rsidRPr="005C05BD" w:rsidRDefault="008D5BFB" w:rsidP="00115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115BB1" w:rsidRPr="005C05BD" w14:paraId="78CFB320" w14:textId="77777777" w:rsidTr="00FD1C5C">
        <w:trPr>
          <w:trHeight w:val="315"/>
        </w:trPr>
        <w:tc>
          <w:tcPr>
            <w:tcW w:w="6999" w:type="dxa"/>
            <w:gridSpan w:val="3"/>
            <w:vMerge w:val="restart"/>
            <w:noWrap/>
            <w:hideMark/>
          </w:tcPr>
          <w:p w14:paraId="6885651D" w14:textId="77777777" w:rsidR="00115BB1" w:rsidRPr="005C05BD" w:rsidRDefault="00115BB1" w:rsidP="00115B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Гігієни рук</w:t>
            </w:r>
          </w:p>
        </w:tc>
        <w:tc>
          <w:tcPr>
            <w:tcW w:w="5437" w:type="dxa"/>
            <w:noWrap/>
            <w:hideMark/>
          </w:tcPr>
          <w:p w14:paraId="60850876" w14:textId="77777777" w:rsidR="00115BB1" w:rsidRPr="005C05BD" w:rsidRDefault="00115BB1" w:rsidP="00115B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Ні</w:t>
            </w:r>
          </w:p>
        </w:tc>
        <w:tc>
          <w:tcPr>
            <w:tcW w:w="1126" w:type="dxa"/>
            <w:noWrap/>
            <w:hideMark/>
          </w:tcPr>
          <w:p w14:paraId="6AA28B87" w14:textId="77777777" w:rsidR="00115BB1" w:rsidRPr="005C05BD" w:rsidRDefault="00115BB1" w:rsidP="00115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15BB1" w:rsidRPr="005C05BD" w14:paraId="1DD132F8" w14:textId="77777777" w:rsidTr="00FD1C5C">
        <w:trPr>
          <w:trHeight w:val="315"/>
        </w:trPr>
        <w:tc>
          <w:tcPr>
            <w:tcW w:w="6999" w:type="dxa"/>
            <w:gridSpan w:val="3"/>
            <w:vMerge/>
            <w:hideMark/>
          </w:tcPr>
          <w:p w14:paraId="5317C0D8" w14:textId="77777777" w:rsidR="00115BB1" w:rsidRPr="005C05BD" w:rsidRDefault="00115BB1" w:rsidP="00115B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7" w:type="dxa"/>
            <w:noWrap/>
            <w:hideMark/>
          </w:tcPr>
          <w:p w14:paraId="514DFFCD" w14:textId="77777777" w:rsidR="00115BB1" w:rsidRPr="005C05BD" w:rsidRDefault="00115BB1" w:rsidP="00115B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Так</w:t>
            </w:r>
          </w:p>
        </w:tc>
        <w:tc>
          <w:tcPr>
            <w:tcW w:w="1126" w:type="dxa"/>
            <w:noWrap/>
            <w:hideMark/>
          </w:tcPr>
          <w:p w14:paraId="385B3370" w14:textId="77777777" w:rsidR="00115BB1" w:rsidRPr="005C05BD" w:rsidRDefault="00115BB1" w:rsidP="00115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</w:tr>
      <w:tr w:rsidR="00115BB1" w:rsidRPr="005C05BD" w14:paraId="7F596746" w14:textId="77777777" w:rsidTr="00FD1C5C">
        <w:trPr>
          <w:trHeight w:val="375"/>
        </w:trPr>
        <w:tc>
          <w:tcPr>
            <w:tcW w:w="6999" w:type="dxa"/>
            <w:gridSpan w:val="3"/>
            <w:vMerge w:val="restart"/>
            <w:hideMark/>
          </w:tcPr>
          <w:p w14:paraId="7D9D216B" w14:textId="64852FD0" w:rsidR="00115BB1" w:rsidRPr="005C05BD" w:rsidRDefault="00115BB1" w:rsidP="00115B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 xml:space="preserve">Заходів захисту, що направлені на унеможливлення передавання інфекцій/засновані на шляхах </w:t>
            </w:r>
            <w:r w:rsidR="003264B6" w:rsidRPr="005C05BD">
              <w:rPr>
                <w:rFonts w:ascii="Times New Roman" w:hAnsi="Times New Roman" w:cs="Times New Roman"/>
                <w:sz w:val="20"/>
                <w:szCs w:val="20"/>
              </w:rPr>
              <w:t>інфікування</w:t>
            </w:r>
          </w:p>
        </w:tc>
        <w:tc>
          <w:tcPr>
            <w:tcW w:w="5437" w:type="dxa"/>
            <w:noWrap/>
            <w:hideMark/>
          </w:tcPr>
          <w:p w14:paraId="1017F119" w14:textId="77777777" w:rsidR="00115BB1" w:rsidRPr="005C05BD" w:rsidRDefault="00115BB1" w:rsidP="00115B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Ні</w:t>
            </w:r>
          </w:p>
        </w:tc>
        <w:tc>
          <w:tcPr>
            <w:tcW w:w="1126" w:type="dxa"/>
            <w:noWrap/>
            <w:hideMark/>
          </w:tcPr>
          <w:p w14:paraId="0188FCDD" w14:textId="77777777" w:rsidR="00115BB1" w:rsidRPr="005C05BD" w:rsidRDefault="00115BB1" w:rsidP="00115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15BB1" w:rsidRPr="005C05BD" w14:paraId="7D5044CF" w14:textId="77777777" w:rsidTr="00FD1C5C">
        <w:trPr>
          <w:trHeight w:val="375"/>
        </w:trPr>
        <w:tc>
          <w:tcPr>
            <w:tcW w:w="6999" w:type="dxa"/>
            <w:gridSpan w:val="3"/>
            <w:vMerge/>
          </w:tcPr>
          <w:p w14:paraId="23DBE317" w14:textId="77777777" w:rsidR="00115BB1" w:rsidRPr="005C05BD" w:rsidRDefault="00115BB1" w:rsidP="00115B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7" w:type="dxa"/>
            <w:noWrap/>
          </w:tcPr>
          <w:p w14:paraId="45A3B5B5" w14:textId="77777777" w:rsidR="00115BB1" w:rsidRPr="005C05BD" w:rsidRDefault="00115BB1" w:rsidP="00115B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Так</w:t>
            </w:r>
          </w:p>
        </w:tc>
        <w:tc>
          <w:tcPr>
            <w:tcW w:w="1126" w:type="dxa"/>
            <w:noWrap/>
          </w:tcPr>
          <w:p w14:paraId="347EBE1E" w14:textId="77777777" w:rsidR="00115BB1" w:rsidRPr="005C05BD" w:rsidRDefault="00115BB1" w:rsidP="00115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</w:tr>
      <w:tr w:rsidR="00115BB1" w:rsidRPr="005C05BD" w14:paraId="3DCC9C54" w14:textId="77777777" w:rsidTr="00FD1C5C">
        <w:trPr>
          <w:trHeight w:val="155"/>
        </w:trPr>
        <w:tc>
          <w:tcPr>
            <w:tcW w:w="6999" w:type="dxa"/>
            <w:gridSpan w:val="3"/>
            <w:vMerge w:val="restart"/>
            <w:hideMark/>
          </w:tcPr>
          <w:p w14:paraId="0B6CB715" w14:textId="07E8FF8A" w:rsidR="00115BB1" w:rsidRPr="005C05BD" w:rsidRDefault="00115BB1" w:rsidP="00115B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 xml:space="preserve">Заходів щодо виявлення та боротьби </w:t>
            </w:r>
            <w:r w:rsidR="003264B6" w:rsidRPr="005C05BD">
              <w:rPr>
                <w:rFonts w:ascii="Times New Roman" w:hAnsi="Times New Roman" w:cs="Times New Roman"/>
                <w:sz w:val="20"/>
                <w:szCs w:val="20"/>
              </w:rPr>
              <w:t>зі</w:t>
            </w: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 xml:space="preserve"> спалахами </w:t>
            </w:r>
          </w:p>
        </w:tc>
        <w:tc>
          <w:tcPr>
            <w:tcW w:w="5437" w:type="dxa"/>
            <w:noWrap/>
            <w:hideMark/>
          </w:tcPr>
          <w:p w14:paraId="64B85A19" w14:textId="77777777" w:rsidR="00115BB1" w:rsidRPr="005C05BD" w:rsidRDefault="00115BB1" w:rsidP="00115B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Ні</w:t>
            </w:r>
          </w:p>
        </w:tc>
        <w:tc>
          <w:tcPr>
            <w:tcW w:w="1126" w:type="dxa"/>
            <w:noWrap/>
            <w:hideMark/>
          </w:tcPr>
          <w:p w14:paraId="0F655723" w14:textId="77777777" w:rsidR="00115BB1" w:rsidRPr="005C05BD" w:rsidRDefault="00115BB1" w:rsidP="00115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15BB1" w:rsidRPr="005C05BD" w14:paraId="72AF1B1B" w14:textId="77777777" w:rsidTr="00FD1C5C">
        <w:trPr>
          <w:trHeight w:val="473"/>
        </w:trPr>
        <w:tc>
          <w:tcPr>
            <w:tcW w:w="6999" w:type="dxa"/>
            <w:gridSpan w:val="3"/>
            <w:vMerge/>
          </w:tcPr>
          <w:p w14:paraId="6D960859" w14:textId="77777777" w:rsidR="00115BB1" w:rsidRPr="005C05BD" w:rsidRDefault="00115BB1" w:rsidP="00115B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7" w:type="dxa"/>
            <w:noWrap/>
          </w:tcPr>
          <w:p w14:paraId="2FCB2343" w14:textId="77777777" w:rsidR="00115BB1" w:rsidRPr="005C05BD" w:rsidRDefault="00115BB1" w:rsidP="00115B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Так</w:t>
            </w:r>
          </w:p>
        </w:tc>
        <w:tc>
          <w:tcPr>
            <w:tcW w:w="1126" w:type="dxa"/>
            <w:noWrap/>
          </w:tcPr>
          <w:p w14:paraId="1F148E98" w14:textId="77777777" w:rsidR="00115BB1" w:rsidRPr="005C05BD" w:rsidRDefault="00115BB1" w:rsidP="00115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</w:tr>
      <w:tr w:rsidR="00115BB1" w:rsidRPr="005C05BD" w14:paraId="57D3E833" w14:textId="77777777" w:rsidTr="00FD1C5C">
        <w:trPr>
          <w:trHeight w:val="315"/>
        </w:trPr>
        <w:tc>
          <w:tcPr>
            <w:tcW w:w="6999" w:type="dxa"/>
            <w:gridSpan w:val="3"/>
            <w:vMerge w:val="restart"/>
            <w:noWrap/>
            <w:hideMark/>
          </w:tcPr>
          <w:p w14:paraId="42AFDC5C" w14:textId="77777777" w:rsidR="00115BB1" w:rsidRPr="005C05BD" w:rsidRDefault="00115BB1" w:rsidP="00115B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Профілактики інфекцій області хірургічного втручання</w:t>
            </w:r>
          </w:p>
        </w:tc>
        <w:tc>
          <w:tcPr>
            <w:tcW w:w="5437" w:type="dxa"/>
            <w:noWrap/>
            <w:hideMark/>
          </w:tcPr>
          <w:p w14:paraId="6FA59182" w14:textId="77777777" w:rsidR="00115BB1" w:rsidRPr="005C05BD" w:rsidRDefault="00115BB1" w:rsidP="00115B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Ні</w:t>
            </w:r>
          </w:p>
        </w:tc>
        <w:tc>
          <w:tcPr>
            <w:tcW w:w="1126" w:type="dxa"/>
            <w:noWrap/>
            <w:hideMark/>
          </w:tcPr>
          <w:p w14:paraId="3DCC0B22" w14:textId="77777777" w:rsidR="00115BB1" w:rsidRPr="005C05BD" w:rsidRDefault="00115BB1" w:rsidP="00115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15BB1" w:rsidRPr="005C05BD" w14:paraId="55A4DA5E" w14:textId="77777777" w:rsidTr="00FD1C5C">
        <w:trPr>
          <w:trHeight w:val="315"/>
        </w:trPr>
        <w:tc>
          <w:tcPr>
            <w:tcW w:w="6999" w:type="dxa"/>
            <w:gridSpan w:val="3"/>
            <w:vMerge/>
            <w:hideMark/>
          </w:tcPr>
          <w:p w14:paraId="777FC5FD" w14:textId="77777777" w:rsidR="00115BB1" w:rsidRPr="005C05BD" w:rsidRDefault="00115BB1" w:rsidP="00115B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7" w:type="dxa"/>
            <w:noWrap/>
            <w:hideMark/>
          </w:tcPr>
          <w:p w14:paraId="7BDB7677" w14:textId="77777777" w:rsidR="00115BB1" w:rsidRPr="005C05BD" w:rsidRDefault="00115BB1" w:rsidP="00115B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Так</w:t>
            </w:r>
          </w:p>
        </w:tc>
        <w:tc>
          <w:tcPr>
            <w:tcW w:w="1126" w:type="dxa"/>
            <w:noWrap/>
            <w:hideMark/>
          </w:tcPr>
          <w:p w14:paraId="2D5CA14D" w14:textId="77777777" w:rsidR="00115BB1" w:rsidRPr="005C05BD" w:rsidRDefault="00115BB1" w:rsidP="00115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</w:tr>
      <w:tr w:rsidR="00115BB1" w:rsidRPr="005C05BD" w14:paraId="2A5B2EC7" w14:textId="77777777" w:rsidTr="00FD1C5C">
        <w:trPr>
          <w:trHeight w:val="315"/>
        </w:trPr>
        <w:tc>
          <w:tcPr>
            <w:tcW w:w="6999" w:type="dxa"/>
            <w:gridSpan w:val="3"/>
            <w:vMerge w:val="restart"/>
            <w:noWrap/>
            <w:hideMark/>
          </w:tcPr>
          <w:p w14:paraId="305A285C" w14:textId="77777777" w:rsidR="00115BB1" w:rsidRPr="005C05BD" w:rsidRDefault="00115BB1" w:rsidP="00115B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Профілактики катетер-асоційованих інфекцій кровотоку</w:t>
            </w:r>
          </w:p>
        </w:tc>
        <w:tc>
          <w:tcPr>
            <w:tcW w:w="5437" w:type="dxa"/>
            <w:noWrap/>
            <w:hideMark/>
          </w:tcPr>
          <w:p w14:paraId="0DCB0D98" w14:textId="77777777" w:rsidR="00115BB1" w:rsidRPr="005C05BD" w:rsidRDefault="00115BB1" w:rsidP="00115B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Ні</w:t>
            </w:r>
          </w:p>
        </w:tc>
        <w:tc>
          <w:tcPr>
            <w:tcW w:w="1126" w:type="dxa"/>
            <w:noWrap/>
            <w:hideMark/>
          </w:tcPr>
          <w:p w14:paraId="41D52E3A" w14:textId="77777777" w:rsidR="00115BB1" w:rsidRPr="005C05BD" w:rsidRDefault="00115BB1" w:rsidP="00115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15BB1" w:rsidRPr="005C05BD" w14:paraId="118674A0" w14:textId="77777777" w:rsidTr="00FD1C5C">
        <w:trPr>
          <w:trHeight w:val="315"/>
        </w:trPr>
        <w:tc>
          <w:tcPr>
            <w:tcW w:w="6999" w:type="dxa"/>
            <w:gridSpan w:val="3"/>
            <w:vMerge/>
            <w:hideMark/>
          </w:tcPr>
          <w:p w14:paraId="071E5B9E" w14:textId="77777777" w:rsidR="00115BB1" w:rsidRPr="005C05BD" w:rsidRDefault="00115BB1" w:rsidP="00115B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7" w:type="dxa"/>
            <w:noWrap/>
            <w:hideMark/>
          </w:tcPr>
          <w:p w14:paraId="32AD6F47" w14:textId="77777777" w:rsidR="00115BB1" w:rsidRPr="005C05BD" w:rsidRDefault="00115BB1" w:rsidP="00115B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Так</w:t>
            </w:r>
          </w:p>
        </w:tc>
        <w:tc>
          <w:tcPr>
            <w:tcW w:w="1126" w:type="dxa"/>
            <w:noWrap/>
            <w:hideMark/>
          </w:tcPr>
          <w:p w14:paraId="4292B715" w14:textId="77777777" w:rsidR="00115BB1" w:rsidRPr="005C05BD" w:rsidRDefault="00115BB1" w:rsidP="00115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</w:tr>
      <w:tr w:rsidR="00115BB1" w:rsidRPr="005C05BD" w14:paraId="5065D3D4" w14:textId="77777777" w:rsidTr="00FD1C5C">
        <w:trPr>
          <w:trHeight w:val="315"/>
        </w:trPr>
        <w:tc>
          <w:tcPr>
            <w:tcW w:w="6999" w:type="dxa"/>
            <w:gridSpan w:val="3"/>
            <w:vMerge w:val="restart"/>
            <w:noWrap/>
            <w:hideMark/>
          </w:tcPr>
          <w:p w14:paraId="6E34E95A" w14:textId="77777777" w:rsidR="00115BB1" w:rsidRPr="005C05BD" w:rsidRDefault="00115BB1" w:rsidP="00115B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 xml:space="preserve">Профілактики </w:t>
            </w:r>
            <w:proofErr w:type="spellStart"/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нозокоміальних</w:t>
            </w:r>
            <w:proofErr w:type="spellEnd"/>
            <w:r w:rsidRPr="005C05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пневмоній</w:t>
            </w:r>
            <w:proofErr w:type="spellEnd"/>
            <w:r w:rsidRPr="005C05BD">
              <w:rPr>
                <w:rFonts w:ascii="Times New Roman" w:hAnsi="Times New Roman" w:cs="Times New Roman"/>
                <w:sz w:val="20"/>
                <w:szCs w:val="20"/>
              </w:rPr>
              <w:t xml:space="preserve">, в тому числі вентилятор-асоційованих </w:t>
            </w:r>
          </w:p>
        </w:tc>
        <w:tc>
          <w:tcPr>
            <w:tcW w:w="5437" w:type="dxa"/>
            <w:noWrap/>
            <w:hideMark/>
          </w:tcPr>
          <w:p w14:paraId="7EE9099E" w14:textId="77777777" w:rsidR="00115BB1" w:rsidRPr="005C05BD" w:rsidRDefault="00115BB1" w:rsidP="00115B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Ні</w:t>
            </w:r>
          </w:p>
        </w:tc>
        <w:tc>
          <w:tcPr>
            <w:tcW w:w="1126" w:type="dxa"/>
            <w:noWrap/>
            <w:hideMark/>
          </w:tcPr>
          <w:p w14:paraId="4D22F034" w14:textId="77777777" w:rsidR="00115BB1" w:rsidRPr="005C05BD" w:rsidRDefault="00115BB1" w:rsidP="00115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15BB1" w:rsidRPr="005C05BD" w14:paraId="6966FFCE" w14:textId="77777777" w:rsidTr="00FD1C5C">
        <w:trPr>
          <w:trHeight w:val="315"/>
        </w:trPr>
        <w:tc>
          <w:tcPr>
            <w:tcW w:w="6999" w:type="dxa"/>
            <w:gridSpan w:val="3"/>
            <w:vMerge/>
            <w:hideMark/>
          </w:tcPr>
          <w:p w14:paraId="6D7C5D28" w14:textId="77777777" w:rsidR="00115BB1" w:rsidRPr="005C05BD" w:rsidRDefault="00115BB1" w:rsidP="00115B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7" w:type="dxa"/>
            <w:noWrap/>
            <w:hideMark/>
          </w:tcPr>
          <w:p w14:paraId="570EAC02" w14:textId="77777777" w:rsidR="00115BB1" w:rsidRPr="005C05BD" w:rsidRDefault="00115BB1" w:rsidP="00115B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Так</w:t>
            </w:r>
          </w:p>
        </w:tc>
        <w:tc>
          <w:tcPr>
            <w:tcW w:w="1126" w:type="dxa"/>
            <w:noWrap/>
            <w:hideMark/>
          </w:tcPr>
          <w:p w14:paraId="68E9B8E4" w14:textId="77777777" w:rsidR="00115BB1" w:rsidRPr="005C05BD" w:rsidRDefault="00115BB1" w:rsidP="00115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</w:tr>
      <w:tr w:rsidR="00115BB1" w:rsidRPr="005C05BD" w14:paraId="06366670" w14:textId="77777777" w:rsidTr="00FD1C5C">
        <w:trPr>
          <w:trHeight w:val="315"/>
        </w:trPr>
        <w:tc>
          <w:tcPr>
            <w:tcW w:w="6999" w:type="dxa"/>
            <w:gridSpan w:val="3"/>
            <w:vMerge w:val="restart"/>
            <w:noWrap/>
            <w:hideMark/>
          </w:tcPr>
          <w:p w14:paraId="0A170CDC" w14:textId="17FADAE1" w:rsidR="00115BB1" w:rsidRPr="005C05BD" w:rsidRDefault="00115BB1" w:rsidP="00115B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Профілактики катетер-асоційованих інфекцій сечовивідних шляхів</w:t>
            </w:r>
          </w:p>
        </w:tc>
        <w:tc>
          <w:tcPr>
            <w:tcW w:w="5437" w:type="dxa"/>
            <w:noWrap/>
            <w:hideMark/>
          </w:tcPr>
          <w:p w14:paraId="3155120A" w14:textId="77777777" w:rsidR="00115BB1" w:rsidRPr="005C05BD" w:rsidRDefault="00115BB1" w:rsidP="00115B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Ні</w:t>
            </w:r>
          </w:p>
        </w:tc>
        <w:tc>
          <w:tcPr>
            <w:tcW w:w="1126" w:type="dxa"/>
            <w:noWrap/>
            <w:hideMark/>
          </w:tcPr>
          <w:p w14:paraId="27A1D35D" w14:textId="77777777" w:rsidR="00115BB1" w:rsidRPr="005C05BD" w:rsidRDefault="00115BB1" w:rsidP="00115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15BB1" w:rsidRPr="005C05BD" w14:paraId="78A71715" w14:textId="77777777" w:rsidTr="00FD1C5C">
        <w:trPr>
          <w:trHeight w:val="315"/>
        </w:trPr>
        <w:tc>
          <w:tcPr>
            <w:tcW w:w="6999" w:type="dxa"/>
            <w:gridSpan w:val="3"/>
            <w:vMerge/>
            <w:hideMark/>
          </w:tcPr>
          <w:p w14:paraId="70048D62" w14:textId="77777777" w:rsidR="00115BB1" w:rsidRPr="005C05BD" w:rsidRDefault="00115BB1" w:rsidP="00115B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7" w:type="dxa"/>
            <w:noWrap/>
            <w:hideMark/>
          </w:tcPr>
          <w:p w14:paraId="79B0D95E" w14:textId="77777777" w:rsidR="00115BB1" w:rsidRPr="005C05BD" w:rsidRDefault="00115BB1" w:rsidP="00115B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Так</w:t>
            </w:r>
          </w:p>
        </w:tc>
        <w:tc>
          <w:tcPr>
            <w:tcW w:w="1126" w:type="dxa"/>
            <w:noWrap/>
            <w:hideMark/>
          </w:tcPr>
          <w:p w14:paraId="108FD33A" w14:textId="77777777" w:rsidR="00115BB1" w:rsidRPr="005C05BD" w:rsidRDefault="00115BB1" w:rsidP="00115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</w:tr>
      <w:tr w:rsidR="00115BB1" w:rsidRPr="005C05BD" w14:paraId="1C9AEBD2" w14:textId="77777777" w:rsidTr="00115BB1">
        <w:trPr>
          <w:trHeight w:val="142"/>
        </w:trPr>
        <w:tc>
          <w:tcPr>
            <w:tcW w:w="6999" w:type="dxa"/>
            <w:gridSpan w:val="3"/>
            <w:vMerge w:val="restart"/>
          </w:tcPr>
          <w:p w14:paraId="7CA95111" w14:textId="75907D72" w:rsidR="00115BB1" w:rsidRPr="005C05BD" w:rsidRDefault="00115BB1" w:rsidP="00115B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Профілактики передавання мікроорганізмів із множинною резистентністю до антимікробних препаратів</w:t>
            </w:r>
          </w:p>
        </w:tc>
        <w:tc>
          <w:tcPr>
            <w:tcW w:w="5437" w:type="dxa"/>
            <w:noWrap/>
          </w:tcPr>
          <w:p w14:paraId="069803B9" w14:textId="43296524" w:rsidR="00115BB1" w:rsidRPr="005C05BD" w:rsidRDefault="00115BB1" w:rsidP="00115B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Ні</w:t>
            </w:r>
          </w:p>
        </w:tc>
        <w:tc>
          <w:tcPr>
            <w:tcW w:w="1126" w:type="dxa"/>
            <w:noWrap/>
          </w:tcPr>
          <w:p w14:paraId="10D37E24" w14:textId="2619F11E" w:rsidR="00115BB1" w:rsidRPr="005C05BD" w:rsidRDefault="00115BB1" w:rsidP="00115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15BB1" w:rsidRPr="005C05BD" w14:paraId="4B7EE9D2" w14:textId="77777777" w:rsidTr="00FD1C5C">
        <w:trPr>
          <w:trHeight w:val="141"/>
        </w:trPr>
        <w:tc>
          <w:tcPr>
            <w:tcW w:w="6999" w:type="dxa"/>
            <w:gridSpan w:val="3"/>
            <w:vMerge/>
          </w:tcPr>
          <w:p w14:paraId="38F7501C" w14:textId="77777777" w:rsidR="00115BB1" w:rsidRPr="005C05BD" w:rsidRDefault="00115BB1" w:rsidP="00115B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7" w:type="dxa"/>
            <w:noWrap/>
          </w:tcPr>
          <w:p w14:paraId="02C91413" w14:textId="4C43D9F9" w:rsidR="00115BB1" w:rsidRPr="005C05BD" w:rsidRDefault="00115BB1" w:rsidP="00115B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Так</w:t>
            </w:r>
          </w:p>
        </w:tc>
        <w:tc>
          <w:tcPr>
            <w:tcW w:w="1126" w:type="dxa"/>
            <w:noWrap/>
          </w:tcPr>
          <w:p w14:paraId="7713BE78" w14:textId="620E09A2" w:rsidR="00115BB1" w:rsidRPr="005C05BD" w:rsidRDefault="00115BB1" w:rsidP="00115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</w:tr>
      <w:tr w:rsidR="00115BB1" w:rsidRPr="005C05BD" w14:paraId="756A7F2E" w14:textId="77777777" w:rsidTr="00115BB1">
        <w:trPr>
          <w:trHeight w:val="142"/>
        </w:trPr>
        <w:tc>
          <w:tcPr>
            <w:tcW w:w="6999" w:type="dxa"/>
            <w:gridSpan w:val="3"/>
            <w:vMerge w:val="restart"/>
          </w:tcPr>
          <w:p w14:paraId="4849CAAE" w14:textId="3D7EA269" w:rsidR="00115BB1" w:rsidRPr="005C05BD" w:rsidRDefault="003264B6" w:rsidP="00115B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Очищення, д</w:t>
            </w:r>
            <w:r w:rsidR="00115BB1" w:rsidRPr="005C05BD">
              <w:rPr>
                <w:rFonts w:ascii="Times New Roman" w:hAnsi="Times New Roman" w:cs="Times New Roman"/>
                <w:sz w:val="20"/>
                <w:szCs w:val="20"/>
              </w:rPr>
              <w:t>езінфекції та стерилізації</w:t>
            </w: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 xml:space="preserve"> (репроцесингу) медичн</w:t>
            </w:r>
            <w:r w:rsidR="00F625E1" w:rsidRPr="005C05BD">
              <w:rPr>
                <w:rFonts w:ascii="Times New Roman" w:hAnsi="Times New Roman" w:cs="Times New Roman"/>
                <w:sz w:val="20"/>
                <w:szCs w:val="20"/>
              </w:rPr>
              <w:t>ого інструментарію/обладнання</w:t>
            </w:r>
          </w:p>
        </w:tc>
        <w:tc>
          <w:tcPr>
            <w:tcW w:w="5437" w:type="dxa"/>
            <w:noWrap/>
          </w:tcPr>
          <w:p w14:paraId="51F15CB0" w14:textId="405FEF53" w:rsidR="00115BB1" w:rsidRPr="005C05BD" w:rsidRDefault="00115BB1" w:rsidP="00115B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Ні</w:t>
            </w:r>
          </w:p>
        </w:tc>
        <w:tc>
          <w:tcPr>
            <w:tcW w:w="1126" w:type="dxa"/>
            <w:noWrap/>
          </w:tcPr>
          <w:p w14:paraId="337D9FDC" w14:textId="3B6D22E9" w:rsidR="00115BB1" w:rsidRPr="005C05BD" w:rsidRDefault="00115BB1" w:rsidP="00115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15BB1" w:rsidRPr="005C05BD" w14:paraId="0624BE4B" w14:textId="77777777" w:rsidTr="00FD1C5C">
        <w:trPr>
          <w:trHeight w:val="141"/>
        </w:trPr>
        <w:tc>
          <w:tcPr>
            <w:tcW w:w="6999" w:type="dxa"/>
            <w:gridSpan w:val="3"/>
            <w:vMerge/>
          </w:tcPr>
          <w:p w14:paraId="51826886" w14:textId="77777777" w:rsidR="00115BB1" w:rsidRPr="005C05BD" w:rsidRDefault="00115BB1" w:rsidP="00115B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7" w:type="dxa"/>
            <w:noWrap/>
          </w:tcPr>
          <w:p w14:paraId="12F0C43C" w14:textId="64E123BA" w:rsidR="00115BB1" w:rsidRPr="005C05BD" w:rsidRDefault="00115BB1" w:rsidP="00115B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Так</w:t>
            </w:r>
          </w:p>
        </w:tc>
        <w:tc>
          <w:tcPr>
            <w:tcW w:w="1126" w:type="dxa"/>
            <w:noWrap/>
          </w:tcPr>
          <w:p w14:paraId="39A4E653" w14:textId="2C2483AB" w:rsidR="00115BB1" w:rsidRPr="005C05BD" w:rsidRDefault="00115BB1" w:rsidP="00115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</w:tr>
      <w:tr w:rsidR="00EF568C" w:rsidRPr="005C05BD" w14:paraId="32380999" w14:textId="77777777" w:rsidTr="00FD1C5C">
        <w:trPr>
          <w:trHeight w:val="315"/>
        </w:trPr>
        <w:tc>
          <w:tcPr>
            <w:tcW w:w="6999" w:type="dxa"/>
            <w:gridSpan w:val="3"/>
            <w:vMerge w:val="restart"/>
            <w:noWrap/>
            <w:hideMark/>
          </w:tcPr>
          <w:p w14:paraId="0F41466F" w14:textId="77777777" w:rsidR="00EF568C" w:rsidRPr="005C05BD" w:rsidRDefault="00EF568C" w:rsidP="00EF5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Раціонального використання антимікробних препаратів</w:t>
            </w:r>
          </w:p>
          <w:p w14:paraId="2E5914E6" w14:textId="5637D4A8" w:rsidR="00BA047C" w:rsidRPr="005C05BD" w:rsidRDefault="00BA047C" w:rsidP="00EF56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7" w:type="dxa"/>
            <w:noWrap/>
            <w:hideMark/>
          </w:tcPr>
          <w:p w14:paraId="2A83946C" w14:textId="77777777" w:rsidR="00EF568C" w:rsidRPr="005C05BD" w:rsidRDefault="00EF568C" w:rsidP="00EF5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Ні</w:t>
            </w:r>
          </w:p>
        </w:tc>
        <w:tc>
          <w:tcPr>
            <w:tcW w:w="1126" w:type="dxa"/>
            <w:noWrap/>
            <w:hideMark/>
          </w:tcPr>
          <w:p w14:paraId="14E1B70C" w14:textId="77777777" w:rsidR="00EF568C" w:rsidRPr="005C05BD" w:rsidRDefault="00EF568C" w:rsidP="00EF5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F568C" w:rsidRPr="005C05BD" w14:paraId="1579ED1B" w14:textId="77777777" w:rsidTr="00FD1C5C">
        <w:trPr>
          <w:trHeight w:val="330"/>
        </w:trPr>
        <w:tc>
          <w:tcPr>
            <w:tcW w:w="6999" w:type="dxa"/>
            <w:gridSpan w:val="3"/>
            <w:vMerge/>
            <w:hideMark/>
          </w:tcPr>
          <w:p w14:paraId="2AD4FBF0" w14:textId="77777777" w:rsidR="00EF568C" w:rsidRPr="005C05BD" w:rsidRDefault="00EF568C" w:rsidP="00EF56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37" w:type="dxa"/>
            <w:noWrap/>
            <w:hideMark/>
          </w:tcPr>
          <w:p w14:paraId="47D1F95C" w14:textId="77777777" w:rsidR="00EF568C" w:rsidRPr="005C05BD" w:rsidRDefault="00EF568C" w:rsidP="00EF5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Так</w:t>
            </w:r>
          </w:p>
        </w:tc>
        <w:tc>
          <w:tcPr>
            <w:tcW w:w="1126" w:type="dxa"/>
            <w:noWrap/>
            <w:hideMark/>
          </w:tcPr>
          <w:p w14:paraId="5D5809B9" w14:textId="77777777" w:rsidR="00EF568C" w:rsidRPr="005C05BD" w:rsidRDefault="00EF568C" w:rsidP="00EF5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</w:tr>
      <w:tr w:rsidR="00EF568C" w:rsidRPr="005C05BD" w14:paraId="17F274FA" w14:textId="77777777" w:rsidTr="00FD1C5C">
        <w:trPr>
          <w:trHeight w:val="315"/>
        </w:trPr>
        <w:tc>
          <w:tcPr>
            <w:tcW w:w="982" w:type="dxa"/>
            <w:vMerge w:val="restart"/>
            <w:noWrap/>
            <w:hideMark/>
          </w:tcPr>
          <w:p w14:paraId="0189D1B2" w14:textId="77777777" w:rsidR="00EF568C" w:rsidRPr="005C05BD" w:rsidRDefault="00EF568C" w:rsidP="00EF568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017" w:type="dxa"/>
            <w:gridSpan w:val="2"/>
            <w:vMerge w:val="restart"/>
            <w:hideMark/>
          </w:tcPr>
          <w:p w14:paraId="18450E2C" w14:textId="77777777" w:rsidR="00EF568C" w:rsidRDefault="00EF568C" w:rsidP="00EF5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Чи узгоджуються СОП у вашому закладі з національними/міжнародними керівництвами?</w:t>
            </w:r>
          </w:p>
          <w:p w14:paraId="1F3E4593" w14:textId="3F8CD145" w:rsidR="005C05BD" w:rsidRPr="005C05BD" w:rsidRDefault="005C05BD" w:rsidP="00EF56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7" w:type="dxa"/>
            <w:noWrap/>
            <w:hideMark/>
          </w:tcPr>
          <w:p w14:paraId="32FFDCD0" w14:textId="77777777" w:rsidR="00EF568C" w:rsidRPr="005C05BD" w:rsidRDefault="00EF568C" w:rsidP="00EF5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Ні</w:t>
            </w:r>
          </w:p>
        </w:tc>
        <w:tc>
          <w:tcPr>
            <w:tcW w:w="1126" w:type="dxa"/>
            <w:noWrap/>
            <w:hideMark/>
          </w:tcPr>
          <w:p w14:paraId="1CC6F6B0" w14:textId="77777777" w:rsidR="00EF568C" w:rsidRPr="005C05BD" w:rsidRDefault="00EF568C" w:rsidP="00EF5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F568C" w:rsidRPr="005C05BD" w14:paraId="3A416B24" w14:textId="77777777" w:rsidTr="00FD1C5C">
        <w:trPr>
          <w:trHeight w:val="330"/>
        </w:trPr>
        <w:tc>
          <w:tcPr>
            <w:tcW w:w="982" w:type="dxa"/>
            <w:vMerge/>
            <w:hideMark/>
          </w:tcPr>
          <w:p w14:paraId="4B7E4B09" w14:textId="77777777" w:rsidR="00EF568C" w:rsidRPr="005C05BD" w:rsidRDefault="00EF568C" w:rsidP="00EF568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17" w:type="dxa"/>
            <w:gridSpan w:val="2"/>
            <w:vMerge/>
            <w:hideMark/>
          </w:tcPr>
          <w:p w14:paraId="471180E8" w14:textId="77777777" w:rsidR="00EF568C" w:rsidRPr="005C05BD" w:rsidRDefault="00EF568C" w:rsidP="00EF56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7" w:type="dxa"/>
            <w:noWrap/>
            <w:hideMark/>
          </w:tcPr>
          <w:p w14:paraId="058B2458" w14:textId="77777777" w:rsidR="00EF568C" w:rsidRPr="005C05BD" w:rsidRDefault="00EF568C" w:rsidP="00EF5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Так</w:t>
            </w:r>
          </w:p>
        </w:tc>
        <w:tc>
          <w:tcPr>
            <w:tcW w:w="1126" w:type="dxa"/>
            <w:noWrap/>
            <w:hideMark/>
          </w:tcPr>
          <w:p w14:paraId="45FDF233" w14:textId="77777777" w:rsidR="00EF568C" w:rsidRPr="005C05BD" w:rsidRDefault="00EF568C" w:rsidP="00EF5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EF568C" w:rsidRPr="005C05BD" w14:paraId="75C726E2" w14:textId="77777777" w:rsidTr="00163A5B">
        <w:trPr>
          <w:trHeight w:val="359"/>
        </w:trPr>
        <w:tc>
          <w:tcPr>
            <w:tcW w:w="982" w:type="dxa"/>
            <w:vMerge w:val="restart"/>
            <w:noWrap/>
            <w:hideMark/>
          </w:tcPr>
          <w:p w14:paraId="7AB80B08" w14:textId="77777777" w:rsidR="00EF568C" w:rsidRPr="005C05BD" w:rsidRDefault="00EF568C" w:rsidP="00EF568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4</w:t>
            </w:r>
          </w:p>
        </w:tc>
        <w:tc>
          <w:tcPr>
            <w:tcW w:w="6017" w:type="dxa"/>
            <w:gridSpan w:val="2"/>
            <w:vMerge w:val="restart"/>
            <w:hideMark/>
          </w:tcPr>
          <w:p w14:paraId="018C32A3" w14:textId="0AB9A9D5" w:rsidR="00EF568C" w:rsidRPr="005C05BD" w:rsidRDefault="00EF568C" w:rsidP="00EF5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Чи відповідають СОП потребам вашого закладу та наявним ресурсам?</w:t>
            </w:r>
          </w:p>
        </w:tc>
        <w:tc>
          <w:tcPr>
            <w:tcW w:w="5437" w:type="dxa"/>
            <w:noWrap/>
            <w:hideMark/>
          </w:tcPr>
          <w:p w14:paraId="7A7F4D16" w14:textId="77777777" w:rsidR="00EF568C" w:rsidRPr="005C05BD" w:rsidRDefault="00EF568C" w:rsidP="00EF5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Ні</w:t>
            </w:r>
          </w:p>
        </w:tc>
        <w:tc>
          <w:tcPr>
            <w:tcW w:w="1126" w:type="dxa"/>
            <w:noWrap/>
            <w:hideMark/>
          </w:tcPr>
          <w:p w14:paraId="00BD35D7" w14:textId="77777777" w:rsidR="00EF568C" w:rsidRPr="005C05BD" w:rsidRDefault="00EF568C" w:rsidP="00EF5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F568C" w:rsidRPr="005C05BD" w14:paraId="39967353" w14:textId="77777777" w:rsidTr="00FD1C5C">
        <w:trPr>
          <w:trHeight w:val="330"/>
        </w:trPr>
        <w:tc>
          <w:tcPr>
            <w:tcW w:w="982" w:type="dxa"/>
            <w:vMerge/>
            <w:hideMark/>
          </w:tcPr>
          <w:p w14:paraId="742BABA1" w14:textId="77777777" w:rsidR="00EF568C" w:rsidRPr="005C05BD" w:rsidRDefault="00EF568C" w:rsidP="00EF568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17" w:type="dxa"/>
            <w:gridSpan w:val="2"/>
            <w:vMerge/>
            <w:hideMark/>
          </w:tcPr>
          <w:p w14:paraId="4A642AB6" w14:textId="77777777" w:rsidR="00EF568C" w:rsidRPr="005C05BD" w:rsidRDefault="00EF568C" w:rsidP="00EF56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7" w:type="dxa"/>
            <w:noWrap/>
            <w:hideMark/>
          </w:tcPr>
          <w:p w14:paraId="7FC75F41" w14:textId="77777777" w:rsidR="00EF568C" w:rsidRPr="005C05BD" w:rsidRDefault="00EF568C" w:rsidP="00EF5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Так</w:t>
            </w:r>
          </w:p>
        </w:tc>
        <w:tc>
          <w:tcPr>
            <w:tcW w:w="1126" w:type="dxa"/>
            <w:noWrap/>
            <w:hideMark/>
          </w:tcPr>
          <w:p w14:paraId="1E9E4A55" w14:textId="77777777" w:rsidR="00EF568C" w:rsidRPr="005C05BD" w:rsidRDefault="00EF568C" w:rsidP="00EF5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EF568C" w:rsidRPr="005C05BD" w14:paraId="1E4A1902" w14:textId="77777777" w:rsidTr="0086482B">
        <w:trPr>
          <w:trHeight w:val="142"/>
        </w:trPr>
        <w:tc>
          <w:tcPr>
            <w:tcW w:w="982" w:type="dxa"/>
            <w:vMerge w:val="restart"/>
          </w:tcPr>
          <w:p w14:paraId="3F2C5758" w14:textId="331335E0" w:rsidR="00EF568C" w:rsidRPr="005C05BD" w:rsidRDefault="00EF568C" w:rsidP="00EF568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6017" w:type="dxa"/>
            <w:gridSpan w:val="2"/>
            <w:vMerge w:val="restart"/>
          </w:tcPr>
          <w:p w14:paraId="231FA3D6" w14:textId="3D9CD35D" w:rsidR="00EF568C" w:rsidRPr="005C05BD" w:rsidRDefault="00EF568C" w:rsidP="00EF5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Чи залучені медичні працівники, які безпосередньо надають допомогу хворим, у розробку та впровадження СОП?</w:t>
            </w:r>
          </w:p>
        </w:tc>
        <w:tc>
          <w:tcPr>
            <w:tcW w:w="5437" w:type="dxa"/>
            <w:noWrap/>
          </w:tcPr>
          <w:p w14:paraId="0FDD0C8E" w14:textId="2E43B71B" w:rsidR="00EF568C" w:rsidRPr="005C05BD" w:rsidRDefault="00EF568C" w:rsidP="00EF5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Ні</w:t>
            </w:r>
          </w:p>
        </w:tc>
        <w:tc>
          <w:tcPr>
            <w:tcW w:w="1126" w:type="dxa"/>
            <w:noWrap/>
          </w:tcPr>
          <w:p w14:paraId="2E3765D3" w14:textId="76D463CB" w:rsidR="00EF568C" w:rsidRPr="005C05BD" w:rsidRDefault="00EF568C" w:rsidP="00EF5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F568C" w:rsidRPr="005C05BD" w14:paraId="5530009A" w14:textId="77777777" w:rsidTr="00FD1C5C">
        <w:trPr>
          <w:trHeight w:val="141"/>
        </w:trPr>
        <w:tc>
          <w:tcPr>
            <w:tcW w:w="982" w:type="dxa"/>
            <w:vMerge/>
          </w:tcPr>
          <w:p w14:paraId="0F84FDE5" w14:textId="77777777" w:rsidR="00EF568C" w:rsidRPr="005C05BD" w:rsidRDefault="00EF568C" w:rsidP="00EF568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17" w:type="dxa"/>
            <w:gridSpan w:val="2"/>
            <w:vMerge/>
          </w:tcPr>
          <w:p w14:paraId="7C0CF0F6" w14:textId="77777777" w:rsidR="00EF568C" w:rsidRPr="005C05BD" w:rsidRDefault="00EF568C" w:rsidP="00EF56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7" w:type="dxa"/>
            <w:noWrap/>
          </w:tcPr>
          <w:p w14:paraId="1785051B" w14:textId="4D05638C" w:rsidR="00EF568C" w:rsidRPr="005C05BD" w:rsidRDefault="00EF568C" w:rsidP="00EF5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Так</w:t>
            </w:r>
          </w:p>
        </w:tc>
        <w:tc>
          <w:tcPr>
            <w:tcW w:w="1126" w:type="dxa"/>
            <w:noWrap/>
          </w:tcPr>
          <w:p w14:paraId="65219A79" w14:textId="62C8D4FD" w:rsidR="00EF568C" w:rsidRPr="005C05BD" w:rsidRDefault="00EF568C" w:rsidP="00EF5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EF568C" w:rsidRPr="005C05BD" w14:paraId="48D73A0B" w14:textId="77777777" w:rsidTr="0086482B">
        <w:trPr>
          <w:trHeight w:val="142"/>
        </w:trPr>
        <w:tc>
          <w:tcPr>
            <w:tcW w:w="982" w:type="dxa"/>
            <w:vMerge w:val="restart"/>
          </w:tcPr>
          <w:p w14:paraId="77080C49" w14:textId="7E0751DE" w:rsidR="00EF568C" w:rsidRPr="005C05BD" w:rsidRDefault="00EF568C" w:rsidP="00EF568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6017" w:type="dxa"/>
            <w:gridSpan w:val="2"/>
            <w:vMerge w:val="restart"/>
          </w:tcPr>
          <w:p w14:paraId="0ACC45AF" w14:textId="6EDE02F5" w:rsidR="00EF568C" w:rsidRPr="005C05BD" w:rsidRDefault="00EF568C" w:rsidP="00EF5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 xml:space="preserve">Чи залучені зацікавлені сторони (завідувачі відділень, старші медичні сестри, керівництво тощо, окрім фахівців </w:t>
            </w:r>
            <w:r w:rsidR="00437144" w:rsidRPr="005C05BD">
              <w:rPr>
                <w:rFonts w:ascii="Times New Roman" w:hAnsi="Times New Roman" w:cs="Times New Roman"/>
                <w:sz w:val="20"/>
                <w:szCs w:val="20"/>
              </w:rPr>
              <w:t>ВІК</w:t>
            </w: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) у розробку та адаптацію СОП?</w:t>
            </w:r>
          </w:p>
        </w:tc>
        <w:tc>
          <w:tcPr>
            <w:tcW w:w="5437" w:type="dxa"/>
            <w:noWrap/>
          </w:tcPr>
          <w:p w14:paraId="5999F31C" w14:textId="20ABA072" w:rsidR="00EF568C" w:rsidRPr="005C05BD" w:rsidRDefault="00EF568C" w:rsidP="00EF5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Ні</w:t>
            </w:r>
          </w:p>
        </w:tc>
        <w:tc>
          <w:tcPr>
            <w:tcW w:w="1126" w:type="dxa"/>
            <w:noWrap/>
          </w:tcPr>
          <w:p w14:paraId="02105D48" w14:textId="73370A01" w:rsidR="00EF568C" w:rsidRPr="005C05BD" w:rsidRDefault="00EF568C" w:rsidP="00EF5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F568C" w:rsidRPr="005C05BD" w14:paraId="5DF6611B" w14:textId="77777777" w:rsidTr="00FD1C5C">
        <w:trPr>
          <w:trHeight w:val="141"/>
        </w:trPr>
        <w:tc>
          <w:tcPr>
            <w:tcW w:w="982" w:type="dxa"/>
            <w:vMerge/>
          </w:tcPr>
          <w:p w14:paraId="38C85DA1" w14:textId="77777777" w:rsidR="00EF568C" w:rsidRPr="005C05BD" w:rsidRDefault="00EF568C" w:rsidP="00EF56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17" w:type="dxa"/>
            <w:gridSpan w:val="2"/>
            <w:vMerge/>
          </w:tcPr>
          <w:p w14:paraId="79BCAD85" w14:textId="77777777" w:rsidR="00EF568C" w:rsidRPr="005C05BD" w:rsidRDefault="00EF568C" w:rsidP="00EF56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7" w:type="dxa"/>
            <w:noWrap/>
          </w:tcPr>
          <w:p w14:paraId="5659C4D2" w14:textId="2187CB57" w:rsidR="00EF568C" w:rsidRPr="005C05BD" w:rsidRDefault="00EF568C" w:rsidP="00EF5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Так</w:t>
            </w:r>
          </w:p>
        </w:tc>
        <w:tc>
          <w:tcPr>
            <w:tcW w:w="1126" w:type="dxa"/>
            <w:noWrap/>
          </w:tcPr>
          <w:p w14:paraId="4CE08FB8" w14:textId="71908F8F" w:rsidR="00EF568C" w:rsidRPr="005C05BD" w:rsidRDefault="00EF568C" w:rsidP="00EF5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</w:tr>
      <w:tr w:rsidR="00EF568C" w:rsidRPr="005C05BD" w14:paraId="5E757E81" w14:textId="77777777" w:rsidTr="0086482B">
        <w:trPr>
          <w:trHeight w:val="142"/>
        </w:trPr>
        <w:tc>
          <w:tcPr>
            <w:tcW w:w="982" w:type="dxa"/>
            <w:vMerge w:val="restart"/>
          </w:tcPr>
          <w:p w14:paraId="7A0E76D1" w14:textId="23591CAD" w:rsidR="00EF568C" w:rsidRPr="005C05BD" w:rsidRDefault="00EF568C" w:rsidP="00EF56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6017" w:type="dxa"/>
            <w:gridSpan w:val="2"/>
            <w:vMerge w:val="restart"/>
          </w:tcPr>
          <w:p w14:paraId="17F12471" w14:textId="2CADDC49" w:rsidR="00EF568C" w:rsidRPr="005C05BD" w:rsidRDefault="00EF568C" w:rsidP="00EF5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Чи відбуваються тренінги стосовно впровадження нових СОП у закладі?</w:t>
            </w:r>
          </w:p>
        </w:tc>
        <w:tc>
          <w:tcPr>
            <w:tcW w:w="5437" w:type="dxa"/>
            <w:noWrap/>
          </w:tcPr>
          <w:p w14:paraId="190FC7EA" w14:textId="24E8A248" w:rsidR="00EF568C" w:rsidRPr="005C05BD" w:rsidRDefault="00EF568C" w:rsidP="00EF5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Ні</w:t>
            </w:r>
          </w:p>
        </w:tc>
        <w:tc>
          <w:tcPr>
            <w:tcW w:w="1126" w:type="dxa"/>
            <w:noWrap/>
          </w:tcPr>
          <w:p w14:paraId="0D750CB7" w14:textId="0BA65BC2" w:rsidR="00EF568C" w:rsidRPr="005C05BD" w:rsidRDefault="00EF568C" w:rsidP="00EF5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F568C" w:rsidRPr="005C05BD" w14:paraId="677A0813" w14:textId="77777777" w:rsidTr="00FD1C5C">
        <w:trPr>
          <w:trHeight w:val="141"/>
        </w:trPr>
        <w:tc>
          <w:tcPr>
            <w:tcW w:w="982" w:type="dxa"/>
            <w:vMerge/>
          </w:tcPr>
          <w:p w14:paraId="7E67A94F" w14:textId="77777777" w:rsidR="00EF568C" w:rsidRPr="005C05BD" w:rsidRDefault="00EF568C" w:rsidP="00EF56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17" w:type="dxa"/>
            <w:gridSpan w:val="2"/>
            <w:vMerge/>
          </w:tcPr>
          <w:p w14:paraId="69D731EF" w14:textId="77777777" w:rsidR="00EF568C" w:rsidRPr="005C05BD" w:rsidRDefault="00EF568C" w:rsidP="00EF56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7" w:type="dxa"/>
            <w:noWrap/>
          </w:tcPr>
          <w:p w14:paraId="7FA38FF0" w14:textId="081ACC6A" w:rsidR="00EF568C" w:rsidRPr="005C05BD" w:rsidRDefault="00EF568C" w:rsidP="00EF5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Так</w:t>
            </w:r>
          </w:p>
        </w:tc>
        <w:tc>
          <w:tcPr>
            <w:tcW w:w="1126" w:type="dxa"/>
            <w:noWrap/>
          </w:tcPr>
          <w:p w14:paraId="40D5DC87" w14:textId="0720B50F" w:rsidR="00EF568C" w:rsidRPr="005C05BD" w:rsidRDefault="00EF568C" w:rsidP="00EF5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EF568C" w:rsidRPr="005C05BD" w14:paraId="2A8D7B78" w14:textId="77777777" w:rsidTr="0086482B">
        <w:trPr>
          <w:trHeight w:val="142"/>
        </w:trPr>
        <w:tc>
          <w:tcPr>
            <w:tcW w:w="982" w:type="dxa"/>
            <w:vMerge w:val="restart"/>
          </w:tcPr>
          <w:p w14:paraId="2A4285A4" w14:textId="56DC7066" w:rsidR="00EF568C" w:rsidRPr="005C05BD" w:rsidRDefault="00EF568C" w:rsidP="00EF568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6017" w:type="dxa"/>
            <w:gridSpan w:val="2"/>
            <w:vMerge w:val="restart"/>
          </w:tcPr>
          <w:p w14:paraId="550DB86C" w14:textId="61D0E40D" w:rsidR="00EF568C" w:rsidRPr="005C05BD" w:rsidRDefault="00EF568C" w:rsidP="00EF5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Чи проводиться регулярний моніторинг впровадження СОП з ПІІК?</w:t>
            </w:r>
          </w:p>
        </w:tc>
        <w:tc>
          <w:tcPr>
            <w:tcW w:w="5437" w:type="dxa"/>
            <w:noWrap/>
          </w:tcPr>
          <w:p w14:paraId="0A68EAE5" w14:textId="25C9AF40" w:rsidR="00EF568C" w:rsidRPr="005C05BD" w:rsidRDefault="00EF568C" w:rsidP="00EF5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Ні</w:t>
            </w:r>
          </w:p>
        </w:tc>
        <w:tc>
          <w:tcPr>
            <w:tcW w:w="1126" w:type="dxa"/>
            <w:noWrap/>
          </w:tcPr>
          <w:p w14:paraId="7607F6A1" w14:textId="4554ECA3" w:rsidR="00EF568C" w:rsidRPr="005C05BD" w:rsidRDefault="00EF568C" w:rsidP="00EF5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F568C" w:rsidRPr="005C05BD" w14:paraId="0F5692D3" w14:textId="77777777" w:rsidTr="00FD1C5C">
        <w:trPr>
          <w:trHeight w:val="141"/>
        </w:trPr>
        <w:tc>
          <w:tcPr>
            <w:tcW w:w="982" w:type="dxa"/>
            <w:vMerge/>
          </w:tcPr>
          <w:p w14:paraId="3A72288C" w14:textId="77777777" w:rsidR="00EF568C" w:rsidRPr="005C05BD" w:rsidRDefault="00EF568C" w:rsidP="00EF56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17" w:type="dxa"/>
            <w:gridSpan w:val="2"/>
            <w:vMerge/>
          </w:tcPr>
          <w:p w14:paraId="488A44F2" w14:textId="77777777" w:rsidR="00EF568C" w:rsidRPr="005C05BD" w:rsidRDefault="00EF568C" w:rsidP="00EF56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7" w:type="dxa"/>
            <w:noWrap/>
          </w:tcPr>
          <w:p w14:paraId="7B83D9B1" w14:textId="66070081" w:rsidR="00EF568C" w:rsidRPr="005C05BD" w:rsidRDefault="00EF568C" w:rsidP="00EF5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Так</w:t>
            </w:r>
          </w:p>
        </w:tc>
        <w:tc>
          <w:tcPr>
            <w:tcW w:w="1126" w:type="dxa"/>
            <w:noWrap/>
          </w:tcPr>
          <w:p w14:paraId="0C435D14" w14:textId="35AB4628" w:rsidR="00EF568C" w:rsidRPr="005C05BD" w:rsidRDefault="00EF568C" w:rsidP="00EF5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EF568C" w:rsidRPr="005C05BD" w14:paraId="5830DF1F" w14:textId="77777777" w:rsidTr="00E30C9D">
        <w:trPr>
          <w:trHeight w:val="330"/>
        </w:trPr>
        <w:tc>
          <w:tcPr>
            <w:tcW w:w="12436" w:type="dxa"/>
            <w:gridSpan w:val="4"/>
          </w:tcPr>
          <w:p w14:paraId="695A8D20" w14:textId="79EB40A2" w:rsidR="00EF568C" w:rsidRPr="005C05BD" w:rsidRDefault="00EF568C" w:rsidP="00EF5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Сума балів оцінки по розділу «СОП з профілактики інфекцій та інфекційного контролю»</w:t>
            </w:r>
          </w:p>
        </w:tc>
        <w:tc>
          <w:tcPr>
            <w:tcW w:w="1126" w:type="dxa"/>
            <w:noWrap/>
          </w:tcPr>
          <w:p w14:paraId="51E4F8FD" w14:textId="77777777" w:rsidR="00EF568C" w:rsidRPr="005C05BD" w:rsidRDefault="00EF568C" w:rsidP="00EF5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69EE" w:rsidRPr="005C05BD" w14:paraId="0ADDB118" w14:textId="77777777" w:rsidTr="001E7E1D">
        <w:trPr>
          <w:trHeight w:val="375"/>
        </w:trPr>
        <w:tc>
          <w:tcPr>
            <w:tcW w:w="13562" w:type="dxa"/>
            <w:gridSpan w:val="5"/>
            <w:noWrap/>
            <w:hideMark/>
          </w:tcPr>
          <w:p w14:paraId="34CBD601" w14:textId="77777777" w:rsidR="004869EE" w:rsidRPr="005C05BD" w:rsidRDefault="004869EE" w:rsidP="001E7E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Навчання і підготовка з профілактики інфекцій та інфекційного контролю</w:t>
            </w:r>
          </w:p>
        </w:tc>
      </w:tr>
      <w:tr w:rsidR="004869EE" w:rsidRPr="005C05BD" w14:paraId="38A8034E" w14:textId="77777777" w:rsidTr="001E7E1D">
        <w:trPr>
          <w:trHeight w:val="315"/>
        </w:trPr>
        <w:tc>
          <w:tcPr>
            <w:tcW w:w="982" w:type="dxa"/>
            <w:vMerge w:val="restart"/>
            <w:noWrap/>
            <w:hideMark/>
          </w:tcPr>
          <w:p w14:paraId="0A7220C7" w14:textId="77777777" w:rsidR="004869EE" w:rsidRPr="005C05BD" w:rsidRDefault="004869EE" w:rsidP="001E7E1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017" w:type="dxa"/>
            <w:gridSpan w:val="2"/>
            <w:vMerge w:val="restart"/>
            <w:hideMark/>
          </w:tcPr>
          <w:p w14:paraId="57602CBC" w14:textId="17FD67F6" w:rsidR="004869EE" w:rsidRPr="005C05BD" w:rsidRDefault="004869EE" w:rsidP="001E7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Чи наявн</w:t>
            </w:r>
            <w:r w:rsidR="00D8590E" w:rsidRPr="005C05BD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8590E" w:rsidRPr="005C05BD">
              <w:rPr>
                <w:rFonts w:ascii="Times New Roman" w:hAnsi="Times New Roman" w:cs="Times New Roman"/>
                <w:sz w:val="20"/>
                <w:szCs w:val="20"/>
              </w:rPr>
              <w:t>працівники</w:t>
            </w: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 xml:space="preserve"> з належним рівнем знань в профілактиці інфекцій та інфекційному контролі для проведення заходів з навчання і підготовки?</w:t>
            </w:r>
          </w:p>
        </w:tc>
        <w:tc>
          <w:tcPr>
            <w:tcW w:w="5437" w:type="dxa"/>
            <w:noWrap/>
            <w:hideMark/>
          </w:tcPr>
          <w:p w14:paraId="1FA11C37" w14:textId="77777777" w:rsidR="004869EE" w:rsidRPr="005C05BD" w:rsidRDefault="004869EE" w:rsidP="001E7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Ні</w:t>
            </w:r>
          </w:p>
        </w:tc>
        <w:tc>
          <w:tcPr>
            <w:tcW w:w="1126" w:type="dxa"/>
            <w:noWrap/>
            <w:hideMark/>
          </w:tcPr>
          <w:p w14:paraId="02C41D63" w14:textId="77777777" w:rsidR="004869EE" w:rsidRPr="005C05BD" w:rsidRDefault="004869EE" w:rsidP="001E7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869EE" w:rsidRPr="005C05BD" w14:paraId="4C2166C4" w14:textId="77777777" w:rsidTr="001E7E1D">
        <w:trPr>
          <w:trHeight w:val="330"/>
        </w:trPr>
        <w:tc>
          <w:tcPr>
            <w:tcW w:w="982" w:type="dxa"/>
            <w:vMerge/>
            <w:hideMark/>
          </w:tcPr>
          <w:p w14:paraId="2093A4DA" w14:textId="77777777" w:rsidR="004869EE" w:rsidRPr="005C05BD" w:rsidRDefault="004869EE" w:rsidP="001E7E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17" w:type="dxa"/>
            <w:gridSpan w:val="2"/>
            <w:vMerge/>
            <w:hideMark/>
          </w:tcPr>
          <w:p w14:paraId="5B27FDAF" w14:textId="77777777" w:rsidR="004869EE" w:rsidRPr="005C05BD" w:rsidRDefault="004869EE" w:rsidP="001E7E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7" w:type="dxa"/>
            <w:noWrap/>
            <w:hideMark/>
          </w:tcPr>
          <w:p w14:paraId="283C0F26" w14:textId="77777777" w:rsidR="004869EE" w:rsidRPr="005C05BD" w:rsidRDefault="004869EE" w:rsidP="001E7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Так</w:t>
            </w:r>
          </w:p>
        </w:tc>
        <w:tc>
          <w:tcPr>
            <w:tcW w:w="1126" w:type="dxa"/>
            <w:noWrap/>
            <w:hideMark/>
          </w:tcPr>
          <w:p w14:paraId="231DDFDA" w14:textId="77777777" w:rsidR="004869EE" w:rsidRPr="005C05BD" w:rsidRDefault="004869EE" w:rsidP="001E7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4869EE" w:rsidRPr="005C05BD" w14:paraId="3AEB5BD9" w14:textId="77777777" w:rsidTr="003D104C">
        <w:trPr>
          <w:trHeight w:val="443"/>
        </w:trPr>
        <w:tc>
          <w:tcPr>
            <w:tcW w:w="982" w:type="dxa"/>
            <w:vMerge w:val="restart"/>
            <w:noWrap/>
            <w:hideMark/>
          </w:tcPr>
          <w:p w14:paraId="38704C5D" w14:textId="77777777" w:rsidR="004869EE" w:rsidRPr="005C05BD" w:rsidRDefault="004869EE" w:rsidP="001E7E1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  <w:p w14:paraId="241A7537" w14:textId="0B59C112" w:rsidR="004869EE" w:rsidRPr="005C05BD" w:rsidRDefault="004869EE" w:rsidP="003D10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17" w:type="dxa"/>
            <w:gridSpan w:val="2"/>
            <w:vMerge w:val="restart"/>
            <w:hideMark/>
          </w:tcPr>
          <w:p w14:paraId="260F76E1" w14:textId="4B159E3F" w:rsidR="004869EE" w:rsidRPr="005C05BD" w:rsidRDefault="004869EE" w:rsidP="001E7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 xml:space="preserve">Чи наявні співробітники (не </w:t>
            </w:r>
            <w:r w:rsidR="00E81827" w:rsidRPr="005C05BD">
              <w:rPr>
                <w:rFonts w:ascii="Times New Roman" w:hAnsi="Times New Roman" w:cs="Times New Roman"/>
                <w:sz w:val="20"/>
                <w:szCs w:val="20"/>
              </w:rPr>
              <w:t>працівники</w:t>
            </w: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7144" w:rsidRPr="005C05BD">
              <w:rPr>
                <w:rFonts w:ascii="Times New Roman" w:hAnsi="Times New Roman" w:cs="Times New Roman"/>
                <w:sz w:val="20"/>
                <w:szCs w:val="20"/>
              </w:rPr>
              <w:t>ВІК</w:t>
            </w: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) які мають належний рівень знань для проведення заходів з навчання і підготовки?</w:t>
            </w:r>
          </w:p>
        </w:tc>
        <w:tc>
          <w:tcPr>
            <w:tcW w:w="5437" w:type="dxa"/>
            <w:noWrap/>
            <w:hideMark/>
          </w:tcPr>
          <w:p w14:paraId="3A505C8C" w14:textId="77777777" w:rsidR="004869EE" w:rsidRPr="005C05BD" w:rsidRDefault="004869EE" w:rsidP="001E7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Ні</w:t>
            </w:r>
          </w:p>
        </w:tc>
        <w:tc>
          <w:tcPr>
            <w:tcW w:w="1126" w:type="dxa"/>
            <w:noWrap/>
            <w:hideMark/>
          </w:tcPr>
          <w:p w14:paraId="37FB3349" w14:textId="77777777" w:rsidR="004869EE" w:rsidRPr="005C05BD" w:rsidRDefault="004869EE" w:rsidP="001E7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869EE" w:rsidRPr="005C05BD" w14:paraId="67B0D7F8" w14:textId="77777777" w:rsidTr="001E7E1D">
        <w:trPr>
          <w:trHeight w:val="330"/>
        </w:trPr>
        <w:tc>
          <w:tcPr>
            <w:tcW w:w="982" w:type="dxa"/>
            <w:vMerge/>
            <w:hideMark/>
          </w:tcPr>
          <w:p w14:paraId="722F75FC" w14:textId="77777777" w:rsidR="004869EE" w:rsidRPr="005C05BD" w:rsidRDefault="004869EE" w:rsidP="001E7E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17" w:type="dxa"/>
            <w:gridSpan w:val="2"/>
            <w:vMerge/>
            <w:hideMark/>
          </w:tcPr>
          <w:p w14:paraId="21CE42CE" w14:textId="77777777" w:rsidR="004869EE" w:rsidRPr="005C05BD" w:rsidRDefault="004869EE" w:rsidP="001E7E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7" w:type="dxa"/>
            <w:noWrap/>
            <w:hideMark/>
          </w:tcPr>
          <w:p w14:paraId="00E58EDD" w14:textId="017A95BC" w:rsidR="003D104C" w:rsidRPr="005C05BD" w:rsidRDefault="004869EE" w:rsidP="001E7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Так</w:t>
            </w:r>
          </w:p>
        </w:tc>
        <w:tc>
          <w:tcPr>
            <w:tcW w:w="1126" w:type="dxa"/>
            <w:noWrap/>
            <w:hideMark/>
          </w:tcPr>
          <w:p w14:paraId="01A66657" w14:textId="77777777" w:rsidR="004869EE" w:rsidRPr="005C05BD" w:rsidRDefault="004869EE" w:rsidP="001E7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6482B" w:rsidRPr="005C05BD" w14:paraId="28F495B4" w14:textId="77777777" w:rsidTr="0086482B">
        <w:trPr>
          <w:trHeight w:val="73"/>
        </w:trPr>
        <w:tc>
          <w:tcPr>
            <w:tcW w:w="982" w:type="dxa"/>
            <w:vMerge w:val="restart"/>
          </w:tcPr>
          <w:p w14:paraId="47C39FCB" w14:textId="0FAE3627" w:rsidR="0086482B" w:rsidRPr="005C05BD" w:rsidRDefault="0086482B" w:rsidP="0086482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017" w:type="dxa"/>
            <w:gridSpan w:val="2"/>
            <w:vMerge w:val="restart"/>
          </w:tcPr>
          <w:p w14:paraId="4D8272FE" w14:textId="77777777" w:rsidR="0086482B" w:rsidRDefault="0086482B" w:rsidP="008648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Як часто медичні працівники проходять навчання і підготовку з питань ПІІК?</w:t>
            </w:r>
          </w:p>
          <w:p w14:paraId="40D9659E" w14:textId="77777777" w:rsidR="005C05BD" w:rsidRDefault="005C05BD" w:rsidP="008648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61D378" w14:textId="77777777" w:rsidR="005C05BD" w:rsidRDefault="005C05BD" w:rsidP="008648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34B1A9" w14:textId="77777777" w:rsidR="005C05BD" w:rsidRDefault="005C05BD" w:rsidP="008648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4D13E7" w14:textId="77777777" w:rsidR="005C05BD" w:rsidRDefault="005C05BD" w:rsidP="008648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B04FB2" w14:textId="77777777" w:rsidR="005C05BD" w:rsidRDefault="005C05BD" w:rsidP="008648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D6025E" w14:textId="6501809F" w:rsidR="005C05BD" w:rsidRPr="005C05BD" w:rsidRDefault="005C05BD" w:rsidP="008648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7" w:type="dxa"/>
            <w:noWrap/>
          </w:tcPr>
          <w:p w14:paraId="4B259EE6" w14:textId="588C6E18" w:rsidR="0086482B" w:rsidRPr="005C05BD" w:rsidRDefault="0086482B" w:rsidP="008648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 xml:space="preserve">Ніколи або </w:t>
            </w:r>
            <w:r w:rsidR="00163A5B" w:rsidRPr="005C05B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рідк</w:t>
            </w:r>
            <w:r w:rsidR="00163A5B" w:rsidRPr="005C05B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126" w:type="dxa"/>
            <w:noWrap/>
          </w:tcPr>
          <w:p w14:paraId="7D4DB3B8" w14:textId="3213C5FC" w:rsidR="0086482B" w:rsidRPr="005C05BD" w:rsidRDefault="0086482B" w:rsidP="00864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6482B" w:rsidRPr="005C05BD" w14:paraId="319C1050" w14:textId="77777777" w:rsidTr="001E7E1D">
        <w:trPr>
          <w:trHeight w:val="70"/>
        </w:trPr>
        <w:tc>
          <w:tcPr>
            <w:tcW w:w="982" w:type="dxa"/>
            <w:vMerge/>
          </w:tcPr>
          <w:p w14:paraId="439918A4" w14:textId="77777777" w:rsidR="0086482B" w:rsidRPr="005C05BD" w:rsidRDefault="0086482B" w:rsidP="008648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17" w:type="dxa"/>
            <w:gridSpan w:val="2"/>
            <w:vMerge/>
          </w:tcPr>
          <w:p w14:paraId="63532604" w14:textId="77777777" w:rsidR="0086482B" w:rsidRPr="005C05BD" w:rsidRDefault="0086482B" w:rsidP="008648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7" w:type="dxa"/>
            <w:noWrap/>
          </w:tcPr>
          <w:p w14:paraId="07E64A83" w14:textId="6302BAE5" w:rsidR="0086482B" w:rsidRPr="005C05BD" w:rsidRDefault="0086482B" w:rsidP="008648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 xml:space="preserve">Тільки для нових </w:t>
            </w:r>
            <w:r w:rsidR="008D5BFB" w:rsidRPr="005C05BD">
              <w:rPr>
                <w:rFonts w:ascii="Times New Roman" w:hAnsi="Times New Roman" w:cs="Times New Roman"/>
                <w:sz w:val="20"/>
                <w:szCs w:val="20"/>
              </w:rPr>
              <w:t>медичних працівників</w:t>
            </w: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 xml:space="preserve"> під час прийому на роботу або випробувального терміну</w:t>
            </w:r>
          </w:p>
        </w:tc>
        <w:tc>
          <w:tcPr>
            <w:tcW w:w="1126" w:type="dxa"/>
            <w:noWrap/>
          </w:tcPr>
          <w:p w14:paraId="28C53C03" w14:textId="61CF5FA6" w:rsidR="0086482B" w:rsidRPr="005C05BD" w:rsidRDefault="0086482B" w:rsidP="00864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6482B" w:rsidRPr="005C05BD" w14:paraId="4701C31A" w14:textId="77777777" w:rsidTr="001E7E1D">
        <w:trPr>
          <w:trHeight w:val="70"/>
        </w:trPr>
        <w:tc>
          <w:tcPr>
            <w:tcW w:w="982" w:type="dxa"/>
            <w:vMerge/>
          </w:tcPr>
          <w:p w14:paraId="4B2AA301" w14:textId="77777777" w:rsidR="0086482B" w:rsidRPr="005C05BD" w:rsidRDefault="0086482B" w:rsidP="008648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17" w:type="dxa"/>
            <w:gridSpan w:val="2"/>
            <w:vMerge/>
          </w:tcPr>
          <w:p w14:paraId="3DBC4451" w14:textId="77777777" w:rsidR="0086482B" w:rsidRPr="005C05BD" w:rsidRDefault="0086482B" w:rsidP="008648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7" w:type="dxa"/>
            <w:noWrap/>
          </w:tcPr>
          <w:p w14:paraId="7A95A0ED" w14:textId="2CFA7896" w:rsidR="0086482B" w:rsidRPr="005C05BD" w:rsidRDefault="0086482B" w:rsidP="008648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 xml:space="preserve">Для нових </w:t>
            </w:r>
            <w:r w:rsidR="008D5BFB" w:rsidRPr="005C05BD">
              <w:rPr>
                <w:rFonts w:ascii="Times New Roman" w:hAnsi="Times New Roman" w:cs="Times New Roman"/>
                <w:sz w:val="20"/>
                <w:szCs w:val="20"/>
              </w:rPr>
              <w:t xml:space="preserve">медичних </w:t>
            </w: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працівників та щонайменше щорічно для усіх медичних працівників (навчання і підготовка не обов'язкові)</w:t>
            </w:r>
          </w:p>
        </w:tc>
        <w:tc>
          <w:tcPr>
            <w:tcW w:w="1126" w:type="dxa"/>
            <w:noWrap/>
          </w:tcPr>
          <w:p w14:paraId="594BAB91" w14:textId="58B91634" w:rsidR="0086482B" w:rsidRPr="005C05BD" w:rsidRDefault="0086482B" w:rsidP="00864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6482B" w:rsidRPr="005C05BD" w14:paraId="349272C0" w14:textId="77777777" w:rsidTr="001E7E1D">
        <w:trPr>
          <w:trHeight w:val="70"/>
        </w:trPr>
        <w:tc>
          <w:tcPr>
            <w:tcW w:w="982" w:type="dxa"/>
            <w:vMerge/>
          </w:tcPr>
          <w:p w14:paraId="29A685BA" w14:textId="77777777" w:rsidR="0086482B" w:rsidRPr="005C05BD" w:rsidRDefault="0086482B" w:rsidP="008648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17" w:type="dxa"/>
            <w:gridSpan w:val="2"/>
            <w:vMerge/>
          </w:tcPr>
          <w:p w14:paraId="7464FCC5" w14:textId="77777777" w:rsidR="0086482B" w:rsidRPr="005C05BD" w:rsidRDefault="0086482B" w:rsidP="008648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7" w:type="dxa"/>
            <w:noWrap/>
          </w:tcPr>
          <w:p w14:paraId="6142075A" w14:textId="471B6411" w:rsidR="00355B21" w:rsidRPr="005C05BD" w:rsidRDefault="0086482B" w:rsidP="008648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 xml:space="preserve">Для нових </w:t>
            </w:r>
            <w:r w:rsidR="008D5BFB" w:rsidRPr="005C05BD">
              <w:rPr>
                <w:rFonts w:ascii="Times New Roman" w:hAnsi="Times New Roman" w:cs="Times New Roman"/>
                <w:sz w:val="20"/>
                <w:szCs w:val="20"/>
              </w:rPr>
              <w:t xml:space="preserve">медичних </w:t>
            </w: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працівників та щонайменше щорічно для усіх працівників (навчання і підготовка обов'язкові)</w:t>
            </w:r>
          </w:p>
        </w:tc>
        <w:tc>
          <w:tcPr>
            <w:tcW w:w="1126" w:type="dxa"/>
            <w:noWrap/>
          </w:tcPr>
          <w:p w14:paraId="3D20F637" w14:textId="3F08BE22" w:rsidR="0086482B" w:rsidRPr="005C05BD" w:rsidRDefault="0086482B" w:rsidP="00864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355B21" w:rsidRPr="005C05BD" w14:paraId="3AA230F8" w14:textId="77777777" w:rsidTr="00355B21">
        <w:trPr>
          <w:trHeight w:val="73"/>
        </w:trPr>
        <w:tc>
          <w:tcPr>
            <w:tcW w:w="982" w:type="dxa"/>
            <w:vMerge w:val="restart"/>
            <w:noWrap/>
          </w:tcPr>
          <w:p w14:paraId="146B1517" w14:textId="4FDFA5E3" w:rsidR="00355B21" w:rsidRPr="005C05BD" w:rsidRDefault="00355B21" w:rsidP="00355B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4</w:t>
            </w:r>
          </w:p>
        </w:tc>
        <w:tc>
          <w:tcPr>
            <w:tcW w:w="6017" w:type="dxa"/>
            <w:gridSpan w:val="2"/>
            <w:vMerge w:val="restart"/>
          </w:tcPr>
          <w:p w14:paraId="6B14C51B" w14:textId="11D31CB7" w:rsidR="00355B21" w:rsidRPr="005C05BD" w:rsidRDefault="00355B21" w:rsidP="00163A5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 xml:space="preserve">Як часто молодші медичні працівники/помічники сестер </w:t>
            </w:r>
            <w:r w:rsidR="009E5F1F" w:rsidRPr="005C05BD">
              <w:rPr>
                <w:rFonts w:ascii="Times New Roman" w:hAnsi="Times New Roman" w:cs="Times New Roman"/>
                <w:sz w:val="20"/>
                <w:szCs w:val="20"/>
              </w:rPr>
              <w:t xml:space="preserve">медичних </w:t>
            </w: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та інший допоміжний персонал проходить навчання і підготовку з питань ПІІК</w:t>
            </w:r>
            <w:r w:rsidR="004C2E03" w:rsidRPr="005C05BD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5437" w:type="dxa"/>
            <w:noWrap/>
          </w:tcPr>
          <w:p w14:paraId="16DA8E07" w14:textId="64371F44" w:rsidR="00355B21" w:rsidRPr="005C05BD" w:rsidRDefault="00355B21" w:rsidP="00163A5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 xml:space="preserve">Ніколи або </w:t>
            </w:r>
            <w:r w:rsidR="00163A5B" w:rsidRPr="005C05B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рідк</w:t>
            </w:r>
            <w:r w:rsidR="00163A5B" w:rsidRPr="005C05B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126" w:type="dxa"/>
            <w:noWrap/>
          </w:tcPr>
          <w:p w14:paraId="598767B3" w14:textId="0E7AF2B8" w:rsidR="00355B21" w:rsidRPr="005C05BD" w:rsidRDefault="00355B21" w:rsidP="00355B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55B21" w:rsidRPr="005C05BD" w14:paraId="1204D0A5" w14:textId="77777777" w:rsidTr="001E7E1D">
        <w:trPr>
          <w:trHeight w:val="71"/>
        </w:trPr>
        <w:tc>
          <w:tcPr>
            <w:tcW w:w="982" w:type="dxa"/>
            <w:vMerge/>
            <w:noWrap/>
          </w:tcPr>
          <w:p w14:paraId="03AB8310" w14:textId="77777777" w:rsidR="00355B21" w:rsidRPr="005C05BD" w:rsidRDefault="00355B21" w:rsidP="00355B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17" w:type="dxa"/>
            <w:gridSpan w:val="2"/>
            <w:vMerge/>
          </w:tcPr>
          <w:p w14:paraId="65CFB18F" w14:textId="77777777" w:rsidR="00355B21" w:rsidRPr="005C05BD" w:rsidRDefault="00355B21" w:rsidP="00163A5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37" w:type="dxa"/>
            <w:noWrap/>
          </w:tcPr>
          <w:p w14:paraId="6BDBB65B" w14:textId="1DBE368A" w:rsidR="00355B21" w:rsidRPr="005C05BD" w:rsidRDefault="00355B21" w:rsidP="00163A5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Тільки для нових співробітників</w:t>
            </w:r>
          </w:p>
        </w:tc>
        <w:tc>
          <w:tcPr>
            <w:tcW w:w="1126" w:type="dxa"/>
            <w:noWrap/>
          </w:tcPr>
          <w:p w14:paraId="66EFA11D" w14:textId="253F20BB" w:rsidR="00355B21" w:rsidRPr="005C05BD" w:rsidRDefault="00355B21" w:rsidP="00355B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55B21" w:rsidRPr="005C05BD" w14:paraId="2118DB57" w14:textId="77777777" w:rsidTr="001E7E1D">
        <w:trPr>
          <w:trHeight w:val="71"/>
        </w:trPr>
        <w:tc>
          <w:tcPr>
            <w:tcW w:w="982" w:type="dxa"/>
            <w:vMerge/>
            <w:noWrap/>
          </w:tcPr>
          <w:p w14:paraId="5DC50E20" w14:textId="77777777" w:rsidR="00355B21" w:rsidRPr="005C05BD" w:rsidRDefault="00355B21" w:rsidP="00355B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17" w:type="dxa"/>
            <w:gridSpan w:val="2"/>
            <w:vMerge/>
          </w:tcPr>
          <w:p w14:paraId="6BBBC6B3" w14:textId="77777777" w:rsidR="00355B21" w:rsidRPr="005C05BD" w:rsidRDefault="00355B21" w:rsidP="00163A5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37" w:type="dxa"/>
            <w:noWrap/>
          </w:tcPr>
          <w:p w14:paraId="1DC2C281" w14:textId="01D75C30" w:rsidR="00355B21" w:rsidRPr="005C05BD" w:rsidRDefault="00355B21" w:rsidP="00163A5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Для нових працівників та щонайменше щорічно для усіх працівників (навчання і підготовка не обов'язкові)</w:t>
            </w:r>
          </w:p>
        </w:tc>
        <w:tc>
          <w:tcPr>
            <w:tcW w:w="1126" w:type="dxa"/>
            <w:noWrap/>
          </w:tcPr>
          <w:p w14:paraId="53ACA3E8" w14:textId="3DF83E08" w:rsidR="00355B21" w:rsidRPr="005C05BD" w:rsidRDefault="00355B21" w:rsidP="00355B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55B21" w:rsidRPr="005C05BD" w14:paraId="7115B7F0" w14:textId="77777777" w:rsidTr="001E7E1D">
        <w:trPr>
          <w:trHeight w:val="71"/>
        </w:trPr>
        <w:tc>
          <w:tcPr>
            <w:tcW w:w="982" w:type="dxa"/>
            <w:vMerge/>
            <w:noWrap/>
          </w:tcPr>
          <w:p w14:paraId="51A36D33" w14:textId="77777777" w:rsidR="00355B21" w:rsidRPr="005C05BD" w:rsidRDefault="00355B21" w:rsidP="00355B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17" w:type="dxa"/>
            <w:gridSpan w:val="2"/>
            <w:vMerge/>
          </w:tcPr>
          <w:p w14:paraId="05A11A25" w14:textId="77777777" w:rsidR="00355B21" w:rsidRPr="005C05BD" w:rsidRDefault="00355B21" w:rsidP="00163A5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37" w:type="dxa"/>
            <w:noWrap/>
          </w:tcPr>
          <w:p w14:paraId="10749E0A" w14:textId="77709345" w:rsidR="00355B21" w:rsidRPr="005C05BD" w:rsidRDefault="00355B21" w:rsidP="00163A5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Для нових працівників та щонайменше щорічно для усіх працівників (навчання і підготовка обов'язкові)</w:t>
            </w:r>
          </w:p>
        </w:tc>
        <w:tc>
          <w:tcPr>
            <w:tcW w:w="1126" w:type="dxa"/>
            <w:noWrap/>
          </w:tcPr>
          <w:p w14:paraId="64DF99A2" w14:textId="34CEB128" w:rsidR="00355B21" w:rsidRPr="005C05BD" w:rsidRDefault="00355B21" w:rsidP="00355B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355B21" w:rsidRPr="005C05BD" w14:paraId="78F53361" w14:textId="77777777" w:rsidTr="0086482B">
        <w:trPr>
          <w:trHeight w:val="142"/>
        </w:trPr>
        <w:tc>
          <w:tcPr>
            <w:tcW w:w="982" w:type="dxa"/>
            <w:vMerge w:val="restart"/>
            <w:noWrap/>
          </w:tcPr>
          <w:p w14:paraId="2CB216D0" w14:textId="77777777" w:rsidR="00355B21" w:rsidRPr="005C05BD" w:rsidRDefault="00355B21" w:rsidP="00355B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  <w:p w14:paraId="20B9DA5D" w14:textId="77777777" w:rsidR="00355B21" w:rsidRPr="005C05BD" w:rsidRDefault="00355B21" w:rsidP="00355B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17" w:type="dxa"/>
            <w:gridSpan w:val="2"/>
            <w:vMerge w:val="restart"/>
          </w:tcPr>
          <w:p w14:paraId="14FAD749" w14:textId="451152A8" w:rsidR="00355B21" w:rsidRPr="005C05BD" w:rsidRDefault="00355B21" w:rsidP="00355B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 xml:space="preserve">Чи проходять загальні навчальні сесії з ПІІК для керівництва </w:t>
            </w:r>
            <w:r w:rsidR="004C2E03" w:rsidRPr="005C05BD">
              <w:rPr>
                <w:rFonts w:ascii="Times New Roman" w:hAnsi="Times New Roman" w:cs="Times New Roman"/>
                <w:sz w:val="20"/>
                <w:szCs w:val="20"/>
              </w:rPr>
              <w:t>ЗОЗ</w:t>
            </w: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5437" w:type="dxa"/>
            <w:noWrap/>
          </w:tcPr>
          <w:p w14:paraId="7621D984" w14:textId="7A7CCB0A" w:rsidR="00355B21" w:rsidRPr="005C05BD" w:rsidRDefault="00355B21" w:rsidP="00355B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Ні</w:t>
            </w:r>
          </w:p>
        </w:tc>
        <w:tc>
          <w:tcPr>
            <w:tcW w:w="1126" w:type="dxa"/>
            <w:noWrap/>
          </w:tcPr>
          <w:p w14:paraId="0BA2A088" w14:textId="20864AD3" w:rsidR="00355B21" w:rsidRPr="005C05BD" w:rsidRDefault="00355B21" w:rsidP="00355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55B21" w:rsidRPr="005C05BD" w14:paraId="5A7D7785" w14:textId="77777777" w:rsidTr="001E7E1D">
        <w:trPr>
          <w:trHeight w:val="141"/>
        </w:trPr>
        <w:tc>
          <w:tcPr>
            <w:tcW w:w="982" w:type="dxa"/>
            <w:vMerge/>
            <w:noWrap/>
          </w:tcPr>
          <w:p w14:paraId="0BB1B267" w14:textId="77777777" w:rsidR="00355B21" w:rsidRPr="005C05BD" w:rsidRDefault="00355B21" w:rsidP="00355B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17" w:type="dxa"/>
            <w:gridSpan w:val="2"/>
            <w:vMerge/>
          </w:tcPr>
          <w:p w14:paraId="3B15CE2B" w14:textId="77777777" w:rsidR="00355B21" w:rsidRPr="005C05BD" w:rsidRDefault="00355B21" w:rsidP="00355B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7" w:type="dxa"/>
            <w:noWrap/>
          </w:tcPr>
          <w:p w14:paraId="4E931CAA" w14:textId="5AF154CC" w:rsidR="00355B21" w:rsidRPr="005C05BD" w:rsidRDefault="00355B21" w:rsidP="00355B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Так</w:t>
            </w:r>
          </w:p>
        </w:tc>
        <w:tc>
          <w:tcPr>
            <w:tcW w:w="1126" w:type="dxa"/>
            <w:noWrap/>
          </w:tcPr>
          <w:p w14:paraId="7CBF85D0" w14:textId="774EEF45" w:rsidR="00355B21" w:rsidRPr="005C05BD" w:rsidRDefault="00355B21" w:rsidP="00355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55B21" w:rsidRPr="005C05BD" w14:paraId="3D66834D" w14:textId="77777777" w:rsidTr="001E7E1D">
        <w:trPr>
          <w:trHeight w:val="315"/>
        </w:trPr>
        <w:tc>
          <w:tcPr>
            <w:tcW w:w="982" w:type="dxa"/>
            <w:vMerge w:val="restart"/>
            <w:noWrap/>
            <w:hideMark/>
          </w:tcPr>
          <w:p w14:paraId="0834B05D" w14:textId="77777777" w:rsidR="00355B21" w:rsidRPr="005C05BD" w:rsidRDefault="00355B21" w:rsidP="00355B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6017" w:type="dxa"/>
            <w:gridSpan w:val="2"/>
            <w:vMerge w:val="restart"/>
            <w:hideMark/>
          </w:tcPr>
          <w:p w14:paraId="685E9309" w14:textId="726AA22B" w:rsidR="00355B21" w:rsidRPr="005C05BD" w:rsidRDefault="00355B21" w:rsidP="00355B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У якій формі проходять навчання і підготовка для працівників?</w:t>
            </w:r>
          </w:p>
        </w:tc>
        <w:tc>
          <w:tcPr>
            <w:tcW w:w="5437" w:type="dxa"/>
            <w:noWrap/>
            <w:hideMark/>
          </w:tcPr>
          <w:p w14:paraId="0F3BA367" w14:textId="77777777" w:rsidR="00355B21" w:rsidRPr="005C05BD" w:rsidRDefault="00355B21" w:rsidP="00355B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Навчання і підготовка відсутні</w:t>
            </w:r>
          </w:p>
        </w:tc>
        <w:tc>
          <w:tcPr>
            <w:tcW w:w="1126" w:type="dxa"/>
            <w:noWrap/>
            <w:hideMark/>
          </w:tcPr>
          <w:p w14:paraId="7DF865CE" w14:textId="77777777" w:rsidR="00355B21" w:rsidRPr="005C05BD" w:rsidRDefault="00355B21" w:rsidP="00355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55B21" w:rsidRPr="005C05BD" w14:paraId="6A9B0F89" w14:textId="77777777" w:rsidTr="001E7E1D">
        <w:trPr>
          <w:trHeight w:val="582"/>
        </w:trPr>
        <w:tc>
          <w:tcPr>
            <w:tcW w:w="982" w:type="dxa"/>
            <w:vMerge/>
            <w:hideMark/>
          </w:tcPr>
          <w:p w14:paraId="20C7F75E" w14:textId="77777777" w:rsidR="00355B21" w:rsidRPr="005C05BD" w:rsidRDefault="00355B21" w:rsidP="00355B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17" w:type="dxa"/>
            <w:gridSpan w:val="2"/>
            <w:vMerge/>
            <w:hideMark/>
          </w:tcPr>
          <w:p w14:paraId="3269952F" w14:textId="77777777" w:rsidR="00355B21" w:rsidRPr="005C05BD" w:rsidRDefault="00355B21" w:rsidP="00355B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7" w:type="dxa"/>
            <w:hideMark/>
          </w:tcPr>
          <w:p w14:paraId="178D0338" w14:textId="77777777" w:rsidR="00355B21" w:rsidRPr="005C05BD" w:rsidRDefault="00355B21" w:rsidP="00355B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Використовується тільки довідникова інформація, усні настанови, електронні ресурси</w:t>
            </w:r>
          </w:p>
        </w:tc>
        <w:tc>
          <w:tcPr>
            <w:tcW w:w="1126" w:type="dxa"/>
            <w:noWrap/>
            <w:hideMark/>
          </w:tcPr>
          <w:p w14:paraId="17C13857" w14:textId="77777777" w:rsidR="00355B21" w:rsidRPr="005C05BD" w:rsidRDefault="00355B21" w:rsidP="00355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55B21" w:rsidRPr="005C05BD" w14:paraId="2E208E72" w14:textId="77777777" w:rsidTr="001E7E1D">
        <w:trPr>
          <w:trHeight w:val="702"/>
        </w:trPr>
        <w:tc>
          <w:tcPr>
            <w:tcW w:w="982" w:type="dxa"/>
            <w:vMerge/>
            <w:hideMark/>
          </w:tcPr>
          <w:p w14:paraId="59AFE1DF" w14:textId="77777777" w:rsidR="00355B21" w:rsidRPr="005C05BD" w:rsidRDefault="00355B21" w:rsidP="00355B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17" w:type="dxa"/>
            <w:gridSpan w:val="2"/>
            <w:vMerge/>
            <w:hideMark/>
          </w:tcPr>
          <w:p w14:paraId="4B78FF74" w14:textId="77777777" w:rsidR="00355B21" w:rsidRPr="005C05BD" w:rsidRDefault="00355B21" w:rsidP="00355B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7" w:type="dxa"/>
            <w:hideMark/>
          </w:tcPr>
          <w:p w14:paraId="7BECDE01" w14:textId="77777777" w:rsidR="00355B21" w:rsidRPr="005C05BD" w:rsidRDefault="00355B21" w:rsidP="00355B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Запроваджені інтерактивні/</w:t>
            </w:r>
            <w:proofErr w:type="spellStart"/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симуляційні</w:t>
            </w:r>
            <w:proofErr w:type="spellEnd"/>
            <w:r w:rsidRPr="005C05BD">
              <w:rPr>
                <w:rFonts w:ascii="Times New Roman" w:hAnsi="Times New Roman" w:cs="Times New Roman"/>
                <w:sz w:val="20"/>
                <w:szCs w:val="20"/>
              </w:rPr>
              <w:t xml:space="preserve"> тренінги, навчання біля ліжка хворого</w:t>
            </w:r>
          </w:p>
        </w:tc>
        <w:tc>
          <w:tcPr>
            <w:tcW w:w="1126" w:type="dxa"/>
            <w:noWrap/>
            <w:hideMark/>
          </w:tcPr>
          <w:p w14:paraId="490DB689" w14:textId="77777777" w:rsidR="00355B21" w:rsidRPr="005C05BD" w:rsidRDefault="00355B21" w:rsidP="00355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55B21" w:rsidRPr="005C05BD" w14:paraId="464867E7" w14:textId="77777777" w:rsidTr="001E7E1D">
        <w:trPr>
          <w:trHeight w:val="315"/>
        </w:trPr>
        <w:tc>
          <w:tcPr>
            <w:tcW w:w="982" w:type="dxa"/>
            <w:vMerge w:val="restart"/>
            <w:noWrap/>
            <w:hideMark/>
          </w:tcPr>
          <w:p w14:paraId="32057BBD" w14:textId="77777777" w:rsidR="00355B21" w:rsidRPr="005C05BD" w:rsidRDefault="00355B21" w:rsidP="00355B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6017" w:type="dxa"/>
            <w:gridSpan w:val="2"/>
            <w:vMerge w:val="restart"/>
            <w:hideMark/>
          </w:tcPr>
          <w:p w14:paraId="1768D0B6" w14:textId="77777777" w:rsidR="00355B21" w:rsidRPr="005C05BD" w:rsidRDefault="00355B21" w:rsidP="00355B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Чи наявна періодична оцінка ефективності навчання і підготовки (наприклад, дотримання правил і практик з гігієни рук)?</w:t>
            </w:r>
          </w:p>
        </w:tc>
        <w:tc>
          <w:tcPr>
            <w:tcW w:w="5437" w:type="dxa"/>
            <w:noWrap/>
            <w:hideMark/>
          </w:tcPr>
          <w:p w14:paraId="2B1BA1CC" w14:textId="77777777" w:rsidR="00355B21" w:rsidRPr="005C05BD" w:rsidRDefault="00355B21" w:rsidP="00355B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Ні</w:t>
            </w:r>
          </w:p>
        </w:tc>
        <w:tc>
          <w:tcPr>
            <w:tcW w:w="1126" w:type="dxa"/>
            <w:noWrap/>
            <w:hideMark/>
          </w:tcPr>
          <w:p w14:paraId="5E1AD41E" w14:textId="77777777" w:rsidR="00355B21" w:rsidRPr="005C05BD" w:rsidRDefault="00355B21" w:rsidP="00355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55B21" w:rsidRPr="005C05BD" w14:paraId="3B6FA41E" w14:textId="77777777" w:rsidTr="001E7E1D">
        <w:trPr>
          <w:trHeight w:val="315"/>
        </w:trPr>
        <w:tc>
          <w:tcPr>
            <w:tcW w:w="982" w:type="dxa"/>
            <w:vMerge/>
            <w:hideMark/>
          </w:tcPr>
          <w:p w14:paraId="62C6DD10" w14:textId="77777777" w:rsidR="00355B21" w:rsidRPr="005C05BD" w:rsidRDefault="00355B21" w:rsidP="00355B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17" w:type="dxa"/>
            <w:gridSpan w:val="2"/>
            <w:vMerge/>
            <w:hideMark/>
          </w:tcPr>
          <w:p w14:paraId="021B87FB" w14:textId="77777777" w:rsidR="00355B21" w:rsidRPr="005C05BD" w:rsidRDefault="00355B21" w:rsidP="00355B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7" w:type="dxa"/>
            <w:noWrap/>
            <w:hideMark/>
          </w:tcPr>
          <w:p w14:paraId="753C6180" w14:textId="77777777" w:rsidR="00355B21" w:rsidRPr="005C05BD" w:rsidRDefault="00355B21" w:rsidP="00355B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Так, але нерегулярно</w:t>
            </w:r>
          </w:p>
        </w:tc>
        <w:tc>
          <w:tcPr>
            <w:tcW w:w="1126" w:type="dxa"/>
            <w:noWrap/>
            <w:hideMark/>
          </w:tcPr>
          <w:p w14:paraId="287569FC" w14:textId="77777777" w:rsidR="00355B21" w:rsidRPr="005C05BD" w:rsidRDefault="00355B21" w:rsidP="00355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55B21" w:rsidRPr="005C05BD" w14:paraId="777C0887" w14:textId="77777777" w:rsidTr="008D5BFB">
        <w:trPr>
          <w:trHeight w:val="360"/>
        </w:trPr>
        <w:tc>
          <w:tcPr>
            <w:tcW w:w="982" w:type="dxa"/>
            <w:vMerge/>
            <w:hideMark/>
          </w:tcPr>
          <w:p w14:paraId="44F7D5E2" w14:textId="77777777" w:rsidR="00355B21" w:rsidRPr="005C05BD" w:rsidRDefault="00355B21" w:rsidP="00355B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17" w:type="dxa"/>
            <w:gridSpan w:val="2"/>
            <w:vMerge/>
            <w:hideMark/>
          </w:tcPr>
          <w:p w14:paraId="72D527C6" w14:textId="77777777" w:rsidR="00355B21" w:rsidRPr="005C05BD" w:rsidRDefault="00355B21" w:rsidP="00355B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7" w:type="dxa"/>
            <w:noWrap/>
            <w:hideMark/>
          </w:tcPr>
          <w:p w14:paraId="7663CD9D" w14:textId="77777777" w:rsidR="00355B21" w:rsidRPr="005C05BD" w:rsidRDefault="00355B21" w:rsidP="00355B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Так, регулярно (щонайменше щорічно)</w:t>
            </w:r>
          </w:p>
        </w:tc>
        <w:tc>
          <w:tcPr>
            <w:tcW w:w="1126" w:type="dxa"/>
            <w:noWrap/>
            <w:hideMark/>
          </w:tcPr>
          <w:p w14:paraId="6DD3F572" w14:textId="70B82B08" w:rsidR="004C2E03" w:rsidRPr="005C05BD" w:rsidRDefault="00355B21" w:rsidP="008D5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55B21" w:rsidRPr="005C05BD" w14:paraId="66575C54" w14:textId="77777777" w:rsidTr="001E7E1D">
        <w:trPr>
          <w:trHeight w:val="315"/>
        </w:trPr>
        <w:tc>
          <w:tcPr>
            <w:tcW w:w="982" w:type="dxa"/>
            <w:vMerge w:val="restart"/>
            <w:noWrap/>
            <w:hideMark/>
          </w:tcPr>
          <w:p w14:paraId="6C601575" w14:textId="77777777" w:rsidR="00355B21" w:rsidRPr="005C05BD" w:rsidRDefault="00355B21" w:rsidP="00355B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6017" w:type="dxa"/>
            <w:gridSpan w:val="2"/>
            <w:vMerge w:val="restart"/>
            <w:hideMark/>
          </w:tcPr>
          <w:p w14:paraId="3D24116E" w14:textId="449CD31E" w:rsidR="00355B21" w:rsidRPr="005C05BD" w:rsidRDefault="00355B21" w:rsidP="00355B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Чи інтегровані навчання і підготовка з ПІІК у навчання за іншими напрямами (наприклад, проведення догляду за пацієнтами, надання медичної допомоги відповідно до патології)?</w:t>
            </w:r>
          </w:p>
        </w:tc>
        <w:tc>
          <w:tcPr>
            <w:tcW w:w="5437" w:type="dxa"/>
            <w:noWrap/>
            <w:hideMark/>
          </w:tcPr>
          <w:p w14:paraId="2BBD8067" w14:textId="77777777" w:rsidR="00355B21" w:rsidRPr="005C05BD" w:rsidRDefault="00355B21" w:rsidP="00355B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Ні</w:t>
            </w:r>
          </w:p>
        </w:tc>
        <w:tc>
          <w:tcPr>
            <w:tcW w:w="1126" w:type="dxa"/>
            <w:noWrap/>
            <w:hideMark/>
          </w:tcPr>
          <w:p w14:paraId="1FF3C849" w14:textId="77777777" w:rsidR="00355B21" w:rsidRPr="005C05BD" w:rsidRDefault="00355B21" w:rsidP="00355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55B21" w:rsidRPr="005C05BD" w14:paraId="45638DC2" w14:textId="77777777" w:rsidTr="001E7E1D">
        <w:trPr>
          <w:trHeight w:val="315"/>
        </w:trPr>
        <w:tc>
          <w:tcPr>
            <w:tcW w:w="982" w:type="dxa"/>
            <w:vMerge/>
            <w:hideMark/>
          </w:tcPr>
          <w:p w14:paraId="407DEB1E" w14:textId="77777777" w:rsidR="00355B21" w:rsidRPr="005C05BD" w:rsidRDefault="00355B21" w:rsidP="00355B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17" w:type="dxa"/>
            <w:gridSpan w:val="2"/>
            <w:vMerge/>
            <w:hideMark/>
          </w:tcPr>
          <w:p w14:paraId="39B1A741" w14:textId="77777777" w:rsidR="00355B21" w:rsidRPr="005C05BD" w:rsidRDefault="00355B21" w:rsidP="00355B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7" w:type="dxa"/>
            <w:noWrap/>
            <w:hideMark/>
          </w:tcPr>
          <w:p w14:paraId="6F6A3BC8" w14:textId="4F5C08CE" w:rsidR="00355B21" w:rsidRPr="005C05BD" w:rsidRDefault="00355B21" w:rsidP="00355B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Так, деякі напрями навчання</w:t>
            </w:r>
          </w:p>
        </w:tc>
        <w:tc>
          <w:tcPr>
            <w:tcW w:w="1126" w:type="dxa"/>
            <w:noWrap/>
            <w:hideMark/>
          </w:tcPr>
          <w:p w14:paraId="59845952" w14:textId="77777777" w:rsidR="00355B21" w:rsidRPr="005C05BD" w:rsidRDefault="00355B21" w:rsidP="00355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55B21" w:rsidRPr="005C05BD" w14:paraId="461C91AD" w14:textId="77777777" w:rsidTr="001E7E1D">
        <w:trPr>
          <w:trHeight w:val="330"/>
        </w:trPr>
        <w:tc>
          <w:tcPr>
            <w:tcW w:w="982" w:type="dxa"/>
            <w:vMerge/>
            <w:hideMark/>
          </w:tcPr>
          <w:p w14:paraId="174225B1" w14:textId="77777777" w:rsidR="00355B21" w:rsidRPr="005C05BD" w:rsidRDefault="00355B21" w:rsidP="00355B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17" w:type="dxa"/>
            <w:gridSpan w:val="2"/>
            <w:vMerge/>
            <w:hideMark/>
          </w:tcPr>
          <w:p w14:paraId="5FACC573" w14:textId="77777777" w:rsidR="00355B21" w:rsidRPr="005C05BD" w:rsidRDefault="00355B21" w:rsidP="00355B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7" w:type="dxa"/>
            <w:noWrap/>
            <w:hideMark/>
          </w:tcPr>
          <w:p w14:paraId="021FB7EE" w14:textId="18CA97B0" w:rsidR="00355B21" w:rsidRPr="005C05BD" w:rsidRDefault="00355B21" w:rsidP="00355B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Так, усі напрями навчання</w:t>
            </w:r>
          </w:p>
        </w:tc>
        <w:tc>
          <w:tcPr>
            <w:tcW w:w="1126" w:type="dxa"/>
            <w:noWrap/>
            <w:hideMark/>
          </w:tcPr>
          <w:p w14:paraId="15DFCF33" w14:textId="77777777" w:rsidR="00355B21" w:rsidRPr="005C05BD" w:rsidRDefault="00355B21" w:rsidP="00355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55B21" w:rsidRPr="005C05BD" w14:paraId="15FAE9E4" w14:textId="77777777" w:rsidTr="001E7E1D">
        <w:trPr>
          <w:trHeight w:val="315"/>
        </w:trPr>
        <w:tc>
          <w:tcPr>
            <w:tcW w:w="982" w:type="dxa"/>
            <w:vMerge w:val="restart"/>
            <w:noWrap/>
            <w:hideMark/>
          </w:tcPr>
          <w:p w14:paraId="510D6287" w14:textId="77777777" w:rsidR="00355B21" w:rsidRPr="005C05BD" w:rsidRDefault="00355B21" w:rsidP="00355B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6017" w:type="dxa"/>
            <w:gridSpan w:val="2"/>
            <w:vMerge w:val="restart"/>
            <w:hideMark/>
          </w:tcPr>
          <w:p w14:paraId="0989B63B" w14:textId="77777777" w:rsidR="00355B21" w:rsidRPr="005C05BD" w:rsidRDefault="00355B21" w:rsidP="00355B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Чи існують спеціальні навчання і підготовка з ПІІК для пацієнтів та їх родин?</w:t>
            </w:r>
          </w:p>
        </w:tc>
        <w:tc>
          <w:tcPr>
            <w:tcW w:w="5437" w:type="dxa"/>
            <w:noWrap/>
            <w:hideMark/>
          </w:tcPr>
          <w:p w14:paraId="0320991A" w14:textId="77777777" w:rsidR="00355B21" w:rsidRPr="005C05BD" w:rsidRDefault="00355B21" w:rsidP="00355B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Ні</w:t>
            </w:r>
          </w:p>
        </w:tc>
        <w:tc>
          <w:tcPr>
            <w:tcW w:w="1126" w:type="dxa"/>
            <w:noWrap/>
            <w:hideMark/>
          </w:tcPr>
          <w:p w14:paraId="149E3F9B" w14:textId="77777777" w:rsidR="00355B21" w:rsidRPr="005C05BD" w:rsidRDefault="00355B21" w:rsidP="00355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55B21" w:rsidRPr="005C05BD" w14:paraId="0A34AF08" w14:textId="77777777" w:rsidTr="001E7E1D">
        <w:trPr>
          <w:trHeight w:val="330"/>
        </w:trPr>
        <w:tc>
          <w:tcPr>
            <w:tcW w:w="982" w:type="dxa"/>
            <w:vMerge/>
            <w:hideMark/>
          </w:tcPr>
          <w:p w14:paraId="55EB8C5F" w14:textId="77777777" w:rsidR="00355B21" w:rsidRPr="005C05BD" w:rsidRDefault="00355B21" w:rsidP="00355B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17" w:type="dxa"/>
            <w:gridSpan w:val="2"/>
            <w:vMerge/>
            <w:hideMark/>
          </w:tcPr>
          <w:p w14:paraId="4874E95C" w14:textId="77777777" w:rsidR="00355B21" w:rsidRPr="005C05BD" w:rsidRDefault="00355B21" w:rsidP="00355B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7" w:type="dxa"/>
            <w:noWrap/>
            <w:hideMark/>
          </w:tcPr>
          <w:p w14:paraId="482947E3" w14:textId="77777777" w:rsidR="00355B21" w:rsidRPr="005C05BD" w:rsidRDefault="00355B21" w:rsidP="00355B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Так</w:t>
            </w:r>
          </w:p>
        </w:tc>
        <w:tc>
          <w:tcPr>
            <w:tcW w:w="1126" w:type="dxa"/>
            <w:noWrap/>
            <w:hideMark/>
          </w:tcPr>
          <w:p w14:paraId="72B7A4A8" w14:textId="77777777" w:rsidR="00355B21" w:rsidRPr="005C05BD" w:rsidRDefault="00355B21" w:rsidP="00355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55B21" w:rsidRPr="005C05BD" w14:paraId="67D44728" w14:textId="77777777" w:rsidTr="001E7E1D">
        <w:trPr>
          <w:trHeight w:val="315"/>
        </w:trPr>
        <w:tc>
          <w:tcPr>
            <w:tcW w:w="982" w:type="dxa"/>
            <w:vMerge w:val="restart"/>
            <w:noWrap/>
            <w:hideMark/>
          </w:tcPr>
          <w:p w14:paraId="222B6BE6" w14:textId="77777777" w:rsidR="00355B21" w:rsidRPr="005C05BD" w:rsidRDefault="00355B21" w:rsidP="00355B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6017" w:type="dxa"/>
            <w:gridSpan w:val="2"/>
            <w:vMerge w:val="restart"/>
            <w:hideMark/>
          </w:tcPr>
          <w:p w14:paraId="76D70D8D" w14:textId="54B33E83" w:rsidR="00355B21" w:rsidRPr="005C05BD" w:rsidRDefault="00355B21" w:rsidP="00355B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Чи проходить постійне навчання працівників з питань ПІІК (шляхом відвідування конференцій, курсів, семінарів тощо)?</w:t>
            </w:r>
          </w:p>
        </w:tc>
        <w:tc>
          <w:tcPr>
            <w:tcW w:w="5437" w:type="dxa"/>
            <w:noWrap/>
            <w:hideMark/>
          </w:tcPr>
          <w:p w14:paraId="332FC080" w14:textId="77777777" w:rsidR="00355B21" w:rsidRPr="005C05BD" w:rsidRDefault="00355B21" w:rsidP="00355B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Ні</w:t>
            </w:r>
          </w:p>
        </w:tc>
        <w:tc>
          <w:tcPr>
            <w:tcW w:w="1126" w:type="dxa"/>
            <w:noWrap/>
            <w:hideMark/>
          </w:tcPr>
          <w:p w14:paraId="49F8C617" w14:textId="77777777" w:rsidR="00355B21" w:rsidRPr="005C05BD" w:rsidRDefault="00355B21" w:rsidP="00355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55B21" w:rsidRPr="005C05BD" w14:paraId="04ACA3FC" w14:textId="77777777" w:rsidTr="001E7E1D">
        <w:trPr>
          <w:trHeight w:val="330"/>
        </w:trPr>
        <w:tc>
          <w:tcPr>
            <w:tcW w:w="982" w:type="dxa"/>
            <w:vMerge/>
            <w:hideMark/>
          </w:tcPr>
          <w:p w14:paraId="55BAAB76" w14:textId="77777777" w:rsidR="00355B21" w:rsidRPr="005C05BD" w:rsidRDefault="00355B21" w:rsidP="00355B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17" w:type="dxa"/>
            <w:gridSpan w:val="2"/>
            <w:vMerge/>
            <w:hideMark/>
          </w:tcPr>
          <w:p w14:paraId="7550B737" w14:textId="77777777" w:rsidR="00355B21" w:rsidRPr="005C05BD" w:rsidRDefault="00355B21" w:rsidP="00355B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7" w:type="dxa"/>
            <w:noWrap/>
            <w:hideMark/>
          </w:tcPr>
          <w:p w14:paraId="3491A1A8" w14:textId="77777777" w:rsidR="00355B21" w:rsidRPr="005C05BD" w:rsidRDefault="00355B21" w:rsidP="00355B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Так</w:t>
            </w:r>
          </w:p>
        </w:tc>
        <w:tc>
          <w:tcPr>
            <w:tcW w:w="1126" w:type="dxa"/>
            <w:noWrap/>
            <w:hideMark/>
          </w:tcPr>
          <w:p w14:paraId="51F37A6E" w14:textId="77777777" w:rsidR="00355B21" w:rsidRPr="005C05BD" w:rsidRDefault="00355B21" w:rsidP="00355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55B21" w:rsidRPr="005C05BD" w14:paraId="1267B06A" w14:textId="77777777" w:rsidTr="001E7E1D">
        <w:trPr>
          <w:trHeight w:val="390"/>
        </w:trPr>
        <w:tc>
          <w:tcPr>
            <w:tcW w:w="12436" w:type="dxa"/>
            <w:gridSpan w:val="4"/>
            <w:noWrap/>
            <w:hideMark/>
          </w:tcPr>
          <w:p w14:paraId="6E1B9BBD" w14:textId="4ADD92F7" w:rsidR="00355B21" w:rsidRPr="005C05BD" w:rsidRDefault="00355B21" w:rsidP="00355B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Сума балів оцінки по розділу «Навчання і підготовка з профілактики інфекцій та інфекційного контролю»</w:t>
            </w:r>
          </w:p>
        </w:tc>
        <w:tc>
          <w:tcPr>
            <w:tcW w:w="1126" w:type="dxa"/>
            <w:noWrap/>
            <w:hideMark/>
          </w:tcPr>
          <w:p w14:paraId="34328D68" w14:textId="77777777" w:rsidR="00355B21" w:rsidRPr="005C05BD" w:rsidRDefault="00355B21" w:rsidP="00355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6CEE" w:rsidRPr="005C05BD" w14:paraId="5DB87F8E" w14:textId="77777777" w:rsidTr="001E7E1D">
        <w:trPr>
          <w:trHeight w:val="375"/>
        </w:trPr>
        <w:tc>
          <w:tcPr>
            <w:tcW w:w="13562" w:type="dxa"/>
            <w:gridSpan w:val="5"/>
            <w:noWrap/>
            <w:hideMark/>
          </w:tcPr>
          <w:p w14:paraId="78CCA3E5" w14:textId="5ED4BCD9" w:rsidR="00796CEE" w:rsidRPr="005C05BD" w:rsidRDefault="00796CEE" w:rsidP="001E7E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Епіднагляд за інфекційними хворобами, пов</w:t>
            </w:r>
            <w:r w:rsidR="00913F55" w:rsidRPr="005C05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’</w:t>
            </w:r>
            <w:r w:rsidRPr="005C05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язаними з наданням медичної допомоги</w:t>
            </w:r>
          </w:p>
        </w:tc>
      </w:tr>
      <w:tr w:rsidR="00796CEE" w:rsidRPr="005C05BD" w14:paraId="08A8F7D8" w14:textId="77777777" w:rsidTr="001E7E1D">
        <w:trPr>
          <w:trHeight w:val="315"/>
        </w:trPr>
        <w:tc>
          <w:tcPr>
            <w:tcW w:w="982" w:type="dxa"/>
            <w:vMerge w:val="restart"/>
            <w:noWrap/>
            <w:hideMark/>
          </w:tcPr>
          <w:p w14:paraId="3135142A" w14:textId="77777777" w:rsidR="00796CEE" w:rsidRPr="005C05BD" w:rsidRDefault="00796CEE" w:rsidP="001E7E1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017" w:type="dxa"/>
            <w:gridSpan w:val="2"/>
            <w:vMerge w:val="restart"/>
            <w:hideMark/>
          </w:tcPr>
          <w:p w14:paraId="5C53518D" w14:textId="51986464" w:rsidR="00796CEE" w:rsidRPr="005C05BD" w:rsidRDefault="00796CEE" w:rsidP="001E7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 xml:space="preserve">Чи </w:t>
            </w:r>
            <w:r w:rsidR="00B62F9B" w:rsidRPr="005C05BD">
              <w:rPr>
                <w:rFonts w:ascii="Times New Roman" w:hAnsi="Times New Roman" w:cs="Times New Roman"/>
                <w:sz w:val="20"/>
                <w:szCs w:val="20"/>
              </w:rPr>
              <w:t xml:space="preserve">впроваджено </w:t>
            </w: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 xml:space="preserve">епіднагляд </w:t>
            </w:r>
            <w:r w:rsidR="00B62F9B" w:rsidRPr="005C05BD">
              <w:rPr>
                <w:rFonts w:ascii="Times New Roman" w:hAnsi="Times New Roman" w:cs="Times New Roman"/>
                <w:sz w:val="20"/>
                <w:szCs w:val="20"/>
              </w:rPr>
              <w:t>за ІПНМД</w:t>
            </w:r>
            <w:r w:rsidR="005104F4" w:rsidRPr="005C05BD">
              <w:rPr>
                <w:rFonts w:ascii="Times New Roman" w:hAnsi="Times New Roman" w:cs="Times New Roman"/>
                <w:sz w:val="20"/>
                <w:szCs w:val="20"/>
              </w:rPr>
              <w:t xml:space="preserve"> у закладі</w:t>
            </w: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5437" w:type="dxa"/>
            <w:noWrap/>
            <w:hideMark/>
          </w:tcPr>
          <w:p w14:paraId="036C666B" w14:textId="77777777" w:rsidR="00796CEE" w:rsidRPr="005C05BD" w:rsidRDefault="00796CEE" w:rsidP="001E7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Ні</w:t>
            </w:r>
          </w:p>
        </w:tc>
        <w:tc>
          <w:tcPr>
            <w:tcW w:w="1126" w:type="dxa"/>
            <w:noWrap/>
            <w:hideMark/>
          </w:tcPr>
          <w:p w14:paraId="70A1C254" w14:textId="77777777" w:rsidR="00796CEE" w:rsidRPr="005C05BD" w:rsidRDefault="00796CEE" w:rsidP="001E7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6CEE" w:rsidRPr="005C05BD" w14:paraId="4139B8C8" w14:textId="77777777" w:rsidTr="001E7E1D">
        <w:trPr>
          <w:trHeight w:val="330"/>
        </w:trPr>
        <w:tc>
          <w:tcPr>
            <w:tcW w:w="982" w:type="dxa"/>
            <w:vMerge/>
            <w:hideMark/>
          </w:tcPr>
          <w:p w14:paraId="5538DF87" w14:textId="77777777" w:rsidR="00796CEE" w:rsidRPr="005C05BD" w:rsidRDefault="00796CEE" w:rsidP="001E7E1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17" w:type="dxa"/>
            <w:gridSpan w:val="2"/>
            <w:vMerge/>
            <w:hideMark/>
          </w:tcPr>
          <w:p w14:paraId="01E41184" w14:textId="77777777" w:rsidR="00796CEE" w:rsidRPr="005C05BD" w:rsidRDefault="00796CEE" w:rsidP="001E7E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7" w:type="dxa"/>
            <w:noWrap/>
            <w:hideMark/>
          </w:tcPr>
          <w:p w14:paraId="2580B5C5" w14:textId="77777777" w:rsidR="00796CEE" w:rsidRPr="005C05BD" w:rsidRDefault="00796CEE" w:rsidP="001E7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Так</w:t>
            </w:r>
          </w:p>
        </w:tc>
        <w:tc>
          <w:tcPr>
            <w:tcW w:w="1126" w:type="dxa"/>
            <w:noWrap/>
            <w:hideMark/>
          </w:tcPr>
          <w:p w14:paraId="55C9FE9D" w14:textId="77777777" w:rsidR="00796CEE" w:rsidRPr="005C05BD" w:rsidRDefault="00796CEE" w:rsidP="001E7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96CEE" w:rsidRPr="005C05BD" w14:paraId="7A0348E3" w14:textId="77777777" w:rsidTr="001E7E1D">
        <w:trPr>
          <w:trHeight w:val="315"/>
        </w:trPr>
        <w:tc>
          <w:tcPr>
            <w:tcW w:w="982" w:type="dxa"/>
            <w:vMerge w:val="restart"/>
            <w:noWrap/>
            <w:hideMark/>
          </w:tcPr>
          <w:p w14:paraId="5E72B223" w14:textId="77777777" w:rsidR="00796CEE" w:rsidRPr="005C05BD" w:rsidRDefault="00796CEE" w:rsidP="001E7E1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017" w:type="dxa"/>
            <w:gridSpan w:val="2"/>
            <w:vMerge w:val="restart"/>
            <w:hideMark/>
          </w:tcPr>
          <w:p w14:paraId="7128CE9D" w14:textId="59BF4C58" w:rsidR="00796CEE" w:rsidRPr="005C05BD" w:rsidRDefault="00796CEE" w:rsidP="001E7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Чи наявн</w:t>
            </w:r>
            <w:r w:rsidR="00D8590E" w:rsidRPr="005C05BD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8590E" w:rsidRPr="005C05BD">
              <w:rPr>
                <w:rFonts w:ascii="Times New Roman" w:hAnsi="Times New Roman" w:cs="Times New Roman"/>
                <w:sz w:val="20"/>
                <w:szCs w:val="20"/>
              </w:rPr>
              <w:t>працівники</w:t>
            </w: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, як</w:t>
            </w:r>
            <w:r w:rsidR="00D8590E" w:rsidRPr="005C05BD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 xml:space="preserve"> здійсню</w:t>
            </w:r>
            <w:r w:rsidR="00D8590E" w:rsidRPr="005C05BD">
              <w:rPr>
                <w:rFonts w:ascii="Times New Roman" w:hAnsi="Times New Roman" w:cs="Times New Roman"/>
                <w:sz w:val="20"/>
                <w:szCs w:val="20"/>
              </w:rPr>
              <w:t>ють</w:t>
            </w: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 xml:space="preserve"> епіднагляд у закладі?</w:t>
            </w:r>
          </w:p>
        </w:tc>
        <w:tc>
          <w:tcPr>
            <w:tcW w:w="5437" w:type="dxa"/>
            <w:noWrap/>
            <w:hideMark/>
          </w:tcPr>
          <w:p w14:paraId="458B5E70" w14:textId="77777777" w:rsidR="00796CEE" w:rsidRPr="005C05BD" w:rsidRDefault="00796CEE" w:rsidP="001E7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Ні</w:t>
            </w:r>
          </w:p>
        </w:tc>
        <w:tc>
          <w:tcPr>
            <w:tcW w:w="1126" w:type="dxa"/>
            <w:noWrap/>
            <w:hideMark/>
          </w:tcPr>
          <w:p w14:paraId="0EB2BCD7" w14:textId="77777777" w:rsidR="00796CEE" w:rsidRPr="005C05BD" w:rsidRDefault="00796CEE" w:rsidP="001E7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6CEE" w:rsidRPr="005C05BD" w14:paraId="1146EF6E" w14:textId="77777777" w:rsidTr="001E7E1D">
        <w:trPr>
          <w:trHeight w:val="330"/>
        </w:trPr>
        <w:tc>
          <w:tcPr>
            <w:tcW w:w="982" w:type="dxa"/>
            <w:vMerge/>
            <w:hideMark/>
          </w:tcPr>
          <w:p w14:paraId="6B1022ED" w14:textId="77777777" w:rsidR="00796CEE" w:rsidRPr="005C05BD" w:rsidRDefault="00796CEE" w:rsidP="001E7E1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17" w:type="dxa"/>
            <w:gridSpan w:val="2"/>
            <w:vMerge/>
            <w:hideMark/>
          </w:tcPr>
          <w:p w14:paraId="6518BEAE" w14:textId="77777777" w:rsidR="00796CEE" w:rsidRPr="005C05BD" w:rsidRDefault="00796CEE" w:rsidP="001E7E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7" w:type="dxa"/>
            <w:noWrap/>
            <w:hideMark/>
          </w:tcPr>
          <w:p w14:paraId="0157F84D" w14:textId="77777777" w:rsidR="00796CEE" w:rsidRPr="005C05BD" w:rsidRDefault="00796CEE" w:rsidP="001E7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Так</w:t>
            </w:r>
          </w:p>
        </w:tc>
        <w:tc>
          <w:tcPr>
            <w:tcW w:w="1126" w:type="dxa"/>
            <w:noWrap/>
            <w:hideMark/>
          </w:tcPr>
          <w:p w14:paraId="26DD4258" w14:textId="77777777" w:rsidR="00796CEE" w:rsidRPr="005C05BD" w:rsidRDefault="00796CEE" w:rsidP="001E7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96CEE" w:rsidRPr="005C05BD" w14:paraId="4D0A46C5" w14:textId="77777777" w:rsidTr="001E7E1D">
        <w:trPr>
          <w:trHeight w:val="315"/>
        </w:trPr>
        <w:tc>
          <w:tcPr>
            <w:tcW w:w="982" w:type="dxa"/>
            <w:vMerge w:val="restart"/>
            <w:noWrap/>
            <w:hideMark/>
          </w:tcPr>
          <w:p w14:paraId="1D4A4DBF" w14:textId="651D2601" w:rsidR="00796CEE" w:rsidRPr="005C05BD" w:rsidRDefault="00796CEE" w:rsidP="00163A5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017" w:type="dxa"/>
            <w:gridSpan w:val="2"/>
            <w:vMerge w:val="restart"/>
            <w:hideMark/>
          </w:tcPr>
          <w:p w14:paraId="46956663" w14:textId="079BB63C" w:rsidR="00796CEE" w:rsidRPr="005C05BD" w:rsidRDefault="00796CEE" w:rsidP="001E7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 xml:space="preserve">Чи </w:t>
            </w:r>
            <w:r w:rsidR="00D8590E" w:rsidRPr="005C05BD">
              <w:rPr>
                <w:rFonts w:ascii="Times New Roman" w:hAnsi="Times New Roman" w:cs="Times New Roman"/>
                <w:sz w:val="20"/>
                <w:szCs w:val="20"/>
              </w:rPr>
              <w:t>працівники</w:t>
            </w: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 xml:space="preserve"> відповідальн</w:t>
            </w:r>
            <w:r w:rsidR="00D8590E" w:rsidRPr="005C05BD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 xml:space="preserve"> за епіднагляд проходи</w:t>
            </w:r>
            <w:r w:rsidR="00D8590E" w:rsidRPr="005C05BD">
              <w:rPr>
                <w:rFonts w:ascii="Times New Roman" w:hAnsi="Times New Roman" w:cs="Times New Roman"/>
                <w:sz w:val="20"/>
                <w:szCs w:val="20"/>
              </w:rPr>
              <w:t>ли</w:t>
            </w: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 xml:space="preserve"> відповідне навчання з епідеміології та ПІІК?</w:t>
            </w:r>
          </w:p>
        </w:tc>
        <w:tc>
          <w:tcPr>
            <w:tcW w:w="5437" w:type="dxa"/>
            <w:noWrap/>
            <w:hideMark/>
          </w:tcPr>
          <w:p w14:paraId="6C85C12C" w14:textId="77777777" w:rsidR="00796CEE" w:rsidRPr="005C05BD" w:rsidRDefault="00796CEE" w:rsidP="001E7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Ні</w:t>
            </w:r>
          </w:p>
        </w:tc>
        <w:tc>
          <w:tcPr>
            <w:tcW w:w="1126" w:type="dxa"/>
            <w:noWrap/>
            <w:hideMark/>
          </w:tcPr>
          <w:p w14:paraId="6250B3B0" w14:textId="77777777" w:rsidR="00796CEE" w:rsidRPr="005C05BD" w:rsidRDefault="00796CEE" w:rsidP="001E7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6CEE" w:rsidRPr="005C05BD" w14:paraId="65A2F9C0" w14:textId="77777777" w:rsidTr="001E7E1D">
        <w:trPr>
          <w:trHeight w:val="330"/>
        </w:trPr>
        <w:tc>
          <w:tcPr>
            <w:tcW w:w="982" w:type="dxa"/>
            <w:vMerge/>
            <w:hideMark/>
          </w:tcPr>
          <w:p w14:paraId="1E49D99F" w14:textId="77777777" w:rsidR="00796CEE" w:rsidRPr="005C05BD" w:rsidRDefault="00796CEE" w:rsidP="001E7E1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17" w:type="dxa"/>
            <w:gridSpan w:val="2"/>
            <w:vMerge/>
            <w:hideMark/>
          </w:tcPr>
          <w:p w14:paraId="122E6B60" w14:textId="77777777" w:rsidR="00796CEE" w:rsidRPr="005C05BD" w:rsidRDefault="00796CEE" w:rsidP="001E7E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7" w:type="dxa"/>
            <w:noWrap/>
            <w:hideMark/>
          </w:tcPr>
          <w:p w14:paraId="19DA07B6" w14:textId="77777777" w:rsidR="00796CEE" w:rsidRPr="005C05BD" w:rsidRDefault="00796CEE" w:rsidP="001E7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Так</w:t>
            </w:r>
          </w:p>
        </w:tc>
        <w:tc>
          <w:tcPr>
            <w:tcW w:w="1126" w:type="dxa"/>
            <w:noWrap/>
            <w:hideMark/>
          </w:tcPr>
          <w:p w14:paraId="5C668FAE" w14:textId="77777777" w:rsidR="00796CEE" w:rsidRPr="005C05BD" w:rsidRDefault="00796CEE" w:rsidP="001E7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96CEE" w:rsidRPr="005C05BD" w14:paraId="288891F3" w14:textId="77777777" w:rsidTr="001E7E1D">
        <w:trPr>
          <w:trHeight w:val="561"/>
        </w:trPr>
        <w:tc>
          <w:tcPr>
            <w:tcW w:w="982" w:type="dxa"/>
            <w:vMerge w:val="restart"/>
            <w:noWrap/>
            <w:hideMark/>
          </w:tcPr>
          <w:p w14:paraId="38541809" w14:textId="77777777" w:rsidR="00796CEE" w:rsidRPr="005C05BD" w:rsidRDefault="00796CEE" w:rsidP="001E7E1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6017" w:type="dxa"/>
            <w:gridSpan w:val="2"/>
            <w:vMerge w:val="restart"/>
            <w:hideMark/>
          </w:tcPr>
          <w:p w14:paraId="0D2AF095" w14:textId="24FC4467" w:rsidR="00796CEE" w:rsidRPr="005C05BD" w:rsidRDefault="00796CEE" w:rsidP="001E7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 xml:space="preserve">Чи має заклад електронні </w:t>
            </w:r>
            <w:r w:rsidR="006A0642" w:rsidRPr="005C05BD">
              <w:rPr>
                <w:rFonts w:ascii="Times New Roman" w:hAnsi="Times New Roman" w:cs="Times New Roman"/>
                <w:sz w:val="20"/>
                <w:szCs w:val="20"/>
              </w:rPr>
              <w:t>інструменти (програмне забезпечення)</w:t>
            </w: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 xml:space="preserve"> для епіднагляду (</w:t>
            </w:r>
            <w:r w:rsidR="008D5BFB" w:rsidRPr="005C05BD">
              <w:rPr>
                <w:rFonts w:ascii="Times New Roman" w:hAnsi="Times New Roman" w:cs="Times New Roman"/>
                <w:sz w:val="20"/>
                <w:szCs w:val="20"/>
              </w:rPr>
              <w:t xml:space="preserve">наприклад, </w:t>
            </w: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електронне ведення медичної документації)?</w:t>
            </w:r>
          </w:p>
        </w:tc>
        <w:tc>
          <w:tcPr>
            <w:tcW w:w="5437" w:type="dxa"/>
            <w:noWrap/>
            <w:hideMark/>
          </w:tcPr>
          <w:p w14:paraId="435C3967" w14:textId="77777777" w:rsidR="00796CEE" w:rsidRPr="005C05BD" w:rsidRDefault="00796CEE" w:rsidP="001E7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Ні</w:t>
            </w:r>
          </w:p>
        </w:tc>
        <w:tc>
          <w:tcPr>
            <w:tcW w:w="1126" w:type="dxa"/>
            <w:noWrap/>
            <w:hideMark/>
          </w:tcPr>
          <w:p w14:paraId="441303E0" w14:textId="77777777" w:rsidR="00796CEE" w:rsidRPr="005C05BD" w:rsidRDefault="00796CEE" w:rsidP="001E7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6CEE" w:rsidRPr="005C05BD" w14:paraId="7FA1C846" w14:textId="77777777" w:rsidTr="001E7E1D">
        <w:trPr>
          <w:trHeight w:val="330"/>
        </w:trPr>
        <w:tc>
          <w:tcPr>
            <w:tcW w:w="982" w:type="dxa"/>
            <w:vMerge/>
            <w:hideMark/>
          </w:tcPr>
          <w:p w14:paraId="1A53EE7F" w14:textId="77777777" w:rsidR="00796CEE" w:rsidRPr="005C05BD" w:rsidRDefault="00796CEE" w:rsidP="001E7E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17" w:type="dxa"/>
            <w:gridSpan w:val="2"/>
            <w:vMerge/>
            <w:hideMark/>
          </w:tcPr>
          <w:p w14:paraId="20F14219" w14:textId="77777777" w:rsidR="00796CEE" w:rsidRPr="005C05BD" w:rsidRDefault="00796CEE" w:rsidP="001E7E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7" w:type="dxa"/>
            <w:noWrap/>
            <w:hideMark/>
          </w:tcPr>
          <w:p w14:paraId="62818941" w14:textId="77777777" w:rsidR="00796CEE" w:rsidRPr="005C05BD" w:rsidRDefault="00796CEE" w:rsidP="001E7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Так</w:t>
            </w:r>
          </w:p>
        </w:tc>
        <w:tc>
          <w:tcPr>
            <w:tcW w:w="1126" w:type="dxa"/>
            <w:noWrap/>
            <w:hideMark/>
          </w:tcPr>
          <w:p w14:paraId="1E7B6A17" w14:textId="77777777" w:rsidR="00796CEE" w:rsidRPr="005C05BD" w:rsidRDefault="00796CEE" w:rsidP="001E7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96CEE" w:rsidRPr="005C05BD" w14:paraId="4B94A5C7" w14:textId="77777777" w:rsidTr="001E7E1D">
        <w:trPr>
          <w:trHeight w:val="633"/>
        </w:trPr>
        <w:tc>
          <w:tcPr>
            <w:tcW w:w="982" w:type="dxa"/>
            <w:vMerge w:val="restart"/>
            <w:noWrap/>
            <w:hideMark/>
          </w:tcPr>
          <w:p w14:paraId="7C8D100D" w14:textId="77777777" w:rsidR="00796CEE" w:rsidRPr="005C05BD" w:rsidRDefault="00796CEE" w:rsidP="001E7E1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6017" w:type="dxa"/>
            <w:gridSpan w:val="2"/>
            <w:vMerge w:val="restart"/>
            <w:hideMark/>
          </w:tcPr>
          <w:p w14:paraId="4AADAED8" w14:textId="766BB581" w:rsidR="00796CEE" w:rsidRPr="005C05BD" w:rsidRDefault="00796CEE" w:rsidP="001E7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 xml:space="preserve">Чи проводиться </w:t>
            </w:r>
            <w:proofErr w:type="spellStart"/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пріоритетизація</w:t>
            </w:r>
            <w:proofErr w:type="spellEnd"/>
            <w:r w:rsidRPr="005C05BD">
              <w:rPr>
                <w:rFonts w:ascii="Times New Roman" w:hAnsi="Times New Roman" w:cs="Times New Roman"/>
                <w:sz w:val="20"/>
                <w:szCs w:val="20"/>
              </w:rPr>
              <w:t xml:space="preserve"> важливості епіднагляду за ІПНМД (враховуючи захворюваність та смертність у закладі)?</w:t>
            </w:r>
          </w:p>
        </w:tc>
        <w:tc>
          <w:tcPr>
            <w:tcW w:w="5437" w:type="dxa"/>
            <w:noWrap/>
            <w:hideMark/>
          </w:tcPr>
          <w:p w14:paraId="04197282" w14:textId="77777777" w:rsidR="00796CEE" w:rsidRPr="005C05BD" w:rsidRDefault="00796CEE" w:rsidP="001E7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Ні</w:t>
            </w:r>
          </w:p>
        </w:tc>
        <w:tc>
          <w:tcPr>
            <w:tcW w:w="1126" w:type="dxa"/>
            <w:noWrap/>
            <w:hideMark/>
          </w:tcPr>
          <w:p w14:paraId="5F4A9721" w14:textId="77777777" w:rsidR="00796CEE" w:rsidRPr="005C05BD" w:rsidRDefault="00796CEE" w:rsidP="001E7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6CEE" w:rsidRPr="005C05BD" w14:paraId="42FE7A15" w14:textId="77777777" w:rsidTr="00811AE6">
        <w:trPr>
          <w:trHeight w:val="429"/>
        </w:trPr>
        <w:tc>
          <w:tcPr>
            <w:tcW w:w="982" w:type="dxa"/>
            <w:vMerge/>
            <w:hideMark/>
          </w:tcPr>
          <w:p w14:paraId="20A8A680" w14:textId="77777777" w:rsidR="00796CEE" w:rsidRPr="005C05BD" w:rsidRDefault="00796CEE" w:rsidP="001E7E1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17" w:type="dxa"/>
            <w:gridSpan w:val="2"/>
            <w:vMerge/>
            <w:hideMark/>
          </w:tcPr>
          <w:p w14:paraId="010842DD" w14:textId="77777777" w:rsidR="00796CEE" w:rsidRPr="005C05BD" w:rsidRDefault="00796CEE" w:rsidP="001E7E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7" w:type="dxa"/>
            <w:noWrap/>
            <w:hideMark/>
          </w:tcPr>
          <w:p w14:paraId="34F9BAE7" w14:textId="77777777" w:rsidR="00796CEE" w:rsidRPr="005C05BD" w:rsidRDefault="00796CEE" w:rsidP="001E7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Так</w:t>
            </w:r>
          </w:p>
        </w:tc>
        <w:tc>
          <w:tcPr>
            <w:tcW w:w="1126" w:type="dxa"/>
            <w:noWrap/>
            <w:hideMark/>
          </w:tcPr>
          <w:p w14:paraId="6B84069C" w14:textId="77777777" w:rsidR="00796CEE" w:rsidRPr="005C05BD" w:rsidRDefault="00796CEE" w:rsidP="001E7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96CEE" w:rsidRPr="005C05BD" w14:paraId="2B4F4AA8" w14:textId="77777777" w:rsidTr="001E7E1D">
        <w:trPr>
          <w:trHeight w:val="315"/>
        </w:trPr>
        <w:tc>
          <w:tcPr>
            <w:tcW w:w="982" w:type="dxa"/>
            <w:noWrap/>
            <w:hideMark/>
          </w:tcPr>
          <w:p w14:paraId="379E4CF9" w14:textId="77777777" w:rsidR="00796CEE" w:rsidRPr="005C05BD" w:rsidRDefault="00796CEE" w:rsidP="001E7E1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2580" w:type="dxa"/>
            <w:gridSpan w:val="4"/>
            <w:hideMark/>
          </w:tcPr>
          <w:p w14:paraId="4EFBC206" w14:textId="1C241179" w:rsidR="00796CEE" w:rsidRPr="005C05BD" w:rsidRDefault="00796CEE" w:rsidP="001E7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Епіднагляд встановлено за:</w:t>
            </w:r>
          </w:p>
        </w:tc>
      </w:tr>
      <w:tr w:rsidR="00796CEE" w:rsidRPr="005C05BD" w14:paraId="56F573B2" w14:textId="77777777" w:rsidTr="001E7E1D">
        <w:trPr>
          <w:trHeight w:val="315"/>
        </w:trPr>
        <w:tc>
          <w:tcPr>
            <w:tcW w:w="6999" w:type="dxa"/>
            <w:gridSpan w:val="3"/>
            <w:vMerge w:val="restart"/>
            <w:noWrap/>
            <w:hideMark/>
          </w:tcPr>
          <w:p w14:paraId="1BEFC6C8" w14:textId="2A47E1AF" w:rsidR="00796CEE" w:rsidRPr="005C05BD" w:rsidRDefault="00796CEE" w:rsidP="001E7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Інфекціями області хірургічного втручання</w:t>
            </w:r>
          </w:p>
        </w:tc>
        <w:tc>
          <w:tcPr>
            <w:tcW w:w="5437" w:type="dxa"/>
            <w:noWrap/>
            <w:hideMark/>
          </w:tcPr>
          <w:p w14:paraId="58A99F87" w14:textId="77777777" w:rsidR="00796CEE" w:rsidRPr="005C05BD" w:rsidRDefault="00796CEE" w:rsidP="001E7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Ні</w:t>
            </w:r>
          </w:p>
        </w:tc>
        <w:tc>
          <w:tcPr>
            <w:tcW w:w="1126" w:type="dxa"/>
            <w:noWrap/>
            <w:hideMark/>
          </w:tcPr>
          <w:p w14:paraId="7E59D2B5" w14:textId="77777777" w:rsidR="00796CEE" w:rsidRPr="005C05BD" w:rsidRDefault="00796CEE" w:rsidP="001E7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6CEE" w:rsidRPr="005C05BD" w14:paraId="6E6B10E3" w14:textId="77777777" w:rsidTr="001E7E1D">
        <w:trPr>
          <w:trHeight w:val="315"/>
        </w:trPr>
        <w:tc>
          <w:tcPr>
            <w:tcW w:w="6999" w:type="dxa"/>
            <w:gridSpan w:val="3"/>
            <w:vMerge/>
            <w:hideMark/>
          </w:tcPr>
          <w:p w14:paraId="21645CF1" w14:textId="77777777" w:rsidR="00796CEE" w:rsidRPr="005C05BD" w:rsidRDefault="00796CEE" w:rsidP="001E7E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37" w:type="dxa"/>
            <w:noWrap/>
            <w:hideMark/>
          </w:tcPr>
          <w:p w14:paraId="224E44E5" w14:textId="77777777" w:rsidR="00796CEE" w:rsidRPr="005C05BD" w:rsidRDefault="00796CEE" w:rsidP="001E7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Так</w:t>
            </w:r>
          </w:p>
        </w:tc>
        <w:tc>
          <w:tcPr>
            <w:tcW w:w="1126" w:type="dxa"/>
            <w:noWrap/>
            <w:hideMark/>
          </w:tcPr>
          <w:p w14:paraId="2FB5D9A3" w14:textId="77777777" w:rsidR="00796CEE" w:rsidRPr="005C05BD" w:rsidRDefault="00796CEE" w:rsidP="001E7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</w:tr>
      <w:tr w:rsidR="00796CEE" w:rsidRPr="005C05BD" w14:paraId="64645B3E" w14:textId="77777777" w:rsidTr="001E7E1D">
        <w:trPr>
          <w:trHeight w:val="315"/>
        </w:trPr>
        <w:tc>
          <w:tcPr>
            <w:tcW w:w="6999" w:type="dxa"/>
            <w:gridSpan w:val="3"/>
            <w:vMerge w:val="restart"/>
          </w:tcPr>
          <w:p w14:paraId="36DCCEE7" w14:textId="65EFCEB3" w:rsidR="00796CEE" w:rsidRPr="005C05BD" w:rsidRDefault="00796CEE" w:rsidP="00796C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Девайс-асоційованими ІПНМД (катетер-асоційовані інфекції сечових шляхів, катетер-асоційовані інфекції кровотоку</w:t>
            </w:r>
            <w:r w:rsidR="008D5BFB" w:rsidRPr="005C05BD">
              <w:rPr>
                <w:rFonts w:ascii="Times New Roman" w:hAnsi="Times New Roman" w:cs="Times New Roman"/>
                <w:sz w:val="20"/>
                <w:szCs w:val="20"/>
              </w:rPr>
              <w:t>, вентилятор-асоційовані пневмонії</w:t>
            </w: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437" w:type="dxa"/>
            <w:noWrap/>
            <w:hideMark/>
          </w:tcPr>
          <w:p w14:paraId="4FFA387A" w14:textId="77777777" w:rsidR="00796CEE" w:rsidRPr="005C05BD" w:rsidRDefault="00796CEE" w:rsidP="00796C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Ні</w:t>
            </w:r>
          </w:p>
        </w:tc>
        <w:tc>
          <w:tcPr>
            <w:tcW w:w="1126" w:type="dxa"/>
            <w:noWrap/>
            <w:hideMark/>
          </w:tcPr>
          <w:p w14:paraId="4D5581E0" w14:textId="77777777" w:rsidR="00796CEE" w:rsidRPr="005C05BD" w:rsidRDefault="00796CEE" w:rsidP="00796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6CEE" w:rsidRPr="005C05BD" w14:paraId="4D39F432" w14:textId="77777777" w:rsidTr="001E7E1D">
        <w:trPr>
          <w:trHeight w:val="315"/>
        </w:trPr>
        <w:tc>
          <w:tcPr>
            <w:tcW w:w="6999" w:type="dxa"/>
            <w:gridSpan w:val="3"/>
            <w:vMerge/>
            <w:hideMark/>
          </w:tcPr>
          <w:p w14:paraId="790D56CD" w14:textId="7E9DCB73" w:rsidR="00796CEE" w:rsidRPr="005C05BD" w:rsidRDefault="00796CEE" w:rsidP="00796C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37" w:type="dxa"/>
            <w:noWrap/>
            <w:hideMark/>
          </w:tcPr>
          <w:p w14:paraId="0FC7EB4A" w14:textId="77777777" w:rsidR="00796CEE" w:rsidRPr="005C05BD" w:rsidRDefault="00796CEE" w:rsidP="00796C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Так</w:t>
            </w:r>
          </w:p>
        </w:tc>
        <w:tc>
          <w:tcPr>
            <w:tcW w:w="1126" w:type="dxa"/>
            <w:noWrap/>
            <w:hideMark/>
          </w:tcPr>
          <w:p w14:paraId="039A3042" w14:textId="77777777" w:rsidR="00796CEE" w:rsidRPr="005C05BD" w:rsidRDefault="00796CEE" w:rsidP="00796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</w:tr>
      <w:tr w:rsidR="00796CEE" w:rsidRPr="005C05BD" w14:paraId="66BBDAA4" w14:textId="77777777" w:rsidTr="001E7E1D">
        <w:trPr>
          <w:trHeight w:val="315"/>
        </w:trPr>
        <w:tc>
          <w:tcPr>
            <w:tcW w:w="6999" w:type="dxa"/>
            <w:gridSpan w:val="3"/>
            <w:vMerge w:val="restart"/>
            <w:noWrap/>
            <w:hideMark/>
          </w:tcPr>
          <w:p w14:paraId="435A000D" w14:textId="77777777" w:rsidR="00796CEE" w:rsidRPr="005C05BD" w:rsidRDefault="00796CEE" w:rsidP="00796C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Інфекційними захворюваннями, для встановлення яких не обов’язкове використання бактеріологічних методів обстеження (наприклад, пролежні)</w:t>
            </w:r>
          </w:p>
        </w:tc>
        <w:tc>
          <w:tcPr>
            <w:tcW w:w="5437" w:type="dxa"/>
            <w:noWrap/>
            <w:hideMark/>
          </w:tcPr>
          <w:p w14:paraId="6EC0BD0D" w14:textId="77777777" w:rsidR="00796CEE" w:rsidRPr="005C05BD" w:rsidRDefault="00796CEE" w:rsidP="00796C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Ні</w:t>
            </w:r>
          </w:p>
        </w:tc>
        <w:tc>
          <w:tcPr>
            <w:tcW w:w="1126" w:type="dxa"/>
            <w:noWrap/>
            <w:hideMark/>
          </w:tcPr>
          <w:p w14:paraId="73217CC1" w14:textId="77777777" w:rsidR="00796CEE" w:rsidRPr="005C05BD" w:rsidRDefault="00796CEE" w:rsidP="00796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6CEE" w:rsidRPr="005C05BD" w14:paraId="2DD1C9E9" w14:textId="77777777" w:rsidTr="001E7E1D">
        <w:trPr>
          <w:trHeight w:val="315"/>
        </w:trPr>
        <w:tc>
          <w:tcPr>
            <w:tcW w:w="6999" w:type="dxa"/>
            <w:gridSpan w:val="3"/>
            <w:vMerge/>
            <w:hideMark/>
          </w:tcPr>
          <w:p w14:paraId="4FBFC063" w14:textId="77777777" w:rsidR="00796CEE" w:rsidRPr="005C05BD" w:rsidRDefault="00796CEE" w:rsidP="00796C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37" w:type="dxa"/>
            <w:noWrap/>
            <w:hideMark/>
          </w:tcPr>
          <w:p w14:paraId="0A4464A5" w14:textId="77777777" w:rsidR="00796CEE" w:rsidRPr="005C05BD" w:rsidRDefault="00796CEE" w:rsidP="00796C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Так</w:t>
            </w:r>
          </w:p>
        </w:tc>
        <w:tc>
          <w:tcPr>
            <w:tcW w:w="1126" w:type="dxa"/>
            <w:noWrap/>
            <w:hideMark/>
          </w:tcPr>
          <w:p w14:paraId="7CD5B6C6" w14:textId="77777777" w:rsidR="00796CEE" w:rsidRPr="005C05BD" w:rsidRDefault="00796CEE" w:rsidP="00796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</w:tr>
      <w:tr w:rsidR="00796CEE" w:rsidRPr="005C05BD" w14:paraId="624B7C59" w14:textId="77777777" w:rsidTr="001E7E1D">
        <w:trPr>
          <w:trHeight w:val="671"/>
        </w:trPr>
        <w:tc>
          <w:tcPr>
            <w:tcW w:w="6999" w:type="dxa"/>
            <w:gridSpan w:val="3"/>
            <w:vMerge w:val="restart"/>
            <w:noWrap/>
            <w:hideMark/>
          </w:tcPr>
          <w:p w14:paraId="643BAC69" w14:textId="77777777" w:rsidR="00796CEE" w:rsidRPr="005C05BD" w:rsidRDefault="00796CEE" w:rsidP="00796C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Інфекційними захворюваннями (в тому числі колонізацією), що викликані мікроорганізмами із стійкістю до антимікробних препаратів (АМР і МАМР) у відповідності до місцевого контексту</w:t>
            </w:r>
          </w:p>
        </w:tc>
        <w:tc>
          <w:tcPr>
            <w:tcW w:w="5437" w:type="dxa"/>
            <w:noWrap/>
            <w:hideMark/>
          </w:tcPr>
          <w:p w14:paraId="60521DE5" w14:textId="77777777" w:rsidR="00796CEE" w:rsidRPr="005C05BD" w:rsidRDefault="00796CEE" w:rsidP="00796C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Ні</w:t>
            </w:r>
          </w:p>
        </w:tc>
        <w:tc>
          <w:tcPr>
            <w:tcW w:w="1126" w:type="dxa"/>
            <w:noWrap/>
            <w:hideMark/>
          </w:tcPr>
          <w:p w14:paraId="4951CDA8" w14:textId="77777777" w:rsidR="00796CEE" w:rsidRPr="005C05BD" w:rsidRDefault="00796CEE" w:rsidP="00796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6CEE" w:rsidRPr="005C05BD" w14:paraId="5C42E26A" w14:textId="77777777" w:rsidTr="001E7E1D">
        <w:trPr>
          <w:trHeight w:val="315"/>
        </w:trPr>
        <w:tc>
          <w:tcPr>
            <w:tcW w:w="6999" w:type="dxa"/>
            <w:gridSpan w:val="3"/>
            <w:vMerge/>
            <w:hideMark/>
          </w:tcPr>
          <w:p w14:paraId="04EE45C4" w14:textId="77777777" w:rsidR="00796CEE" w:rsidRPr="005C05BD" w:rsidRDefault="00796CEE" w:rsidP="00796C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37" w:type="dxa"/>
            <w:noWrap/>
            <w:hideMark/>
          </w:tcPr>
          <w:p w14:paraId="43F7251A" w14:textId="77777777" w:rsidR="00796CEE" w:rsidRPr="005C05BD" w:rsidRDefault="00796CEE" w:rsidP="00796C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Так</w:t>
            </w:r>
          </w:p>
        </w:tc>
        <w:tc>
          <w:tcPr>
            <w:tcW w:w="1126" w:type="dxa"/>
            <w:noWrap/>
            <w:hideMark/>
          </w:tcPr>
          <w:p w14:paraId="7B57396C" w14:textId="77777777" w:rsidR="00796CEE" w:rsidRPr="005C05BD" w:rsidRDefault="00796CEE" w:rsidP="00796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</w:tr>
      <w:tr w:rsidR="00796CEE" w:rsidRPr="005C05BD" w14:paraId="6FE3272B" w14:textId="77777777" w:rsidTr="001E7E1D">
        <w:trPr>
          <w:trHeight w:val="591"/>
        </w:trPr>
        <w:tc>
          <w:tcPr>
            <w:tcW w:w="6999" w:type="dxa"/>
            <w:gridSpan w:val="3"/>
            <w:vMerge w:val="restart"/>
            <w:hideMark/>
          </w:tcPr>
          <w:p w14:paraId="0CF4D1DB" w14:textId="3BD98F4E" w:rsidR="00796CEE" w:rsidRPr="005C05BD" w:rsidRDefault="00796CEE" w:rsidP="00796C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 xml:space="preserve">Пріоритетними місцевими інфекціями, що здатні спричинити спалах (захворюваннями викликаними </w:t>
            </w:r>
            <w:proofErr w:type="spellStart"/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норо</w:t>
            </w:r>
            <w:proofErr w:type="spellEnd"/>
            <w:r w:rsidRPr="005C05BD">
              <w:rPr>
                <w:rFonts w:ascii="Times New Roman" w:hAnsi="Times New Roman" w:cs="Times New Roman"/>
                <w:sz w:val="20"/>
                <w:szCs w:val="20"/>
              </w:rPr>
              <w:t xml:space="preserve">- або </w:t>
            </w:r>
            <w:proofErr w:type="spellStart"/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ротавірусами</w:t>
            </w:r>
            <w:proofErr w:type="spellEnd"/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, вірусами грипу, туберкульозом, тяжким гострим респіраторним синдромом тощо)</w:t>
            </w:r>
          </w:p>
        </w:tc>
        <w:tc>
          <w:tcPr>
            <w:tcW w:w="5437" w:type="dxa"/>
            <w:noWrap/>
            <w:hideMark/>
          </w:tcPr>
          <w:p w14:paraId="27236DC4" w14:textId="77777777" w:rsidR="00796CEE" w:rsidRPr="005C05BD" w:rsidRDefault="00796CEE" w:rsidP="00796C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Ні</w:t>
            </w:r>
          </w:p>
        </w:tc>
        <w:tc>
          <w:tcPr>
            <w:tcW w:w="1126" w:type="dxa"/>
            <w:noWrap/>
            <w:hideMark/>
          </w:tcPr>
          <w:p w14:paraId="1536BC51" w14:textId="77777777" w:rsidR="00796CEE" w:rsidRPr="005C05BD" w:rsidRDefault="00796CEE" w:rsidP="00796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6CEE" w:rsidRPr="005C05BD" w14:paraId="3C47FC28" w14:textId="77777777" w:rsidTr="001E7E1D">
        <w:trPr>
          <w:trHeight w:val="315"/>
        </w:trPr>
        <w:tc>
          <w:tcPr>
            <w:tcW w:w="6999" w:type="dxa"/>
            <w:gridSpan w:val="3"/>
            <w:vMerge/>
            <w:hideMark/>
          </w:tcPr>
          <w:p w14:paraId="7862A237" w14:textId="77777777" w:rsidR="00796CEE" w:rsidRPr="005C05BD" w:rsidRDefault="00796CEE" w:rsidP="00796C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37" w:type="dxa"/>
            <w:noWrap/>
            <w:hideMark/>
          </w:tcPr>
          <w:p w14:paraId="7AF61316" w14:textId="77777777" w:rsidR="00796CEE" w:rsidRPr="005C05BD" w:rsidRDefault="00796CEE" w:rsidP="00796C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Так</w:t>
            </w:r>
          </w:p>
        </w:tc>
        <w:tc>
          <w:tcPr>
            <w:tcW w:w="1126" w:type="dxa"/>
            <w:noWrap/>
            <w:hideMark/>
          </w:tcPr>
          <w:p w14:paraId="4D471D9D" w14:textId="77777777" w:rsidR="00796CEE" w:rsidRPr="005C05BD" w:rsidRDefault="00796CEE" w:rsidP="00796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</w:tr>
      <w:tr w:rsidR="00796CEE" w:rsidRPr="005C05BD" w14:paraId="4370A49C" w14:textId="77777777" w:rsidTr="001E7E1D">
        <w:trPr>
          <w:trHeight w:val="599"/>
        </w:trPr>
        <w:tc>
          <w:tcPr>
            <w:tcW w:w="6999" w:type="dxa"/>
            <w:gridSpan w:val="3"/>
            <w:vMerge w:val="restart"/>
            <w:noWrap/>
            <w:hideMark/>
          </w:tcPr>
          <w:p w14:paraId="30A1687E" w14:textId="245B7ADB" w:rsidR="00796CEE" w:rsidRPr="005C05BD" w:rsidRDefault="00796CEE" w:rsidP="00796C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 xml:space="preserve">Інфекційними захворюваннями серед сприятливих груп населення (новонародженими, пацієнтами відділень інтенсивної терапії, пацієнтами з </w:t>
            </w:r>
            <w:proofErr w:type="spellStart"/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опіками</w:t>
            </w:r>
            <w:proofErr w:type="spellEnd"/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, ВІЛ-інфікованими тощо)</w:t>
            </w:r>
          </w:p>
        </w:tc>
        <w:tc>
          <w:tcPr>
            <w:tcW w:w="5437" w:type="dxa"/>
            <w:noWrap/>
            <w:hideMark/>
          </w:tcPr>
          <w:p w14:paraId="3B327B12" w14:textId="77777777" w:rsidR="00796CEE" w:rsidRPr="005C05BD" w:rsidRDefault="00796CEE" w:rsidP="00796C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Ні</w:t>
            </w:r>
          </w:p>
        </w:tc>
        <w:tc>
          <w:tcPr>
            <w:tcW w:w="1126" w:type="dxa"/>
            <w:noWrap/>
            <w:hideMark/>
          </w:tcPr>
          <w:p w14:paraId="1AA83E74" w14:textId="77777777" w:rsidR="00796CEE" w:rsidRPr="005C05BD" w:rsidRDefault="00796CEE" w:rsidP="00796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6CEE" w:rsidRPr="005C05BD" w14:paraId="2C04E0F9" w14:textId="77777777" w:rsidTr="001E7E1D">
        <w:trPr>
          <w:trHeight w:val="315"/>
        </w:trPr>
        <w:tc>
          <w:tcPr>
            <w:tcW w:w="6999" w:type="dxa"/>
            <w:gridSpan w:val="3"/>
            <w:vMerge/>
            <w:hideMark/>
          </w:tcPr>
          <w:p w14:paraId="5367BE8D" w14:textId="77777777" w:rsidR="00796CEE" w:rsidRPr="005C05BD" w:rsidRDefault="00796CEE" w:rsidP="00796C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37" w:type="dxa"/>
            <w:noWrap/>
            <w:hideMark/>
          </w:tcPr>
          <w:p w14:paraId="4E0604CF" w14:textId="77777777" w:rsidR="00796CEE" w:rsidRPr="005C05BD" w:rsidRDefault="00796CEE" w:rsidP="00796C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Так</w:t>
            </w:r>
          </w:p>
        </w:tc>
        <w:tc>
          <w:tcPr>
            <w:tcW w:w="1126" w:type="dxa"/>
            <w:noWrap/>
            <w:hideMark/>
          </w:tcPr>
          <w:p w14:paraId="57F34E04" w14:textId="77777777" w:rsidR="00796CEE" w:rsidRPr="005C05BD" w:rsidRDefault="00796CEE" w:rsidP="00796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</w:tr>
      <w:tr w:rsidR="00796CEE" w:rsidRPr="005C05BD" w14:paraId="02A3AA89" w14:textId="77777777" w:rsidTr="001E7E1D">
        <w:trPr>
          <w:trHeight w:val="502"/>
        </w:trPr>
        <w:tc>
          <w:tcPr>
            <w:tcW w:w="6999" w:type="dxa"/>
            <w:gridSpan w:val="3"/>
            <w:vMerge w:val="restart"/>
            <w:noWrap/>
            <w:hideMark/>
          </w:tcPr>
          <w:p w14:paraId="52376B0D" w14:textId="6484DD07" w:rsidR="00796CEE" w:rsidRPr="005C05BD" w:rsidRDefault="00796CEE" w:rsidP="00796C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Інфекційними захворюваннями, що пов’язані із професійною медичною діяльністю (гепатити В і С, ВІЛ, туберкульоз, грип, кір, кашлюк тощо)</w:t>
            </w:r>
          </w:p>
        </w:tc>
        <w:tc>
          <w:tcPr>
            <w:tcW w:w="5437" w:type="dxa"/>
            <w:noWrap/>
            <w:hideMark/>
          </w:tcPr>
          <w:p w14:paraId="3312AD36" w14:textId="77777777" w:rsidR="00796CEE" w:rsidRPr="005C05BD" w:rsidRDefault="00796CEE" w:rsidP="00796C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Ні</w:t>
            </w:r>
          </w:p>
        </w:tc>
        <w:tc>
          <w:tcPr>
            <w:tcW w:w="1126" w:type="dxa"/>
            <w:noWrap/>
            <w:hideMark/>
          </w:tcPr>
          <w:p w14:paraId="6E8BC223" w14:textId="77777777" w:rsidR="00796CEE" w:rsidRPr="005C05BD" w:rsidRDefault="00796CEE" w:rsidP="00796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6CEE" w:rsidRPr="005C05BD" w14:paraId="50621535" w14:textId="77777777" w:rsidTr="001E7E1D">
        <w:trPr>
          <w:trHeight w:val="330"/>
        </w:trPr>
        <w:tc>
          <w:tcPr>
            <w:tcW w:w="6999" w:type="dxa"/>
            <w:gridSpan w:val="3"/>
            <w:vMerge/>
            <w:hideMark/>
          </w:tcPr>
          <w:p w14:paraId="5BD1F9F2" w14:textId="77777777" w:rsidR="00796CEE" w:rsidRPr="005C05BD" w:rsidRDefault="00796CEE" w:rsidP="00796C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37" w:type="dxa"/>
            <w:noWrap/>
            <w:hideMark/>
          </w:tcPr>
          <w:p w14:paraId="216EB141" w14:textId="77777777" w:rsidR="00796CEE" w:rsidRPr="005C05BD" w:rsidRDefault="00796CEE" w:rsidP="00796C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Так</w:t>
            </w:r>
          </w:p>
        </w:tc>
        <w:tc>
          <w:tcPr>
            <w:tcW w:w="1126" w:type="dxa"/>
            <w:noWrap/>
            <w:hideMark/>
          </w:tcPr>
          <w:p w14:paraId="2E92CA27" w14:textId="77777777" w:rsidR="00796CEE" w:rsidRPr="005C05BD" w:rsidRDefault="00796CEE" w:rsidP="00796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</w:tr>
      <w:tr w:rsidR="00811AE6" w:rsidRPr="005C05BD" w14:paraId="370DF398" w14:textId="77777777" w:rsidTr="00811AE6">
        <w:trPr>
          <w:trHeight w:val="142"/>
        </w:trPr>
        <w:tc>
          <w:tcPr>
            <w:tcW w:w="988" w:type="dxa"/>
            <w:gridSpan w:val="2"/>
            <w:vMerge w:val="restart"/>
          </w:tcPr>
          <w:p w14:paraId="0FFEBD0C" w14:textId="6D1B7642" w:rsidR="00811AE6" w:rsidRPr="005C05BD" w:rsidRDefault="00811AE6" w:rsidP="00811AE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6011" w:type="dxa"/>
            <w:vMerge w:val="restart"/>
          </w:tcPr>
          <w:p w14:paraId="2D3E279E" w14:textId="00E07B16" w:rsidR="00811AE6" w:rsidRPr="005C05BD" w:rsidRDefault="00811AE6" w:rsidP="00811AE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 xml:space="preserve">Чи </w:t>
            </w:r>
            <w:proofErr w:type="spellStart"/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пріоритетизація</w:t>
            </w:r>
            <w:proofErr w:type="spellEnd"/>
            <w:r w:rsidRPr="005C05BD">
              <w:rPr>
                <w:rFonts w:ascii="Times New Roman" w:hAnsi="Times New Roman" w:cs="Times New Roman"/>
                <w:sz w:val="20"/>
                <w:szCs w:val="20"/>
              </w:rPr>
              <w:t xml:space="preserve"> інфекцій за якими встановлюється епід</w:t>
            </w:r>
            <w:r w:rsidR="002323FC" w:rsidRPr="005C05BD">
              <w:rPr>
                <w:rFonts w:ascii="Times New Roman" w:hAnsi="Times New Roman" w:cs="Times New Roman"/>
                <w:sz w:val="20"/>
                <w:szCs w:val="20"/>
              </w:rPr>
              <w:t xml:space="preserve">еміологічний </w:t>
            </w: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нагляд проводиться регулярно?</w:t>
            </w:r>
          </w:p>
        </w:tc>
        <w:tc>
          <w:tcPr>
            <w:tcW w:w="5437" w:type="dxa"/>
            <w:noWrap/>
          </w:tcPr>
          <w:p w14:paraId="4482B1CA" w14:textId="52B0B30B" w:rsidR="00811AE6" w:rsidRPr="005C05BD" w:rsidRDefault="00811AE6" w:rsidP="00811A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Ні</w:t>
            </w:r>
          </w:p>
        </w:tc>
        <w:tc>
          <w:tcPr>
            <w:tcW w:w="1126" w:type="dxa"/>
            <w:noWrap/>
          </w:tcPr>
          <w:p w14:paraId="64EB6EFE" w14:textId="5FD1930C" w:rsidR="00811AE6" w:rsidRPr="005C05BD" w:rsidRDefault="00811AE6" w:rsidP="00811A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11AE6" w:rsidRPr="005C05BD" w14:paraId="15A822CB" w14:textId="77777777" w:rsidTr="00811AE6">
        <w:trPr>
          <w:trHeight w:val="141"/>
        </w:trPr>
        <w:tc>
          <w:tcPr>
            <w:tcW w:w="988" w:type="dxa"/>
            <w:gridSpan w:val="2"/>
            <w:vMerge/>
          </w:tcPr>
          <w:p w14:paraId="3CC38599" w14:textId="77777777" w:rsidR="00811AE6" w:rsidRPr="005C05BD" w:rsidRDefault="00811AE6" w:rsidP="00811AE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11" w:type="dxa"/>
            <w:vMerge/>
          </w:tcPr>
          <w:p w14:paraId="2D4EAD50" w14:textId="6538528B" w:rsidR="00811AE6" w:rsidRPr="005C05BD" w:rsidRDefault="00811AE6" w:rsidP="00811A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37" w:type="dxa"/>
            <w:noWrap/>
          </w:tcPr>
          <w:p w14:paraId="3E5BAF87" w14:textId="06031C56" w:rsidR="00811AE6" w:rsidRPr="005C05BD" w:rsidRDefault="00811AE6" w:rsidP="00811A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Так</w:t>
            </w:r>
          </w:p>
        </w:tc>
        <w:tc>
          <w:tcPr>
            <w:tcW w:w="1126" w:type="dxa"/>
            <w:noWrap/>
          </w:tcPr>
          <w:p w14:paraId="5E69A33C" w14:textId="4062D513" w:rsidR="00811AE6" w:rsidRPr="005C05BD" w:rsidRDefault="00811AE6" w:rsidP="00811A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55347" w:rsidRPr="005C05BD" w14:paraId="2240AEEE" w14:textId="77777777" w:rsidTr="00F625E1">
        <w:trPr>
          <w:trHeight w:val="408"/>
        </w:trPr>
        <w:tc>
          <w:tcPr>
            <w:tcW w:w="982" w:type="dxa"/>
            <w:vMerge w:val="restart"/>
            <w:noWrap/>
            <w:hideMark/>
          </w:tcPr>
          <w:p w14:paraId="752BE94A" w14:textId="77777777" w:rsidR="00855347" w:rsidRPr="005C05BD" w:rsidRDefault="00855347" w:rsidP="001E7E1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6017" w:type="dxa"/>
            <w:gridSpan w:val="2"/>
            <w:vMerge w:val="restart"/>
            <w:hideMark/>
          </w:tcPr>
          <w:p w14:paraId="48DBBC9A" w14:textId="68868A57" w:rsidR="00855347" w:rsidRPr="005C05BD" w:rsidRDefault="00855347" w:rsidP="001E7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Чи використовуєте ви надійні показники/індикатори для епід</w:t>
            </w:r>
            <w:r w:rsidR="002323FC" w:rsidRPr="005C05BD">
              <w:rPr>
                <w:rFonts w:ascii="Times New Roman" w:hAnsi="Times New Roman" w:cs="Times New Roman"/>
                <w:sz w:val="20"/>
                <w:szCs w:val="20"/>
              </w:rPr>
              <w:t xml:space="preserve">еміологічного </w:t>
            </w: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нагляду (чисельник і знаменник відповідають національним/міжнародним визначенням)?</w:t>
            </w:r>
          </w:p>
        </w:tc>
        <w:tc>
          <w:tcPr>
            <w:tcW w:w="5437" w:type="dxa"/>
            <w:noWrap/>
            <w:hideMark/>
          </w:tcPr>
          <w:p w14:paraId="30DF3F1B" w14:textId="77777777" w:rsidR="00855347" w:rsidRPr="005C05BD" w:rsidRDefault="00855347" w:rsidP="001E7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Ні</w:t>
            </w:r>
          </w:p>
        </w:tc>
        <w:tc>
          <w:tcPr>
            <w:tcW w:w="1126" w:type="dxa"/>
            <w:noWrap/>
            <w:hideMark/>
          </w:tcPr>
          <w:p w14:paraId="7F84BC81" w14:textId="77777777" w:rsidR="00855347" w:rsidRPr="005C05BD" w:rsidRDefault="00855347" w:rsidP="001E7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55347" w:rsidRPr="005C05BD" w14:paraId="25EDE770" w14:textId="77777777" w:rsidTr="001E7E1D">
        <w:trPr>
          <w:trHeight w:val="330"/>
        </w:trPr>
        <w:tc>
          <w:tcPr>
            <w:tcW w:w="982" w:type="dxa"/>
            <w:vMerge/>
            <w:hideMark/>
          </w:tcPr>
          <w:p w14:paraId="2683A2ED" w14:textId="77777777" w:rsidR="00855347" w:rsidRPr="005C05BD" w:rsidRDefault="00855347" w:rsidP="001E7E1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17" w:type="dxa"/>
            <w:gridSpan w:val="2"/>
            <w:vMerge/>
            <w:hideMark/>
          </w:tcPr>
          <w:p w14:paraId="230E15FF" w14:textId="77777777" w:rsidR="00855347" w:rsidRPr="005C05BD" w:rsidRDefault="00855347" w:rsidP="001E7E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7" w:type="dxa"/>
            <w:noWrap/>
            <w:hideMark/>
          </w:tcPr>
          <w:p w14:paraId="6E6E9E71" w14:textId="77777777" w:rsidR="00855347" w:rsidRPr="005C05BD" w:rsidRDefault="00855347" w:rsidP="001E7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Так</w:t>
            </w:r>
          </w:p>
        </w:tc>
        <w:tc>
          <w:tcPr>
            <w:tcW w:w="1126" w:type="dxa"/>
            <w:noWrap/>
            <w:hideMark/>
          </w:tcPr>
          <w:p w14:paraId="24C147D8" w14:textId="77777777" w:rsidR="00855347" w:rsidRPr="005C05BD" w:rsidRDefault="00855347" w:rsidP="001E7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55347" w:rsidRPr="005C05BD" w14:paraId="5F3BCFF2" w14:textId="77777777" w:rsidTr="00F625E1">
        <w:trPr>
          <w:trHeight w:val="58"/>
        </w:trPr>
        <w:tc>
          <w:tcPr>
            <w:tcW w:w="982" w:type="dxa"/>
            <w:vMerge w:val="restart"/>
            <w:noWrap/>
            <w:hideMark/>
          </w:tcPr>
          <w:p w14:paraId="32D46F7B" w14:textId="77777777" w:rsidR="00855347" w:rsidRPr="005C05BD" w:rsidRDefault="00855347" w:rsidP="001E7E1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6017" w:type="dxa"/>
            <w:gridSpan w:val="2"/>
            <w:vMerge w:val="restart"/>
            <w:hideMark/>
          </w:tcPr>
          <w:p w14:paraId="1AC59994" w14:textId="5F759B6C" w:rsidR="00855347" w:rsidRPr="005C05BD" w:rsidRDefault="00855347" w:rsidP="001E7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Чи використовуються стандартизовані методи збору інформації для епід</w:t>
            </w:r>
            <w:r w:rsidR="002323FC" w:rsidRPr="005C05BD">
              <w:rPr>
                <w:rFonts w:ascii="Times New Roman" w:hAnsi="Times New Roman" w:cs="Times New Roman"/>
                <w:sz w:val="20"/>
                <w:szCs w:val="20"/>
              </w:rPr>
              <w:t xml:space="preserve">еміологічного </w:t>
            </w: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нагляду ?</w:t>
            </w:r>
          </w:p>
        </w:tc>
        <w:tc>
          <w:tcPr>
            <w:tcW w:w="5437" w:type="dxa"/>
            <w:noWrap/>
            <w:hideMark/>
          </w:tcPr>
          <w:p w14:paraId="29A178B7" w14:textId="77777777" w:rsidR="00855347" w:rsidRPr="005C05BD" w:rsidRDefault="00855347" w:rsidP="001E7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Ні</w:t>
            </w:r>
          </w:p>
        </w:tc>
        <w:tc>
          <w:tcPr>
            <w:tcW w:w="1126" w:type="dxa"/>
            <w:noWrap/>
            <w:hideMark/>
          </w:tcPr>
          <w:p w14:paraId="32A0D5EE" w14:textId="77777777" w:rsidR="00855347" w:rsidRPr="005C05BD" w:rsidRDefault="00855347" w:rsidP="001E7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55347" w:rsidRPr="005C05BD" w14:paraId="51B14D1A" w14:textId="77777777" w:rsidTr="001E7E1D">
        <w:trPr>
          <w:trHeight w:val="330"/>
        </w:trPr>
        <w:tc>
          <w:tcPr>
            <w:tcW w:w="982" w:type="dxa"/>
            <w:vMerge/>
            <w:hideMark/>
          </w:tcPr>
          <w:p w14:paraId="14A55181" w14:textId="77777777" w:rsidR="00855347" w:rsidRPr="005C05BD" w:rsidRDefault="00855347" w:rsidP="001E7E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17" w:type="dxa"/>
            <w:gridSpan w:val="2"/>
            <w:vMerge/>
            <w:hideMark/>
          </w:tcPr>
          <w:p w14:paraId="25348C7E" w14:textId="77777777" w:rsidR="00855347" w:rsidRPr="005C05BD" w:rsidRDefault="00855347" w:rsidP="001E7E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7" w:type="dxa"/>
            <w:noWrap/>
            <w:hideMark/>
          </w:tcPr>
          <w:p w14:paraId="6BFE9450" w14:textId="77777777" w:rsidR="00855347" w:rsidRPr="005C05BD" w:rsidRDefault="00855347" w:rsidP="001E7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Так</w:t>
            </w:r>
          </w:p>
        </w:tc>
        <w:tc>
          <w:tcPr>
            <w:tcW w:w="1126" w:type="dxa"/>
            <w:noWrap/>
            <w:hideMark/>
          </w:tcPr>
          <w:p w14:paraId="208CB966" w14:textId="77777777" w:rsidR="00855347" w:rsidRPr="005C05BD" w:rsidRDefault="00855347" w:rsidP="001E7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55347" w:rsidRPr="005C05BD" w14:paraId="6436DD7B" w14:textId="77777777" w:rsidTr="001E7E1D">
        <w:trPr>
          <w:trHeight w:val="599"/>
        </w:trPr>
        <w:tc>
          <w:tcPr>
            <w:tcW w:w="982" w:type="dxa"/>
            <w:vMerge w:val="restart"/>
            <w:noWrap/>
            <w:hideMark/>
          </w:tcPr>
          <w:p w14:paraId="19E7D07D" w14:textId="77777777" w:rsidR="00855347" w:rsidRPr="005C05BD" w:rsidRDefault="00855347" w:rsidP="002323F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6017" w:type="dxa"/>
            <w:gridSpan w:val="2"/>
            <w:vMerge w:val="restart"/>
            <w:hideMark/>
          </w:tcPr>
          <w:p w14:paraId="6D36106B" w14:textId="2206BED3" w:rsidR="00855347" w:rsidRPr="005C05BD" w:rsidRDefault="00855347" w:rsidP="002323F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Чи наявний механізм перевірки якості отриманої інформації (оцінка форм звітності, перегляд результатів мікробіологічної лабораторії, підрахунок знаменника тощо)?</w:t>
            </w:r>
          </w:p>
        </w:tc>
        <w:tc>
          <w:tcPr>
            <w:tcW w:w="5437" w:type="dxa"/>
            <w:noWrap/>
            <w:hideMark/>
          </w:tcPr>
          <w:p w14:paraId="4E20BDE0" w14:textId="77777777" w:rsidR="00855347" w:rsidRPr="005C05BD" w:rsidRDefault="00855347" w:rsidP="002323F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Ні</w:t>
            </w:r>
          </w:p>
        </w:tc>
        <w:tc>
          <w:tcPr>
            <w:tcW w:w="1126" w:type="dxa"/>
            <w:noWrap/>
            <w:hideMark/>
          </w:tcPr>
          <w:p w14:paraId="59210E85" w14:textId="77777777" w:rsidR="00855347" w:rsidRPr="005C05BD" w:rsidRDefault="00855347" w:rsidP="002323F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55347" w:rsidRPr="005C05BD" w14:paraId="0AE4A5E2" w14:textId="77777777" w:rsidTr="002323FC">
        <w:trPr>
          <w:trHeight w:val="622"/>
        </w:trPr>
        <w:tc>
          <w:tcPr>
            <w:tcW w:w="982" w:type="dxa"/>
            <w:vMerge/>
            <w:hideMark/>
          </w:tcPr>
          <w:p w14:paraId="27DB975E" w14:textId="77777777" w:rsidR="00855347" w:rsidRPr="005C05BD" w:rsidRDefault="00855347" w:rsidP="002323F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17" w:type="dxa"/>
            <w:gridSpan w:val="2"/>
            <w:vMerge/>
            <w:hideMark/>
          </w:tcPr>
          <w:p w14:paraId="2E4AC944" w14:textId="77777777" w:rsidR="00855347" w:rsidRPr="005C05BD" w:rsidRDefault="00855347" w:rsidP="002323F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7" w:type="dxa"/>
            <w:noWrap/>
            <w:hideMark/>
          </w:tcPr>
          <w:p w14:paraId="0618008F" w14:textId="77777777" w:rsidR="00855347" w:rsidRPr="005C05BD" w:rsidRDefault="00855347" w:rsidP="002323F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Так</w:t>
            </w:r>
          </w:p>
        </w:tc>
        <w:tc>
          <w:tcPr>
            <w:tcW w:w="1126" w:type="dxa"/>
            <w:noWrap/>
            <w:hideMark/>
          </w:tcPr>
          <w:p w14:paraId="61DA3308" w14:textId="77777777" w:rsidR="00855347" w:rsidRPr="005C05BD" w:rsidRDefault="00855347" w:rsidP="002323F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E534D" w:rsidRPr="005C05BD" w14:paraId="2CAE0C8D" w14:textId="77777777" w:rsidTr="001E7E1D">
        <w:trPr>
          <w:trHeight w:val="315"/>
        </w:trPr>
        <w:tc>
          <w:tcPr>
            <w:tcW w:w="982" w:type="dxa"/>
            <w:vMerge w:val="restart"/>
            <w:noWrap/>
            <w:hideMark/>
          </w:tcPr>
          <w:p w14:paraId="00BC78C4" w14:textId="77777777" w:rsidR="004E534D" w:rsidRPr="005C05BD" w:rsidRDefault="004E534D" w:rsidP="002323F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6017" w:type="dxa"/>
            <w:gridSpan w:val="2"/>
            <w:vMerge w:val="restart"/>
            <w:hideMark/>
          </w:tcPr>
          <w:p w14:paraId="07FE30BF" w14:textId="77777777" w:rsidR="004E534D" w:rsidRPr="005C05BD" w:rsidRDefault="004E534D" w:rsidP="002323F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Чи обладнання мікробіологічної лабораторії достатнє для забезпечення епідеміологічного нагляду?</w:t>
            </w:r>
          </w:p>
          <w:p w14:paraId="5971AA61" w14:textId="77B60B52" w:rsidR="004E534D" w:rsidRPr="005C05BD" w:rsidRDefault="004E534D" w:rsidP="002323F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7" w:type="dxa"/>
            <w:noWrap/>
            <w:hideMark/>
          </w:tcPr>
          <w:p w14:paraId="78A22766" w14:textId="77777777" w:rsidR="004E534D" w:rsidRPr="005C05BD" w:rsidRDefault="004E534D" w:rsidP="002323F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Ні</w:t>
            </w:r>
          </w:p>
        </w:tc>
        <w:tc>
          <w:tcPr>
            <w:tcW w:w="1126" w:type="dxa"/>
            <w:noWrap/>
            <w:hideMark/>
          </w:tcPr>
          <w:p w14:paraId="7FCE6964" w14:textId="77777777" w:rsidR="004E534D" w:rsidRPr="005C05BD" w:rsidRDefault="004E534D" w:rsidP="002323F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E534D" w:rsidRPr="005C05BD" w14:paraId="4468897A" w14:textId="77777777" w:rsidTr="001E7E1D">
        <w:trPr>
          <w:trHeight w:val="762"/>
        </w:trPr>
        <w:tc>
          <w:tcPr>
            <w:tcW w:w="982" w:type="dxa"/>
            <w:vMerge/>
            <w:hideMark/>
          </w:tcPr>
          <w:p w14:paraId="2C24545E" w14:textId="77777777" w:rsidR="004E534D" w:rsidRPr="005C05BD" w:rsidRDefault="004E534D" w:rsidP="002323F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17" w:type="dxa"/>
            <w:gridSpan w:val="2"/>
            <w:vMerge/>
            <w:hideMark/>
          </w:tcPr>
          <w:p w14:paraId="08C55725" w14:textId="77777777" w:rsidR="004E534D" w:rsidRPr="005C05BD" w:rsidRDefault="004E534D" w:rsidP="002323F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7" w:type="dxa"/>
            <w:hideMark/>
          </w:tcPr>
          <w:p w14:paraId="15ACD460" w14:textId="77777777" w:rsidR="004E534D" w:rsidRPr="005C05BD" w:rsidRDefault="004E534D" w:rsidP="002323F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Так, можливе розрізнення на Грам+/- бактерії, ідентифікація неможлива</w:t>
            </w:r>
          </w:p>
        </w:tc>
        <w:tc>
          <w:tcPr>
            <w:tcW w:w="1126" w:type="dxa"/>
            <w:noWrap/>
            <w:hideMark/>
          </w:tcPr>
          <w:p w14:paraId="225C279D" w14:textId="77777777" w:rsidR="004E534D" w:rsidRPr="005C05BD" w:rsidRDefault="004E534D" w:rsidP="002323F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</w:tr>
      <w:tr w:rsidR="004E534D" w:rsidRPr="005C05BD" w14:paraId="4C9C0044" w14:textId="77777777" w:rsidTr="001E7E1D">
        <w:trPr>
          <w:trHeight w:val="499"/>
        </w:trPr>
        <w:tc>
          <w:tcPr>
            <w:tcW w:w="982" w:type="dxa"/>
            <w:vMerge/>
            <w:hideMark/>
          </w:tcPr>
          <w:p w14:paraId="796EE62F" w14:textId="77777777" w:rsidR="004E534D" w:rsidRPr="005C05BD" w:rsidRDefault="004E534D" w:rsidP="002323F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17" w:type="dxa"/>
            <w:gridSpan w:val="2"/>
            <w:vMerge/>
            <w:hideMark/>
          </w:tcPr>
          <w:p w14:paraId="2E818340" w14:textId="77777777" w:rsidR="004E534D" w:rsidRPr="005C05BD" w:rsidRDefault="004E534D" w:rsidP="002323F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7" w:type="dxa"/>
            <w:hideMark/>
          </w:tcPr>
          <w:p w14:paraId="3994F090" w14:textId="77777777" w:rsidR="004E534D" w:rsidRPr="005C05BD" w:rsidRDefault="004E534D" w:rsidP="002323F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Так, своєчасна ідентифікація мікроорганізмів</w:t>
            </w:r>
          </w:p>
        </w:tc>
        <w:tc>
          <w:tcPr>
            <w:tcW w:w="1126" w:type="dxa"/>
            <w:noWrap/>
            <w:hideMark/>
          </w:tcPr>
          <w:p w14:paraId="21DD94A3" w14:textId="77777777" w:rsidR="004E534D" w:rsidRPr="005C05BD" w:rsidRDefault="004E534D" w:rsidP="002323F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E534D" w:rsidRPr="005C05BD" w14:paraId="39EED670" w14:textId="77777777" w:rsidTr="001E7E1D">
        <w:trPr>
          <w:trHeight w:val="762"/>
        </w:trPr>
        <w:tc>
          <w:tcPr>
            <w:tcW w:w="982" w:type="dxa"/>
            <w:vMerge/>
            <w:hideMark/>
          </w:tcPr>
          <w:p w14:paraId="17C2FC62" w14:textId="77777777" w:rsidR="004E534D" w:rsidRPr="005C05BD" w:rsidRDefault="004E534D" w:rsidP="001E7E1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17" w:type="dxa"/>
            <w:gridSpan w:val="2"/>
            <w:vMerge/>
            <w:hideMark/>
          </w:tcPr>
          <w:p w14:paraId="2E59009D" w14:textId="77777777" w:rsidR="004E534D" w:rsidRPr="005C05BD" w:rsidRDefault="004E534D" w:rsidP="001E7E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7" w:type="dxa"/>
            <w:hideMark/>
          </w:tcPr>
          <w:p w14:paraId="277945AD" w14:textId="77777777" w:rsidR="004E534D" w:rsidRPr="005C05BD" w:rsidRDefault="004E534D" w:rsidP="001E7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Так, своєчасна ідентифікація мікроорганізмів та визначення чутливості до антимікробних препаратів</w:t>
            </w:r>
          </w:p>
        </w:tc>
        <w:tc>
          <w:tcPr>
            <w:tcW w:w="1126" w:type="dxa"/>
            <w:noWrap/>
            <w:hideMark/>
          </w:tcPr>
          <w:p w14:paraId="7272D1FD" w14:textId="77777777" w:rsidR="004E534D" w:rsidRPr="005C05BD" w:rsidRDefault="004E534D" w:rsidP="001E7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11AE6" w:rsidRPr="005C05BD" w14:paraId="733758FE" w14:textId="77777777" w:rsidTr="00811AE6">
        <w:trPr>
          <w:trHeight w:val="234"/>
        </w:trPr>
        <w:tc>
          <w:tcPr>
            <w:tcW w:w="982" w:type="dxa"/>
            <w:vMerge w:val="restart"/>
          </w:tcPr>
          <w:p w14:paraId="5AB7616D" w14:textId="21EE74D3" w:rsidR="00811AE6" w:rsidRPr="005C05BD" w:rsidRDefault="00811AE6" w:rsidP="00811AE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6017" w:type="dxa"/>
            <w:gridSpan w:val="2"/>
            <w:vMerge w:val="restart"/>
          </w:tcPr>
          <w:p w14:paraId="4821720E" w14:textId="6D258402" w:rsidR="00811AE6" w:rsidRPr="005C05BD" w:rsidRDefault="00811AE6" w:rsidP="00811A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 xml:space="preserve">Чи використовуються епідеміологічні дані для покращення ПІІК у клінічних </w:t>
            </w:r>
            <w:r w:rsidR="00891E42" w:rsidRPr="005C05BD">
              <w:rPr>
                <w:rFonts w:ascii="Times New Roman" w:hAnsi="Times New Roman" w:cs="Times New Roman"/>
                <w:sz w:val="20"/>
                <w:szCs w:val="20"/>
              </w:rPr>
              <w:t xml:space="preserve">структурних </w:t>
            </w: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підрозділах?</w:t>
            </w:r>
          </w:p>
        </w:tc>
        <w:tc>
          <w:tcPr>
            <w:tcW w:w="5437" w:type="dxa"/>
          </w:tcPr>
          <w:p w14:paraId="46216CA9" w14:textId="4DCF63A6" w:rsidR="00811AE6" w:rsidRPr="005C05BD" w:rsidRDefault="00811AE6" w:rsidP="00811A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Ні</w:t>
            </w:r>
          </w:p>
        </w:tc>
        <w:tc>
          <w:tcPr>
            <w:tcW w:w="1126" w:type="dxa"/>
            <w:noWrap/>
          </w:tcPr>
          <w:p w14:paraId="0B52669D" w14:textId="282EACE0" w:rsidR="00811AE6" w:rsidRPr="005C05BD" w:rsidRDefault="00811AE6" w:rsidP="00811A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11AE6" w:rsidRPr="005C05BD" w14:paraId="18696472" w14:textId="77777777" w:rsidTr="001E7E1D">
        <w:trPr>
          <w:trHeight w:val="234"/>
        </w:trPr>
        <w:tc>
          <w:tcPr>
            <w:tcW w:w="982" w:type="dxa"/>
            <w:vMerge/>
          </w:tcPr>
          <w:p w14:paraId="5C24229B" w14:textId="77777777" w:rsidR="00811AE6" w:rsidRPr="005C05BD" w:rsidRDefault="00811AE6" w:rsidP="00811AE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17" w:type="dxa"/>
            <w:gridSpan w:val="2"/>
            <w:vMerge/>
          </w:tcPr>
          <w:p w14:paraId="71506EF8" w14:textId="77777777" w:rsidR="00811AE6" w:rsidRPr="005C05BD" w:rsidRDefault="00811AE6" w:rsidP="00811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7" w:type="dxa"/>
          </w:tcPr>
          <w:p w14:paraId="35BE180E" w14:textId="21AAD17D" w:rsidR="00811AE6" w:rsidRPr="005C05BD" w:rsidRDefault="00811AE6" w:rsidP="00811A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Так</w:t>
            </w:r>
          </w:p>
        </w:tc>
        <w:tc>
          <w:tcPr>
            <w:tcW w:w="1126" w:type="dxa"/>
            <w:noWrap/>
          </w:tcPr>
          <w:p w14:paraId="58ADA395" w14:textId="31336028" w:rsidR="00811AE6" w:rsidRPr="005C05BD" w:rsidRDefault="00811AE6" w:rsidP="00811A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11AE6" w:rsidRPr="005C05BD" w14:paraId="435500F8" w14:textId="77777777" w:rsidTr="00811AE6">
        <w:trPr>
          <w:trHeight w:val="234"/>
        </w:trPr>
        <w:tc>
          <w:tcPr>
            <w:tcW w:w="982" w:type="dxa"/>
            <w:vMerge w:val="restart"/>
          </w:tcPr>
          <w:p w14:paraId="6B4E6A1A" w14:textId="39BB0AF6" w:rsidR="00811AE6" w:rsidRPr="005C05BD" w:rsidRDefault="00811AE6" w:rsidP="00811AE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6017" w:type="dxa"/>
            <w:gridSpan w:val="2"/>
            <w:vMerge w:val="restart"/>
          </w:tcPr>
          <w:p w14:paraId="3A495DC2" w14:textId="57A051F0" w:rsidR="00811AE6" w:rsidRPr="005C05BD" w:rsidRDefault="00811AE6" w:rsidP="00811A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Чи регулярно аналізується локальна антимікробна резистентність мікроорганізмів до антимікробних препаратів у закладі (щонайменше щорічно)?</w:t>
            </w:r>
          </w:p>
        </w:tc>
        <w:tc>
          <w:tcPr>
            <w:tcW w:w="5437" w:type="dxa"/>
          </w:tcPr>
          <w:p w14:paraId="2B9EAE20" w14:textId="3C744479" w:rsidR="00811AE6" w:rsidRPr="005C05BD" w:rsidRDefault="00811AE6" w:rsidP="00811A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Ні</w:t>
            </w:r>
          </w:p>
        </w:tc>
        <w:tc>
          <w:tcPr>
            <w:tcW w:w="1126" w:type="dxa"/>
            <w:noWrap/>
          </w:tcPr>
          <w:p w14:paraId="018AC284" w14:textId="53739918" w:rsidR="00811AE6" w:rsidRPr="005C05BD" w:rsidRDefault="00811AE6" w:rsidP="00811A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11AE6" w:rsidRPr="005C05BD" w14:paraId="5F18C485" w14:textId="77777777" w:rsidTr="001E7E1D">
        <w:trPr>
          <w:trHeight w:val="234"/>
        </w:trPr>
        <w:tc>
          <w:tcPr>
            <w:tcW w:w="982" w:type="dxa"/>
            <w:vMerge/>
          </w:tcPr>
          <w:p w14:paraId="57747FB2" w14:textId="77777777" w:rsidR="00811AE6" w:rsidRPr="005C05BD" w:rsidRDefault="00811AE6" w:rsidP="00811AE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17" w:type="dxa"/>
            <w:gridSpan w:val="2"/>
            <w:vMerge/>
          </w:tcPr>
          <w:p w14:paraId="2B53A41C" w14:textId="77777777" w:rsidR="00811AE6" w:rsidRPr="005C05BD" w:rsidRDefault="00811AE6" w:rsidP="00811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7" w:type="dxa"/>
          </w:tcPr>
          <w:p w14:paraId="42CB94D9" w14:textId="14C4FDF8" w:rsidR="00811AE6" w:rsidRPr="005C05BD" w:rsidRDefault="00811AE6" w:rsidP="00811A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Так</w:t>
            </w:r>
          </w:p>
        </w:tc>
        <w:tc>
          <w:tcPr>
            <w:tcW w:w="1126" w:type="dxa"/>
            <w:noWrap/>
          </w:tcPr>
          <w:p w14:paraId="171A1809" w14:textId="644FDB2C" w:rsidR="00811AE6" w:rsidRPr="005C05BD" w:rsidRDefault="00811AE6" w:rsidP="00811A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55347" w:rsidRPr="005C05BD" w14:paraId="1F249F59" w14:textId="77777777" w:rsidTr="001E7E1D">
        <w:trPr>
          <w:trHeight w:val="335"/>
        </w:trPr>
        <w:tc>
          <w:tcPr>
            <w:tcW w:w="982" w:type="dxa"/>
            <w:noWrap/>
            <w:hideMark/>
          </w:tcPr>
          <w:p w14:paraId="741D0662" w14:textId="77777777" w:rsidR="00855347" w:rsidRPr="005C05BD" w:rsidRDefault="00855347" w:rsidP="001E7E1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12580" w:type="dxa"/>
            <w:gridSpan w:val="4"/>
            <w:hideMark/>
          </w:tcPr>
          <w:p w14:paraId="188AC7ED" w14:textId="0B24D508" w:rsidR="00855347" w:rsidRPr="005C05BD" w:rsidRDefault="00855347" w:rsidP="001E7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 xml:space="preserve">Чи має </w:t>
            </w:r>
            <w:r w:rsidR="00437144" w:rsidRPr="005C05BD">
              <w:rPr>
                <w:rFonts w:ascii="Times New Roman" w:hAnsi="Times New Roman" w:cs="Times New Roman"/>
                <w:sz w:val="20"/>
                <w:szCs w:val="20"/>
              </w:rPr>
              <w:t>ВІК</w:t>
            </w: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 xml:space="preserve"> регулярний зворотній зв'язок щодо показників епіднагляду (щонайменше щорічно) з:</w:t>
            </w:r>
          </w:p>
        </w:tc>
      </w:tr>
      <w:tr w:rsidR="00855347" w:rsidRPr="005C05BD" w14:paraId="12CF1B68" w14:textId="77777777" w:rsidTr="001E7E1D">
        <w:trPr>
          <w:trHeight w:val="315"/>
        </w:trPr>
        <w:tc>
          <w:tcPr>
            <w:tcW w:w="6999" w:type="dxa"/>
            <w:gridSpan w:val="3"/>
            <w:vMerge w:val="restart"/>
            <w:noWrap/>
            <w:hideMark/>
          </w:tcPr>
          <w:p w14:paraId="5B01E169" w14:textId="77777777" w:rsidR="00855347" w:rsidRPr="005C05BD" w:rsidRDefault="00855347" w:rsidP="001E7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Медичними працівниками, які безпосередньо надають медичну допомогу</w:t>
            </w:r>
          </w:p>
        </w:tc>
        <w:tc>
          <w:tcPr>
            <w:tcW w:w="5437" w:type="dxa"/>
            <w:noWrap/>
            <w:hideMark/>
          </w:tcPr>
          <w:p w14:paraId="72316F4E" w14:textId="77777777" w:rsidR="00855347" w:rsidRPr="005C05BD" w:rsidRDefault="00855347" w:rsidP="001E7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Ні</w:t>
            </w:r>
          </w:p>
        </w:tc>
        <w:tc>
          <w:tcPr>
            <w:tcW w:w="1126" w:type="dxa"/>
            <w:noWrap/>
            <w:hideMark/>
          </w:tcPr>
          <w:p w14:paraId="6D87EE55" w14:textId="77777777" w:rsidR="00855347" w:rsidRPr="005C05BD" w:rsidRDefault="00855347" w:rsidP="001E7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55347" w:rsidRPr="005C05BD" w14:paraId="12ECED85" w14:textId="77777777" w:rsidTr="001E7E1D">
        <w:trPr>
          <w:trHeight w:val="315"/>
        </w:trPr>
        <w:tc>
          <w:tcPr>
            <w:tcW w:w="6999" w:type="dxa"/>
            <w:gridSpan w:val="3"/>
            <w:vMerge/>
            <w:hideMark/>
          </w:tcPr>
          <w:p w14:paraId="2E5B273E" w14:textId="77777777" w:rsidR="00855347" w:rsidRPr="005C05BD" w:rsidRDefault="00855347" w:rsidP="001E7E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7" w:type="dxa"/>
            <w:noWrap/>
            <w:hideMark/>
          </w:tcPr>
          <w:p w14:paraId="79FD53C8" w14:textId="77777777" w:rsidR="00855347" w:rsidRPr="005C05BD" w:rsidRDefault="00855347" w:rsidP="001E7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Так</w:t>
            </w:r>
          </w:p>
        </w:tc>
        <w:tc>
          <w:tcPr>
            <w:tcW w:w="1126" w:type="dxa"/>
            <w:noWrap/>
            <w:hideMark/>
          </w:tcPr>
          <w:p w14:paraId="06840CD5" w14:textId="77777777" w:rsidR="00855347" w:rsidRPr="005C05BD" w:rsidRDefault="00855347" w:rsidP="001E7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</w:tr>
      <w:tr w:rsidR="00855347" w:rsidRPr="005C05BD" w14:paraId="21C578D0" w14:textId="77777777" w:rsidTr="001E7E1D">
        <w:trPr>
          <w:trHeight w:val="315"/>
        </w:trPr>
        <w:tc>
          <w:tcPr>
            <w:tcW w:w="6999" w:type="dxa"/>
            <w:gridSpan w:val="3"/>
            <w:vMerge w:val="restart"/>
            <w:noWrap/>
            <w:hideMark/>
          </w:tcPr>
          <w:p w14:paraId="2660CC41" w14:textId="7619CCBF" w:rsidR="00855347" w:rsidRPr="005C05BD" w:rsidRDefault="00855347" w:rsidP="001E7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Завідувачами клінічних </w:t>
            </w:r>
            <w:r w:rsidR="00891E42" w:rsidRPr="005C05BD">
              <w:rPr>
                <w:rFonts w:ascii="Times New Roman" w:hAnsi="Times New Roman" w:cs="Times New Roman"/>
                <w:sz w:val="20"/>
                <w:szCs w:val="20"/>
              </w:rPr>
              <w:t xml:space="preserve">структурних </w:t>
            </w: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підрозділів</w:t>
            </w:r>
          </w:p>
        </w:tc>
        <w:tc>
          <w:tcPr>
            <w:tcW w:w="5437" w:type="dxa"/>
            <w:noWrap/>
            <w:hideMark/>
          </w:tcPr>
          <w:p w14:paraId="6A889148" w14:textId="77777777" w:rsidR="00855347" w:rsidRPr="005C05BD" w:rsidRDefault="00855347" w:rsidP="001E7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Ні</w:t>
            </w:r>
          </w:p>
        </w:tc>
        <w:tc>
          <w:tcPr>
            <w:tcW w:w="1126" w:type="dxa"/>
            <w:noWrap/>
            <w:hideMark/>
          </w:tcPr>
          <w:p w14:paraId="143A75CA" w14:textId="77777777" w:rsidR="00855347" w:rsidRPr="005C05BD" w:rsidRDefault="00855347" w:rsidP="001E7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55347" w:rsidRPr="005C05BD" w14:paraId="13488825" w14:textId="77777777" w:rsidTr="001E7E1D">
        <w:trPr>
          <w:trHeight w:val="315"/>
        </w:trPr>
        <w:tc>
          <w:tcPr>
            <w:tcW w:w="6999" w:type="dxa"/>
            <w:gridSpan w:val="3"/>
            <w:vMerge/>
            <w:hideMark/>
          </w:tcPr>
          <w:p w14:paraId="2FB88068" w14:textId="77777777" w:rsidR="00855347" w:rsidRPr="005C05BD" w:rsidRDefault="00855347" w:rsidP="001E7E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7" w:type="dxa"/>
            <w:noWrap/>
            <w:hideMark/>
          </w:tcPr>
          <w:p w14:paraId="5422DC23" w14:textId="77777777" w:rsidR="00855347" w:rsidRPr="005C05BD" w:rsidRDefault="00855347" w:rsidP="001E7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Так</w:t>
            </w:r>
          </w:p>
        </w:tc>
        <w:tc>
          <w:tcPr>
            <w:tcW w:w="1126" w:type="dxa"/>
            <w:noWrap/>
            <w:hideMark/>
          </w:tcPr>
          <w:p w14:paraId="58641A0F" w14:textId="77777777" w:rsidR="00855347" w:rsidRPr="005C05BD" w:rsidRDefault="00855347" w:rsidP="001E7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</w:tr>
      <w:tr w:rsidR="00855347" w:rsidRPr="005C05BD" w14:paraId="7675769C" w14:textId="77777777" w:rsidTr="001E7E1D">
        <w:trPr>
          <w:trHeight w:val="315"/>
        </w:trPr>
        <w:tc>
          <w:tcPr>
            <w:tcW w:w="6999" w:type="dxa"/>
            <w:gridSpan w:val="3"/>
            <w:vMerge w:val="restart"/>
            <w:noWrap/>
            <w:hideMark/>
          </w:tcPr>
          <w:p w14:paraId="609BACFC" w14:textId="1D2B5ECC" w:rsidR="00855347" w:rsidRPr="005C05BD" w:rsidRDefault="004C2E03" w:rsidP="001E7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Міждисциплінарною робочою групою з ПІІК</w:t>
            </w:r>
          </w:p>
        </w:tc>
        <w:tc>
          <w:tcPr>
            <w:tcW w:w="5437" w:type="dxa"/>
            <w:noWrap/>
            <w:hideMark/>
          </w:tcPr>
          <w:p w14:paraId="4F482C91" w14:textId="77777777" w:rsidR="00855347" w:rsidRPr="005C05BD" w:rsidRDefault="00855347" w:rsidP="001E7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Ні</w:t>
            </w:r>
          </w:p>
        </w:tc>
        <w:tc>
          <w:tcPr>
            <w:tcW w:w="1126" w:type="dxa"/>
            <w:noWrap/>
            <w:hideMark/>
          </w:tcPr>
          <w:p w14:paraId="1EE29B88" w14:textId="77777777" w:rsidR="00855347" w:rsidRPr="005C05BD" w:rsidRDefault="00855347" w:rsidP="001E7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55347" w:rsidRPr="005C05BD" w14:paraId="27AD1A75" w14:textId="77777777" w:rsidTr="001E7E1D">
        <w:trPr>
          <w:trHeight w:val="315"/>
        </w:trPr>
        <w:tc>
          <w:tcPr>
            <w:tcW w:w="6999" w:type="dxa"/>
            <w:gridSpan w:val="3"/>
            <w:vMerge/>
            <w:hideMark/>
          </w:tcPr>
          <w:p w14:paraId="13544672" w14:textId="77777777" w:rsidR="00855347" w:rsidRPr="005C05BD" w:rsidRDefault="00855347" w:rsidP="001E7E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7" w:type="dxa"/>
            <w:noWrap/>
            <w:hideMark/>
          </w:tcPr>
          <w:p w14:paraId="231F3BFD" w14:textId="77777777" w:rsidR="00855347" w:rsidRPr="005C05BD" w:rsidRDefault="00855347" w:rsidP="001E7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Так</w:t>
            </w:r>
          </w:p>
        </w:tc>
        <w:tc>
          <w:tcPr>
            <w:tcW w:w="1126" w:type="dxa"/>
            <w:noWrap/>
            <w:hideMark/>
          </w:tcPr>
          <w:p w14:paraId="004D11B6" w14:textId="77777777" w:rsidR="00855347" w:rsidRPr="005C05BD" w:rsidRDefault="00855347" w:rsidP="001E7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</w:tr>
      <w:tr w:rsidR="00855347" w:rsidRPr="005C05BD" w14:paraId="113F1A06" w14:textId="77777777" w:rsidTr="001E7E1D">
        <w:trPr>
          <w:trHeight w:val="315"/>
        </w:trPr>
        <w:tc>
          <w:tcPr>
            <w:tcW w:w="6999" w:type="dxa"/>
            <w:gridSpan w:val="3"/>
            <w:vMerge w:val="restart"/>
            <w:noWrap/>
            <w:hideMark/>
          </w:tcPr>
          <w:p w14:paraId="36DCBBD8" w14:textId="4B343937" w:rsidR="00855347" w:rsidRPr="005C05BD" w:rsidRDefault="005104F4" w:rsidP="001E7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 xml:space="preserve">Керівництвом </w:t>
            </w:r>
            <w:r w:rsidR="002323FC" w:rsidRPr="005C05BD">
              <w:rPr>
                <w:rFonts w:ascii="Times New Roman" w:hAnsi="Times New Roman" w:cs="Times New Roman"/>
                <w:sz w:val="20"/>
                <w:szCs w:val="20"/>
              </w:rPr>
              <w:t>ЗОЗ</w:t>
            </w:r>
          </w:p>
        </w:tc>
        <w:tc>
          <w:tcPr>
            <w:tcW w:w="5437" w:type="dxa"/>
            <w:noWrap/>
            <w:hideMark/>
          </w:tcPr>
          <w:p w14:paraId="4D1F1E51" w14:textId="77777777" w:rsidR="00855347" w:rsidRPr="005C05BD" w:rsidRDefault="00855347" w:rsidP="001E7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Ні</w:t>
            </w:r>
          </w:p>
        </w:tc>
        <w:tc>
          <w:tcPr>
            <w:tcW w:w="1126" w:type="dxa"/>
            <w:noWrap/>
            <w:hideMark/>
          </w:tcPr>
          <w:p w14:paraId="3DDAE2E4" w14:textId="77777777" w:rsidR="00855347" w:rsidRPr="005C05BD" w:rsidRDefault="00855347" w:rsidP="001E7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55347" w:rsidRPr="005C05BD" w14:paraId="321EFC94" w14:textId="77777777" w:rsidTr="001E7E1D">
        <w:trPr>
          <w:trHeight w:val="330"/>
        </w:trPr>
        <w:tc>
          <w:tcPr>
            <w:tcW w:w="6999" w:type="dxa"/>
            <w:gridSpan w:val="3"/>
            <w:vMerge/>
            <w:hideMark/>
          </w:tcPr>
          <w:p w14:paraId="3CD61FD0" w14:textId="77777777" w:rsidR="00855347" w:rsidRPr="005C05BD" w:rsidRDefault="00855347" w:rsidP="001E7E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37" w:type="dxa"/>
            <w:noWrap/>
            <w:hideMark/>
          </w:tcPr>
          <w:p w14:paraId="7D8F3AE9" w14:textId="77777777" w:rsidR="00855347" w:rsidRPr="005C05BD" w:rsidRDefault="00855347" w:rsidP="001E7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Так</w:t>
            </w:r>
          </w:p>
        </w:tc>
        <w:tc>
          <w:tcPr>
            <w:tcW w:w="1126" w:type="dxa"/>
            <w:noWrap/>
            <w:hideMark/>
          </w:tcPr>
          <w:p w14:paraId="7AD4005D" w14:textId="77777777" w:rsidR="00855347" w:rsidRPr="005C05BD" w:rsidRDefault="00855347" w:rsidP="001E7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</w:tr>
      <w:tr w:rsidR="00811AE6" w:rsidRPr="005C05BD" w14:paraId="02E59771" w14:textId="77777777" w:rsidTr="00811AE6">
        <w:trPr>
          <w:trHeight w:val="95"/>
        </w:trPr>
        <w:tc>
          <w:tcPr>
            <w:tcW w:w="988" w:type="dxa"/>
            <w:gridSpan w:val="2"/>
            <w:vMerge w:val="restart"/>
          </w:tcPr>
          <w:p w14:paraId="4C751423" w14:textId="0231F715" w:rsidR="00811AE6" w:rsidRPr="005C05BD" w:rsidRDefault="00811AE6" w:rsidP="00811AE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6011" w:type="dxa"/>
            <w:vMerge w:val="restart"/>
          </w:tcPr>
          <w:p w14:paraId="08618472" w14:textId="51E0960D" w:rsidR="00811AE6" w:rsidRPr="005C05BD" w:rsidRDefault="00811AE6" w:rsidP="00811A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Яким чином реалізується зворотній зв'язок?</w:t>
            </w:r>
          </w:p>
        </w:tc>
        <w:tc>
          <w:tcPr>
            <w:tcW w:w="5437" w:type="dxa"/>
            <w:noWrap/>
          </w:tcPr>
          <w:p w14:paraId="2022C150" w14:textId="2FE95E1F" w:rsidR="00811AE6" w:rsidRPr="005C05BD" w:rsidRDefault="00811AE6" w:rsidP="00811A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Зворотній зв'язок відсутній</w:t>
            </w:r>
          </w:p>
        </w:tc>
        <w:tc>
          <w:tcPr>
            <w:tcW w:w="1126" w:type="dxa"/>
            <w:noWrap/>
          </w:tcPr>
          <w:p w14:paraId="705EE0DE" w14:textId="26CC9D3C" w:rsidR="00811AE6" w:rsidRPr="005C05BD" w:rsidRDefault="00811AE6" w:rsidP="00811A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11AE6" w:rsidRPr="005C05BD" w14:paraId="6FB0FD06" w14:textId="77777777" w:rsidTr="00811AE6">
        <w:trPr>
          <w:trHeight w:val="94"/>
        </w:trPr>
        <w:tc>
          <w:tcPr>
            <w:tcW w:w="988" w:type="dxa"/>
            <w:gridSpan w:val="2"/>
            <w:vMerge/>
          </w:tcPr>
          <w:p w14:paraId="26F91AC1" w14:textId="77777777" w:rsidR="00811AE6" w:rsidRPr="005C05BD" w:rsidRDefault="00811AE6" w:rsidP="00811A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11" w:type="dxa"/>
            <w:vMerge/>
          </w:tcPr>
          <w:p w14:paraId="3D8423DF" w14:textId="77777777" w:rsidR="00811AE6" w:rsidRPr="005C05BD" w:rsidRDefault="00811AE6" w:rsidP="00811A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37" w:type="dxa"/>
            <w:noWrap/>
          </w:tcPr>
          <w:p w14:paraId="1160FFFA" w14:textId="12B8D5B3" w:rsidR="00811AE6" w:rsidRPr="005C05BD" w:rsidRDefault="00811AE6" w:rsidP="00811A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Наявний в письмовій, усній формі</w:t>
            </w:r>
          </w:p>
        </w:tc>
        <w:tc>
          <w:tcPr>
            <w:tcW w:w="1126" w:type="dxa"/>
            <w:noWrap/>
          </w:tcPr>
          <w:p w14:paraId="5148C4C1" w14:textId="57EAF1C4" w:rsidR="00811AE6" w:rsidRPr="005C05BD" w:rsidRDefault="00811AE6" w:rsidP="00811A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</w:tr>
      <w:tr w:rsidR="00811AE6" w:rsidRPr="005C05BD" w14:paraId="1D8DFD28" w14:textId="77777777" w:rsidTr="00811AE6">
        <w:trPr>
          <w:trHeight w:val="94"/>
        </w:trPr>
        <w:tc>
          <w:tcPr>
            <w:tcW w:w="988" w:type="dxa"/>
            <w:gridSpan w:val="2"/>
            <w:vMerge/>
          </w:tcPr>
          <w:p w14:paraId="73E7B202" w14:textId="77777777" w:rsidR="00811AE6" w:rsidRPr="005C05BD" w:rsidRDefault="00811AE6" w:rsidP="00811A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11" w:type="dxa"/>
            <w:vMerge/>
          </w:tcPr>
          <w:p w14:paraId="1AA4E70C" w14:textId="77777777" w:rsidR="00811AE6" w:rsidRPr="005C05BD" w:rsidRDefault="00811AE6" w:rsidP="00811A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37" w:type="dxa"/>
            <w:noWrap/>
          </w:tcPr>
          <w:p w14:paraId="434075A0" w14:textId="6B49DFD1" w:rsidR="00811AE6" w:rsidRPr="005C05BD" w:rsidRDefault="00811AE6" w:rsidP="00811A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 xml:space="preserve">Наявний у вигляді презентацій </w:t>
            </w:r>
          </w:p>
        </w:tc>
        <w:tc>
          <w:tcPr>
            <w:tcW w:w="1126" w:type="dxa"/>
            <w:noWrap/>
          </w:tcPr>
          <w:p w14:paraId="1AED52CB" w14:textId="0C1C392F" w:rsidR="00811AE6" w:rsidRPr="005C05BD" w:rsidRDefault="00811AE6" w:rsidP="00811A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</w:tr>
      <w:tr w:rsidR="00811AE6" w:rsidRPr="005C05BD" w14:paraId="36235C0F" w14:textId="77777777" w:rsidTr="00E30C9D">
        <w:trPr>
          <w:trHeight w:val="94"/>
        </w:trPr>
        <w:tc>
          <w:tcPr>
            <w:tcW w:w="12436" w:type="dxa"/>
            <w:gridSpan w:val="4"/>
          </w:tcPr>
          <w:p w14:paraId="085AE41C" w14:textId="68F95ED0" w:rsidR="00811AE6" w:rsidRPr="005C05BD" w:rsidRDefault="00811AE6" w:rsidP="00811A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Сума балів оцінки по розділу «Епіднагляд за інфекційними хворобами, пов'язаними з наданням медичної допомоги»</w:t>
            </w:r>
          </w:p>
        </w:tc>
        <w:tc>
          <w:tcPr>
            <w:tcW w:w="1126" w:type="dxa"/>
            <w:noWrap/>
          </w:tcPr>
          <w:p w14:paraId="21EDAD70" w14:textId="77777777" w:rsidR="00811AE6" w:rsidRPr="005C05BD" w:rsidRDefault="00811AE6" w:rsidP="00811A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7A60" w:rsidRPr="005C05BD" w14:paraId="6607E6A7" w14:textId="77777777" w:rsidTr="001E7E1D">
        <w:trPr>
          <w:trHeight w:val="375"/>
        </w:trPr>
        <w:tc>
          <w:tcPr>
            <w:tcW w:w="13562" w:type="dxa"/>
            <w:gridSpan w:val="5"/>
            <w:noWrap/>
            <w:hideMark/>
          </w:tcPr>
          <w:p w14:paraId="0E68D033" w14:textId="6FBA52B6" w:rsidR="00797A60" w:rsidRPr="005C05BD" w:rsidRDefault="00797A60" w:rsidP="001E7E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Моніторинг, </w:t>
            </w:r>
            <w:r w:rsidR="00492990" w:rsidRPr="005C05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оцінка</w:t>
            </w:r>
            <w:r w:rsidRPr="005C05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та зворотній зв'язок</w:t>
            </w:r>
          </w:p>
        </w:tc>
      </w:tr>
      <w:tr w:rsidR="00797A60" w:rsidRPr="005C05BD" w14:paraId="70627456" w14:textId="77777777" w:rsidTr="001E7E1D">
        <w:trPr>
          <w:trHeight w:val="315"/>
        </w:trPr>
        <w:tc>
          <w:tcPr>
            <w:tcW w:w="982" w:type="dxa"/>
            <w:vMerge w:val="restart"/>
            <w:noWrap/>
            <w:hideMark/>
          </w:tcPr>
          <w:p w14:paraId="3C28FD90" w14:textId="77777777" w:rsidR="00797A60" w:rsidRPr="005C05BD" w:rsidRDefault="00797A60" w:rsidP="001E7E1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017" w:type="dxa"/>
            <w:gridSpan w:val="2"/>
            <w:vMerge w:val="restart"/>
            <w:hideMark/>
          </w:tcPr>
          <w:p w14:paraId="0B945BF3" w14:textId="647D9001" w:rsidR="00797A60" w:rsidRPr="005C05BD" w:rsidRDefault="00797A60" w:rsidP="001E7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Чи наявн</w:t>
            </w:r>
            <w:r w:rsidR="00D8590E" w:rsidRPr="005C05BD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74240" w:rsidRPr="005C05BD">
              <w:rPr>
                <w:rFonts w:ascii="Times New Roman" w:hAnsi="Times New Roman" w:cs="Times New Roman"/>
                <w:sz w:val="20"/>
                <w:szCs w:val="20"/>
              </w:rPr>
              <w:t xml:space="preserve">у вашому закладі </w:t>
            </w:r>
            <w:r w:rsidR="00D8590E" w:rsidRPr="005C05BD">
              <w:rPr>
                <w:rFonts w:ascii="Times New Roman" w:hAnsi="Times New Roman" w:cs="Times New Roman"/>
                <w:sz w:val="20"/>
                <w:szCs w:val="20"/>
              </w:rPr>
              <w:t>працівники</w:t>
            </w: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8590E" w:rsidRPr="005C05BD">
              <w:rPr>
                <w:rFonts w:ascii="Times New Roman" w:hAnsi="Times New Roman" w:cs="Times New Roman"/>
                <w:sz w:val="20"/>
                <w:szCs w:val="20"/>
              </w:rPr>
              <w:t>які</w:t>
            </w: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 xml:space="preserve"> відповіда</w:t>
            </w:r>
            <w:r w:rsidR="00D8590E" w:rsidRPr="005C05BD">
              <w:rPr>
                <w:rFonts w:ascii="Times New Roman" w:hAnsi="Times New Roman" w:cs="Times New Roman"/>
                <w:sz w:val="20"/>
                <w:szCs w:val="20"/>
              </w:rPr>
              <w:t>ють</w:t>
            </w: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 xml:space="preserve"> за моніторинг та </w:t>
            </w:r>
            <w:r w:rsidR="00C74240" w:rsidRPr="005C05BD">
              <w:rPr>
                <w:rFonts w:ascii="Times New Roman" w:hAnsi="Times New Roman" w:cs="Times New Roman"/>
                <w:sz w:val="20"/>
                <w:szCs w:val="20"/>
              </w:rPr>
              <w:t>оцінку</w:t>
            </w: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 xml:space="preserve"> і ма</w:t>
            </w:r>
            <w:r w:rsidR="00D8590E" w:rsidRPr="005C05BD">
              <w:rPr>
                <w:rFonts w:ascii="Times New Roman" w:hAnsi="Times New Roman" w:cs="Times New Roman"/>
                <w:sz w:val="20"/>
                <w:szCs w:val="20"/>
              </w:rPr>
              <w:t>ють</w:t>
            </w: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 xml:space="preserve"> відповідну підготовку?</w:t>
            </w:r>
          </w:p>
        </w:tc>
        <w:tc>
          <w:tcPr>
            <w:tcW w:w="5437" w:type="dxa"/>
            <w:noWrap/>
            <w:hideMark/>
          </w:tcPr>
          <w:p w14:paraId="55983C90" w14:textId="77777777" w:rsidR="00797A60" w:rsidRPr="005C05BD" w:rsidRDefault="00797A60" w:rsidP="001E7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Ні</w:t>
            </w:r>
          </w:p>
        </w:tc>
        <w:tc>
          <w:tcPr>
            <w:tcW w:w="1126" w:type="dxa"/>
            <w:noWrap/>
            <w:hideMark/>
          </w:tcPr>
          <w:p w14:paraId="4C583E7F" w14:textId="77777777" w:rsidR="00797A60" w:rsidRPr="005C05BD" w:rsidRDefault="00797A60" w:rsidP="001E7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7A60" w:rsidRPr="005C05BD" w14:paraId="7FF33F49" w14:textId="77777777" w:rsidTr="00492990">
        <w:trPr>
          <w:trHeight w:val="143"/>
        </w:trPr>
        <w:tc>
          <w:tcPr>
            <w:tcW w:w="982" w:type="dxa"/>
            <w:vMerge/>
            <w:hideMark/>
          </w:tcPr>
          <w:p w14:paraId="0C15FE28" w14:textId="77777777" w:rsidR="00797A60" w:rsidRPr="005C05BD" w:rsidRDefault="00797A60" w:rsidP="001E7E1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17" w:type="dxa"/>
            <w:gridSpan w:val="2"/>
            <w:vMerge/>
            <w:hideMark/>
          </w:tcPr>
          <w:p w14:paraId="42C40233" w14:textId="77777777" w:rsidR="00797A60" w:rsidRPr="005C05BD" w:rsidRDefault="00797A60" w:rsidP="001E7E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7" w:type="dxa"/>
            <w:noWrap/>
            <w:hideMark/>
          </w:tcPr>
          <w:p w14:paraId="749524CF" w14:textId="77777777" w:rsidR="00797A60" w:rsidRPr="005C05BD" w:rsidRDefault="00797A60" w:rsidP="001E7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Так</w:t>
            </w:r>
          </w:p>
        </w:tc>
        <w:tc>
          <w:tcPr>
            <w:tcW w:w="1126" w:type="dxa"/>
            <w:noWrap/>
            <w:hideMark/>
          </w:tcPr>
          <w:p w14:paraId="18B20194" w14:textId="77777777" w:rsidR="00797A60" w:rsidRPr="005C05BD" w:rsidRDefault="00797A60" w:rsidP="001E7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797A60" w:rsidRPr="005C05BD" w14:paraId="74FDC517" w14:textId="77777777" w:rsidTr="001E7E1D">
        <w:trPr>
          <w:trHeight w:val="315"/>
        </w:trPr>
        <w:tc>
          <w:tcPr>
            <w:tcW w:w="982" w:type="dxa"/>
            <w:vMerge w:val="restart"/>
            <w:noWrap/>
            <w:hideMark/>
          </w:tcPr>
          <w:p w14:paraId="31CFE063" w14:textId="77777777" w:rsidR="00797A60" w:rsidRPr="005C05BD" w:rsidRDefault="00797A60" w:rsidP="001E7E1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017" w:type="dxa"/>
            <w:gridSpan w:val="2"/>
            <w:vMerge w:val="restart"/>
            <w:hideMark/>
          </w:tcPr>
          <w:p w14:paraId="0EDFFC07" w14:textId="77777777" w:rsidR="00797A60" w:rsidRPr="005C05BD" w:rsidRDefault="00797A60" w:rsidP="001E7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Чи існує план моніторингу з визначеними цілями та заходами, включно із визначеними інструментами для систематичного збору даних?</w:t>
            </w:r>
          </w:p>
        </w:tc>
        <w:tc>
          <w:tcPr>
            <w:tcW w:w="5437" w:type="dxa"/>
            <w:noWrap/>
            <w:hideMark/>
          </w:tcPr>
          <w:p w14:paraId="41D445A6" w14:textId="77777777" w:rsidR="00797A60" w:rsidRPr="005C05BD" w:rsidRDefault="00797A60" w:rsidP="001E7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Ні</w:t>
            </w:r>
          </w:p>
        </w:tc>
        <w:tc>
          <w:tcPr>
            <w:tcW w:w="1126" w:type="dxa"/>
            <w:noWrap/>
            <w:hideMark/>
          </w:tcPr>
          <w:p w14:paraId="0780D87C" w14:textId="77777777" w:rsidR="00797A60" w:rsidRPr="005C05BD" w:rsidRDefault="00797A60" w:rsidP="001E7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7A60" w:rsidRPr="005C05BD" w14:paraId="2A67DA8E" w14:textId="77777777" w:rsidTr="001E7E1D">
        <w:trPr>
          <w:trHeight w:val="330"/>
        </w:trPr>
        <w:tc>
          <w:tcPr>
            <w:tcW w:w="982" w:type="dxa"/>
            <w:vMerge/>
            <w:hideMark/>
          </w:tcPr>
          <w:p w14:paraId="467EFE76" w14:textId="77777777" w:rsidR="00797A60" w:rsidRPr="005C05BD" w:rsidRDefault="00797A60" w:rsidP="001E7E1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17" w:type="dxa"/>
            <w:gridSpan w:val="2"/>
            <w:vMerge/>
            <w:hideMark/>
          </w:tcPr>
          <w:p w14:paraId="10F4DF7E" w14:textId="77777777" w:rsidR="00797A60" w:rsidRPr="005C05BD" w:rsidRDefault="00797A60" w:rsidP="001E7E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7" w:type="dxa"/>
            <w:noWrap/>
            <w:hideMark/>
          </w:tcPr>
          <w:p w14:paraId="1D2EAA76" w14:textId="77777777" w:rsidR="00797A60" w:rsidRPr="005C05BD" w:rsidRDefault="00797A60" w:rsidP="001E7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Так</w:t>
            </w:r>
          </w:p>
        </w:tc>
        <w:tc>
          <w:tcPr>
            <w:tcW w:w="1126" w:type="dxa"/>
            <w:noWrap/>
            <w:hideMark/>
          </w:tcPr>
          <w:p w14:paraId="224E217F" w14:textId="77777777" w:rsidR="00797A60" w:rsidRPr="005C05BD" w:rsidRDefault="00797A60" w:rsidP="001E7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</w:tr>
      <w:tr w:rsidR="004E534D" w:rsidRPr="005C05BD" w14:paraId="2C69EA0D" w14:textId="77777777" w:rsidTr="00492990">
        <w:trPr>
          <w:trHeight w:val="31"/>
        </w:trPr>
        <w:tc>
          <w:tcPr>
            <w:tcW w:w="982" w:type="dxa"/>
            <w:vMerge w:val="restart"/>
          </w:tcPr>
          <w:p w14:paraId="45503F4F" w14:textId="5AFAD07B" w:rsidR="004E534D" w:rsidRPr="005C05BD" w:rsidRDefault="004E534D" w:rsidP="0049299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017" w:type="dxa"/>
            <w:gridSpan w:val="2"/>
            <w:vMerge w:val="restart"/>
          </w:tcPr>
          <w:p w14:paraId="32999257" w14:textId="6B2CA40D" w:rsidR="004E534D" w:rsidRPr="005C05BD" w:rsidRDefault="004E534D" w:rsidP="00492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Які процеси чи індикатори ви оцінюєте у ЗОЗ?</w:t>
            </w:r>
          </w:p>
        </w:tc>
        <w:tc>
          <w:tcPr>
            <w:tcW w:w="5437" w:type="dxa"/>
            <w:noWrap/>
          </w:tcPr>
          <w:p w14:paraId="488FE8E0" w14:textId="68F57B55" w:rsidR="004E534D" w:rsidRPr="005C05BD" w:rsidRDefault="004E534D" w:rsidP="00492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Жодного</w:t>
            </w:r>
          </w:p>
        </w:tc>
        <w:tc>
          <w:tcPr>
            <w:tcW w:w="1126" w:type="dxa"/>
            <w:noWrap/>
          </w:tcPr>
          <w:p w14:paraId="53E5A7F9" w14:textId="2C89657D" w:rsidR="004E534D" w:rsidRPr="005C05BD" w:rsidRDefault="004E534D" w:rsidP="004929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E534D" w:rsidRPr="005C05BD" w14:paraId="06B25AC9" w14:textId="77777777" w:rsidTr="001E7E1D">
        <w:trPr>
          <w:trHeight w:val="28"/>
        </w:trPr>
        <w:tc>
          <w:tcPr>
            <w:tcW w:w="982" w:type="dxa"/>
            <w:vMerge/>
          </w:tcPr>
          <w:p w14:paraId="2CD5753B" w14:textId="77777777" w:rsidR="004E534D" w:rsidRPr="005C05BD" w:rsidRDefault="004E534D" w:rsidP="004929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17" w:type="dxa"/>
            <w:gridSpan w:val="2"/>
            <w:vMerge/>
          </w:tcPr>
          <w:p w14:paraId="13FF27DC" w14:textId="77777777" w:rsidR="004E534D" w:rsidRPr="005C05BD" w:rsidRDefault="004E534D" w:rsidP="004929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7" w:type="dxa"/>
            <w:noWrap/>
          </w:tcPr>
          <w:p w14:paraId="3EA8EB14" w14:textId="2E073EAF" w:rsidR="004E534D" w:rsidRPr="005C05BD" w:rsidRDefault="004E534D" w:rsidP="00492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Дотримання працівниками правил і практик гігієни рук</w:t>
            </w:r>
          </w:p>
        </w:tc>
        <w:tc>
          <w:tcPr>
            <w:tcW w:w="1126" w:type="dxa"/>
            <w:noWrap/>
          </w:tcPr>
          <w:p w14:paraId="714F3508" w14:textId="66FC83FB" w:rsidR="004E534D" w:rsidRPr="005C05BD" w:rsidRDefault="004E534D" w:rsidP="004929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E534D" w:rsidRPr="005C05BD" w14:paraId="17ECFC4B" w14:textId="77777777" w:rsidTr="001E7E1D">
        <w:trPr>
          <w:trHeight w:val="28"/>
        </w:trPr>
        <w:tc>
          <w:tcPr>
            <w:tcW w:w="982" w:type="dxa"/>
            <w:vMerge/>
          </w:tcPr>
          <w:p w14:paraId="035193A3" w14:textId="77777777" w:rsidR="004E534D" w:rsidRPr="005C05BD" w:rsidRDefault="004E534D" w:rsidP="004929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17" w:type="dxa"/>
            <w:gridSpan w:val="2"/>
            <w:vMerge/>
          </w:tcPr>
          <w:p w14:paraId="6B9973AF" w14:textId="77777777" w:rsidR="004E534D" w:rsidRPr="005C05BD" w:rsidRDefault="004E534D" w:rsidP="004929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7" w:type="dxa"/>
            <w:noWrap/>
          </w:tcPr>
          <w:p w14:paraId="78F7E580" w14:textId="00602E2C" w:rsidR="004E534D" w:rsidRPr="005C05BD" w:rsidRDefault="004E534D" w:rsidP="00492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Постановка та догляд за </w:t>
            </w:r>
            <w:proofErr w:type="spellStart"/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внутрішньосудинними</w:t>
            </w:r>
            <w:proofErr w:type="spellEnd"/>
            <w:r w:rsidRPr="005C05BD">
              <w:rPr>
                <w:rFonts w:ascii="Times New Roman" w:hAnsi="Times New Roman" w:cs="Times New Roman"/>
                <w:sz w:val="20"/>
                <w:szCs w:val="20"/>
              </w:rPr>
              <w:t xml:space="preserve"> катетерами</w:t>
            </w:r>
          </w:p>
        </w:tc>
        <w:tc>
          <w:tcPr>
            <w:tcW w:w="1126" w:type="dxa"/>
            <w:noWrap/>
          </w:tcPr>
          <w:p w14:paraId="592C6A0B" w14:textId="04D7F660" w:rsidR="004E534D" w:rsidRPr="005C05BD" w:rsidRDefault="004E534D" w:rsidP="004929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E534D" w:rsidRPr="005C05BD" w14:paraId="274AE2F0" w14:textId="77777777" w:rsidTr="001E7E1D">
        <w:trPr>
          <w:trHeight w:val="28"/>
        </w:trPr>
        <w:tc>
          <w:tcPr>
            <w:tcW w:w="982" w:type="dxa"/>
            <w:vMerge/>
          </w:tcPr>
          <w:p w14:paraId="799789FB" w14:textId="77777777" w:rsidR="004E534D" w:rsidRPr="005C05BD" w:rsidRDefault="004E534D" w:rsidP="004929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17" w:type="dxa"/>
            <w:gridSpan w:val="2"/>
            <w:vMerge/>
          </w:tcPr>
          <w:p w14:paraId="45955FFD" w14:textId="77777777" w:rsidR="004E534D" w:rsidRPr="005C05BD" w:rsidRDefault="004E534D" w:rsidP="004929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7" w:type="dxa"/>
            <w:noWrap/>
          </w:tcPr>
          <w:p w14:paraId="0E9045DA" w14:textId="6C1370AE" w:rsidR="004E534D" w:rsidRPr="005C05BD" w:rsidRDefault="004E534D" w:rsidP="00492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Догляд за хірургічною раною</w:t>
            </w:r>
          </w:p>
        </w:tc>
        <w:tc>
          <w:tcPr>
            <w:tcW w:w="1126" w:type="dxa"/>
            <w:noWrap/>
          </w:tcPr>
          <w:p w14:paraId="4FD486F9" w14:textId="40D6A714" w:rsidR="004E534D" w:rsidRPr="005C05BD" w:rsidRDefault="004E534D" w:rsidP="004929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E534D" w:rsidRPr="005C05BD" w14:paraId="1B2869D8" w14:textId="77777777" w:rsidTr="001E7E1D">
        <w:trPr>
          <w:trHeight w:val="28"/>
        </w:trPr>
        <w:tc>
          <w:tcPr>
            <w:tcW w:w="982" w:type="dxa"/>
            <w:vMerge/>
          </w:tcPr>
          <w:p w14:paraId="7EF0DAEA" w14:textId="77777777" w:rsidR="004E534D" w:rsidRPr="005C05BD" w:rsidRDefault="004E534D" w:rsidP="004929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17" w:type="dxa"/>
            <w:gridSpan w:val="2"/>
            <w:vMerge/>
          </w:tcPr>
          <w:p w14:paraId="790B3904" w14:textId="77777777" w:rsidR="004E534D" w:rsidRPr="005C05BD" w:rsidRDefault="004E534D" w:rsidP="004929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7" w:type="dxa"/>
            <w:noWrap/>
          </w:tcPr>
          <w:p w14:paraId="3E9751F4" w14:textId="58708DBA" w:rsidR="004E534D" w:rsidRPr="005C05BD" w:rsidRDefault="004E534D" w:rsidP="00492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 xml:space="preserve">Заходи запобігання (спрямовані на унеможливлення інфікування та </w:t>
            </w:r>
            <w:proofErr w:type="spellStart"/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ізоляційно</w:t>
            </w:r>
            <w:proofErr w:type="spellEnd"/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-обмежувальні) розповсюдженню мікроорганізмів з множинною резистентністю до антимікробних препаратів</w:t>
            </w:r>
          </w:p>
        </w:tc>
        <w:tc>
          <w:tcPr>
            <w:tcW w:w="1126" w:type="dxa"/>
            <w:noWrap/>
          </w:tcPr>
          <w:p w14:paraId="4E2FCF16" w14:textId="422AF085" w:rsidR="004E534D" w:rsidRPr="005C05BD" w:rsidRDefault="004E534D" w:rsidP="004929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E534D" w:rsidRPr="005C05BD" w14:paraId="4B65F1F5" w14:textId="77777777" w:rsidTr="001E7E1D">
        <w:trPr>
          <w:trHeight w:val="28"/>
        </w:trPr>
        <w:tc>
          <w:tcPr>
            <w:tcW w:w="982" w:type="dxa"/>
            <w:vMerge/>
          </w:tcPr>
          <w:p w14:paraId="787137B1" w14:textId="77777777" w:rsidR="004E534D" w:rsidRPr="005C05BD" w:rsidRDefault="004E534D" w:rsidP="004929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17" w:type="dxa"/>
            <w:gridSpan w:val="2"/>
            <w:vMerge/>
          </w:tcPr>
          <w:p w14:paraId="2A72724B" w14:textId="77777777" w:rsidR="004E534D" w:rsidRPr="005C05BD" w:rsidRDefault="004E534D" w:rsidP="004929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7" w:type="dxa"/>
            <w:noWrap/>
          </w:tcPr>
          <w:p w14:paraId="03977DCB" w14:textId="0459EF51" w:rsidR="004E534D" w:rsidRPr="005C05BD" w:rsidRDefault="004E534D" w:rsidP="00492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Прибирання палат</w:t>
            </w:r>
          </w:p>
        </w:tc>
        <w:tc>
          <w:tcPr>
            <w:tcW w:w="1126" w:type="dxa"/>
            <w:noWrap/>
          </w:tcPr>
          <w:p w14:paraId="65C1805A" w14:textId="093EB778" w:rsidR="004E534D" w:rsidRPr="005C05BD" w:rsidRDefault="004E534D" w:rsidP="004929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E534D" w:rsidRPr="005C05BD" w14:paraId="1081D599" w14:textId="77777777" w:rsidTr="001E7E1D">
        <w:trPr>
          <w:trHeight w:val="28"/>
        </w:trPr>
        <w:tc>
          <w:tcPr>
            <w:tcW w:w="982" w:type="dxa"/>
            <w:vMerge/>
          </w:tcPr>
          <w:p w14:paraId="2100281C" w14:textId="77777777" w:rsidR="004E534D" w:rsidRPr="005C05BD" w:rsidRDefault="004E534D" w:rsidP="004929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17" w:type="dxa"/>
            <w:gridSpan w:val="2"/>
            <w:vMerge/>
          </w:tcPr>
          <w:p w14:paraId="1E0F876D" w14:textId="77777777" w:rsidR="004E534D" w:rsidRPr="005C05BD" w:rsidRDefault="004E534D" w:rsidP="004929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7" w:type="dxa"/>
            <w:noWrap/>
          </w:tcPr>
          <w:p w14:paraId="54CB1E7D" w14:textId="377BC832" w:rsidR="004E534D" w:rsidRPr="005C05BD" w:rsidRDefault="004E534D" w:rsidP="00492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Очищення, дезінфекція та стерилізація (репроцесинг) медичного інструментарію/обладнання</w:t>
            </w:r>
          </w:p>
        </w:tc>
        <w:tc>
          <w:tcPr>
            <w:tcW w:w="1126" w:type="dxa"/>
            <w:noWrap/>
          </w:tcPr>
          <w:p w14:paraId="0F5D7C9A" w14:textId="19995C75" w:rsidR="004E534D" w:rsidRPr="005C05BD" w:rsidRDefault="004E534D" w:rsidP="004929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E534D" w:rsidRPr="005C05BD" w14:paraId="4FD07425" w14:textId="77777777" w:rsidTr="00492990">
        <w:trPr>
          <w:trHeight w:val="633"/>
        </w:trPr>
        <w:tc>
          <w:tcPr>
            <w:tcW w:w="982" w:type="dxa"/>
            <w:vMerge/>
          </w:tcPr>
          <w:p w14:paraId="5FEC0427" w14:textId="77777777" w:rsidR="004E534D" w:rsidRPr="005C05BD" w:rsidRDefault="004E534D" w:rsidP="004929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17" w:type="dxa"/>
            <w:gridSpan w:val="2"/>
            <w:vMerge/>
          </w:tcPr>
          <w:p w14:paraId="7C68477F" w14:textId="77777777" w:rsidR="004E534D" w:rsidRPr="005C05BD" w:rsidRDefault="004E534D" w:rsidP="004929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7" w:type="dxa"/>
            <w:noWrap/>
          </w:tcPr>
          <w:p w14:paraId="478BD297" w14:textId="4D2496A4" w:rsidR="004E534D" w:rsidRPr="005C05BD" w:rsidRDefault="004E534D" w:rsidP="00492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Споживання спиртовмісних антисептиків для рук та рідкого мила</w:t>
            </w:r>
          </w:p>
        </w:tc>
        <w:tc>
          <w:tcPr>
            <w:tcW w:w="1126" w:type="dxa"/>
            <w:noWrap/>
          </w:tcPr>
          <w:p w14:paraId="5A1AC3A5" w14:textId="6AF13B13" w:rsidR="004E534D" w:rsidRPr="005C05BD" w:rsidRDefault="004E534D" w:rsidP="004929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E534D" w:rsidRPr="005C05BD" w14:paraId="05985B78" w14:textId="77777777" w:rsidTr="001E7E1D">
        <w:trPr>
          <w:trHeight w:val="28"/>
        </w:trPr>
        <w:tc>
          <w:tcPr>
            <w:tcW w:w="982" w:type="dxa"/>
            <w:vMerge/>
          </w:tcPr>
          <w:p w14:paraId="0B049C2A" w14:textId="77777777" w:rsidR="004E534D" w:rsidRPr="005C05BD" w:rsidRDefault="004E534D" w:rsidP="004929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17" w:type="dxa"/>
            <w:gridSpan w:val="2"/>
            <w:vMerge/>
          </w:tcPr>
          <w:p w14:paraId="4AE7C03D" w14:textId="77777777" w:rsidR="004E534D" w:rsidRPr="005C05BD" w:rsidRDefault="004E534D" w:rsidP="004929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7" w:type="dxa"/>
            <w:noWrap/>
          </w:tcPr>
          <w:p w14:paraId="37C6BADA" w14:textId="437431ED" w:rsidR="004E534D" w:rsidRPr="005C05BD" w:rsidRDefault="004E534D" w:rsidP="00492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Споживання та використання антимікробних препаратів</w:t>
            </w:r>
          </w:p>
        </w:tc>
        <w:tc>
          <w:tcPr>
            <w:tcW w:w="1126" w:type="dxa"/>
            <w:noWrap/>
          </w:tcPr>
          <w:p w14:paraId="5DFB1D1A" w14:textId="5BAC2BD6" w:rsidR="004E534D" w:rsidRPr="005C05BD" w:rsidRDefault="004E534D" w:rsidP="004929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E534D" w:rsidRPr="005C05BD" w14:paraId="714D64A2" w14:textId="77777777" w:rsidTr="001E7E1D">
        <w:trPr>
          <w:trHeight w:val="28"/>
        </w:trPr>
        <w:tc>
          <w:tcPr>
            <w:tcW w:w="982" w:type="dxa"/>
            <w:vMerge/>
          </w:tcPr>
          <w:p w14:paraId="40F9C916" w14:textId="77777777" w:rsidR="004E534D" w:rsidRPr="005C05BD" w:rsidRDefault="004E534D" w:rsidP="004929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17" w:type="dxa"/>
            <w:gridSpan w:val="2"/>
            <w:vMerge/>
          </w:tcPr>
          <w:p w14:paraId="49A41733" w14:textId="77777777" w:rsidR="004E534D" w:rsidRPr="005C05BD" w:rsidRDefault="004E534D" w:rsidP="004929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7" w:type="dxa"/>
            <w:noWrap/>
          </w:tcPr>
          <w:p w14:paraId="371AE0EF" w14:textId="39152B5F" w:rsidR="004E534D" w:rsidRPr="005C05BD" w:rsidRDefault="004E534D" w:rsidP="00492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Поводження з відходами</w:t>
            </w:r>
          </w:p>
        </w:tc>
        <w:tc>
          <w:tcPr>
            <w:tcW w:w="1126" w:type="dxa"/>
            <w:noWrap/>
          </w:tcPr>
          <w:p w14:paraId="1D340FC3" w14:textId="50126A00" w:rsidR="004E534D" w:rsidRPr="005C05BD" w:rsidRDefault="004E534D" w:rsidP="004929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97A60" w:rsidRPr="005C05BD" w14:paraId="35AACCDD" w14:textId="77777777" w:rsidTr="001E7E1D">
        <w:trPr>
          <w:trHeight w:val="315"/>
        </w:trPr>
        <w:tc>
          <w:tcPr>
            <w:tcW w:w="982" w:type="dxa"/>
            <w:vMerge w:val="restart"/>
            <w:noWrap/>
            <w:hideMark/>
          </w:tcPr>
          <w:p w14:paraId="4FEE9C50" w14:textId="77777777" w:rsidR="00797A60" w:rsidRPr="005C05BD" w:rsidRDefault="00797A60" w:rsidP="001E7E1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6017" w:type="dxa"/>
            <w:gridSpan w:val="2"/>
            <w:vMerge w:val="restart"/>
            <w:hideMark/>
          </w:tcPr>
          <w:p w14:paraId="0FEF988F" w14:textId="6AF04A4A" w:rsidR="00797A60" w:rsidRPr="005C05BD" w:rsidRDefault="00797A60" w:rsidP="001E7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Як часто використовується протокол системної самооцінки гігієни рук</w:t>
            </w:r>
            <w:r w:rsidR="00287C24" w:rsidRPr="005C05BD">
              <w:rPr>
                <w:rFonts w:ascii="Times New Roman" w:hAnsi="Times New Roman" w:cs="Times New Roman"/>
                <w:sz w:val="20"/>
                <w:szCs w:val="20"/>
              </w:rPr>
              <w:t xml:space="preserve"> в ЗОЗ/ЗСЗ</w:t>
            </w: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5437" w:type="dxa"/>
            <w:noWrap/>
            <w:hideMark/>
          </w:tcPr>
          <w:p w14:paraId="75BC6436" w14:textId="77777777" w:rsidR="00797A60" w:rsidRPr="005C05BD" w:rsidRDefault="00797A60" w:rsidP="001E7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 xml:space="preserve">Ніколи або </w:t>
            </w:r>
            <w:proofErr w:type="spellStart"/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рідко</w:t>
            </w:r>
            <w:proofErr w:type="spellEnd"/>
          </w:p>
        </w:tc>
        <w:tc>
          <w:tcPr>
            <w:tcW w:w="1126" w:type="dxa"/>
            <w:noWrap/>
            <w:hideMark/>
          </w:tcPr>
          <w:p w14:paraId="575D69A5" w14:textId="77777777" w:rsidR="00797A60" w:rsidRPr="005C05BD" w:rsidRDefault="00797A60" w:rsidP="001E7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7A60" w:rsidRPr="005C05BD" w14:paraId="05605AFB" w14:textId="77777777" w:rsidTr="001E7E1D">
        <w:trPr>
          <w:trHeight w:val="315"/>
        </w:trPr>
        <w:tc>
          <w:tcPr>
            <w:tcW w:w="982" w:type="dxa"/>
            <w:vMerge/>
            <w:hideMark/>
          </w:tcPr>
          <w:p w14:paraId="7481FFAA" w14:textId="77777777" w:rsidR="00797A60" w:rsidRPr="005C05BD" w:rsidRDefault="00797A60" w:rsidP="001E7E1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17" w:type="dxa"/>
            <w:gridSpan w:val="2"/>
            <w:vMerge/>
            <w:hideMark/>
          </w:tcPr>
          <w:p w14:paraId="3A3A249A" w14:textId="77777777" w:rsidR="00797A60" w:rsidRPr="005C05BD" w:rsidRDefault="00797A60" w:rsidP="001E7E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7" w:type="dxa"/>
            <w:noWrap/>
            <w:hideMark/>
          </w:tcPr>
          <w:p w14:paraId="639B0DEC" w14:textId="77777777" w:rsidR="00797A60" w:rsidRPr="005C05BD" w:rsidRDefault="00797A60" w:rsidP="001E7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Періодично, але нерегулярно</w:t>
            </w:r>
          </w:p>
        </w:tc>
        <w:tc>
          <w:tcPr>
            <w:tcW w:w="1126" w:type="dxa"/>
            <w:noWrap/>
            <w:hideMark/>
          </w:tcPr>
          <w:p w14:paraId="4E71F8BD" w14:textId="77777777" w:rsidR="00797A60" w:rsidRPr="005C05BD" w:rsidRDefault="00797A60" w:rsidP="001E7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</w:tr>
      <w:tr w:rsidR="00797A60" w:rsidRPr="005C05BD" w14:paraId="709FC782" w14:textId="77777777" w:rsidTr="001E7E1D">
        <w:trPr>
          <w:trHeight w:val="330"/>
        </w:trPr>
        <w:tc>
          <w:tcPr>
            <w:tcW w:w="982" w:type="dxa"/>
            <w:vMerge/>
            <w:hideMark/>
          </w:tcPr>
          <w:p w14:paraId="5C8F0D5F" w14:textId="77777777" w:rsidR="00797A60" w:rsidRPr="005C05BD" w:rsidRDefault="00797A60" w:rsidP="001E7E1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17" w:type="dxa"/>
            <w:gridSpan w:val="2"/>
            <w:vMerge/>
            <w:hideMark/>
          </w:tcPr>
          <w:p w14:paraId="7700EC92" w14:textId="77777777" w:rsidR="00797A60" w:rsidRPr="005C05BD" w:rsidRDefault="00797A60" w:rsidP="001E7E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7" w:type="dxa"/>
            <w:noWrap/>
            <w:hideMark/>
          </w:tcPr>
          <w:p w14:paraId="79808EED" w14:textId="7FC551BB" w:rsidR="00797A60" w:rsidRPr="005C05BD" w:rsidRDefault="002323FC" w:rsidP="001E7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Мінімум</w:t>
            </w:r>
            <w:r w:rsidR="00797A60" w:rsidRPr="005C05BD">
              <w:rPr>
                <w:rFonts w:ascii="Times New Roman" w:hAnsi="Times New Roman" w:cs="Times New Roman"/>
                <w:sz w:val="20"/>
                <w:szCs w:val="20"/>
              </w:rPr>
              <w:t xml:space="preserve"> щороку</w:t>
            </w:r>
          </w:p>
        </w:tc>
        <w:tc>
          <w:tcPr>
            <w:tcW w:w="1126" w:type="dxa"/>
            <w:noWrap/>
            <w:hideMark/>
          </w:tcPr>
          <w:p w14:paraId="53F81DE5" w14:textId="77777777" w:rsidR="00797A60" w:rsidRPr="005C05BD" w:rsidRDefault="00797A60" w:rsidP="001E7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97A60" w:rsidRPr="005C05BD" w14:paraId="5D50147D" w14:textId="77777777" w:rsidTr="001E7E1D">
        <w:trPr>
          <w:trHeight w:val="315"/>
        </w:trPr>
        <w:tc>
          <w:tcPr>
            <w:tcW w:w="982" w:type="dxa"/>
            <w:vMerge w:val="restart"/>
            <w:noWrap/>
            <w:hideMark/>
          </w:tcPr>
          <w:p w14:paraId="3CB5C6F4" w14:textId="77777777" w:rsidR="00797A60" w:rsidRPr="005C05BD" w:rsidRDefault="00797A60" w:rsidP="001E7E1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6017" w:type="dxa"/>
            <w:gridSpan w:val="2"/>
            <w:vMerge w:val="restart"/>
            <w:hideMark/>
          </w:tcPr>
          <w:p w14:paraId="249E5AE1" w14:textId="5DE81035" w:rsidR="00797A60" w:rsidRPr="005C05BD" w:rsidRDefault="00797A60" w:rsidP="001E7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 xml:space="preserve">Чи здійснюється зворотній зв'язок щодо діяльності </w:t>
            </w:r>
            <w:r w:rsidR="00437144" w:rsidRPr="005C05BD">
              <w:rPr>
                <w:rFonts w:ascii="Times New Roman" w:hAnsi="Times New Roman" w:cs="Times New Roman"/>
                <w:sz w:val="20"/>
                <w:szCs w:val="20"/>
              </w:rPr>
              <w:t>ВІК</w:t>
            </w: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5437" w:type="dxa"/>
            <w:noWrap/>
            <w:hideMark/>
          </w:tcPr>
          <w:p w14:paraId="6A113437" w14:textId="77777777" w:rsidR="00797A60" w:rsidRPr="005C05BD" w:rsidRDefault="00797A60" w:rsidP="001E7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Ні</w:t>
            </w:r>
          </w:p>
        </w:tc>
        <w:tc>
          <w:tcPr>
            <w:tcW w:w="1126" w:type="dxa"/>
            <w:noWrap/>
            <w:hideMark/>
          </w:tcPr>
          <w:p w14:paraId="310D10F3" w14:textId="77777777" w:rsidR="00797A60" w:rsidRPr="005C05BD" w:rsidRDefault="00797A60" w:rsidP="001E7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7A60" w:rsidRPr="005C05BD" w14:paraId="43AACB2E" w14:textId="77777777" w:rsidTr="001E7E1D">
        <w:trPr>
          <w:trHeight w:val="315"/>
        </w:trPr>
        <w:tc>
          <w:tcPr>
            <w:tcW w:w="982" w:type="dxa"/>
            <w:vMerge/>
            <w:hideMark/>
          </w:tcPr>
          <w:p w14:paraId="642EF3EC" w14:textId="77777777" w:rsidR="00797A60" w:rsidRPr="005C05BD" w:rsidRDefault="00797A60" w:rsidP="001E7E1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17" w:type="dxa"/>
            <w:gridSpan w:val="2"/>
            <w:vMerge/>
            <w:hideMark/>
          </w:tcPr>
          <w:p w14:paraId="78508FE1" w14:textId="77777777" w:rsidR="00797A60" w:rsidRPr="005C05BD" w:rsidRDefault="00797A60" w:rsidP="001E7E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7" w:type="dxa"/>
            <w:noWrap/>
            <w:hideMark/>
          </w:tcPr>
          <w:p w14:paraId="45ACA133" w14:textId="0AAA2C85" w:rsidR="00797A60" w:rsidRPr="005C05BD" w:rsidRDefault="00797A60" w:rsidP="001E7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 xml:space="preserve">Так, для </w:t>
            </w:r>
            <w:r w:rsidR="00287C24" w:rsidRPr="005C05BD">
              <w:rPr>
                <w:rFonts w:ascii="Times New Roman" w:hAnsi="Times New Roman" w:cs="Times New Roman"/>
                <w:sz w:val="20"/>
                <w:szCs w:val="20"/>
              </w:rPr>
              <w:t>працівників</w:t>
            </w: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7144" w:rsidRPr="005C05BD">
              <w:rPr>
                <w:rFonts w:ascii="Times New Roman" w:hAnsi="Times New Roman" w:cs="Times New Roman"/>
                <w:sz w:val="20"/>
                <w:szCs w:val="20"/>
              </w:rPr>
              <w:t>ВІК</w:t>
            </w:r>
          </w:p>
        </w:tc>
        <w:tc>
          <w:tcPr>
            <w:tcW w:w="1126" w:type="dxa"/>
            <w:noWrap/>
            <w:hideMark/>
          </w:tcPr>
          <w:p w14:paraId="0AB1021D" w14:textId="77777777" w:rsidR="00797A60" w:rsidRPr="005C05BD" w:rsidRDefault="00797A60" w:rsidP="001E7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</w:tr>
      <w:tr w:rsidR="00797A60" w:rsidRPr="005C05BD" w14:paraId="48798254" w14:textId="77777777" w:rsidTr="001E7E1D">
        <w:trPr>
          <w:trHeight w:val="315"/>
        </w:trPr>
        <w:tc>
          <w:tcPr>
            <w:tcW w:w="982" w:type="dxa"/>
            <w:vMerge/>
            <w:hideMark/>
          </w:tcPr>
          <w:p w14:paraId="0A4189D8" w14:textId="77777777" w:rsidR="00797A60" w:rsidRPr="005C05BD" w:rsidRDefault="00797A60" w:rsidP="001E7E1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17" w:type="dxa"/>
            <w:gridSpan w:val="2"/>
            <w:vMerge/>
            <w:hideMark/>
          </w:tcPr>
          <w:p w14:paraId="0F51C6B0" w14:textId="77777777" w:rsidR="00797A60" w:rsidRPr="005C05BD" w:rsidRDefault="00797A60" w:rsidP="001E7E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7" w:type="dxa"/>
            <w:noWrap/>
            <w:hideMark/>
          </w:tcPr>
          <w:p w14:paraId="4F400FA6" w14:textId="4636CCC4" w:rsidR="00797A60" w:rsidRPr="005C05BD" w:rsidRDefault="00797A60" w:rsidP="001E7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 xml:space="preserve">Так, завідувачам клінічних </w:t>
            </w:r>
            <w:r w:rsidR="00287C24" w:rsidRPr="005C05BD">
              <w:rPr>
                <w:rFonts w:ascii="Times New Roman" w:hAnsi="Times New Roman" w:cs="Times New Roman"/>
                <w:sz w:val="20"/>
                <w:szCs w:val="20"/>
              </w:rPr>
              <w:t xml:space="preserve">структурних </w:t>
            </w: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підрозділів</w:t>
            </w:r>
          </w:p>
        </w:tc>
        <w:tc>
          <w:tcPr>
            <w:tcW w:w="1126" w:type="dxa"/>
            <w:noWrap/>
            <w:hideMark/>
          </w:tcPr>
          <w:p w14:paraId="67A5389B" w14:textId="77777777" w:rsidR="00797A60" w:rsidRPr="005C05BD" w:rsidRDefault="00797A60" w:rsidP="001E7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</w:tr>
      <w:tr w:rsidR="00797A60" w:rsidRPr="005C05BD" w14:paraId="6D88C261" w14:textId="77777777" w:rsidTr="001E7E1D">
        <w:trPr>
          <w:trHeight w:val="315"/>
        </w:trPr>
        <w:tc>
          <w:tcPr>
            <w:tcW w:w="982" w:type="dxa"/>
            <w:vMerge/>
            <w:hideMark/>
          </w:tcPr>
          <w:p w14:paraId="78899931" w14:textId="77777777" w:rsidR="00797A60" w:rsidRPr="005C05BD" w:rsidRDefault="00797A60" w:rsidP="001E7E1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17" w:type="dxa"/>
            <w:gridSpan w:val="2"/>
            <w:vMerge/>
            <w:hideMark/>
          </w:tcPr>
          <w:p w14:paraId="51C6F458" w14:textId="77777777" w:rsidR="00797A60" w:rsidRPr="005C05BD" w:rsidRDefault="00797A60" w:rsidP="001E7E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7" w:type="dxa"/>
            <w:noWrap/>
            <w:hideMark/>
          </w:tcPr>
          <w:p w14:paraId="5898C46F" w14:textId="77777777" w:rsidR="00797A60" w:rsidRPr="005C05BD" w:rsidRDefault="00797A60" w:rsidP="001E7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Так, всім медичним працівникам, які безпосередньо надають медичну допомогу</w:t>
            </w:r>
          </w:p>
        </w:tc>
        <w:tc>
          <w:tcPr>
            <w:tcW w:w="1126" w:type="dxa"/>
            <w:noWrap/>
            <w:hideMark/>
          </w:tcPr>
          <w:p w14:paraId="77B4C8D0" w14:textId="77777777" w:rsidR="00797A60" w:rsidRPr="005C05BD" w:rsidRDefault="00797A60" w:rsidP="001E7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</w:tr>
      <w:tr w:rsidR="00797A60" w:rsidRPr="005C05BD" w14:paraId="610476BC" w14:textId="77777777" w:rsidTr="001E7E1D">
        <w:trPr>
          <w:trHeight w:val="315"/>
        </w:trPr>
        <w:tc>
          <w:tcPr>
            <w:tcW w:w="982" w:type="dxa"/>
            <w:vMerge/>
            <w:hideMark/>
          </w:tcPr>
          <w:p w14:paraId="3295F5F4" w14:textId="77777777" w:rsidR="00797A60" w:rsidRPr="005C05BD" w:rsidRDefault="00797A60" w:rsidP="001E7E1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17" w:type="dxa"/>
            <w:gridSpan w:val="2"/>
            <w:vMerge/>
            <w:hideMark/>
          </w:tcPr>
          <w:p w14:paraId="3E096F14" w14:textId="77777777" w:rsidR="00797A60" w:rsidRPr="005C05BD" w:rsidRDefault="00797A60" w:rsidP="001E7E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7" w:type="dxa"/>
            <w:noWrap/>
            <w:hideMark/>
          </w:tcPr>
          <w:p w14:paraId="0AF71927" w14:textId="0E506305" w:rsidR="00797A60" w:rsidRPr="005C05BD" w:rsidRDefault="00797A60" w:rsidP="001E7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 xml:space="preserve">Так, </w:t>
            </w:r>
            <w:r w:rsidR="00835DBC" w:rsidRPr="005C05BD">
              <w:rPr>
                <w:rFonts w:ascii="Times New Roman" w:hAnsi="Times New Roman" w:cs="Times New Roman"/>
                <w:sz w:val="20"/>
                <w:szCs w:val="20"/>
              </w:rPr>
              <w:t xml:space="preserve">міждисциплінарній робочій групі з ПІІК </w:t>
            </w: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та фахівцям з оцінки якості надання медичних послуг</w:t>
            </w:r>
          </w:p>
        </w:tc>
        <w:tc>
          <w:tcPr>
            <w:tcW w:w="1126" w:type="dxa"/>
            <w:noWrap/>
            <w:hideMark/>
          </w:tcPr>
          <w:p w14:paraId="448C9A33" w14:textId="77777777" w:rsidR="00797A60" w:rsidRPr="005C05BD" w:rsidRDefault="00797A60" w:rsidP="001E7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</w:tr>
      <w:tr w:rsidR="00797A60" w:rsidRPr="005C05BD" w14:paraId="3C47B35F" w14:textId="77777777" w:rsidTr="001E7E1D">
        <w:trPr>
          <w:trHeight w:val="330"/>
        </w:trPr>
        <w:tc>
          <w:tcPr>
            <w:tcW w:w="982" w:type="dxa"/>
            <w:vMerge/>
            <w:hideMark/>
          </w:tcPr>
          <w:p w14:paraId="034BECD5" w14:textId="77777777" w:rsidR="00797A60" w:rsidRPr="005C05BD" w:rsidRDefault="00797A60" w:rsidP="001E7E1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17" w:type="dxa"/>
            <w:gridSpan w:val="2"/>
            <w:vMerge/>
            <w:hideMark/>
          </w:tcPr>
          <w:p w14:paraId="12C95563" w14:textId="77777777" w:rsidR="00797A60" w:rsidRPr="005C05BD" w:rsidRDefault="00797A60" w:rsidP="001E7E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7" w:type="dxa"/>
            <w:noWrap/>
            <w:hideMark/>
          </w:tcPr>
          <w:p w14:paraId="50DD7EAC" w14:textId="749D8E5B" w:rsidR="00797A60" w:rsidRPr="005C05BD" w:rsidRDefault="00797A60" w:rsidP="001E7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 xml:space="preserve">Так, керівництву </w:t>
            </w:r>
            <w:r w:rsidR="002323FC" w:rsidRPr="005C05BD">
              <w:rPr>
                <w:rFonts w:ascii="Times New Roman" w:hAnsi="Times New Roman" w:cs="Times New Roman"/>
                <w:sz w:val="20"/>
                <w:szCs w:val="20"/>
              </w:rPr>
              <w:t>ЗОЗ</w:t>
            </w:r>
          </w:p>
        </w:tc>
        <w:tc>
          <w:tcPr>
            <w:tcW w:w="1126" w:type="dxa"/>
            <w:noWrap/>
            <w:hideMark/>
          </w:tcPr>
          <w:p w14:paraId="5C5176CE" w14:textId="77777777" w:rsidR="00797A60" w:rsidRPr="005C05BD" w:rsidRDefault="00797A60" w:rsidP="001E7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</w:tr>
      <w:tr w:rsidR="00797A60" w:rsidRPr="005C05BD" w14:paraId="65DD9854" w14:textId="77777777" w:rsidTr="001E7E1D">
        <w:trPr>
          <w:trHeight w:val="315"/>
        </w:trPr>
        <w:tc>
          <w:tcPr>
            <w:tcW w:w="982" w:type="dxa"/>
            <w:vMerge w:val="restart"/>
            <w:noWrap/>
            <w:hideMark/>
          </w:tcPr>
          <w:p w14:paraId="25B92AFD" w14:textId="77777777" w:rsidR="00797A60" w:rsidRPr="005C05BD" w:rsidRDefault="00797A60" w:rsidP="001E7E1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6017" w:type="dxa"/>
            <w:gridSpan w:val="2"/>
            <w:vMerge w:val="restart"/>
            <w:hideMark/>
          </w:tcPr>
          <w:p w14:paraId="4BB2FFD4" w14:textId="77777777" w:rsidR="00797A60" w:rsidRPr="005C05BD" w:rsidRDefault="00797A60" w:rsidP="001E7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Чи звітування про результати моніторингу проводяться регулярно (щонайменше щорічно)?</w:t>
            </w:r>
          </w:p>
        </w:tc>
        <w:tc>
          <w:tcPr>
            <w:tcW w:w="5437" w:type="dxa"/>
            <w:noWrap/>
            <w:hideMark/>
          </w:tcPr>
          <w:p w14:paraId="2D0D52A4" w14:textId="77777777" w:rsidR="00797A60" w:rsidRPr="005C05BD" w:rsidRDefault="00797A60" w:rsidP="001E7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Ні</w:t>
            </w:r>
          </w:p>
        </w:tc>
        <w:tc>
          <w:tcPr>
            <w:tcW w:w="1126" w:type="dxa"/>
            <w:noWrap/>
            <w:hideMark/>
          </w:tcPr>
          <w:p w14:paraId="73282342" w14:textId="77777777" w:rsidR="00797A60" w:rsidRPr="005C05BD" w:rsidRDefault="00797A60" w:rsidP="001E7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7A60" w:rsidRPr="005C05BD" w14:paraId="59E91BCD" w14:textId="77777777" w:rsidTr="001E7E1D">
        <w:trPr>
          <w:trHeight w:val="330"/>
        </w:trPr>
        <w:tc>
          <w:tcPr>
            <w:tcW w:w="982" w:type="dxa"/>
            <w:vMerge/>
            <w:hideMark/>
          </w:tcPr>
          <w:p w14:paraId="0129CA60" w14:textId="77777777" w:rsidR="00797A60" w:rsidRPr="005C05BD" w:rsidRDefault="00797A60" w:rsidP="001E7E1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17" w:type="dxa"/>
            <w:gridSpan w:val="2"/>
            <w:vMerge/>
            <w:hideMark/>
          </w:tcPr>
          <w:p w14:paraId="3B458204" w14:textId="77777777" w:rsidR="00797A60" w:rsidRPr="005C05BD" w:rsidRDefault="00797A60" w:rsidP="001E7E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7" w:type="dxa"/>
            <w:noWrap/>
            <w:hideMark/>
          </w:tcPr>
          <w:p w14:paraId="7499B5AF" w14:textId="77777777" w:rsidR="00797A60" w:rsidRPr="005C05BD" w:rsidRDefault="00797A60" w:rsidP="001E7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Так</w:t>
            </w:r>
          </w:p>
        </w:tc>
        <w:tc>
          <w:tcPr>
            <w:tcW w:w="1126" w:type="dxa"/>
            <w:noWrap/>
            <w:hideMark/>
          </w:tcPr>
          <w:p w14:paraId="47DBE4E6" w14:textId="77777777" w:rsidR="00797A60" w:rsidRPr="005C05BD" w:rsidRDefault="00797A60" w:rsidP="001E7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797A60" w:rsidRPr="005C05BD" w14:paraId="2E2E4B7C" w14:textId="77777777" w:rsidTr="001E7E1D">
        <w:trPr>
          <w:trHeight w:val="592"/>
        </w:trPr>
        <w:tc>
          <w:tcPr>
            <w:tcW w:w="982" w:type="dxa"/>
            <w:vMerge w:val="restart"/>
            <w:noWrap/>
            <w:hideMark/>
          </w:tcPr>
          <w:p w14:paraId="5EDC75EA" w14:textId="77777777" w:rsidR="00797A60" w:rsidRPr="005C05BD" w:rsidRDefault="00797A60" w:rsidP="001E7E1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6017" w:type="dxa"/>
            <w:gridSpan w:val="2"/>
            <w:vMerge w:val="restart"/>
            <w:hideMark/>
          </w:tcPr>
          <w:p w14:paraId="4AA4882B" w14:textId="77777777" w:rsidR="00797A60" w:rsidRPr="005C05BD" w:rsidRDefault="00797A60" w:rsidP="001E7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Чи здійснюється моніторинг і зворотній зв'язок щодо процесів та показників ПІІК в умовах корпоративної культури, де не шукають винних, а збирають дані з метою формування культури безпеки?</w:t>
            </w:r>
          </w:p>
        </w:tc>
        <w:tc>
          <w:tcPr>
            <w:tcW w:w="5437" w:type="dxa"/>
            <w:noWrap/>
            <w:hideMark/>
          </w:tcPr>
          <w:p w14:paraId="2508C49F" w14:textId="77777777" w:rsidR="00797A60" w:rsidRPr="005C05BD" w:rsidRDefault="00797A60" w:rsidP="001E7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Ні</w:t>
            </w:r>
          </w:p>
        </w:tc>
        <w:tc>
          <w:tcPr>
            <w:tcW w:w="1126" w:type="dxa"/>
            <w:noWrap/>
            <w:hideMark/>
          </w:tcPr>
          <w:p w14:paraId="5C6BC9EC" w14:textId="77777777" w:rsidR="00797A60" w:rsidRPr="005C05BD" w:rsidRDefault="00797A60" w:rsidP="001E7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7A60" w:rsidRPr="005C05BD" w14:paraId="590DFF7A" w14:textId="77777777" w:rsidTr="001E7E1D">
        <w:trPr>
          <w:trHeight w:val="330"/>
        </w:trPr>
        <w:tc>
          <w:tcPr>
            <w:tcW w:w="982" w:type="dxa"/>
            <w:vMerge/>
            <w:hideMark/>
          </w:tcPr>
          <w:p w14:paraId="4112AB57" w14:textId="77777777" w:rsidR="00797A60" w:rsidRPr="005C05BD" w:rsidRDefault="00797A60" w:rsidP="001E7E1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17" w:type="dxa"/>
            <w:gridSpan w:val="2"/>
            <w:vMerge/>
            <w:hideMark/>
          </w:tcPr>
          <w:p w14:paraId="0443F38A" w14:textId="77777777" w:rsidR="00797A60" w:rsidRPr="005C05BD" w:rsidRDefault="00797A60" w:rsidP="001E7E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7" w:type="dxa"/>
            <w:noWrap/>
            <w:hideMark/>
          </w:tcPr>
          <w:p w14:paraId="3DE29AD2" w14:textId="77777777" w:rsidR="00797A60" w:rsidRPr="005C05BD" w:rsidRDefault="00797A60" w:rsidP="001E7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Так</w:t>
            </w:r>
          </w:p>
        </w:tc>
        <w:tc>
          <w:tcPr>
            <w:tcW w:w="1126" w:type="dxa"/>
            <w:noWrap/>
            <w:hideMark/>
          </w:tcPr>
          <w:p w14:paraId="395A5224" w14:textId="77777777" w:rsidR="00797A60" w:rsidRPr="005C05BD" w:rsidRDefault="00797A60" w:rsidP="001E7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92990" w:rsidRPr="005C05BD" w14:paraId="379ECD3E" w14:textId="77777777" w:rsidTr="00492990">
        <w:trPr>
          <w:trHeight w:val="142"/>
        </w:trPr>
        <w:tc>
          <w:tcPr>
            <w:tcW w:w="982" w:type="dxa"/>
            <w:vMerge w:val="restart"/>
          </w:tcPr>
          <w:p w14:paraId="0E20B92A" w14:textId="22A9D0F1" w:rsidR="00492990" w:rsidRPr="005C05BD" w:rsidRDefault="00492990" w:rsidP="00163A5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6017" w:type="dxa"/>
            <w:gridSpan w:val="2"/>
            <w:vMerge w:val="restart"/>
          </w:tcPr>
          <w:p w14:paraId="186C2D71" w14:textId="1743D72E" w:rsidR="00492990" w:rsidRPr="005C05BD" w:rsidRDefault="00492990" w:rsidP="00492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Чи оцінюєте ви показники культури безпеки у вашому закладі?</w:t>
            </w:r>
          </w:p>
        </w:tc>
        <w:tc>
          <w:tcPr>
            <w:tcW w:w="5437" w:type="dxa"/>
            <w:noWrap/>
          </w:tcPr>
          <w:p w14:paraId="09180FD6" w14:textId="20A2C4CC" w:rsidR="00492990" w:rsidRPr="005C05BD" w:rsidRDefault="00492990" w:rsidP="00492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Ні</w:t>
            </w:r>
          </w:p>
        </w:tc>
        <w:tc>
          <w:tcPr>
            <w:tcW w:w="1126" w:type="dxa"/>
            <w:noWrap/>
          </w:tcPr>
          <w:p w14:paraId="7B2438AA" w14:textId="1F648BB8" w:rsidR="00492990" w:rsidRPr="005C05BD" w:rsidRDefault="00492990" w:rsidP="004929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92990" w:rsidRPr="005C05BD" w14:paraId="145277B7" w14:textId="77777777" w:rsidTr="001E7E1D">
        <w:trPr>
          <w:trHeight w:val="141"/>
        </w:trPr>
        <w:tc>
          <w:tcPr>
            <w:tcW w:w="982" w:type="dxa"/>
            <w:vMerge/>
          </w:tcPr>
          <w:p w14:paraId="579E86A4" w14:textId="77777777" w:rsidR="00492990" w:rsidRPr="005C05BD" w:rsidRDefault="00492990" w:rsidP="004929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17" w:type="dxa"/>
            <w:gridSpan w:val="2"/>
            <w:vMerge/>
          </w:tcPr>
          <w:p w14:paraId="77A01F89" w14:textId="77777777" w:rsidR="00492990" w:rsidRPr="005C05BD" w:rsidRDefault="00492990" w:rsidP="004929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7" w:type="dxa"/>
            <w:noWrap/>
          </w:tcPr>
          <w:p w14:paraId="54E6C26E" w14:textId="6F50E1DD" w:rsidR="00492990" w:rsidRPr="005C05BD" w:rsidRDefault="00492990" w:rsidP="00492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Так</w:t>
            </w:r>
          </w:p>
        </w:tc>
        <w:tc>
          <w:tcPr>
            <w:tcW w:w="1126" w:type="dxa"/>
            <w:noWrap/>
          </w:tcPr>
          <w:p w14:paraId="33BDD2F3" w14:textId="0CF5DB31" w:rsidR="00492990" w:rsidRPr="005C05BD" w:rsidRDefault="00492990" w:rsidP="004929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92990" w:rsidRPr="005C05BD" w14:paraId="202ED9F8" w14:textId="77777777" w:rsidTr="00E30C9D">
        <w:trPr>
          <w:trHeight w:val="141"/>
        </w:trPr>
        <w:tc>
          <w:tcPr>
            <w:tcW w:w="12436" w:type="dxa"/>
            <w:gridSpan w:val="4"/>
          </w:tcPr>
          <w:p w14:paraId="413EF618" w14:textId="32E9FF43" w:rsidR="00492990" w:rsidRPr="005C05BD" w:rsidRDefault="00492990" w:rsidP="00492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Сума балів оцінки по розділу «Моніторинг, оцінка та зворотній зв'язок»</w:t>
            </w:r>
          </w:p>
        </w:tc>
        <w:tc>
          <w:tcPr>
            <w:tcW w:w="1126" w:type="dxa"/>
            <w:noWrap/>
          </w:tcPr>
          <w:p w14:paraId="2773CA91" w14:textId="77777777" w:rsidR="00492990" w:rsidRPr="005C05BD" w:rsidRDefault="00492990" w:rsidP="004929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C0D" w:rsidRPr="005C05BD" w14:paraId="6EA913C3" w14:textId="77777777" w:rsidTr="001E7E1D">
        <w:trPr>
          <w:trHeight w:val="375"/>
        </w:trPr>
        <w:tc>
          <w:tcPr>
            <w:tcW w:w="13562" w:type="dxa"/>
            <w:gridSpan w:val="5"/>
            <w:noWrap/>
            <w:hideMark/>
          </w:tcPr>
          <w:p w14:paraId="4A0CF894" w14:textId="77777777" w:rsidR="00CD4C0D" w:rsidRPr="005C05BD" w:rsidRDefault="00CD4C0D" w:rsidP="001E7E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Режим роботи, штатний розпис та навантаження на ліжко</w:t>
            </w:r>
          </w:p>
        </w:tc>
      </w:tr>
      <w:tr w:rsidR="00CD4C0D" w:rsidRPr="005C05BD" w14:paraId="285B5363" w14:textId="77777777" w:rsidTr="001E7E1D">
        <w:trPr>
          <w:trHeight w:val="632"/>
        </w:trPr>
        <w:tc>
          <w:tcPr>
            <w:tcW w:w="982" w:type="dxa"/>
            <w:vMerge w:val="restart"/>
            <w:noWrap/>
            <w:hideMark/>
          </w:tcPr>
          <w:p w14:paraId="5CBD75FA" w14:textId="77777777" w:rsidR="00CD4C0D" w:rsidRPr="005C05BD" w:rsidRDefault="00CD4C0D" w:rsidP="001E7E1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017" w:type="dxa"/>
            <w:gridSpan w:val="2"/>
            <w:vMerge w:val="restart"/>
            <w:hideMark/>
          </w:tcPr>
          <w:p w14:paraId="6B63E045" w14:textId="18B5E4B7" w:rsidR="00CD4C0D" w:rsidRPr="005C05BD" w:rsidRDefault="00CD4C0D" w:rsidP="001E7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Чи проводиться оцінка забезпеченості медичним</w:t>
            </w:r>
            <w:r w:rsidR="00D8590E" w:rsidRPr="005C05B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8590E" w:rsidRPr="005C05BD">
              <w:rPr>
                <w:rFonts w:ascii="Times New Roman" w:hAnsi="Times New Roman" w:cs="Times New Roman"/>
                <w:sz w:val="20"/>
                <w:szCs w:val="20"/>
              </w:rPr>
              <w:t>працівниками</w:t>
            </w: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 xml:space="preserve"> відповідно до кількості пацієнтів із використанням національних або міжнародних стандартів/інструментів?</w:t>
            </w:r>
          </w:p>
        </w:tc>
        <w:tc>
          <w:tcPr>
            <w:tcW w:w="5437" w:type="dxa"/>
            <w:noWrap/>
            <w:hideMark/>
          </w:tcPr>
          <w:p w14:paraId="719F98D8" w14:textId="77777777" w:rsidR="00CD4C0D" w:rsidRPr="005C05BD" w:rsidRDefault="00CD4C0D" w:rsidP="001E7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Ні</w:t>
            </w:r>
          </w:p>
        </w:tc>
        <w:tc>
          <w:tcPr>
            <w:tcW w:w="1126" w:type="dxa"/>
            <w:noWrap/>
            <w:hideMark/>
          </w:tcPr>
          <w:p w14:paraId="12B79853" w14:textId="77777777" w:rsidR="00CD4C0D" w:rsidRPr="005C05BD" w:rsidRDefault="00CD4C0D" w:rsidP="001E7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D4C0D" w:rsidRPr="005C05BD" w14:paraId="5DB74558" w14:textId="77777777" w:rsidTr="001E7E1D">
        <w:trPr>
          <w:trHeight w:val="330"/>
        </w:trPr>
        <w:tc>
          <w:tcPr>
            <w:tcW w:w="982" w:type="dxa"/>
            <w:vMerge/>
            <w:hideMark/>
          </w:tcPr>
          <w:p w14:paraId="529ACF63" w14:textId="77777777" w:rsidR="00CD4C0D" w:rsidRPr="005C05BD" w:rsidRDefault="00CD4C0D" w:rsidP="001E7E1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17" w:type="dxa"/>
            <w:gridSpan w:val="2"/>
            <w:vMerge/>
            <w:hideMark/>
          </w:tcPr>
          <w:p w14:paraId="1812DB50" w14:textId="77777777" w:rsidR="00CD4C0D" w:rsidRPr="005C05BD" w:rsidRDefault="00CD4C0D" w:rsidP="001E7E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7" w:type="dxa"/>
            <w:noWrap/>
            <w:hideMark/>
          </w:tcPr>
          <w:p w14:paraId="26745771" w14:textId="77777777" w:rsidR="00CD4C0D" w:rsidRPr="005C05BD" w:rsidRDefault="00CD4C0D" w:rsidP="001E7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Так</w:t>
            </w:r>
          </w:p>
        </w:tc>
        <w:tc>
          <w:tcPr>
            <w:tcW w:w="1126" w:type="dxa"/>
            <w:noWrap/>
            <w:hideMark/>
          </w:tcPr>
          <w:p w14:paraId="584B598C" w14:textId="77777777" w:rsidR="00CD4C0D" w:rsidRPr="005C05BD" w:rsidRDefault="00CD4C0D" w:rsidP="001E7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D4C0D" w:rsidRPr="005C05BD" w14:paraId="489D7432" w14:textId="77777777" w:rsidTr="001E7E1D">
        <w:trPr>
          <w:trHeight w:val="315"/>
        </w:trPr>
        <w:tc>
          <w:tcPr>
            <w:tcW w:w="982" w:type="dxa"/>
            <w:vMerge w:val="restart"/>
            <w:noWrap/>
            <w:hideMark/>
          </w:tcPr>
          <w:p w14:paraId="5AEC39FA" w14:textId="77777777" w:rsidR="00CD4C0D" w:rsidRPr="005C05BD" w:rsidRDefault="00CD4C0D" w:rsidP="001E7E1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6017" w:type="dxa"/>
            <w:gridSpan w:val="2"/>
            <w:vMerge w:val="restart"/>
            <w:hideMark/>
          </w:tcPr>
          <w:p w14:paraId="33791313" w14:textId="7C2DBB57" w:rsidR="00CD4C0D" w:rsidRPr="005C05BD" w:rsidRDefault="00CD4C0D" w:rsidP="001E7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Чи підтримується у вашому закладі встановлене (національними або міжнародними стандартами/інструментами) співвідношення між кількістю медичних працівників та кількістю пацієнтів?</w:t>
            </w:r>
          </w:p>
        </w:tc>
        <w:tc>
          <w:tcPr>
            <w:tcW w:w="5437" w:type="dxa"/>
            <w:noWrap/>
            <w:hideMark/>
          </w:tcPr>
          <w:p w14:paraId="46DD7EEB" w14:textId="77777777" w:rsidR="00CD4C0D" w:rsidRPr="005C05BD" w:rsidRDefault="00CD4C0D" w:rsidP="001E7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Ні</w:t>
            </w:r>
          </w:p>
        </w:tc>
        <w:tc>
          <w:tcPr>
            <w:tcW w:w="1126" w:type="dxa"/>
            <w:noWrap/>
            <w:hideMark/>
          </w:tcPr>
          <w:p w14:paraId="3A5ACDFF" w14:textId="77777777" w:rsidR="00CD4C0D" w:rsidRPr="005C05BD" w:rsidRDefault="00CD4C0D" w:rsidP="001E7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D4C0D" w:rsidRPr="005C05BD" w14:paraId="61A39985" w14:textId="77777777" w:rsidTr="001E7E1D">
        <w:trPr>
          <w:trHeight w:val="315"/>
        </w:trPr>
        <w:tc>
          <w:tcPr>
            <w:tcW w:w="982" w:type="dxa"/>
            <w:vMerge/>
            <w:hideMark/>
          </w:tcPr>
          <w:p w14:paraId="5B7F83B8" w14:textId="77777777" w:rsidR="00CD4C0D" w:rsidRPr="005C05BD" w:rsidRDefault="00CD4C0D" w:rsidP="001E7E1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17" w:type="dxa"/>
            <w:gridSpan w:val="2"/>
            <w:vMerge/>
            <w:hideMark/>
          </w:tcPr>
          <w:p w14:paraId="45ED16B7" w14:textId="77777777" w:rsidR="00CD4C0D" w:rsidRPr="005C05BD" w:rsidRDefault="00CD4C0D" w:rsidP="001E7E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7" w:type="dxa"/>
            <w:noWrap/>
            <w:hideMark/>
          </w:tcPr>
          <w:p w14:paraId="338D4166" w14:textId="77777777" w:rsidR="00CD4C0D" w:rsidRPr="005C05BD" w:rsidRDefault="00CD4C0D" w:rsidP="001E7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Так, у менше ніж 50% відділень</w:t>
            </w:r>
          </w:p>
        </w:tc>
        <w:tc>
          <w:tcPr>
            <w:tcW w:w="1126" w:type="dxa"/>
            <w:noWrap/>
            <w:hideMark/>
          </w:tcPr>
          <w:p w14:paraId="4D12B481" w14:textId="77777777" w:rsidR="00CD4C0D" w:rsidRPr="005C05BD" w:rsidRDefault="00CD4C0D" w:rsidP="001E7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D4C0D" w:rsidRPr="005C05BD" w14:paraId="083B9E01" w14:textId="77777777" w:rsidTr="001E7E1D">
        <w:trPr>
          <w:trHeight w:val="315"/>
        </w:trPr>
        <w:tc>
          <w:tcPr>
            <w:tcW w:w="982" w:type="dxa"/>
            <w:vMerge/>
            <w:hideMark/>
          </w:tcPr>
          <w:p w14:paraId="5C45694B" w14:textId="77777777" w:rsidR="00CD4C0D" w:rsidRPr="005C05BD" w:rsidRDefault="00CD4C0D" w:rsidP="001E7E1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17" w:type="dxa"/>
            <w:gridSpan w:val="2"/>
            <w:vMerge/>
            <w:hideMark/>
          </w:tcPr>
          <w:p w14:paraId="6DE54440" w14:textId="77777777" w:rsidR="00CD4C0D" w:rsidRPr="005C05BD" w:rsidRDefault="00CD4C0D" w:rsidP="001E7E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7" w:type="dxa"/>
            <w:noWrap/>
            <w:hideMark/>
          </w:tcPr>
          <w:p w14:paraId="0F783B92" w14:textId="77777777" w:rsidR="00CD4C0D" w:rsidRPr="005C05BD" w:rsidRDefault="00CD4C0D" w:rsidP="001E7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Так, у більше ніж 50% відділень</w:t>
            </w:r>
          </w:p>
        </w:tc>
        <w:tc>
          <w:tcPr>
            <w:tcW w:w="1126" w:type="dxa"/>
            <w:noWrap/>
            <w:hideMark/>
          </w:tcPr>
          <w:p w14:paraId="12920E4F" w14:textId="77777777" w:rsidR="00CD4C0D" w:rsidRPr="005C05BD" w:rsidRDefault="00CD4C0D" w:rsidP="001E7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CD4C0D" w:rsidRPr="005C05BD" w14:paraId="5E30B660" w14:textId="77777777" w:rsidTr="001E7E1D">
        <w:trPr>
          <w:trHeight w:val="330"/>
        </w:trPr>
        <w:tc>
          <w:tcPr>
            <w:tcW w:w="982" w:type="dxa"/>
            <w:vMerge/>
            <w:hideMark/>
          </w:tcPr>
          <w:p w14:paraId="722953C4" w14:textId="77777777" w:rsidR="00CD4C0D" w:rsidRPr="005C05BD" w:rsidRDefault="00CD4C0D" w:rsidP="001E7E1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17" w:type="dxa"/>
            <w:gridSpan w:val="2"/>
            <w:vMerge/>
            <w:hideMark/>
          </w:tcPr>
          <w:p w14:paraId="367F8A61" w14:textId="77777777" w:rsidR="00CD4C0D" w:rsidRPr="005C05BD" w:rsidRDefault="00CD4C0D" w:rsidP="001E7E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7" w:type="dxa"/>
            <w:noWrap/>
            <w:hideMark/>
          </w:tcPr>
          <w:p w14:paraId="55EC6E99" w14:textId="77777777" w:rsidR="00CD4C0D" w:rsidRPr="005C05BD" w:rsidRDefault="00CD4C0D" w:rsidP="001E7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Так, для усіх відділень</w:t>
            </w:r>
          </w:p>
        </w:tc>
        <w:tc>
          <w:tcPr>
            <w:tcW w:w="1126" w:type="dxa"/>
            <w:noWrap/>
            <w:hideMark/>
          </w:tcPr>
          <w:p w14:paraId="6A5BC8BC" w14:textId="01790506" w:rsidR="00D44A8C" w:rsidRPr="005C05BD" w:rsidRDefault="00CD4C0D" w:rsidP="00F62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CD4C0D" w:rsidRPr="005C05BD" w14:paraId="2B099F1E" w14:textId="77777777" w:rsidTr="001E7E1D">
        <w:trPr>
          <w:trHeight w:val="315"/>
        </w:trPr>
        <w:tc>
          <w:tcPr>
            <w:tcW w:w="982" w:type="dxa"/>
            <w:vMerge w:val="restart"/>
            <w:noWrap/>
            <w:hideMark/>
          </w:tcPr>
          <w:p w14:paraId="0DD1782A" w14:textId="77777777" w:rsidR="00CD4C0D" w:rsidRPr="005C05BD" w:rsidRDefault="00CD4C0D" w:rsidP="001E7E1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017" w:type="dxa"/>
            <w:gridSpan w:val="2"/>
            <w:vMerge w:val="restart"/>
            <w:hideMark/>
          </w:tcPr>
          <w:p w14:paraId="37FB9D54" w14:textId="77777777" w:rsidR="00CD4C0D" w:rsidRPr="005C05BD" w:rsidRDefault="00CD4C0D" w:rsidP="001E7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Чи існує система реагування на результати оцінки кадрових потреб, в разі якщо укомплектованість визнається занадто низькою?</w:t>
            </w:r>
          </w:p>
        </w:tc>
        <w:tc>
          <w:tcPr>
            <w:tcW w:w="5437" w:type="dxa"/>
            <w:noWrap/>
            <w:hideMark/>
          </w:tcPr>
          <w:p w14:paraId="4ACF7096" w14:textId="77777777" w:rsidR="00CD4C0D" w:rsidRPr="005C05BD" w:rsidRDefault="00CD4C0D" w:rsidP="001E7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Ні</w:t>
            </w:r>
          </w:p>
        </w:tc>
        <w:tc>
          <w:tcPr>
            <w:tcW w:w="1126" w:type="dxa"/>
            <w:noWrap/>
            <w:hideMark/>
          </w:tcPr>
          <w:p w14:paraId="131F18DD" w14:textId="77777777" w:rsidR="00CD4C0D" w:rsidRPr="005C05BD" w:rsidRDefault="00CD4C0D" w:rsidP="001E7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D4C0D" w:rsidRPr="005C05BD" w14:paraId="75BE2EDD" w14:textId="77777777" w:rsidTr="001E7E1D">
        <w:trPr>
          <w:trHeight w:val="330"/>
        </w:trPr>
        <w:tc>
          <w:tcPr>
            <w:tcW w:w="982" w:type="dxa"/>
            <w:vMerge/>
            <w:hideMark/>
          </w:tcPr>
          <w:p w14:paraId="2B2A0AA8" w14:textId="77777777" w:rsidR="00CD4C0D" w:rsidRPr="005C05BD" w:rsidRDefault="00CD4C0D" w:rsidP="001E7E1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17" w:type="dxa"/>
            <w:gridSpan w:val="2"/>
            <w:vMerge/>
            <w:hideMark/>
          </w:tcPr>
          <w:p w14:paraId="06E790D2" w14:textId="77777777" w:rsidR="00CD4C0D" w:rsidRPr="005C05BD" w:rsidRDefault="00CD4C0D" w:rsidP="001E7E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7" w:type="dxa"/>
            <w:noWrap/>
            <w:hideMark/>
          </w:tcPr>
          <w:p w14:paraId="7CAB8E32" w14:textId="77777777" w:rsidR="00CD4C0D" w:rsidRPr="005C05BD" w:rsidRDefault="00CD4C0D" w:rsidP="001E7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Так</w:t>
            </w:r>
          </w:p>
        </w:tc>
        <w:tc>
          <w:tcPr>
            <w:tcW w:w="1126" w:type="dxa"/>
            <w:noWrap/>
            <w:hideMark/>
          </w:tcPr>
          <w:p w14:paraId="5C7B000F" w14:textId="77777777" w:rsidR="00CD4C0D" w:rsidRPr="005C05BD" w:rsidRDefault="00CD4C0D" w:rsidP="001E7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492990" w:rsidRPr="005C05BD" w14:paraId="1706F32C" w14:textId="77777777" w:rsidTr="00492990">
        <w:trPr>
          <w:trHeight w:val="95"/>
        </w:trPr>
        <w:tc>
          <w:tcPr>
            <w:tcW w:w="982" w:type="dxa"/>
            <w:vMerge w:val="restart"/>
          </w:tcPr>
          <w:p w14:paraId="43294C74" w14:textId="408CDBF8" w:rsidR="00492990" w:rsidRPr="005C05BD" w:rsidRDefault="00492990" w:rsidP="0049299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6017" w:type="dxa"/>
            <w:gridSpan w:val="2"/>
            <w:vMerge w:val="restart"/>
          </w:tcPr>
          <w:p w14:paraId="2266CEFE" w14:textId="76DF8106" w:rsidR="00492990" w:rsidRPr="005C05BD" w:rsidRDefault="00492990" w:rsidP="00492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Чи відповідає устрій палат у вашому закладі міжнародним стандартам щодо кількості ліжок?</w:t>
            </w:r>
          </w:p>
        </w:tc>
        <w:tc>
          <w:tcPr>
            <w:tcW w:w="5437" w:type="dxa"/>
            <w:noWrap/>
          </w:tcPr>
          <w:p w14:paraId="5D1F9960" w14:textId="7765AB67" w:rsidR="00492990" w:rsidRPr="005C05BD" w:rsidRDefault="00492990" w:rsidP="00492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Ні</w:t>
            </w:r>
          </w:p>
        </w:tc>
        <w:tc>
          <w:tcPr>
            <w:tcW w:w="1126" w:type="dxa"/>
            <w:noWrap/>
          </w:tcPr>
          <w:p w14:paraId="204BCD12" w14:textId="126D81BC" w:rsidR="00492990" w:rsidRPr="005C05BD" w:rsidRDefault="00492990" w:rsidP="004929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92990" w:rsidRPr="005C05BD" w14:paraId="30237233" w14:textId="77777777" w:rsidTr="001E7E1D">
        <w:trPr>
          <w:trHeight w:val="94"/>
        </w:trPr>
        <w:tc>
          <w:tcPr>
            <w:tcW w:w="982" w:type="dxa"/>
            <w:vMerge/>
          </w:tcPr>
          <w:p w14:paraId="686375C0" w14:textId="77777777" w:rsidR="00492990" w:rsidRPr="005C05BD" w:rsidRDefault="00492990" w:rsidP="0049299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17" w:type="dxa"/>
            <w:gridSpan w:val="2"/>
            <w:vMerge/>
          </w:tcPr>
          <w:p w14:paraId="4AA94275" w14:textId="77777777" w:rsidR="00492990" w:rsidRPr="005C05BD" w:rsidRDefault="00492990" w:rsidP="004929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7" w:type="dxa"/>
            <w:noWrap/>
          </w:tcPr>
          <w:p w14:paraId="5A675812" w14:textId="0E16D1C2" w:rsidR="00492990" w:rsidRPr="005C05BD" w:rsidRDefault="00492990" w:rsidP="00492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Так, у деяких відділеннях</w:t>
            </w:r>
          </w:p>
        </w:tc>
        <w:tc>
          <w:tcPr>
            <w:tcW w:w="1126" w:type="dxa"/>
            <w:noWrap/>
          </w:tcPr>
          <w:p w14:paraId="49AA9503" w14:textId="1C79A565" w:rsidR="00492990" w:rsidRPr="005C05BD" w:rsidRDefault="00492990" w:rsidP="004929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92990" w:rsidRPr="005C05BD" w14:paraId="376C7F16" w14:textId="77777777" w:rsidTr="001E7E1D">
        <w:trPr>
          <w:trHeight w:val="94"/>
        </w:trPr>
        <w:tc>
          <w:tcPr>
            <w:tcW w:w="982" w:type="dxa"/>
            <w:vMerge/>
          </w:tcPr>
          <w:p w14:paraId="5AE0EDC3" w14:textId="77777777" w:rsidR="00492990" w:rsidRPr="005C05BD" w:rsidRDefault="00492990" w:rsidP="0049299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17" w:type="dxa"/>
            <w:gridSpan w:val="2"/>
            <w:vMerge/>
          </w:tcPr>
          <w:p w14:paraId="020E2683" w14:textId="77777777" w:rsidR="00492990" w:rsidRPr="005C05BD" w:rsidRDefault="00492990" w:rsidP="004929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7" w:type="dxa"/>
            <w:noWrap/>
          </w:tcPr>
          <w:p w14:paraId="73E82CCE" w14:textId="01CAC3B9" w:rsidR="00492990" w:rsidRPr="005C05BD" w:rsidRDefault="00492990" w:rsidP="00492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Так, у всіх відділеннях</w:t>
            </w:r>
          </w:p>
        </w:tc>
        <w:tc>
          <w:tcPr>
            <w:tcW w:w="1126" w:type="dxa"/>
            <w:noWrap/>
          </w:tcPr>
          <w:p w14:paraId="2D0BC40A" w14:textId="5AC3543E" w:rsidR="00492990" w:rsidRPr="005C05BD" w:rsidRDefault="00492990" w:rsidP="004929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B9620C" w:rsidRPr="005C05BD" w14:paraId="02C7B78B" w14:textId="77777777" w:rsidTr="00B9620C">
        <w:trPr>
          <w:trHeight w:val="95"/>
        </w:trPr>
        <w:tc>
          <w:tcPr>
            <w:tcW w:w="982" w:type="dxa"/>
            <w:vMerge w:val="restart"/>
          </w:tcPr>
          <w:p w14:paraId="2E941298" w14:textId="3E07CD41" w:rsidR="00B9620C" w:rsidRPr="005C05BD" w:rsidRDefault="00B9620C" w:rsidP="00B9620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6017" w:type="dxa"/>
            <w:gridSpan w:val="2"/>
            <w:vMerge w:val="restart"/>
          </w:tcPr>
          <w:p w14:paraId="019A13D6" w14:textId="4C5A18B2" w:rsidR="00B9620C" w:rsidRPr="005C05BD" w:rsidRDefault="00B9620C" w:rsidP="00B962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Чи відповідає зайнятість ліжок у закладі положенню "одне ліжко - один пацієнт"?</w:t>
            </w:r>
          </w:p>
        </w:tc>
        <w:tc>
          <w:tcPr>
            <w:tcW w:w="5437" w:type="dxa"/>
            <w:noWrap/>
          </w:tcPr>
          <w:p w14:paraId="0EF79837" w14:textId="3772410D" w:rsidR="00B9620C" w:rsidRPr="005C05BD" w:rsidRDefault="00B9620C" w:rsidP="00B962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Ні</w:t>
            </w:r>
          </w:p>
        </w:tc>
        <w:tc>
          <w:tcPr>
            <w:tcW w:w="1126" w:type="dxa"/>
            <w:noWrap/>
          </w:tcPr>
          <w:p w14:paraId="4B97348C" w14:textId="35366824" w:rsidR="00B9620C" w:rsidRPr="005C05BD" w:rsidRDefault="00B9620C" w:rsidP="00B962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9620C" w:rsidRPr="005C05BD" w14:paraId="08A3E181" w14:textId="77777777" w:rsidTr="001E7E1D">
        <w:trPr>
          <w:trHeight w:val="94"/>
        </w:trPr>
        <w:tc>
          <w:tcPr>
            <w:tcW w:w="982" w:type="dxa"/>
            <w:vMerge/>
          </w:tcPr>
          <w:p w14:paraId="566F4115" w14:textId="77777777" w:rsidR="00B9620C" w:rsidRPr="005C05BD" w:rsidRDefault="00B9620C" w:rsidP="00B962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17" w:type="dxa"/>
            <w:gridSpan w:val="2"/>
            <w:vMerge/>
          </w:tcPr>
          <w:p w14:paraId="0520B101" w14:textId="77777777" w:rsidR="00B9620C" w:rsidRPr="005C05BD" w:rsidRDefault="00B9620C" w:rsidP="00B962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7" w:type="dxa"/>
            <w:noWrap/>
          </w:tcPr>
          <w:p w14:paraId="523315D4" w14:textId="0345ED72" w:rsidR="00B9620C" w:rsidRPr="005C05BD" w:rsidRDefault="00B9620C" w:rsidP="00B962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Так, у деяких відділеннях</w:t>
            </w:r>
          </w:p>
        </w:tc>
        <w:tc>
          <w:tcPr>
            <w:tcW w:w="1126" w:type="dxa"/>
            <w:noWrap/>
          </w:tcPr>
          <w:p w14:paraId="0CD95523" w14:textId="2CB2E304" w:rsidR="00B9620C" w:rsidRPr="005C05BD" w:rsidRDefault="00B9620C" w:rsidP="00B962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9620C" w:rsidRPr="005C05BD" w14:paraId="2CB86080" w14:textId="77777777" w:rsidTr="001E7E1D">
        <w:trPr>
          <w:trHeight w:val="94"/>
        </w:trPr>
        <w:tc>
          <w:tcPr>
            <w:tcW w:w="982" w:type="dxa"/>
            <w:vMerge/>
          </w:tcPr>
          <w:p w14:paraId="120ED7C6" w14:textId="77777777" w:rsidR="00B9620C" w:rsidRPr="005C05BD" w:rsidRDefault="00B9620C" w:rsidP="00B962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17" w:type="dxa"/>
            <w:gridSpan w:val="2"/>
            <w:vMerge/>
          </w:tcPr>
          <w:p w14:paraId="5E788C76" w14:textId="77777777" w:rsidR="00B9620C" w:rsidRPr="005C05BD" w:rsidRDefault="00B9620C" w:rsidP="00B962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7" w:type="dxa"/>
            <w:noWrap/>
          </w:tcPr>
          <w:p w14:paraId="51B17A49" w14:textId="65BBD78F" w:rsidR="00B9620C" w:rsidRPr="005C05BD" w:rsidRDefault="00B9620C" w:rsidP="00B962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Так, у всіх відділеннях</w:t>
            </w:r>
          </w:p>
        </w:tc>
        <w:tc>
          <w:tcPr>
            <w:tcW w:w="1126" w:type="dxa"/>
            <w:noWrap/>
          </w:tcPr>
          <w:p w14:paraId="20AD202F" w14:textId="72498840" w:rsidR="00B9620C" w:rsidRPr="005C05BD" w:rsidRDefault="00B9620C" w:rsidP="00B962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CD4C0D" w:rsidRPr="005C05BD" w14:paraId="45CD5812" w14:textId="77777777" w:rsidTr="001E7E1D">
        <w:trPr>
          <w:trHeight w:val="315"/>
        </w:trPr>
        <w:tc>
          <w:tcPr>
            <w:tcW w:w="982" w:type="dxa"/>
            <w:vMerge w:val="restart"/>
            <w:noWrap/>
            <w:hideMark/>
          </w:tcPr>
          <w:p w14:paraId="53478C09" w14:textId="77777777" w:rsidR="00CD4C0D" w:rsidRPr="005C05BD" w:rsidRDefault="00CD4C0D" w:rsidP="001E7E1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6017" w:type="dxa"/>
            <w:gridSpan w:val="2"/>
            <w:vMerge w:val="restart"/>
            <w:hideMark/>
          </w:tcPr>
          <w:p w14:paraId="7AD41B52" w14:textId="0399F3E4" w:rsidR="00CD4C0D" w:rsidRPr="005C05BD" w:rsidRDefault="00CD4C0D" w:rsidP="001E7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 xml:space="preserve">Чи розміщуються пацієнти на ліжках, що знаходяться у коридорах клінічних </w:t>
            </w:r>
            <w:r w:rsidR="000B16C8" w:rsidRPr="005C05BD">
              <w:rPr>
                <w:rFonts w:ascii="Times New Roman" w:hAnsi="Times New Roman" w:cs="Times New Roman"/>
                <w:sz w:val="20"/>
                <w:szCs w:val="20"/>
              </w:rPr>
              <w:t xml:space="preserve">структурних </w:t>
            </w: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підрозділів або поза зоною пацієнтів у відділенні невідкладної допомоги?</w:t>
            </w:r>
          </w:p>
        </w:tc>
        <w:tc>
          <w:tcPr>
            <w:tcW w:w="5437" w:type="dxa"/>
            <w:noWrap/>
            <w:hideMark/>
          </w:tcPr>
          <w:p w14:paraId="362901C4" w14:textId="77777777" w:rsidR="00CD4C0D" w:rsidRPr="005C05BD" w:rsidRDefault="00CD4C0D" w:rsidP="001E7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Так, частіше ніж двічі на тиждень</w:t>
            </w:r>
          </w:p>
        </w:tc>
        <w:tc>
          <w:tcPr>
            <w:tcW w:w="1126" w:type="dxa"/>
            <w:noWrap/>
            <w:hideMark/>
          </w:tcPr>
          <w:p w14:paraId="5E35821C" w14:textId="77777777" w:rsidR="00CD4C0D" w:rsidRPr="005C05BD" w:rsidRDefault="00CD4C0D" w:rsidP="001E7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D4C0D" w:rsidRPr="005C05BD" w14:paraId="19ABCA05" w14:textId="77777777" w:rsidTr="001E7E1D">
        <w:trPr>
          <w:trHeight w:val="315"/>
        </w:trPr>
        <w:tc>
          <w:tcPr>
            <w:tcW w:w="982" w:type="dxa"/>
            <w:vMerge/>
            <w:hideMark/>
          </w:tcPr>
          <w:p w14:paraId="71B87397" w14:textId="77777777" w:rsidR="00CD4C0D" w:rsidRPr="005C05BD" w:rsidRDefault="00CD4C0D" w:rsidP="001E7E1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17" w:type="dxa"/>
            <w:gridSpan w:val="2"/>
            <w:vMerge/>
            <w:hideMark/>
          </w:tcPr>
          <w:p w14:paraId="4C376BE1" w14:textId="77777777" w:rsidR="00CD4C0D" w:rsidRPr="005C05BD" w:rsidRDefault="00CD4C0D" w:rsidP="001E7E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7" w:type="dxa"/>
            <w:noWrap/>
            <w:hideMark/>
          </w:tcPr>
          <w:p w14:paraId="053272AE" w14:textId="77777777" w:rsidR="00CD4C0D" w:rsidRPr="005C05BD" w:rsidRDefault="00CD4C0D" w:rsidP="001E7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Так, рідше ніж двічі на тиждень</w:t>
            </w:r>
          </w:p>
        </w:tc>
        <w:tc>
          <w:tcPr>
            <w:tcW w:w="1126" w:type="dxa"/>
            <w:noWrap/>
            <w:hideMark/>
          </w:tcPr>
          <w:p w14:paraId="7B662BD0" w14:textId="77777777" w:rsidR="00CD4C0D" w:rsidRPr="005C05BD" w:rsidRDefault="00CD4C0D" w:rsidP="001E7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D4C0D" w:rsidRPr="005C05BD" w14:paraId="1228D6C4" w14:textId="77777777" w:rsidTr="001E7E1D">
        <w:trPr>
          <w:trHeight w:val="330"/>
        </w:trPr>
        <w:tc>
          <w:tcPr>
            <w:tcW w:w="982" w:type="dxa"/>
            <w:vMerge/>
            <w:hideMark/>
          </w:tcPr>
          <w:p w14:paraId="6E71D43E" w14:textId="77777777" w:rsidR="00CD4C0D" w:rsidRPr="005C05BD" w:rsidRDefault="00CD4C0D" w:rsidP="001E7E1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17" w:type="dxa"/>
            <w:gridSpan w:val="2"/>
            <w:vMerge/>
            <w:hideMark/>
          </w:tcPr>
          <w:p w14:paraId="1FE831BB" w14:textId="77777777" w:rsidR="00CD4C0D" w:rsidRPr="005C05BD" w:rsidRDefault="00CD4C0D" w:rsidP="001E7E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7" w:type="dxa"/>
            <w:noWrap/>
            <w:hideMark/>
          </w:tcPr>
          <w:p w14:paraId="29C8994B" w14:textId="77777777" w:rsidR="00CD4C0D" w:rsidRPr="005C05BD" w:rsidRDefault="00CD4C0D" w:rsidP="001E7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Ні</w:t>
            </w:r>
          </w:p>
        </w:tc>
        <w:tc>
          <w:tcPr>
            <w:tcW w:w="1126" w:type="dxa"/>
            <w:noWrap/>
            <w:hideMark/>
          </w:tcPr>
          <w:p w14:paraId="0FAD9B3B" w14:textId="77777777" w:rsidR="00CD4C0D" w:rsidRPr="005C05BD" w:rsidRDefault="00CD4C0D" w:rsidP="001E7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CD4C0D" w:rsidRPr="005C05BD" w14:paraId="11CBD3A5" w14:textId="77777777" w:rsidTr="001E7E1D">
        <w:trPr>
          <w:trHeight w:val="315"/>
        </w:trPr>
        <w:tc>
          <w:tcPr>
            <w:tcW w:w="982" w:type="dxa"/>
            <w:vMerge w:val="restart"/>
            <w:noWrap/>
            <w:hideMark/>
          </w:tcPr>
          <w:p w14:paraId="43C3D6C0" w14:textId="77777777" w:rsidR="00CD4C0D" w:rsidRPr="005C05BD" w:rsidRDefault="00CD4C0D" w:rsidP="001E7E1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6017" w:type="dxa"/>
            <w:gridSpan w:val="2"/>
            <w:vMerge w:val="restart"/>
            <w:hideMark/>
          </w:tcPr>
          <w:p w14:paraId="4B124A68" w14:textId="6E60865C" w:rsidR="00CD4C0D" w:rsidRPr="005C05BD" w:rsidRDefault="00CD4C0D" w:rsidP="001E7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 xml:space="preserve">Чи наявний простір між ліжками пацієнтів, який складає </w:t>
            </w:r>
            <w:r w:rsidR="002323FC" w:rsidRPr="005C05BD">
              <w:rPr>
                <w:rFonts w:ascii="Times New Roman" w:hAnsi="Times New Roman" w:cs="Times New Roman"/>
                <w:sz w:val="20"/>
                <w:szCs w:val="20"/>
              </w:rPr>
              <w:t>мінімум</w:t>
            </w: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 xml:space="preserve"> 1 метр?</w:t>
            </w:r>
          </w:p>
        </w:tc>
        <w:tc>
          <w:tcPr>
            <w:tcW w:w="5437" w:type="dxa"/>
            <w:noWrap/>
            <w:hideMark/>
          </w:tcPr>
          <w:p w14:paraId="17BD5CA3" w14:textId="77777777" w:rsidR="00CD4C0D" w:rsidRPr="005C05BD" w:rsidRDefault="00CD4C0D" w:rsidP="001E7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Ні</w:t>
            </w:r>
          </w:p>
        </w:tc>
        <w:tc>
          <w:tcPr>
            <w:tcW w:w="1126" w:type="dxa"/>
            <w:noWrap/>
            <w:hideMark/>
          </w:tcPr>
          <w:p w14:paraId="56979F6C" w14:textId="77777777" w:rsidR="00CD4C0D" w:rsidRPr="005C05BD" w:rsidRDefault="00CD4C0D" w:rsidP="001E7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D4C0D" w:rsidRPr="005C05BD" w14:paraId="19283C26" w14:textId="77777777" w:rsidTr="001E7E1D">
        <w:trPr>
          <w:trHeight w:val="315"/>
        </w:trPr>
        <w:tc>
          <w:tcPr>
            <w:tcW w:w="982" w:type="dxa"/>
            <w:vMerge/>
            <w:hideMark/>
          </w:tcPr>
          <w:p w14:paraId="53831983" w14:textId="77777777" w:rsidR="00CD4C0D" w:rsidRPr="005C05BD" w:rsidRDefault="00CD4C0D" w:rsidP="001E7E1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17" w:type="dxa"/>
            <w:gridSpan w:val="2"/>
            <w:vMerge/>
            <w:hideMark/>
          </w:tcPr>
          <w:p w14:paraId="677695BF" w14:textId="77777777" w:rsidR="00CD4C0D" w:rsidRPr="005C05BD" w:rsidRDefault="00CD4C0D" w:rsidP="001E7E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7" w:type="dxa"/>
            <w:noWrap/>
            <w:hideMark/>
          </w:tcPr>
          <w:p w14:paraId="4B5BB473" w14:textId="77777777" w:rsidR="00CD4C0D" w:rsidRPr="005C05BD" w:rsidRDefault="00CD4C0D" w:rsidP="001E7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Так, у деяких відділеннях</w:t>
            </w:r>
          </w:p>
        </w:tc>
        <w:tc>
          <w:tcPr>
            <w:tcW w:w="1126" w:type="dxa"/>
            <w:noWrap/>
            <w:hideMark/>
          </w:tcPr>
          <w:p w14:paraId="1826877B" w14:textId="77777777" w:rsidR="00CD4C0D" w:rsidRPr="005C05BD" w:rsidRDefault="00CD4C0D" w:rsidP="001E7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D4C0D" w:rsidRPr="005C05BD" w14:paraId="537A2553" w14:textId="77777777" w:rsidTr="001E7E1D">
        <w:trPr>
          <w:trHeight w:val="330"/>
        </w:trPr>
        <w:tc>
          <w:tcPr>
            <w:tcW w:w="982" w:type="dxa"/>
            <w:vMerge/>
            <w:hideMark/>
          </w:tcPr>
          <w:p w14:paraId="379835B4" w14:textId="77777777" w:rsidR="00CD4C0D" w:rsidRPr="005C05BD" w:rsidRDefault="00CD4C0D" w:rsidP="001E7E1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17" w:type="dxa"/>
            <w:gridSpan w:val="2"/>
            <w:vMerge/>
            <w:hideMark/>
          </w:tcPr>
          <w:p w14:paraId="65510132" w14:textId="77777777" w:rsidR="00CD4C0D" w:rsidRPr="005C05BD" w:rsidRDefault="00CD4C0D" w:rsidP="001E7E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7" w:type="dxa"/>
            <w:noWrap/>
            <w:hideMark/>
          </w:tcPr>
          <w:p w14:paraId="6FA7CDF4" w14:textId="77777777" w:rsidR="00CD4C0D" w:rsidRPr="005C05BD" w:rsidRDefault="00CD4C0D" w:rsidP="001E7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Так, у всіх відділеннях</w:t>
            </w:r>
          </w:p>
        </w:tc>
        <w:tc>
          <w:tcPr>
            <w:tcW w:w="1126" w:type="dxa"/>
            <w:noWrap/>
            <w:hideMark/>
          </w:tcPr>
          <w:p w14:paraId="1394EDF9" w14:textId="77777777" w:rsidR="00CD4C0D" w:rsidRPr="005C05BD" w:rsidRDefault="00CD4C0D" w:rsidP="001E7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B9620C" w:rsidRPr="005C05BD" w14:paraId="6C7AA2C0" w14:textId="77777777" w:rsidTr="00B9620C">
        <w:trPr>
          <w:trHeight w:val="95"/>
        </w:trPr>
        <w:tc>
          <w:tcPr>
            <w:tcW w:w="982" w:type="dxa"/>
            <w:vMerge w:val="restart"/>
          </w:tcPr>
          <w:p w14:paraId="6D780FA3" w14:textId="0B22FEEC" w:rsidR="00B9620C" w:rsidRPr="005C05BD" w:rsidRDefault="00B9620C" w:rsidP="00B9620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6017" w:type="dxa"/>
            <w:gridSpan w:val="2"/>
            <w:vMerge w:val="restart"/>
          </w:tcPr>
          <w:p w14:paraId="31FCC9F1" w14:textId="589A5902" w:rsidR="00B9620C" w:rsidRPr="005C05BD" w:rsidRDefault="00B9620C" w:rsidP="00B962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Чи існує у вашому закладі система оцінки і реагування на випадки коли кількість пацієнтів перевищує кількість ліжко-місць?</w:t>
            </w:r>
          </w:p>
        </w:tc>
        <w:tc>
          <w:tcPr>
            <w:tcW w:w="5437" w:type="dxa"/>
            <w:noWrap/>
          </w:tcPr>
          <w:p w14:paraId="49DBE16A" w14:textId="34558130" w:rsidR="00B9620C" w:rsidRPr="005C05BD" w:rsidRDefault="00B9620C" w:rsidP="00B962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Ні</w:t>
            </w:r>
          </w:p>
        </w:tc>
        <w:tc>
          <w:tcPr>
            <w:tcW w:w="1126" w:type="dxa"/>
            <w:noWrap/>
          </w:tcPr>
          <w:p w14:paraId="1363888F" w14:textId="4F49D1A6" w:rsidR="00B9620C" w:rsidRPr="005C05BD" w:rsidRDefault="00B9620C" w:rsidP="00B962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9620C" w:rsidRPr="005C05BD" w14:paraId="04CFF6F6" w14:textId="77777777" w:rsidTr="001E7E1D">
        <w:trPr>
          <w:trHeight w:val="94"/>
        </w:trPr>
        <w:tc>
          <w:tcPr>
            <w:tcW w:w="982" w:type="dxa"/>
            <w:vMerge/>
          </w:tcPr>
          <w:p w14:paraId="73D3915D" w14:textId="77777777" w:rsidR="00B9620C" w:rsidRPr="005C05BD" w:rsidRDefault="00B9620C" w:rsidP="00B962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17" w:type="dxa"/>
            <w:gridSpan w:val="2"/>
            <w:vMerge/>
          </w:tcPr>
          <w:p w14:paraId="167C97F8" w14:textId="77777777" w:rsidR="00B9620C" w:rsidRPr="005C05BD" w:rsidRDefault="00B9620C" w:rsidP="00B962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7" w:type="dxa"/>
            <w:noWrap/>
          </w:tcPr>
          <w:p w14:paraId="44DED03F" w14:textId="5DFCA485" w:rsidR="00B9620C" w:rsidRPr="005C05BD" w:rsidRDefault="00B9620C" w:rsidP="00B962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Так, це входить в обов’язки завідувача відділенням</w:t>
            </w:r>
          </w:p>
        </w:tc>
        <w:tc>
          <w:tcPr>
            <w:tcW w:w="1126" w:type="dxa"/>
            <w:noWrap/>
          </w:tcPr>
          <w:p w14:paraId="32E7E1D8" w14:textId="40406CA4" w:rsidR="00B9620C" w:rsidRPr="005C05BD" w:rsidRDefault="00B9620C" w:rsidP="00B962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9620C" w:rsidRPr="005C05BD" w14:paraId="0D83D316" w14:textId="77777777" w:rsidTr="001E7E1D">
        <w:trPr>
          <w:trHeight w:val="94"/>
        </w:trPr>
        <w:tc>
          <w:tcPr>
            <w:tcW w:w="982" w:type="dxa"/>
            <w:vMerge/>
          </w:tcPr>
          <w:p w14:paraId="3941E687" w14:textId="77777777" w:rsidR="00B9620C" w:rsidRPr="005C05BD" w:rsidRDefault="00B9620C" w:rsidP="00B962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17" w:type="dxa"/>
            <w:gridSpan w:val="2"/>
            <w:vMerge/>
          </w:tcPr>
          <w:p w14:paraId="3035947F" w14:textId="77777777" w:rsidR="00B9620C" w:rsidRPr="005C05BD" w:rsidRDefault="00B9620C" w:rsidP="00B962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7" w:type="dxa"/>
            <w:noWrap/>
          </w:tcPr>
          <w:p w14:paraId="128EA29B" w14:textId="5FA3A38A" w:rsidR="00B9620C" w:rsidRPr="005C05BD" w:rsidRDefault="00B9620C" w:rsidP="00B962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Так, це входить в обов’язки керівництва закладу</w:t>
            </w:r>
          </w:p>
        </w:tc>
        <w:tc>
          <w:tcPr>
            <w:tcW w:w="1126" w:type="dxa"/>
            <w:noWrap/>
          </w:tcPr>
          <w:p w14:paraId="0500DF51" w14:textId="1AC1703B" w:rsidR="00B9620C" w:rsidRPr="005C05BD" w:rsidRDefault="00B9620C" w:rsidP="00B962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B9620C" w:rsidRPr="005C05BD" w14:paraId="0C9944A7" w14:textId="77777777" w:rsidTr="00E30C9D">
        <w:trPr>
          <w:trHeight w:val="94"/>
        </w:trPr>
        <w:tc>
          <w:tcPr>
            <w:tcW w:w="12436" w:type="dxa"/>
            <w:gridSpan w:val="4"/>
          </w:tcPr>
          <w:p w14:paraId="65DF410A" w14:textId="77777777" w:rsidR="00B9620C" w:rsidRDefault="00B9620C" w:rsidP="00B962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Сума балів оцінки по розділу «Режим роботи, штатний розпис та навантаження на ліжко»</w:t>
            </w:r>
          </w:p>
          <w:p w14:paraId="5FA14851" w14:textId="77777777" w:rsidR="005C05BD" w:rsidRDefault="005C05BD" w:rsidP="00B962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812027" w14:textId="40CEFBDE" w:rsidR="005C05BD" w:rsidRPr="005C05BD" w:rsidRDefault="005C05BD" w:rsidP="00B962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noWrap/>
          </w:tcPr>
          <w:p w14:paraId="6BBB542D" w14:textId="77777777" w:rsidR="00B9620C" w:rsidRPr="005C05BD" w:rsidRDefault="00B9620C" w:rsidP="00B962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C0D" w:rsidRPr="005C05BD" w14:paraId="4B17647C" w14:textId="77777777" w:rsidTr="001E7E1D">
        <w:trPr>
          <w:trHeight w:val="375"/>
        </w:trPr>
        <w:tc>
          <w:tcPr>
            <w:tcW w:w="13562" w:type="dxa"/>
            <w:gridSpan w:val="5"/>
            <w:noWrap/>
            <w:hideMark/>
          </w:tcPr>
          <w:p w14:paraId="60DE4C06" w14:textId="77777777" w:rsidR="00CD4C0D" w:rsidRPr="005C05BD" w:rsidRDefault="00CD4C0D" w:rsidP="001E7E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Приміщення, матеріали і обладнання</w:t>
            </w:r>
          </w:p>
        </w:tc>
      </w:tr>
      <w:tr w:rsidR="00CD4C0D" w:rsidRPr="005C05BD" w14:paraId="4F1C39EE" w14:textId="77777777" w:rsidTr="001E7E1D">
        <w:trPr>
          <w:trHeight w:val="330"/>
        </w:trPr>
        <w:tc>
          <w:tcPr>
            <w:tcW w:w="982" w:type="dxa"/>
            <w:noWrap/>
            <w:hideMark/>
          </w:tcPr>
          <w:p w14:paraId="5B76CEE0" w14:textId="54DB3C76" w:rsidR="00CD4C0D" w:rsidRPr="005C05BD" w:rsidRDefault="00CD4C0D" w:rsidP="001E7E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  <w:r w:rsidR="00913F55" w:rsidRPr="005C05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з/п</w:t>
            </w:r>
          </w:p>
        </w:tc>
        <w:tc>
          <w:tcPr>
            <w:tcW w:w="6017" w:type="dxa"/>
            <w:gridSpan w:val="2"/>
            <w:hideMark/>
          </w:tcPr>
          <w:p w14:paraId="77EB3B71" w14:textId="77777777" w:rsidR="00CD4C0D" w:rsidRPr="005C05BD" w:rsidRDefault="00CD4C0D" w:rsidP="001E7E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Питання</w:t>
            </w:r>
          </w:p>
        </w:tc>
        <w:tc>
          <w:tcPr>
            <w:tcW w:w="5437" w:type="dxa"/>
            <w:noWrap/>
            <w:hideMark/>
          </w:tcPr>
          <w:p w14:paraId="1654569D" w14:textId="77777777" w:rsidR="00CD4C0D" w:rsidRPr="005C05BD" w:rsidRDefault="00CD4C0D" w:rsidP="001E7E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Відповідь</w:t>
            </w:r>
          </w:p>
        </w:tc>
        <w:tc>
          <w:tcPr>
            <w:tcW w:w="1126" w:type="dxa"/>
            <w:noWrap/>
            <w:hideMark/>
          </w:tcPr>
          <w:p w14:paraId="3C8B828D" w14:textId="1994D08E" w:rsidR="00CD4C0D" w:rsidRPr="005C05BD" w:rsidRDefault="00CD4C0D" w:rsidP="001E7E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Оцінка</w:t>
            </w:r>
            <w:r w:rsidR="00AD1896" w:rsidRPr="005C05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(балів)</w:t>
            </w:r>
          </w:p>
        </w:tc>
      </w:tr>
      <w:tr w:rsidR="00CD4C0D" w:rsidRPr="005C05BD" w14:paraId="5447D1BC" w14:textId="77777777" w:rsidTr="001E7E1D">
        <w:trPr>
          <w:trHeight w:val="315"/>
        </w:trPr>
        <w:tc>
          <w:tcPr>
            <w:tcW w:w="982" w:type="dxa"/>
            <w:vMerge w:val="restart"/>
            <w:noWrap/>
            <w:hideMark/>
          </w:tcPr>
          <w:p w14:paraId="08E75015" w14:textId="77777777" w:rsidR="00CD4C0D" w:rsidRPr="005C05BD" w:rsidRDefault="00CD4C0D" w:rsidP="001E7E1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017" w:type="dxa"/>
            <w:gridSpan w:val="2"/>
            <w:vMerge w:val="restart"/>
            <w:hideMark/>
          </w:tcPr>
          <w:p w14:paraId="2CF7E955" w14:textId="77777777" w:rsidR="00CD4C0D" w:rsidRPr="005C05BD" w:rsidRDefault="00CD4C0D" w:rsidP="001E7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Чи доступне водопостачання в будь-який час і в достатній кількості для всіх видів використання (наприклад, миття рук, пиття, особиста гігієна, медична діяльність, стерилізація, санітарна обробка, прибирання та прання)?</w:t>
            </w:r>
          </w:p>
        </w:tc>
        <w:tc>
          <w:tcPr>
            <w:tcW w:w="5437" w:type="dxa"/>
            <w:noWrap/>
            <w:hideMark/>
          </w:tcPr>
          <w:p w14:paraId="3DBF2218" w14:textId="77777777" w:rsidR="00CD4C0D" w:rsidRPr="005C05BD" w:rsidRDefault="00CD4C0D" w:rsidP="001E7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Ні, доступне менш ніж п’ять днів на тиждень</w:t>
            </w:r>
          </w:p>
        </w:tc>
        <w:tc>
          <w:tcPr>
            <w:tcW w:w="1126" w:type="dxa"/>
            <w:noWrap/>
            <w:hideMark/>
          </w:tcPr>
          <w:p w14:paraId="688BBFBE" w14:textId="77777777" w:rsidR="00CD4C0D" w:rsidRPr="005C05BD" w:rsidRDefault="00CD4C0D" w:rsidP="001E7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D4C0D" w:rsidRPr="005C05BD" w14:paraId="7B1CD7CC" w14:textId="77777777" w:rsidTr="001E7E1D">
        <w:trPr>
          <w:trHeight w:val="315"/>
        </w:trPr>
        <w:tc>
          <w:tcPr>
            <w:tcW w:w="982" w:type="dxa"/>
            <w:vMerge/>
            <w:hideMark/>
          </w:tcPr>
          <w:p w14:paraId="624600D9" w14:textId="77777777" w:rsidR="00CD4C0D" w:rsidRPr="005C05BD" w:rsidRDefault="00CD4C0D" w:rsidP="001E7E1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17" w:type="dxa"/>
            <w:gridSpan w:val="2"/>
            <w:vMerge/>
            <w:hideMark/>
          </w:tcPr>
          <w:p w14:paraId="329B5FB9" w14:textId="77777777" w:rsidR="00CD4C0D" w:rsidRPr="005C05BD" w:rsidRDefault="00CD4C0D" w:rsidP="001E7E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7" w:type="dxa"/>
            <w:noWrap/>
            <w:hideMark/>
          </w:tcPr>
          <w:p w14:paraId="0DB3FC59" w14:textId="77777777" w:rsidR="00CD4C0D" w:rsidRPr="005C05BD" w:rsidRDefault="00CD4C0D" w:rsidP="001E7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Так, доступне в середньому п’ять днів на тиждень або щодня, але в недостатній кількості</w:t>
            </w:r>
          </w:p>
        </w:tc>
        <w:tc>
          <w:tcPr>
            <w:tcW w:w="1126" w:type="dxa"/>
            <w:noWrap/>
            <w:hideMark/>
          </w:tcPr>
          <w:p w14:paraId="4CE4A864" w14:textId="77777777" w:rsidR="00CD4C0D" w:rsidRPr="005C05BD" w:rsidRDefault="00CD4C0D" w:rsidP="001E7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</w:tr>
      <w:tr w:rsidR="00CD4C0D" w:rsidRPr="005C05BD" w14:paraId="6FCF4FF7" w14:textId="77777777" w:rsidTr="001E7E1D">
        <w:trPr>
          <w:trHeight w:val="330"/>
        </w:trPr>
        <w:tc>
          <w:tcPr>
            <w:tcW w:w="982" w:type="dxa"/>
            <w:vMerge/>
            <w:hideMark/>
          </w:tcPr>
          <w:p w14:paraId="1C8F944A" w14:textId="77777777" w:rsidR="00CD4C0D" w:rsidRPr="005C05BD" w:rsidRDefault="00CD4C0D" w:rsidP="001E7E1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17" w:type="dxa"/>
            <w:gridSpan w:val="2"/>
            <w:vMerge/>
            <w:hideMark/>
          </w:tcPr>
          <w:p w14:paraId="4B389301" w14:textId="77777777" w:rsidR="00CD4C0D" w:rsidRPr="005C05BD" w:rsidRDefault="00CD4C0D" w:rsidP="001E7E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7" w:type="dxa"/>
            <w:noWrap/>
            <w:hideMark/>
          </w:tcPr>
          <w:p w14:paraId="546C6913" w14:textId="77777777" w:rsidR="00CD4C0D" w:rsidRPr="005C05BD" w:rsidRDefault="00CD4C0D" w:rsidP="001E7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Так, щоденно в достатній кількості</w:t>
            </w:r>
          </w:p>
        </w:tc>
        <w:tc>
          <w:tcPr>
            <w:tcW w:w="1126" w:type="dxa"/>
            <w:noWrap/>
            <w:hideMark/>
          </w:tcPr>
          <w:p w14:paraId="5E07E454" w14:textId="77777777" w:rsidR="00CD4C0D" w:rsidRPr="005C05BD" w:rsidRDefault="00CD4C0D" w:rsidP="001E7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</w:tr>
      <w:tr w:rsidR="00CD4C0D" w:rsidRPr="005C05BD" w14:paraId="6EC84DD7" w14:textId="77777777" w:rsidTr="001E7E1D">
        <w:trPr>
          <w:trHeight w:val="315"/>
        </w:trPr>
        <w:tc>
          <w:tcPr>
            <w:tcW w:w="982" w:type="dxa"/>
            <w:vMerge w:val="restart"/>
            <w:noWrap/>
            <w:hideMark/>
          </w:tcPr>
          <w:p w14:paraId="7F3BB4AE" w14:textId="77777777" w:rsidR="00CD4C0D" w:rsidRPr="005C05BD" w:rsidRDefault="00CD4C0D" w:rsidP="001E7E1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017" w:type="dxa"/>
            <w:gridSpan w:val="2"/>
            <w:vMerge w:val="restart"/>
            <w:hideMark/>
          </w:tcPr>
          <w:p w14:paraId="308F8474" w14:textId="229CA69D" w:rsidR="00CD4C0D" w:rsidRPr="005C05BD" w:rsidRDefault="00CD4C0D" w:rsidP="001E7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 xml:space="preserve">Чи наявні безпечні джерела питної води для </w:t>
            </w:r>
            <w:r w:rsidR="00D8590E" w:rsidRPr="005C05BD">
              <w:rPr>
                <w:rFonts w:ascii="Times New Roman" w:hAnsi="Times New Roman" w:cs="Times New Roman"/>
                <w:sz w:val="20"/>
                <w:szCs w:val="20"/>
              </w:rPr>
              <w:t>працівників</w:t>
            </w: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 xml:space="preserve">, пацієнтів та їх відвідувачів в будь-який час і у всіх палатах та кімнатах </w:t>
            </w:r>
            <w:r w:rsidR="002323FC" w:rsidRPr="005C05BD">
              <w:rPr>
                <w:rFonts w:ascii="Times New Roman" w:hAnsi="Times New Roman" w:cs="Times New Roman"/>
                <w:sz w:val="20"/>
                <w:szCs w:val="20"/>
              </w:rPr>
              <w:t>працівників ЗОЗ</w:t>
            </w: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5437" w:type="dxa"/>
            <w:noWrap/>
            <w:hideMark/>
          </w:tcPr>
          <w:p w14:paraId="0CD918C1" w14:textId="77777777" w:rsidR="00CD4C0D" w:rsidRPr="005C05BD" w:rsidRDefault="00CD4C0D" w:rsidP="001E7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Ні</w:t>
            </w:r>
          </w:p>
        </w:tc>
        <w:tc>
          <w:tcPr>
            <w:tcW w:w="1126" w:type="dxa"/>
            <w:noWrap/>
            <w:hideMark/>
          </w:tcPr>
          <w:p w14:paraId="7F9769F1" w14:textId="77777777" w:rsidR="00CD4C0D" w:rsidRPr="005C05BD" w:rsidRDefault="00CD4C0D" w:rsidP="001E7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D4C0D" w:rsidRPr="005C05BD" w14:paraId="43071326" w14:textId="77777777" w:rsidTr="001E7E1D">
        <w:trPr>
          <w:trHeight w:val="315"/>
        </w:trPr>
        <w:tc>
          <w:tcPr>
            <w:tcW w:w="982" w:type="dxa"/>
            <w:vMerge/>
            <w:hideMark/>
          </w:tcPr>
          <w:p w14:paraId="155F24B9" w14:textId="77777777" w:rsidR="00CD4C0D" w:rsidRPr="005C05BD" w:rsidRDefault="00CD4C0D" w:rsidP="001E7E1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17" w:type="dxa"/>
            <w:gridSpan w:val="2"/>
            <w:vMerge/>
            <w:hideMark/>
          </w:tcPr>
          <w:p w14:paraId="7E108B2B" w14:textId="77777777" w:rsidR="00CD4C0D" w:rsidRPr="005C05BD" w:rsidRDefault="00CD4C0D" w:rsidP="001E7E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7" w:type="dxa"/>
            <w:noWrap/>
            <w:hideMark/>
          </w:tcPr>
          <w:p w14:paraId="5BB7F924" w14:textId="1AC279F2" w:rsidR="00CD4C0D" w:rsidRPr="005C05BD" w:rsidRDefault="00CD4C0D" w:rsidP="001E7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Інколи або лише в деяких місцях, або не</w:t>
            </w:r>
            <w:r w:rsidR="00F625E1" w:rsidRPr="005C05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доступні для всіх</w:t>
            </w:r>
          </w:p>
        </w:tc>
        <w:tc>
          <w:tcPr>
            <w:tcW w:w="1126" w:type="dxa"/>
            <w:noWrap/>
            <w:hideMark/>
          </w:tcPr>
          <w:p w14:paraId="3BDDB21F" w14:textId="77777777" w:rsidR="00CD4C0D" w:rsidRPr="005C05BD" w:rsidRDefault="00CD4C0D" w:rsidP="001E7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</w:tr>
      <w:tr w:rsidR="00CD4C0D" w:rsidRPr="005C05BD" w14:paraId="5B8552B3" w14:textId="77777777" w:rsidTr="001E7E1D">
        <w:trPr>
          <w:trHeight w:val="330"/>
        </w:trPr>
        <w:tc>
          <w:tcPr>
            <w:tcW w:w="982" w:type="dxa"/>
            <w:vMerge/>
            <w:hideMark/>
          </w:tcPr>
          <w:p w14:paraId="01766204" w14:textId="77777777" w:rsidR="00CD4C0D" w:rsidRPr="005C05BD" w:rsidRDefault="00CD4C0D" w:rsidP="001E7E1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17" w:type="dxa"/>
            <w:gridSpan w:val="2"/>
            <w:vMerge/>
            <w:hideMark/>
          </w:tcPr>
          <w:p w14:paraId="359AD253" w14:textId="77777777" w:rsidR="00CD4C0D" w:rsidRPr="005C05BD" w:rsidRDefault="00CD4C0D" w:rsidP="001E7E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7" w:type="dxa"/>
            <w:noWrap/>
            <w:hideMark/>
          </w:tcPr>
          <w:p w14:paraId="0F838DB4" w14:textId="39C44E39" w:rsidR="00CD4C0D" w:rsidRPr="005C05BD" w:rsidRDefault="00CD4C0D" w:rsidP="001E7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Так, доступні в будь-яки</w:t>
            </w:r>
            <w:r w:rsidR="000B16C8" w:rsidRPr="005C05BD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 xml:space="preserve"> час для всіх</w:t>
            </w:r>
          </w:p>
        </w:tc>
        <w:tc>
          <w:tcPr>
            <w:tcW w:w="1126" w:type="dxa"/>
            <w:noWrap/>
            <w:hideMark/>
          </w:tcPr>
          <w:p w14:paraId="44DFDF46" w14:textId="77777777" w:rsidR="00CD4C0D" w:rsidRPr="005C05BD" w:rsidRDefault="00CD4C0D" w:rsidP="001E7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</w:tr>
      <w:tr w:rsidR="00B9620C" w:rsidRPr="005C05BD" w14:paraId="1421C2CD" w14:textId="77777777" w:rsidTr="00B9620C">
        <w:trPr>
          <w:trHeight w:val="95"/>
        </w:trPr>
        <w:tc>
          <w:tcPr>
            <w:tcW w:w="982" w:type="dxa"/>
            <w:vMerge w:val="restart"/>
          </w:tcPr>
          <w:p w14:paraId="5D0F738E" w14:textId="59DEB56F" w:rsidR="00B9620C" w:rsidRPr="005C05BD" w:rsidRDefault="00B9620C" w:rsidP="00B9620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017" w:type="dxa"/>
            <w:gridSpan w:val="2"/>
            <w:vMerge w:val="restart"/>
          </w:tcPr>
          <w:p w14:paraId="34D0EA4D" w14:textId="4FE354C4" w:rsidR="00B9620C" w:rsidRPr="005C05BD" w:rsidRDefault="00B9620C" w:rsidP="00B962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 xml:space="preserve">Чи наявне облаштування для гігієни рук у всіх точках догляду (тобто наявність </w:t>
            </w:r>
            <w:proofErr w:type="spellStart"/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диспенсерів</w:t>
            </w:r>
            <w:proofErr w:type="spellEnd"/>
            <w:r w:rsidRPr="005C05BD">
              <w:rPr>
                <w:rFonts w:ascii="Times New Roman" w:hAnsi="Times New Roman" w:cs="Times New Roman"/>
                <w:sz w:val="20"/>
                <w:szCs w:val="20"/>
              </w:rPr>
              <w:t xml:space="preserve"> із рідким </w:t>
            </w:r>
            <w:proofErr w:type="spellStart"/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милом</w:t>
            </w:r>
            <w:proofErr w:type="spellEnd"/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, спиртовмісним антисептиком для рук та одноразовими паперовими рушниками (</w:t>
            </w:r>
            <w:proofErr w:type="spellStart"/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диспенсер</w:t>
            </w:r>
            <w:proofErr w:type="spellEnd"/>
            <w:r w:rsidRPr="005C05BD">
              <w:rPr>
                <w:rFonts w:ascii="Times New Roman" w:hAnsi="Times New Roman" w:cs="Times New Roman"/>
                <w:sz w:val="20"/>
                <w:szCs w:val="20"/>
              </w:rPr>
              <w:t xml:space="preserve"> закритого типу)?</w:t>
            </w:r>
          </w:p>
        </w:tc>
        <w:tc>
          <w:tcPr>
            <w:tcW w:w="5437" w:type="dxa"/>
            <w:noWrap/>
          </w:tcPr>
          <w:p w14:paraId="4DB94C09" w14:textId="5F37BD31" w:rsidR="00B9620C" w:rsidRPr="005C05BD" w:rsidRDefault="00B9620C" w:rsidP="00B962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Ні</w:t>
            </w:r>
          </w:p>
        </w:tc>
        <w:tc>
          <w:tcPr>
            <w:tcW w:w="1126" w:type="dxa"/>
            <w:noWrap/>
          </w:tcPr>
          <w:p w14:paraId="58A6DAB9" w14:textId="7861E068" w:rsidR="00B9620C" w:rsidRPr="005C05BD" w:rsidRDefault="00B9620C" w:rsidP="00B962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9620C" w:rsidRPr="005C05BD" w14:paraId="78D3DE39" w14:textId="77777777" w:rsidTr="001E7E1D">
        <w:trPr>
          <w:trHeight w:val="94"/>
        </w:trPr>
        <w:tc>
          <w:tcPr>
            <w:tcW w:w="982" w:type="dxa"/>
            <w:vMerge/>
          </w:tcPr>
          <w:p w14:paraId="2A1D5AAD" w14:textId="77777777" w:rsidR="00B9620C" w:rsidRPr="005C05BD" w:rsidRDefault="00B9620C" w:rsidP="00B9620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17" w:type="dxa"/>
            <w:gridSpan w:val="2"/>
            <w:vMerge/>
          </w:tcPr>
          <w:p w14:paraId="432C57DE" w14:textId="77777777" w:rsidR="00B9620C" w:rsidRPr="005C05BD" w:rsidRDefault="00B9620C" w:rsidP="00B962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7" w:type="dxa"/>
            <w:noWrap/>
          </w:tcPr>
          <w:p w14:paraId="1733C242" w14:textId="5DEAED4A" w:rsidR="00B9620C" w:rsidRPr="005C05BD" w:rsidRDefault="00B9620C" w:rsidP="00B962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Так, але недообладнані</w:t>
            </w:r>
          </w:p>
        </w:tc>
        <w:tc>
          <w:tcPr>
            <w:tcW w:w="1126" w:type="dxa"/>
            <w:noWrap/>
          </w:tcPr>
          <w:p w14:paraId="37B012F4" w14:textId="189E254C" w:rsidR="00B9620C" w:rsidRPr="005C05BD" w:rsidRDefault="00B9620C" w:rsidP="00B962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</w:tr>
      <w:tr w:rsidR="00B9620C" w:rsidRPr="005C05BD" w14:paraId="3AA8B9C2" w14:textId="77777777" w:rsidTr="001E7E1D">
        <w:trPr>
          <w:trHeight w:val="94"/>
        </w:trPr>
        <w:tc>
          <w:tcPr>
            <w:tcW w:w="982" w:type="dxa"/>
            <w:vMerge/>
          </w:tcPr>
          <w:p w14:paraId="73012AC3" w14:textId="77777777" w:rsidR="00B9620C" w:rsidRPr="005C05BD" w:rsidRDefault="00B9620C" w:rsidP="00B9620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17" w:type="dxa"/>
            <w:gridSpan w:val="2"/>
            <w:vMerge/>
          </w:tcPr>
          <w:p w14:paraId="0ED27700" w14:textId="77777777" w:rsidR="00B9620C" w:rsidRPr="005C05BD" w:rsidRDefault="00B9620C" w:rsidP="00B962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7" w:type="dxa"/>
            <w:noWrap/>
          </w:tcPr>
          <w:p w14:paraId="3B2BEDBA" w14:textId="0609A04A" w:rsidR="00B9620C" w:rsidRPr="005C05BD" w:rsidRDefault="00B9620C" w:rsidP="00B962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Так</w:t>
            </w:r>
          </w:p>
        </w:tc>
        <w:tc>
          <w:tcPr>
            <w:tcW w:w="1126" w:type="dxa"/>
            <w:noWrap/>
          </w:tcPr>
          <w:p w14:paraId="1F4BD14A" w14:textId="3A56FBE4" w:rsidR="00B9620C" w:rsidRPr="005C05BD" w:rsidRDefault="00B9620C" w:rsidP="00B962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</w:tr>
      <w:tr w:rsidR="00B9620C" w:rsidRPr="005C05BD" w14:paraId="4371756D" w14:textId="77777777" w:rsidTr="00B9620C">
        <w:trPr>
          <w:trHeight w:val="95"/>
        </w:trPr>
        <w:tc>
          <w:tcPr>
            <w:tcW w:w="982" w:type="dxa"/>
            <w:vMerge w:val="restart"/>
          </w:tcPr>
          <w:p w14:paraId="39C6C3D0" w14:textId="360A3ED5" w:rsidR="00B9620C" w:rsidRPr="005C05BD" w:rsidRDefault="00B9620C" w:rsidP="00B9620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6017" w:type="dxa"/>
            <w:gridSpan w:val="2"/>
            <w:vMerge w:val="restart"/>
          </w:tcPr>
          <w:p w14:paraId="1952D1FD" w14:textId="333DFA02" w:rsidR="00B9620C" w:rsidRPr="005C05BD" w:rsidRDefault="00B9620C" w:rsidP="00B962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 xml:space="preserve">Туалети у закладі наявні з розрахунку 1 туалет на </w:t>
            </w:r>
            <w:r w:rsidR="002323FC" w:rsidRPr="005C05BD">
              <w:rPr>
                <w:rFonts w:ascii="Times New Roman" w:hAnsi="Times New Roman" w:cs="Times New Roman"/>
                <w:sz w:val="20"/>
                <w:szCs w:val="20"/>
              </w:rPr>
              <w:t>максимум</w:t>
            </w: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 xml:space="preserve"> 20 </w:t>
            </w:r>
            <w:r w:rsidR="00B64D8B" w:rsidRPr="005C05BD">
              <w:rPr>
                <w:rFonts w:ascii="Times New Roman" w:hAnsi="Times New Roman" w:cs="Times New Roman"/>
                <w:sz w:val="20"/>
                <w:szCs w:val="20"/>
              </w:rPr>
              <w:t>ліжок</w:t>
            </w: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 xml:space="preserve"> в стаціонарі?</w:t>
            </w:r>
          </w:p>
        </w:tc>
        <w:tc>
          <w:tcPr>
            <w:tcW w:w="5437" w:type="dxa"/>
            <w:noWrap/>
          </w:tcPr>
          <w:p w14:paraId="194E9F12" w14:textId="5E8CFED8" w:rsidR="00B9620C" w:rsidRPr="005C05BD" w:rsidRDefault="00B9620C" w:rsidP="00B962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 xml:space="preserve">Недостатня кількість туалетів </w:t>
            </w:r>
          </w:p>
        </w:tc>
        <w:tc>
          <w:tcPr>
            <w:tcW w:w="1126" w:type="dxa"/>
            <w:noWrap/>
          </w:tcPr>
          <w:p w14:paraId="783925F1" w14:textId="62198427" w:rsidR="00B9620C" w:rsidRPr="005C05BD" w:rsidRDefault="00B9620C" w:rsidP="00B962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9620C" w:rsidRPr="005C05BD" w14:paraId="4C2374F9" w14:textId="77777777" w:rsidTr="001E7E1D">
        <w:trPr>
          <w:trHeight w:val="94"/>
        </w:trPr>
        <w:tc>
          <w:tcPr>
            <w:tcW w:w="982" w:type="dxa"/>
            <w:vMerge/>
          </w:tcPr>
          <w:p w14:paraId="594BAE2E" w14:textId="77777777" w:rsidR="00B9620C" w:rsidRPr="005C05BD" w:rsidRDefault="00B9620C" w:rsidP="00B962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17" w:type="dxa"/>
            <w:gridSpan w:val="2"/>
            <w:vMerge/>
          </w:tcPr>
          <w:p w14:paraId="47661020" w14:textId="77777777" w:rsidR="00B9620C" w:rsidRPr="005C05BD" w:rsidRDefault="00B9620C" w:rsidP="00B962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7" w:type="dxa"/>
            <w:noWrap/>
          </w:tcPr>
          <w:p w14:paraId="3185674E" w14:textId="07EFA44A" w:rsidR="00B9620C" w:rsidRPr="005C05BD" w:rsidRDefault="00B9620C" w:rsidP="00B962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Достатня кількість, але не усі функціонують</w:t>
            </w:r>
          </w:p>
        </w:tc>
        <w:tc>
          <w:tcPr>
            <w:tcW w:w="1126" w:type="dxa"/>
            <w:noWrap/>
          </w:tcPr>
          <w:p w14:paraId="65D8E058" w14:textId="0F7E4F60" w:rsidR="00B9620C" w:rsidRPr="005C05BD" w:rsidRDefault="00B9620C" w:rsidP="00B962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</w:tr>
      <w:tr w:rsidR="00B9620C" w:rsidRPr="005C05BD" w14:paraId="7912BE92" w14:textId="77777777" w:rsidTr="001E7E1D">
        <w:trPr>
          <w:trHeight w:val="94"/>
        </w:trPr>
        <w:tc>
          <w:tcPr>
            <w:tcW w:w="982" w:type="dxa"/>
            <w:vMerge/>
          </w:tcPr>
          <w:p w14:paraId="074B489B" w14:textId="77777777" w:rsidR="00B9620C" w:rsidRPr="005C05BD" w:rsidRDefault="00B9620C" w:rsidP="00B962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17" w:type="dxa"/>
            <w:gridSpan w:val="2"/>
            <w:vMerge/>
          </w:tcPr>
          <w:p w14:paraId="6E2D151C" w14:textId="77777777" w:rsidR="00B9620C" w:rsidRPr="005C05BD" w:rsidRDefault="00B9620C" w:rsidP="00B962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7" w:type="dxa"/>
            <w:noWrap/>
          </w:tcPr>
          <w:p w14:paraId="528FB2DB" w14:textId="7BB7DAF5" w:rsidR="00B9620C" w:rsidRPr="005C05BD" w:rsidRDefault="00B9620C" w:rsidP="00B962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Достатня кількість та усі функціонують</w:t>
            </w:r>
          </w:p>
        </w:tc>
        <w:tc>
          <w:tcPr>
            <w:tcW w:w="1126" w:type="dxa"/>
            <w:noWrap/>
          </w:tcPr>
          <w:p w14:paraId="6DCD53BF" w14:textId="5757D4F9" w:rsidR="00B9620C" w:rsidRPr="005C05BD" w:rsidRDefault="00B9620C" w:rsidP="00B962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</w:tr>
      <w:tr w:rsidR="00CD4C0D" w:rsidRPr="005C05BD" w14:paraId="005B0E27" w14:textId="77777777" w:rsidTr="001E7E1D">
        <w:trPr>
          <w:trHeight w:val="852"/>
        </w:trPr>
        <w:tc>
          <w:tcPr>
            <w:tcW w:w="982" w:type="dxa"/>
            <w:vMerge w:val="restart"/>
            <w:noWrap/>
            <w:hideMark/>
          </w:tcPr>
          <w:p w14:paraId="05548BD5" w14:textId="77777777" w:rsidR="00CD4C0D" w:rsidRPr="005C05BD" w:rsidRDefault="00CD4C0D" w:rsidP="001E7E1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6017" w:type="dxa"/>
            <w:gridSpan w:val="2"/>
            <w:vMerge w:val="restart"/>
            <w:hideMark/>
          </w:tcPr>
          <w:p w14:paraId="17851FCE" w14:textId="34F2A9DA" w:rsidR="00CD4C0D" w:rsidRPr="005C05BD" w:rsidRDefault="00CD4C0D" w:rsidP="001E7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 xml:space="preserve">Чи забезпечений </w:t>
            </w:r>
            <w:r w:rsidR="00055B18" w:rsidRPr="005C05BD">
              <w:rPr>
                <w:rFonts w:ascii="Times New Roman" w:hAnsi="Times New Roman" w:cs="Times New Roman"/>
                <w:sz w:val="20"/>
                <w:szCs w:val="20"/>
              </w:rPr>
              <w:t>ваш</w:t>
            </w: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 xml:space="preserve"> заклад достатньою кількістю електроенергії вдень та вночі (для подачі та нагріву води, стерилізації та санітарної обробки, спалювання або інших способів </w:t>
            </w:r>
            <w:r w:rsidR="00F625E1" w:rsidRPr="005C05BD">
              <w:rPr>
                <w:rFonts w:ascii="Times New Roman" w:hAnsi="Times New Roman" w:cs="Times New Roman"/>
                <w:sz w:val="20"/>
                <w:szCs w:val="20"/>
              </w:rPr>
              <w:t xml:space="preserve">знешкодження </w:t>
            </w: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відходів, забезпечення роботи медичного обладнання, загального освітлення території закладу, забезпечення безпечного надання медичних послуг, освітлення туалетів та душових)?</w:t>
            </w:r>
          </w:p>
        </w:tc>
        <w:tc>
          <w:tcPr>
            <w:tcW w:w="5437" w:type="dxa"/>
            <w:noWrap/>
            <w:hideMark/>
          </w:tcPr>
          <w:p w14:paraId="6921E8DE" w14:textId="77777777" w:rsidR="00CD4C0D" w:rsidRPr="005C05BD" w:rsidRDefault="00CD4C0D" w:rsidP="001E7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Ні</w:t>
            </w:r>
          </w:p>
        </w:tc>
        <w:tc>
          <w:tcPr>
            <w:tcW w:w="1126" w:type="dxa"/>
            <w:noWrap/>
            <w:hideMark/>
          </w:tcPr>
          <w:p w14:paraId="54EF6DFB" w14:textId="77777777" w:rsidR="00CD4C0D" w:rsidRPr="005C05BD" w:rsidRDefault="00CD4C0D" w:rsidP="001E7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D4C0D" w:rsidRPr="005C05BD" w14:paraId="1E5514E8" w14:textId="77777777" w:rsidTr="001E7E1D">
        <w:trPr>
          <w:trHeight w:val="848"/>
        </w:trPr>
        <w:tc>
          <w:tcPr>
            <w:tcW w:w="982" w:type="dxa"/>
            <w:vMerge/>
            <w:hideMark/>
          </w:tcPr>
          <w:p w14:paraId="403AAB16" w14:textId="77777777" w:rsidR="00CD4C0D" w:rsidRPr="005C05BD" w:rsidRDefault="00CD4C0D" w:rsidP="001E7E1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17" w:type="dxa"/>
            <w:gridSpan w:val="2"/>
            <w:vMerge/>
            <w:hideMark/>
          </w:tcPr>
          <w:p w14:paraId="25C23852" w14:textId="77777777" w:rsidR="00CD4C0D" w:rsidRPr="005C05BD" w:rsidRDefault="00CD4C0D" w:rsidP="001E7E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7" w:type="dxa"/>
            <w:noWrap/>
            <w:hideMark/>
          </w:tcPr>
          <w:p w14:paraId="26F77509" w14:textId="77777777" w:rsidR="00CD4C0D" w:rsidRPr="005C05BD" w:rsidRDefault="00CD4C0D" w:rsidP="001E7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Так, але не завжди або не всюди</w:t>
            </w:r>
          </w:p>
        </w:tc>
        <w:tc>
          <w:tcPr>
            <w:tcW w:w="1126" w:type="dxa"/>
            <w:noWrap/>
            <w:hideMark/>
          </w:tcPr>
          <w:p w14:paraId="7E51AC8A" w14:textId="77777777" w:rsidR="00CD4C0D" w:rsidRPr="005C05BD" w:rsidRDefault="00CD4C0D" w:rsidP="001E7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</w:tr>
      <w:tr w:rsidR="00CD4C0D" w:rsidRPr="005C05BD" w14:paraId="3E2166C0" w14:textId="77777777" w:rsidTr="001E7E1D">
        <w:trPr>
          <w:trHeight w:val="330"/>
        </w:trPr>
        <w:tc>
          <w:tcPr>
            <w:tcW w:w="982" w:type="dxa"/>
            <w:vMerge/>
            <w:hideMark/>
          </w:tcPr>
          <w:p w14:paraId="410FDBFA" w14:textId="77777777" w:rsidR="00CD4C0D" w:rsidRPr="005C05BD" w:rsidRDefault="00CD4C0D" w:rsidP="001E7E1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17" w:type="dxa"/>
            <w:gridSpan w:val="2"/>
            <w:vMerge/>
            <w:hideMark/>
          </w:tcPr>
          <w:p w14:paraId="1876DB8B" w14:textId="77777777" w:rsidR="00CD4C0D" w:rsidRPr="005C05BD" w:rsidRDefault="00CD4C0D" w:rsidP="001E7E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7" w:type="dxa"/>
            <w:noWrap/>
            <w:hideMark/>
          </w:tcPr>
          <w:p w14:paraId="22D10F2E" w14:textId="77777777" w:rsidR="00CD4C0D" w:rsidRPr="005C05BD" w:rsidRDefault="00CD4C0D" w:rsidP="001E7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Так</w:t>
            </w:r>
          </w:p>
        </w:tc>
        <w:tc>
          <w:tcPr>
            <w:tcW w:w="1126" w:type="dxa"/>
            <w:noWrap/>
            <w:hideMark/>
          </w:tcPr>
          <w:p w14:paraId="49402D94" w14:textId="77777777" w:rsidR="00CD4C0D" w:rsidRPr="005C05BD" w:rsidRDefault="00CD4C0D" w:rsidP="001E7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D4C0D" w:rsidRPr="005C05BD" w14:paraId="1A4FA6D5" w14:textId="77777777" w:rsidTr="005C05BD">
        <w:trPr>
          <w:trHeight w:val="867"/>
        </w:trPr>
        <w:tc>
          <w:tcPr>
            <w:tcW w:w="982" w:type="dxa"/>
            <w:vMerge w:val="restart"/>
            <w:noWrap/>
            <w:hideMark/>
          </w:tcPr>
          <w:p w14:paraId="226FA161" w14:textId="77777777" w:rsidR="00CD4C0D" w:rsidRPr="005C05BD" w:rsidRDefault="00CD4C0D" w:rsidP="001E7E1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6017" w:type="dxa"/>
            <w:gridSpan w:val="2"/>
            <w:vMerge w:val="restart"/>
            <w:hideMark/>
          </w:tcPr>
          <w:p w14:paraId="09F82291" w14:textId="77777777" w:rsidR="00CD4C0D" w:rsidRDefault="00CD4C0D" w:rsidP="001E7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 xml:space="preserve">Чи наявна </w:t>
            </w:r>
            <w:r w:rsidR="00055B18" w:rsidRPr="005C05BD">
              <w:rPr>
                <w:rFonts w:ascii="Times New Roman" w:hAnsi="Times New Roman" w:cs="Times New Roman"/>
                <w:sz w:val="20"/>
                <w:szCs w:val="20"/>
              </w:rPr>
              <w:t xml:space="preserve">у вашому закладі </w:t>
            </w: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система вентиляції (механічна чи природна) в місцях догляду за пацієнтом?</w:t>
            </w:r>
          </w:p>
          <w:p w14:paraId="75F7D049" w14:textId="77777777" w:rsidR="005C05BD" w:rsidRDefault="005C05BD" w:rsidP="001E7E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E25EDF" w14:textId="77777777" w:rsidR="005C05BD" w:rsidRDefault="005C05BD" w:rsidP="001E7E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8EC09C" w14:textId="3EFE752F" w:rsidR="005C05BD" w:rsidRPr="005C05BD" w:rsidRDefault="005C05BD" w:rsidP="001E7E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7" w:type="dxa"/>
            <w:noWrap/>
            <w:hideMark/>
          </w:tcPr>
          <w:p w14:paraId="127FE742" w14:textId="77777777" w:rsidR="00CD4C0D" w:rsidRPr="005C05BD" w:rsidRDefault="00CD4C0D" w:rsidP="001E7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Ні</w:t>
            </w:r>
          </w:p>
        </w:tc>
        <w:tc>
          <w:tcPr>
            <w:tcW w:w="1126" w:type="dxa"/>
            <w:noWrap/>
            <w:hideMark/>
          </w:tcPr>
          <w:p w14:paraId="4FD7867F" w14:textId="77777777" w:rsidR="00CD4C0D" w:rsidRPr="005C05BD" w:rsidRDefault="00CD4C0D" w:rsidP="001E7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D4C0D" w:rsidRPr="005C05BD" w14:paraId="1B114192" w14:textId="77777777" w:rsidTr="001E7E1D">
        <w:trPr>
          <w:trHeight w:val="330"/>
        </w:trPr>
        <w:tc>
          <w:tcPr>
            <w:tcW w:w="982" w:type="dxa"/>
            <w:vMerge/>
            <w:hideMark/>
          </w:tcPr>
          <w:p w14:paraId="7CBFF40B" w14:textId="77777777" w:rsidR="00CD4C0D" w:rsidRPr="005C05BD" w:rsidRDefault="00CD4C0D" w:rsidP="001E7E1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17" w:type="dxa"/>
            <w:gridSpan w:val="2"/>
            <w:vMerge/>
            <w:hideMark/>
          </w:tcPr>
          <w:p w14:paraId="6B0252D0" w14:textId="77777777" w:rsidR="00CD4C0D" w:rsidRPr="005C05BD" w:rsidRDefault="00CD4C0D" w:rsidP="001E7E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7" w:type="dxa"/>
            <w:noWrap/>
            <w:hideMark/>
          </w:tcPr>
          <w:p w14:paraId="532FE97A" w14:textId="77777777" w:rsidR="00CD4C0D" w:rsidRPr="005C05BD" w:rsidRDefault="00CD4C0D" w:rsidP="001E7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Так</w:t>
            </w:r>
          </w:p>
        </w:tc>
        <w:tc>
          <w:tcPr>
            <w:tcW w:w="1126" w:type="dxa"/>
            <w:noWrap/>
            <w:hideMark/>
          </w:tcPr>
          <w:p w14:paraId="701CC728" w14:textId="77777777" w:rsidR="00CD4C0D" w:rsidRPr="005C05BD" w:rsidRDefault="00CD4C0D" w:rsidP="001E7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9620C" w:rsidRPr="005C05BD" w14:paraId="1B91DBAC" w14:textId="77777777" w:rsidTr="00B9620C">
        <w:trPr>
          <w:trHeight w:val="95"/>
        </w:trPr>
        <w:tc>
          <w:tcPr>
            <w:tcW w:w="982" w:type="dxa"/>
            <w:vMerge w:val="restart"/>
          </w:tcPr>
          <w:p w14:paraId="24958C8F" w14:textId="282F9B9F" w:rsidR="00B9620C" w:rsidRPr="005C05BD" w:rsidRDefault="00B9620C" w:rsidP="00B9620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7</w:t>
            </w:r>
          </w:p>
        </w:tc>
        <w:tc>
          <w:tcPr>
            <w:tcW w:w="6017" w:type="dxa"/>
            <w:gridSpan w:val="2"/>
            <w:vMerge w:val="restart"/>
          </w:tcPr>
          <w:p w14:paraId="183E16E7" w14:textId="4571E9CB" w:rsidR="00B9620C" w:rsidRPr="005C05BD" w:rsidRDefault="00B9620C" w:rsidP="00B962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Чи здійснюються письмові відмітки про прибирання підлог та горизонтальних поверхонь (наявність загальнодоступних графіків прибирання із відмітками щодо їх виконання)?</w:t>
            </w:r>
          </w:p>
        </w:tc>
        <w:tc>
          <w:tcPr>
            <w:tcW w:w="5437" w:type="dxa"/>
            <w:noWrap/>
          </w:tcPr>
          <w:p w14:paraId="2101644D" w14:textId="3E22F214" w:rsidR="00B9620C" w:rsidRPr="005C05BD" w:rsidRDefault="00B9620C" w:rsidP="00B962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Графік відсутній</w:t>
            </w:r>
          </w:p>
        </w:tc>
        <w:tc>
          <w:tcPr>
            <w:tcW w:w="1126" w:type="dxa"/>
            <w:noWrap/>
          </w:tcPr>
          <w:p w14:paraId="4D71A348" w14:textId="5DADC13B" w:rsidR="00B9620C" w:rsidRPr="005C05BD" w:rsidRDefault="00B9620C" w:rsidP="00B962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9620C" w:rsidRPr="005C05BD" w14:paraId="2D75879B" w14:textId="77777777" w:rsidTr="001E7E1D">
        <w:trPr>
          <w:trHeight w:val="94"/>
        </w:trPr>
        <w:tc>
          <w:tcPr>
            <w:tcW w:w="982" w:type="dxa"/>
            <w:vMerge/>
          </w:tcPr>
          <w:p w14:paraId="7A5F3E8E" w14:textId="77777777" w:rsidR="00B9620C" w:rsidRPr="005C05BD" w:rsidRDefault="00B9620C" w:rsidP="00B9620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17" w:type="dxa"/>
            <w:gridSpan w:val="2"/>
            <w:vMerge/>
          </w:tcPr>
          <w:p w14:paraId="32EFC493" w14:textId="77777777" w:rsidR="00B9620C" w:rsidRPr="005C05BD" w:rsidRDefault="00B9620C" w:rsidP="00B962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7" w:type="dxa"/>
            <w:noWrap/>
          </w:tcPr>
          <w:p w14:paraId="3354FFF6" w14:textId="6DDAD7B6" w:rsidR="00B9620C" w:rsidRPr="005C05BD" w:rsidRDefault="00B9620C" w:rsidP="00B962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Графік наявний, але не заповнюється і не підписується щоденно або застарів</w:t>
            </w:r>
          </w:p>
        </w:tc>
        <w:tc>
          <w:tcPr>
            <w:tcW w:w="1126" w:type="dxa"/>
            <w:noWrap/>
          </w:tcPr>
          <w:p w14:paraId="5EEC61EC" w14:textId="7F9254CE" w:rsidR="00B9620C" w:rsidRPr="005C05BD" w:rsidRDefault="00B9620C" w:rsidP="00B962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</w:tr>
      <w:tr w:rsidR="00B9620C" w:rsidRPr="005C05BD" w14:paraId="191542CC" w14:textId="77777777" w:rsidTr="001E7E1D">
        <w:trPr>
          <w:trHeight w:val="94"/>
        </w:trPr>
        <w:tc>
          <w:tcPr>
            <w:tcW w:w="982" w:type="dxa"/>
            <w:vMerge/>
          </w:tcPr>
          <w:p w14:paraId="10E01C3B" w14:textId="77777777" w:rsidR="00B9620C" w:rsidRPr="005C05BD" w:rsidRDefault="00B9620C" w:rsidP="00B9620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17" w:type="dxa"/>
            <w:gridSpan w:val="2"/>
            <w:vMerge/>
          </w:tcPr>
          <w:p w14:paraId="00A7AB86" w14:textId="77777777" w:rsidR="00B9620C" w:rsidRPr="005C05BD" w:rsidRDefault="00B9620C" w:rsidP="00B962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7" w:type="dxa"/>
            <w:noWrap/>
          </w:tcPr>
          <w:p w14:paraId="3B6BEDF9" w14:textId="2BCC4E0F" w:rsidR="00B9620C" w:rsidRPr="005C05BD" w:rsidRDefault="00B9620C" w:rsidP="00B962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Так, графік наявний та заповнюється щодня</w:t>
            </w:r>
          </w:p>
        </w:tc>
        <w:tc>
          <w:tcPr>
            <w:tcW w:w="1126" w:type="dxa"/>
            <w:noWrap/>
          </w:tcPr>
          <w:p w14:paraId="36954F70" w14:textId="57DB6C97" w:rsidR="00B9620C" w:rsidRPr="005C05BD" w:rsidRDefault="00B9620C" w:rsidP="00B962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9620C" w:rsidRPr="005C05BD" w14:paraId="704CDB77" w14:textId="77777777" w:rsidTr="00B9620C">
        <w:trPr>
          <w:trHeight w:val="95"/>
        </w:trPr>
        <w:tc>
          <w:tcPr>
            <w:tcW w:w="982" w:type="dxa"/>
            <w:vMerge w:val="restart"/>
          </w:tcPr>
          <w:p w14:paraId="2421513D" w14:textId="17E1C037" w:rsidR="00B9620C" w:rsidRPr="005C05BD" w:rsidRDefault="00B9620C" w:rsidP="00B9620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6017" w:type="dxa"/>
            <w:gridSpan w:val="2"/>
            <w:vMerge w:val="restart"/>
          </w:tcPr>
          <w:p w14:paraId="2D365C8A" w14:textId="512C7F28" w:rsidR="00B9620C" w:rsidRPr="005C05BD" w:rsidRDefault="00B9620C" w:rsidP="00B962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 xml:space="preserve">Чи наявні відповідні (дозволені/рекомендовані для використання в </w:t>
            </w:r>
            <w:r w:rsidR="00055B18" w:rsidRPr="005C05BD">
              <w:rPr>
                <w:rFonts w:ascii="Times New Roman" w:hAnsi="Times New Roman" w:cs="Times New Roman"/>
                <w:sz w:val="20"/>
                <w:szCs w:val="20"/>
              </w:rPr>
              <w:t>ЗОЗ</w:t>
            </w: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), якісні (відповідають національним та міжнародним стандартам) і в належному стані приладдя та засоби для прибирання (швабри, відра, мийні засоби тощо)?</w:t>
            </w:r>
          </w:p>
        </w:tc>
        <w:tc>
          <w:tcPr>
            <w:tcW w:w="5437" w:type="dxa"/>
            <w:noWrap/>
          </w:tcPr>
          <w:p w14:paraId="1988E9A2" w14:textId="37AAF0BF" w:rsidR="00B9620C" w:rsidRPr="005C05BD" w:rsidRDefault="00B9620C" w:rsidP="00B962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Ні</w:t>
            </w:r>
          </w:p>
        </w:tc>
        <w:tc>
          <w:tcPr>
            <w:tcW w:w="1126" w:type="dxa"/>
            <w:noWrap/>
          </w:tcPr>
          <w:p w14:paraId="3477BAFA" w14:textId="33E2A6D4" w:rsidR="00B9620C" w:rsidRPr="005C05BD" w:rsidRDefault="00B9620C" w:rsidP="00B962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9620C" w:rsidRPr="005C05BD" w14:paraId="2972FF46" w14:textId="77777777" w:rsidTr="001E7E1D">
        <w:trPr>
          <w:trHeight w:val="94"/>
        </w:trPr>
        <w:tc>
          <w:tcPr>
            <w:tcW w:w="982" w:type="dxa"/>
            <w:vMerge/>
          </w:tcPr>
          <w:p w14:paraId="7288BC4A" w14:textId="77777777" w:rsidR="00B9620C" w:rsidRPr="005C05BD" w:rsidRDefault="00B9620C" w:rsidP="00B962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17" w:type="dxa"/>
            <w:gridSpan w:val="2"/>
            <w:vMerge/>
          </w:tcPr>
          <w:p w14:paraId="02AC4EEF" w14:textId="77777777" w:rsidR="00B9620C" w:rsidRPr="005C05BD" w:rsidRDefault="00B9620C" w:rsidP="00B962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7" w:type="dxa"/>
            <w:noWrap/>
          </w:tcPr>
          <w:p w14:paraId="275CD79B" w14:textId="1926EBE2" w:rsidR="00B9620C" w:rsidRPr="005C05BD" w:rsidRDefault="00B9620C" w:rsidP="00B962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Так, але в поганому стані</w:t>
            </w:r>
          </w:p>
        </w:tc>
        <w:tc>
          <w:tcPr>
            <w:tcW w:w="1126" w:type="dxa"/>
            <w:noWrap/>
          </w:tcPr>
          <w:p w14:paraId="2FC8124E" w14:textId="053400EA" w:rsidR="00B9620C" w:rsidRPr="005C05BD" w:rsidRDefault="00B9620C" w:rsidP="00B962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</w:tr>
      <w:tr w:rsidR="00B9620C" w:rsidRPr="005C05BD" w14:paraId="7BD9C3C4" w14:textId="77777777" w:rsidTr="001E7E1D">
        <w:trPr>
          <w:trHeight w:val="94"/>
        </w:trPr>
        <w:tc>
          <w:tcPr>
            <w:tcW w:w="982" w:type="dxa"/>
            <w:vMerge/>
          </w:tcPr>
          <w:p w14:paraId="3BB7D81A" w14:textId="77777777" w:rsidR="00B9620C" w:rsidRPr="005C05BD" w:rsidRDefault="00B9620C" w:rsidP="00B962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17" w:type="dxa"/>
            <w:gridSpan w:val="2"/>
            <w:vMerge/>
          </w:tcPr>
          <w:p w14:paraId="16EA35B7" w14:textId="77777777" w:rsidR="00B9620C" w:rsidRPr="005C05BD" w:rsidRDefault="00B9620C" w:rsidP="00B962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7" w:type="dxa"/>
            <w:noWrap/>
          </w:tcPr>
          <w:p w14:paraId="321B5FE9" w14:textId="3713D33F" w:rsidR="00B9620C" w:rsidRPr="005C05BD" w:rsidRDefault="00B9620C" w:rsidP="00B962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Так</w:t>
            </w:r>
          </w:p>
        </w:tc>
        <w:tc>
          <w:tcPr>
            <w:tcW w:w="1126" w:type="dxa"/>
            <w:noWrap/>
          </w:tcPr>
          <w:p w14:paraId="5F3B2A7C" w14:textId="0E9BE13F" w:rsidR="00B9620C" w:rsidRPr="005C05BD" w:rsidRDefault="00B9620C" w:rsidP="00B962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9620C" w:rsidRPr="005C05BD" w14:paraId="2AF8C525" w14:textId="77777777" w:rsidTr="00B9620C">
        <w:trPr>
          <w:trHeight w:val="95"/>
        </w:trPr>
        <w:tc>
          <w:tcPr>
            <w:tcW w:w="982" w:type="dxa"/>
            <w:vMerge w:val="restart"/>
          </w:tcPr>
          <w:p w14:paraId="231B70DA" w14:textId="650AFFD2" w:rsidR="00B9620C" w:rsidRPr="005C05BD" w:rsidRDefault="00B9620C" w:rsidP="00B9620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6017" w:type="dxa"/>
            <w:gridSpan w:val="2"/>
            <w:vMerge w:val="restart"/>
          </w:tcPr>
          <w:p w14:paraId="6EC51AA8" w14:textId="3808420C" w:rsidR="00B9620C" w:rsidRPr="005C05BD" w:rsidRDefault="00B9620C" w:rsidP="00B962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 xml:space="preserve">Чи має </w:t>
            </w:r>
            <w:r w:rsidR="00055B18" w:rsidRPr="005C05BD">
              <w:rPr>
                <w:rFonts w:ascii="Times New Roman" w:hAnsi="Times New Roman" w:cs="Times New Roman"/>
                <w:sz w:val="20"/>
                <w:szCs w:val="20"/>
              </w:rPr>
              <w:t>ваш заклад</w:t>
            </w: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 xml:space="preserve"> ізолятори/палати індивідуального перебування для пацієнтів із аерогенними інфекційними захворюваннями (наприклад, туберкульоз, кір)?</w:t>
            </w:r>
          </w:p>
        </w:tc>
        <w:tc>
          <w:tcPr>
            <w:tcW w:w="5437" w:type="dxa"/>
            <w:noWrap/>
          </w:tcPr>
          <w:p w14:paraId="1A9C9977" w14:textId="44A4147F" w:rsidR="00B9620C" w:rsidRPr="005C05BD" w:rsidRDefault="00B9620C" w:rsidP="00B962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Ні</w:t>
            </w:r>
          </w:p>
        </w:tc>
        <w:tc>
          <w:tcPr>
            <w:tcW w:w="1126" w:type="dxa"/>
            <w:noWrap/>
          </w:tcPr>
          <w:p w14:paraId="04B83C95" w14:textId="65B31531" w:rsidR="00B9620C" w:rsidRPr="005C05BD" w:rsidRDefault="00B9620C" w:rsidP="00B962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9620C" w:rsidRPr="005C05BD" w14:paraId="2F6413E8" w14:textId="77777777" w:rsidTr="001E7E1D">
        <w:trPr>
          <w:trHeight w:val="94"/>
        </w:trPr>
        <w:tc>
          <w:tcPr>
            <w:tcW w:w="982" w:type="dxa"/>
            <w:vMerge/>
          </w:tcPr>
          <w:p w14:paraId="37C9D6C9" w14:textId="77777777" w:rsidR="00B9620C" w:rsidRPr="005C05BD" w:rsidRDefault="00B9620C" w:rsidP="00B962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17" w:type="dxa"/>
            <w:gridSpan w:val="2"/>
            <w:vMerge/>
          </w:tcPr>
          <w:p w14:paraId="5541A16E" w14:textId="77777777" w:rsidR="00B9620C" w:rsidRPr="005C05BD" w:rsidRDefault="00B9620C" w:rsidP="00B962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7" w:type="dxa"/>
            <w:noWrap/>
          </w:tcPr>
          <w:p w14:paraId="51DACC95" w14:textId="2240D677" w:rsidR="00B9620C" w:rsidRPr="005C05BD" w:rsidRDefault="00B9620C" w:rsidP="00B962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Відсутні окремі палати, але наявні палати для групування пацієнтів з однаковими патологіями</w:t>
            </w:r>
          </w:p>
        </w:tc>
        <w:tc>
          <w:tcPr>
            <w:tcW w:w="1126" w:type="dxa"/>
            <w:noWrap/>
          </w:tcPr>
          <w:p w14:paraId="51E73EE1" w14:textId="2C7048A8" w:rsidR="00B9620C" w:rsidRPr="005C05BD" w:rsidRDefault="00B9620C" w:rsidP="00B962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</w:tr>
      <w:tr w:rsidR="00B9620C" w:rsidRPr="005C05BD" w14:paraId="7D5BAA9A" w14:textId="77777777" w:rsidTr="001E7E1D">
        <w:trPr>
          <w:trHeight w:val="94"/>
        </w:trPr>
        <w:tc>
          <w:tcPr>
            <w:tcW w:w="982" w:type="dxa"/>
            <w:vMerge/>
          </w:tcPr>
          <w:p w14:paraId="2D5C80C7" w14:textId="77777777" w:rsidR="00B9620C" w:rsidRPr="005C05BD" w:rsidRDefault="00B9620C" w:rsidP="00B962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17" w:type="dxa"/>
            <w:gridSpan w:val="2"/>
            <w:vMerge/>
          </w:tcPr>
          <w:p w14:paraId="50C50F6F" w14:textId="77777777" w:rsidR="00B9620C" w:rsidRPr="005C05BD" w:rsidRDefault="00B9620C" w:rsidP="00B962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7" w:type="dxa"/>
            <w:noWrap/>
          </w:tcPr>
          <w:p w14:paraId="32EDF78E" w14:textId="6AA01C10" w:rsidR="00B9620C" w:rsidRPr="005C05BD" w:rsidRDefault="00B9620C" w:rsidP="00B962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 xml:space="preserve">Так </w:t>
            </w:r>
          </w:p>
        </w:tc>
        <w:tc>
          <w:tcPr>
            <w:tcW w:w="1126" w:type="dxa"/>
            <w:noWrap/>
          </w:tcPr>
          <w:p w14:paraId="6E3EE171" w14:textId="1B617326" w:rsidR="00B9620C" w:rsidRPr="005C05BD" w:rsidRDefault="00B9620C" w:rsidP="00B962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</w:tr>
      <w:tr w:rsidR="00AD1896" w:rsidRPr="005C05BD" w14:paraId="72E3ECC2" w14:textId="77777777" w:rsidTr="00AD1896">
        <w:trPr>
          <w:trHeight w:val="95"/>
        </w:trPr>
        <w:tc>
          <w:tcPr>
            <w:tcW w:w="982" w:type="dxa"/>
            <w:vMerge w:val="restart"/>
            <w:noWrap/>
          </w:tcPr>
          <w:p w14:paraId="1C0F6542" w14:textId="04C54F18" w:rsidR="00AD1896" w:rsidRPr="005C05BD" w:rsidRDefault="00AD1896" w:rsidP="00163A5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163A5B"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6017" w:type="dxa"/>
            <w:gridSpan w:val="2"/>
            <w:vMerge w:val="restart"/>
          </w:tcPr>
          <w:p w14:paraId="15AC4B01" w14:textId="1F022EB3" w:rsidR="00AD1896" w:rsidRPr="005C05BD" w:rsidRDefault="00AD1896" w:rsidP="00AD18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Чи засоби індивідуального захисту доступні для усіх працівників постійно (проведені розрахунки необхідної кількості для кожного з підрозділів та забезпечено фактичну наявність з урахуванням можливої необхідності надання допомоги при надзвичайних ситуаціях)?</w:t>
            </w:r>
          </w:p>
        </w:tc>
        <w:tc>
          <w:tcPr>
            <w:tcW w:w="5437" w:type="dxa"/>
            <w:noWrap/>
          </w:tcPr>
          <w:p w14:paraId="0DC6176B" w14:textId="31C65ADA" w:rsidR="00AD1896" w:rsidRPr="005C05BD" w:rsidRDefault="00AD1896" w:rsidP="00AD18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Ні</w:t>
            </w:r>
          </w:p>
        </w:tc>
        <w:tc>
          <w:tcPr>
            <w:tcW w:w="1126" w:type="dxa"/>
            <w:noWrap/>
          </w:tcPr>
          <w:p w14:paraId="037D243D" w14:textId="21981E29" w:rsidR="00AD1896" w:rsidRPr="005C05BD" w:rsidRDefault="00AD1896" w:rsidP="00AD18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D1896" w:rsidRPr="005C05BD" w14:paraId="28DA3442" w14:textId="77777777" w:rsidTr="001E7E1D">
        <w:trPr>
          <w:trHeight w:val="94"/>
        </w:trPr>
        <w:tc>
          <w:tcPr>
            <w:tcW w:w="982" w:type="dxa"/>
            <w:vMerge/>
            <w:noWrap/>
          </w:tcPr>
          <w:p w14:paraId="14B56EFA" w14:textId="77777777" w:rsidR="00AD1896" w:rsidRPr="005C05BD" w:rsidRDefault="00AD1896" w:rsidP="00AD189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17" w:type="dxa"/>
            <w:gridSpan w:val="2"/>
            <w:vMerge/>
          </w:tcPr>
          <w:p w14:paraId="0F6F3A99" w14:textId="77777777" w:rsidR="00AD1896" w:rsidRPr="005C05BD" w:rsidRDefault="00AD1896" w:rsidP="00AD18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7" w:type="dxa"/>
            <w:noWrap/>
          </w:tcPr>
          <w:p w14:paraId="3927C7E3" w14:textId="63C9D0E0" w:rsidR="00AD1896" w:rsidRPr="005C05BD" w:rsidRDefault="00AD1896" w:rsidP="00AD18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Так, але не завжди наявні в достатній кількості або не забезпечено запасу</w:t>
            </w:r>
          </w:p>
        </w:tc>
        <w:tc>
          <w:tcPr>
            <w:tcW w:w="1126" w:type="dxa"/>
            <w:noWrap/>
          </w:tcPr>
          <w:p w14:paraId="462C342B" w14:textId="505F143D" w:rsidR="00AD1896" w:rsidRPr="005C05BD" w:rsidRDefault="00AD1896" w:rsidP="00AD18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</w:tr>
      <w:tr w:rsidR="00AD1896" w:rsidRPr="005C05BD" w14:paraId="3BF94742" w14:textId="77777777" w:rsidTr="001E7E1D">
        <w:trPr>
          <w:trHeight w:val="94"/>
        </w:trPr>
        <w:tc>
          <w:tcPr>
            <w:tcW w:w="982" w:type="dxa"/>
            <w:vMerge/>
            <w:noWrap/>
          </w:tcPr>
          <w:p w14:paraId="56138B43" w14:textId="77777777" w:rsidR="00AD1896" w:rsidRPr="005C05BD" w:rsidRDefault="00AD1896" w:rsidP="00AD189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17" w:type="dxa"/>
            <w:gridSpan w:val="2"/>
            <w:vMerge/>
          </w:tcPr>
          <w:p w14:paraId="46D26786" w14:textId="77777777" w:rsidR="00AD1896" w:rsidRPr="005C05BD" w:rsidRDefault="00AD1896" w:rsidP="00AD18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7" w:type="dxa"/>
            <w:noWrap/>
          </w:tcPr>
          <w:p w14:paraId="10DA65E3" w14:textId="6A985375" w:rsidR="00AD1896" w:rsidRPr="005C05BD" w:rsidRDefault="00AD1896" w:rsidP="00AD18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Так, завжди наявні в достатній кількості та забезпечено запас</w:t>
            </w:r>
          </w:p>
        </w:tc>
        <w:tc>
          <w:tcPr>
            <w:tcW w:w="1126" w:type="dxa"/>
            <w:noWrap/>
          </w:tcPr>
          <w:p w14:paraId="25835FA7" w14:textId="70C68D89" w:rsidR="00AD1896" w:rsidRPr="005C05BD" w:rsidRDefault="00AD1896" w:rsidP="00AD18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</w:tr>
      <w:tr w:rsidR="00AD1896" w:rsidRPr="005C05BD" w14:paraId="0924E90E" w14:textId="77777777" w:rsidTr="001E7E1D">
        <w:trPr>
          <w:trHeight w:val="315"/>
        </w:trPr>
        <w:tc>
          <w:tcPr>
            <w:tcW w:w="982" w:type="dxa"/>
            <w:vMerge w:val="restart"/>
            <w:noWrap/>
            <w:hideMark/>
          </w:tcPr>
          <w:p w14:paraId="2ECEFB47" w14:textId="77777777" w:rsidR="00AD1896" w:rsidRPr="005C05BD" w:rsidRDefault="00AD1896" w:rsidP="00AD189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6017" w:type="dxa"/>
            <w:gridSpan w:val="2"/>
            <w:vMerge w:val="restart"/>
            <w:hideMark/>
          </w:tcPr>
          <w:p w14:paraId="558A8E6F" w14:textId="77777777" w:rsidR="00AD1896" w:rsidRPr="005C05BD" w:rsidRDefault="00AD1896" w:rsidP="00AD18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Чи наявні контейнери для збору інфекційних/неінфекційних відходів та гострих медичних предметів в безпосередній близькості до їх утворення?</w:t>
            </w:r>
          </w:p>
        </w:tc>
        <w:tc>
          <w:tcPr>
            <w:tcW w:w="5437" w:type="dxa"/>
            <w:noWrap/>
            <w:hideMark/>
          </w:tcPr>
          <w:p w14:paraId="3F8728A4" w14:textId="77777777" w:rsidR="00AD1896" w:rsidRPr="005C05BD" w:rsidRDefault="00AD1896" w:rsidP="00AD18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Ні, відсутні окремі контейнери</w:t>
            </w:r>
          </w:p>
        </w:tc>
        <w:tc>
          <w:tcPr>
            <w:tcW w:w="1126" w:type="dxa"/>
            <w:noWrap/>
            <w:hideMark/>
          </w:tcPr>
          <w:p w14:paraId="3F2F0022" w14:textId="77777777" w:rsidR="00AD1896" w:rsidRPr="005C05BD" w:rsidRDefault="00AD1896" w:rsidP="00AD18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D1896" w:rsidRPr="005C05BD" w14:paraId="03FE45C9" w14:textId="77777777" w:rsidTr="001E7E1D">
        <w:trPr>
          <w:trHeight w:val="315"/>
        </w:trPr>
        <w:tc>
          <w:tcPr>
            <w:tcW w:w="982" w:type="dxa"/>
            <w:vMerge/>
            <w:hideMark/>
          </w:tcPr>
          <w:p w14:paraId="680D6340" w14:textId="77777777" w:rsidR="00AD1896" w:rsidRPr="005C05BD" w:rsidRDefault="00AD1896" w:rsidP="00AD18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17" w:type="dxa"/>
            <w:gridSpan w:val="2"/>
            <w:vMerge/>
            <w:hideMark/>
          </w:tcPr>
          <w:p w14:paraId="64A56BAF" w14:textId="77777777" w:rsidR="00AD1896" w:rsidRPr="005C05BD" w:rsidRDefault="00AD1896" w:rsidP="00AD18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7" w:type="dxa"/>
            <w:noWrap/>
            <w:hideMark/>
          </w:tcPr>
          <w:p w14:paraId="392105D2" w14:textId="77777777" w:rsidR="00AD1896" w:rsidRPr="005C05BD" w:rsidRDefault="00AD1896" w:rsidP="00AD18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Так, окремі контейнери наявні, але кришки відсутні або контейнери більш як на ¾ заповнені; наявні лише два контейнери замість трьох; контейнери наявні але не у всіх місцях утворення відходів</w:t>
            </w:r>
          </w:p>
        </w:tc>
        <w:tc>
          <w:tcPr>
            <w:tcW w:w="1126" w:type="dxa"/>
            <w:noWrap/>
            <w:hideMark/>
          </w:tcPr>
          <w:p w14:paraId="42E91CAF" w14:textId="77777777" w:rsidR="00AD1896" w:rsidRPr="005C05BD" w:rsidRDefault="00AD1896" w:rsidP="00AD18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</w:tr>
      <w:tr w:rsidR="00AD1896" w:rsidRPr="005C05BD" w14:paraId="544EB92F" w14:textId="77777777" w:rsidTr="001E7E1D">
        <w:trPr>
          <w:trHeight w:val="330"/>
        </w:trPr>
        <w:tc>
          <w:tcPr>
            <w:tcW w:w="982" w:type="dxa"/>
            <w:vMerge/>
            <w:hideMark/>
          </w:tcPr>
          <w:p w14:paraId="4CC7EC30" w14:textId="77777777" w:rsidR="00AD1896" w:rsidRPr="005C05BD" w:rsidRDefault="00AD1896" w:rsidP="00AD18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17" w:type="dxa"/>
            <w:gridSpan w:val="2"/>
            <w:vMerge/>
            <w:hideMark/>
          </w:tcPr>
          <w:p w14:paraId="2CBCC1CF" w14:textId="77777777" w:rsidR="00AD1896" w:rsidRPr="005C05BD" w:rsidRDefault="00AD1896" w:rsidP="00AD18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7" w:type="dxa"/>
            <w:noWrap/>
            <w:hideMark/>
          </w:tcPr>
          <w:p w14:paraId="6063E9E7" w14:textId="77777777" w:rsidR="00AD1896" w:rsidRPr="005C05BD" w:rsidRDefault="00AD1896" w:rsidP="00AD18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Так</w:t>
            </w:r>
          </w:p>
        </w:tc>
        <w:tc>
          <w:tcPr>
            <w:tcW w:w="1126" w:type="dxa"/>
            <w:noWrap/>
            <w:hideMark/>
          </w:tcPr>
          <w:p w14:paraId="74113C99" w14:textId="77777777" w:rsidR="00AD1896" w:rsidRPr="005C05BD" w:rsidRDefault="00AD1896" w:rsidP="00AD18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D1896" w:rsidRPr="005C05BD" w14:paraId="2A4723FD" w14:textId="77777777" w:rsidTr="001E7E1D">
        <w:trPr>
          <w:trHeight w:val="315"/>
        </w:trPr>
        <w:tc>
          <w:tcPr>
            <w:tcW w:w="982" w:type="dxa"/>
            <w:vMerge w:val="restart"/>
            <w:noWrap/>
            <w:hideMark/>
          </w:tcPr>
          <w:p w14:paraId="6B2326CC" w14:textId="77777777" w:rsidR="00AD1896" w:rsidRPr="005C05BD" w:rsidRDefault="00AD1896" w:rsidP="00AD189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6017" w:type="dxa"/>
            <w:gridSpan w:val="2"/>
            <w:vMerge w:val="restart"/>
            <w:hideMark/>
          </w:tcPr>
          <w:p w14:paraId="3E946170" w14:textId="577D33C3" w:rsidR="00AD1896" w:rsidRPr="005C05BD" w:rsidRDefault="00AD1896" w:rsidP="00AD18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Чи наявна система муніципального вивезення неінфекційного сміття для утилізації?</w:t>
            </w:r>
          </w:p>
        </w:tc>
        <w:tc>
          <w:tcPr>
            <w:tcW w:w="5437" w:type="dxa"/>
            <w:noWrap/>
            <w:hideMark/>
          </w:tcPr>
          <w:p w14:paraId="5D6ACCF1" w14:textId="77777777" w:rsidR="00AD1896" w:rsidRPr="005C05BD" w:rsidRDefault="00AD1896" w:rsidP="00AD18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Ні</w:t>
            </w:r>
          </w:p>
        </w:tc>
        <w:tc>
          <w:tcPr>
            <w:tcW w:w="1126" w:type="dxa"/>
            <w:noWrap/>
            <w:hideMark/>
          </w:tcPr>
          <w:p w14:paraId="65452FC9" w14:textId="77777777" w:rsidR="00AD1896" w:rsidRPr="005C05BD" w:rsidRDefault="00AD1896" w:rsidP="00AD18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D1896" w:rsidRPr="005C05BD" w14:paraId="29FFA78D" w14:textId="77777777" w:rsidTr="001E7E1D">
        <w:trPr>
          <w:trHeight w:val="315"/>
        </w:trPr>
        <w:tc>
          <w:tcPr>
            <w:tcW w:w="982" w:type="dxa"/>
            <w:vMerge/>
            <w:hideMark/>
          </w:tcPr>
          <w:p w14:paraId="063C5EF4" w14:textId="77777777" w:rsidR="00AD1896" w:rsidRPr="005C05BD" w:rsidRDefault="00AD1896" w:rsidP="00AD18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17" w:type="dxa"/>
            <w:gridSpan w:val="2"/>
            <w:vMerge/>
            <w:hideMark/>
          </w:tcPr>
          <w:p w14:paraId="55137967" w14:textId="77777777" w:rsidR="00AD1896" w:rsidRPr="005C05BD" w:rsidRDefault="00AD1896" w:rsidP="00AD18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7" w:type="dxa"/>
            <w:noWrap/>
            <w:hideMark/>
          </w:tcPr>
          <w:p w14:paraId="67253830" w14:textId="77777777" w:rsidR="00AD1896" w:rsidRPr="005C05BD" w:rsidRDefault="00AD1896" w:rsidP="00AD18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Так, але нерегулярний вивіз відходів</w:t>
            </w:r>
          </w:p>
        </w:tc>
        <w:tc>
          <w:tcPr>
            <w:tcW w:w="1126" w:type="dxa"/>
            <w:noWrap/>
            <w:hideMark/>
          </w:tcPr>
          <w:p w14:paraId="19E96620" w14:textId="77777777" w:rsidR="00AD1896" w:rsidRPr="005C05BD" w:rsidRDefault="00AD1896" w:rsidP="00AD18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</w:tr>
      <w:tr w:rsidR="00AD1896" w:rsidRPr="005C05BD" w14:paraId="413EF00C" w14:textId="77777777" w:rsidTr="001E7E1D">
        <w:trPr>
          <w:trHeight w:val="330"/>
        </w:trPr>
        <w:tc>
          <w:tcPr>
            <w:tcW w:w="982" w:type="dxa"/>
            <w:vMerge/>
            <w:hideMark/>
          </w:tcPr>
          <w:p w14:paraId="4FCBA277" w14:textId="77777777" w:rsidR="00AD1896" w:rsidRPr="005C05BD" w:rsidRDefault="00AD1896" w:rsidP="00AD18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17" w:type="dxa"/>
            <w:gridSpan w:val="2"/>
            <w:vMerge/>
            <w:hideMark/>
          </w:tcPr>
          <w:p w14:paraId="52248BB1" w14:textId="77777777" w:rsidR="00AD1896" w:rsidRPr="005C05BD" w:rsidRDefault="00AD1896" w:rsidP="00AD18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7" w:type="dxa"/>
            <w:noWrap/>
            <w:hideMark/>
          </w:tcPr>
          <w:p w14:paraId="5F0FE4AF" w14:textId="77777777" w:rsidR="00AD1896" w:rsidRPr="005C05BD" w:rsidRDefault="00AD1896" w:rsidP="00AD18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Так</w:t>
            </w:r>
          </w:p>
        </w:tc>
        <w:tc>
          <w:tcPr>
            <w:tcW w:w="1126" w:type="dxa"/>
            <w:noWrap/>
            <w:hideMark/>
          </w:tcPr>
          <w:p w14:paraId="7FC4F02D" w14:textId="77777777" w:rsidR="00AD1896" w:rsidRPr="005C05BD" w:rsidRDefault="00AD1896" w:rsidP="00AD18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D1896" w:rsidRPr="005C05BD" w14:paraId="7E79BA43" w14:textId="77777777" w:rsidTr="001E7E1D">
        <w:trPr>
          <w:trHeight w:val="884"/>
        </w:trPr>
        <w:tc>
          <w:tcPr>
            <w:tcW w:w="982" w:type="dxa"/>
            <w:vMerge w:val="restart"/>
            <w:noWrap/>
            <w:hideMark/>
          </w:tcPr>
          <w:p w14:paraId="5E112A02" w14:textId="2077FED3" w:rsidR="00AD1896" w:rsidRPr="005C05BD" w:rsidRDefault="00AD1896" w:rsidP="00163A5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6017" w:type="dxa"/>
            <w:gridSpan w:val="2"/>
            <w:vMerge w:val="restart"/>
            <w:hideMark/>
          </w:tcPr>
          <w:p w14:paraId="53858497" w14:textId="70DCF640" w:rsidR="00AD1896" w:rsidRPr="005C05BD" w:rsidRDefault="00AD1896" w:rsidP="00AD18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 xml:space="preserve">Чи наявний </w:t>
            </w:r>
            <w:proofErr w:type="spellStart"/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інс</w:t>
            </w:r>
            <w:r w:rsidR="008E7957" w:rsidRPr="005C05B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нератор</w:t>
            </w:r>
            <w:proofErr w:type="spellEnd"/>
            <w:r w:rsidRPr="005C05BD">
              <w:rPr>
                <w:rFonts w:ascii="Times New Roman" w:hAnsi="Times New Roman" w:cs="Times New Roman"/>
                <w:sz w:val="20"/>
                <w:szCs w:val="20"/>
              </w:rPr>
              <w:t xml:space="preserve">/муфельна піч або альтернативна технологія для </w:t>
            </w:r>
            <w:r w:rsidR="008E7957" w:rsidRPr="005C05BD">
              <w:rPr>
                <w:rFonts w:ascii="Times New Roman" w:hAnsi="Times New Roman" w:cs="Times New Roman"/>
                <w:sz w:val="20"/>
                <w:szCs w:val="20"/>
              </w:rPr>
              <w:t>знешкодження</w:t>
            </w: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 xml:space="preserve"> або обробки з метою наступно</w:t>
            </w:r>
            <w:r w:rsidR="008E7957" w:rsidRPr="005C05BD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E7957" w:rsidRPr="005C05BD">
              <w:rPr>
                <w:rFonts w:ascii="Times New Roman" w:hAnsi="Times New Roman" w:cs="Times New Roman"/>
                <w:sz w:val="20"/>
                <w:szCs w:val="20"/>
              </w:rPr>
              <w:t>транспортування</w:t>
            </w: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 xml:space="preserve"> (наприклад, стерилізація парою), що знаходяться </w:t>
            </w:r>
            <w:r w:rsidRPr="005C05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 території закладу або заключено договір із </w:t>
            </w:r>
            <w:r w:rsidR="00384978" w:rsidRPr="005C05BD">
              <w:rPr>
                <w:rFonts w:ascii="Times New Roman" w:hAnsi="Times New Roman" w:cs="Times New Roman"/>
                <w:sz w:val="20"/>
                <w:szCs w:val="20"/>
              </w:rPr>
              <w:t>суб’єкт</w:t>
            </w:r>
            <w:r w:rsidR="00F31274" w:rsidRPr="005C05B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384978" w:rsidRPr="005C05BD">
              <w:rPr>
                <w:rFonts w:ascii="Times New Roman" w:hAnsi="Times New Roman" w:cs="Times New Roman"/>
                <w:sz w:val="20"/>
                <w:szCs w:val="20"/>
              </w:rPr>
              <w:t>м господарювання, як</w:t>
            </w:r>
            <w:r w:rsidR="00F31274" w:rsidRPr="005C05BD"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  <w:r w:rsidR="00384978" w:rsidRPr="005C05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31274" w:rsidRPr="005C05BD">
              <w:rPr>
                <w:rFonts w:ascii="Times New Roman" w:hAnsi="Times New Roman" w:cs="Times New Roman"/>
                <w:sz w:val="20"/>
                <w:szCs w:val="20"/>
              </w:rPr>
              <w:t>має</w:t>
            </w:r>
            <w:r w:rsidR="00384978" w:rsidRPr="005C05BD">
              <w:rPr>
                <w:rFonts w:ascii="Times New Roman" w:hAnsi="Times New Roman" w:cs="Times New Roman"/>
                <w:sz w:val="20"/>
                <w:szCs w:val="20"/>
              </w:rPr>
              <w:t xml:space="preserve"> ліцензію</w:t>
            </w:r>
            <w:r w:rsidR="00D44A8C" w:rsidRPr="005C05BD">
              <w:rPr>
                <w:rFonts w:ascii="Times New Roman" w:hAnsi="Times New Roman" w:cs="Times New Roman"/>
                <w:sz w:val="20"/>
                <w:szCs w:val="20"/>
              </w:rPr>
              <w:t xml:space="preserve"> на</w:t>
            </w:r>
            <w:r w:rsidR="00384978" w:rsidRPr="005C05BD">
              <w:rPr>
                <w:rFonts w:ascii="Times New Roman" w:hAnsi="Times New Roman" w:cs="Times New Roman"/>
                <w:sz w:val="20"/>
                <w:szCs w:val="20"/>
              </w:rPr>
              <w:t xml:space="preserve"> провадження господарської діяльності з поводження з небезпечними відходами</w:t>
            </w:r>
            <w:r w:rsidR="00F31274" w:rsidRPr="005C05B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 xml:space="preserve"> та чи достатня </w:t>
            </w:r>
            <w:r w:rsidR="00F31274" w:rsidRPr="005C05BD">
              <w:rPr>
                <w:rFonts w:ascii="Times New Roman" w:hAnsi="Times New Roman" w:cs="Times New Roman"/>
                <w:sz w:val="20"/>
                <w:szCs w:val="20"/>
              </w:rPr>
              <w:t>його</w:t>
            </w: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/їх потужність?</w:t>
            </w:r>
          </w:p>
        </w:tc>
        <w:tc>
          <w:tcPr>
            <w:tcW w:w="5437" w:type="dxa"/>
            <w:noWrap/>
            <w:hideMark/>
          </w:tcPr>
          <w:p w14:paraId="443C63FB" w14:textId="77777777" w:rsidR="00AD1896" w:rsidRPr="005C05BD" w:rsidRDefault="00AD1896" w:rsidP="00AD18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Ні</w:t>
            </w:r>
          </w:p>
        </w:tc>
        <w:tc>
          <w:tcPr>
            <w:tcW w:w="1126" w:type="dxa"/>
            <w:noWrap/>
            <w:hideMark/>
          </w:tcPr>
          <w:p w14:paraId="5BD466D4" w14:textId="77777777" w:rsidR="00AD1896" w:rsidRPr="005C05BD" w:rsidRDefault="00AD1896" w:rsidP="00AD18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D1896" w:rsidRPr="005C05BD" w14:paraId="0998E836" w14:textId="77777777" w:rsidTr="001E7E1D">
        <w:trPr>
          <w:trHeight w:val="854"/>
        </w:trPr>
        <w:tc>
          <w:tcPr>
            <w:tcW w:w="982" w:type="dxa"/>
            <w:vMerge/>
            <w:hideMark/>
          </w:tcPr>
          <w:p w14:paraId="1EEBA815" w14:textId="77777777" w:rsidR="00AD1896" w:rsidRPr="005C05BD" w:rsidRDefault="00AD1896" w:rsidP="00AD18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17" w:type="dxa"/>
            <w:gridSpan w:val="2"/>
            <w:vMerge/>
            <w:hideMark/>
          </w:tcPr>
          <w:p w14:paraId="519BFE53" w14:textId="77777777" w:rsidR="00AD1896" w:rsidRPr="005C05BD" w:rsidRDefault="00AD1896" w:rsidP="00AD18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7" w:type="dxa"/>
            <w:noWrap/>
            <w:hideMark/>
          </w:tcPr>
          <w:p w14:paraId="6878A80B" w14:textId="77777777" w:rsidR="00AD1896" w:rsidRPr="005C05BD" w:rsidRDefault="00AD1896" w:rsidP="00AD18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Так, але функціонує(</w:t>
            </w:r>
            <w:proofErr w:type="spellStart"/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ють</w:t>
            </w:r>
            <w:proofErr w:type="spellEnd"/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) неналежним чином</w:t>
            </w:r>
          </w:p>
        </w:tc>
        <w:tc>
          <w:tcPr>
            <w:tcW w:w="1126" w:type="dxa"/>
            <w:noWrap/>
            <w:hideMark/>
          </w:tcPr>
          <w:p w14:paraId="77D38B6E" w14:textId="77777777" w:rsidR="00AD1896" w:rsidRPr="005C05BD" w:rsidRDefault="00AD1896" w:rsidP="00AD18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</w:tr>
      <w:tr w:rsidR="00AD1896" w:rsidRPr="005C05BD" w14:paraId="792CE24B" w14:textId="77777777" w:rsidTr="001E7E1D">
        <w:trPr>
          <w:trHeight w:val="330"/>
        </w:trPr>
        <w:tc>
          <w:tcPr>
            <w:tcW w:w="982" w:type="dxa"/>
            <w:vMerge/>
            <w:hideMark/>
          </w:tcPr>
          <w:p w14:paraId="4A110CCC" w14:textId="77777777" w:rsidR="00AD1896" w:rsidRPr="005C05BD" w:rsidRDefault="00AD1896" w:rsidP="00AD18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17" w:type="dxa"/>
            <w:gridSpan w:val="2"/>
            <w:vMerge/>
            <w:hideMark/>
          </w:tcPr>
          <w:p w14:paraId="0B24DC42" w14:textId="77777777" w:rsidR="00AD1896" w:rsidRPr="005C05BD" w:rsidRDefault="00AD1896" w:rsidP="00AD18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7" w:type="dxa"/>
            <w:noWrap/>
            <w:hideMark/>
          </w:tcPr>
          <w:p w14:paraId="202283E7" w14:textId="77777777" w:rsidR="00AD1896" w:rsidRPr="005C05BD" w:rsidRDefault="00AD1896" w:rsidP="00AD18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Так</w:t>
            </w:r>
          </w:p>
        </w:tc>
        <w:tc>
          <w:tcPr>
            <w:tcW w:w="1126" w:type="dxa"/>
            <w:noWrap/>
            <w:hideMark/>
          </w:tcPr>
          <w:p w14:paraId="672B0A09" w14:textId="77777777" w:rsidR="00AD1896" w:rsidRPr="005C05BD" w:rsidRDefault="00AD1896" w:rsidP="00AD18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D1896" w:rsidRPr="005C05BD" w14:paraId="0F9D78DC" w14:textId="77777777" w:rsidTr="00AD1896">
        <w:trPr>
          <w:trHeight w:val="95"/>
        </w:trPr>
        <w:tc>
          <w:tcPr>
            <w:tcW w:w="982" w:type="dxa"/>
            <w:vMerge w:val="restart"/>
            <w:noWrap/>
          </w:tcPr>
          <w:p w14:paraId="20CCFEA4" w14:textId="2B83B181" w:rsidR="00AD1896" w:rsidRPr="005C05BD" w:rsidRDefault="00AD1896" w:rsidP="00AD189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6017" w:type="dxa"/>
            <w:gridSpan w:val="2"/>
            <w:vMerge w:val="restart"/>
          </w:tcPr>
          <w:p w14:paraId="7351A939" w14:textId="763D7362" w:rsidR="00AD1896" w:rsidRPr="005C05BD" w:rsidRDefault="00AD1896" w:rsidP="00AD18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Чи існує система менеджменту стічних вод (наприклад, септик із дренажною ямою) в закладі або за його межами?</w:t>
            </w:r>
          </w:p>
        </w:tc>
        <w:tc>
          <w:tcPr>
            <w:tcW w:w="5437" w:type="dxa"/>
            <w:noWrap/>
          </w:tcPr>
          <w:p w14:paraId="1ED5F322" w14:textId="2E80686B" w:rsidR="00AD1896" w:rsidRPr="005C05BD" w:rsidRDefault="00AD1896" w:rsidP="00AD18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Ні</w:t>
            </w:r>
          </w:p>
        </w:tc>
        <w:tc>
          <w:tcPr>
            <w:tcW w:w="1126" w:type="dxa"/>
            <w:noWrap/>
          </w:tcPr>
          <w:p w14:paraId="10DD29E9" w14:textId="0F32A76B" w:rsidR="00AD1896" w:rsidRPr="005C05BD" w:rsidRDefault="00AD1896" w:rsidP="00AD18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D1896" w:rsidRPr="005C05BD" w14:paraId="1118046C" w14:textId="77777777" w:rsidTr="001E7E1D">
        <w:trPr>
          <w:trHeight w:val="94"/>
        </w:trPr>
        <w:tc>
          <w:tcPr>
            <w:tcW w:w="982" w:type="dxa"/>
            <w:vMerge/>
            <w:noWrap/>
          </w:tcPr>
          <w:p w14:paraId="3DD14EAC" w14:textId="77777777" w:rsidR="00AD1896" w:rsidRPr="005C05BD" w:rsidRDefault="00AD1896" w:rsidP="00AD189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17" w:type="dxa"/>
            <w:gridSpan w:val="2"/>
            <w:vMerge/>
          </w:tcPr>
          <w:p w14:paraId="21C3F0DB" w14:textId="77777777" w:rsidR="00AD1896" w:rsidRPr="005C05BD" w:rsidRDefault="00AD1896" w:rsidP="00AD18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7" w:type="dxa"/>
            <w:noWrap/>
          </w:tcPr>
          <w:p w14:paraId="74FBC943" w14:textId="254D5F7B" w:rsidR="00AD1896" w:rsidRPr="005C05BD" w:rsidRDefault="00AD1896" w:rsidP="00AD18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Так, але функціонує неналежним чином</w:t>
            </w:r>
          </w:p>
        </w:tc>
        <w:tc>
          <w:tcPr>
            <w:tcW w:w="1126" w:type="dxa"/>
            <w:noWrap/>
          </w:tcPr>
          <w:p w14:paraId="7A650905" w14:textId="2454C096" w:rsidR="00AD1896" w:rsidRPr="005C05BD" w:rsidRDefault="00AD1896" w:rsidP="00AD18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</w:tr>
      <w:tr w:rsidR="00AD1896" w:rsidRPr="005C05BD" w14:paraId="461D06C0" w14:textId="77777777" w:rsidTr="001E7E1D">
        <w:trPr>
          <w:trHeight w:val="94"/>
        </w:trPr>
        <w:tc>
          <w:tcPr>
            <w:tcW w:w="982" w:type="dxa"/>
            <w:vMerge/>
            <w:noWrap/>
          </w:tcPr>
          <w:p w14:paraId="616E6399" w14:textId="77777777" w:rsidR="00AD1896" w:rsidRPr="005C05BD" w:rsidRDefault="00AD1896" w:rsidP="00AD189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17" w:type="dxa"/>
            <w:gridSpan w:val="2"/>
            <w:vMerge/>
          </w:tcPr>
          <w:p w14:paraId="62EFBF8B" w14:textId="77777777" w:rsidR="00AD1896" w:rsidRPr="005C05BD" w:rsidRDefault="00AD1896" w:rsidP="00AD18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7" w:type="dxa"/>
            <w:noWrap/>
          </w:tcPr>
          <w:p w14:paraId="229424F8" w14:textId="626CF83B" w:rsidR="00AD1896" w:rsidRPr="005C05BD" w:rsidRDefault="00AD1896" w:rsidP="00AD18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Так</w:t>
            </w:r>
          </w:p>
        </w:tc>
        <w:tc>
          <w:tcPr>
            <w:tcW w:w="1126" w:type="dxa"/>
            <w:noWrap/>
          </w:tcPr>
          <w:p w14:paraId="285B0008" w14:textId="097BE30D" w:rsidR="00AD1896" w:rsidRPr="005C05BD" w:rsidRDefault="00AD1896" w:rsidP="00AD18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D1896" w:rsidRPr="005C05BD" w14:paraId="29730618" w14:textId="77777777" w:rsidTr="008E7957">
        <w:trPr>
          <w:trHeight w:val="728"/>
        </w:trPr>
        <w:tc>
          <w:tcPr>
            <w:tcW w:w="982" w:type="dxa"/>
            <w:vMerge w:val="restart"/>
            <w:noWrap/>
            <w:hideMark/>
          </w:tcPr>
          <w:p w14:paraId="0C316595" w14:textId="77777777" w:rsidR="00AD1896" w:rsidRPr="005C05BD" w:rsidRDefault="00AD1896" w:rsidP="00AD189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6017" w:type="dxa"/>
            <w:gridSpan w:val="2"/>
            <w:vMerge w:val="restart"/>
            <w:hideMark/>
          </w:tcPr>
          <w:p w14:paraId="5E12AF89" w14:textId="6F087048" w:rsidR="00AD1896" w:rsidRPr="005C05BD" w:rsidRDefault="00AD1896" w:rsidP="00AD18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 xml:space="preserve">Чи є у </w:t>
            </w:r>
            <w:r w:rsidR="002A6584" w:rsidRPr="005C05BD">
              <w:rPr>
                <w:rFonts w:ascii="Times New Roman" w:hAnsi="Times New Roman" w:cs="Times New Roman"/>
                <w:sz w:val="20"/>
                <w:szCs w:val="20"/>
              </w:rPr>
              <w:t>вашому</w:t>
            </w: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 xml:space="preserve"> закладі відведена та сертифікована зона/приміщення/підрозділ для репроцесингу медичних </w:t>
            </w:r>
            <w:r w:rsidR="00F31274" w:rsidRPr="005C05BD">
              <w:rPr>
                <w:rFonts w:ascii="Times New Roman" w:hAnsi="Times New Roman" w:cs="Times New Roman"/>
                <w:sz w:val="20"/>
                <w:szCs w:val="20"/>
              </w:rPr>
              <w:t xml:space="preserve">виробів </w:t>
            </w: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 xml:space="preserve">та інших предметів/обладнання (наприклад, для прання білизни) або заключено договір </w:t>
            </w:r>
            <w:r w:rsidR="00F31274" w:rsidRPr="005C05BD">
              <w:rPr>
                <w:rFonts w:ascii="Times New Roman" w:hAnsi="Times New Roman" w:cs="Times New Roman"/>
                <w:sz w:val="20"/>
                <w:szCs w:val="20"/>
              </w:rPr>
              <w:t xml:space="preserve">із </w:t>
            </w:r>
            <w:r w:rsidR="00384978" w:rsidRPr="005C05BD">
              <w:rPr>
                <w:rFonts w:ascii="Times New Roman" w:hAnsi="Times New Roman" w:cs="Times New Roman"/>
                <w:sz w:val="20"/>
                <w:szCs w:val="20"/>
              </w:rPr>
              <w:t>суб’єктом господарювання, як</w:t>
            </w:r>
            <w:r w:rsidR="00F31274" w:rsidRPr="005C05BD"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  <w:r w:rsidR="00384978" w:rsidRPr="005C05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31274" w:rsidRPr="005C05BD">
              <w:rPr>
                <w:rFonts w:ascii="Times New Roman" w:hAnsi="Times New Roman" w:cs="Times New Roman"/>
                <w:sz w:val="20"/>
                <w:szCs w:val="20"/>
              </w:rPr>
              <w:t>має</w:t>
            </w:r>
            <w:r w:rsidR="00384978" w:rsidRPr="005C05BD">
              <w:rPr>
                <w:rFonts w:ascii="Times New Roman" w:hAnsi="Times New Roman" w:cs="Times New Roman"/>
                <w:sz w:val="20"/>
                <w:szCs w:val="20"/>
              </w:rPr>
              <w:t xml:space="preserve"> ліцензію на провадження </w:t>
            </w:r>
            <w:r w:rsidR="00F31274" w:rsidRPr="005C05BD">
              <w:rPr>
                <w:rFonts w:ascii="Times New Roman" w:hAnsi="Times New Roman" w:cs="Times New Roman"/>
                <w:sz w:val="20"/>
                <w:szCs w:val="20"/>
              </w:rPr>
              <w:t>господарської діяльності з поводження з небезпечними відходами</w:t>
            </w: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5437" w:type="dxa"/>
            <w:noWrap/>
            <w:hideMark/>
          </w:tcPr>
          <w:p w14:paraId="0DE513A2" w14:textId="77777777" w:rsidR="00AD1896" w:rsidRPr="005C05BD" w:rsidRDefault="00AD1896" w:rsidP="00AD18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Ні</w:t>
            </w:r>
          </w:p>
        </w:tc>
        <w:tc>
          <w:tcPr>
            <w:tcW w:w="1126" w:type="dxa"/>
            <w:noWrap/>
            <w:hideMark/>
          </w:tcPr>
          <w:p w14:paraId="282EE0CE" w14:textId="77777777" w:rsidR="00AD1896" w:rsidRPr="005C05BD" w:rsidRDefault="00AD1896" w:rsidP="00AD18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D1896" w:rsidRPr="005C05BD" w14:paraId="528E085E" w14:textId="77777777" w:rsidTr="008E7957">
        <w:trPr>
          <w:trHeight w:val="694"/>
        </w:trPr>
        <w:tc>
          <w:tcPr>
            <w:tcW w:w="982" w:type="dxa"/>
            <w:vMerge/>
            <w:hideMark/>
          </w:tcPr>
          <w:p w14:paraId="3CBD9698" w14:textId="77777777" w:rsidR="00AD1896" w:rsidRPr="005C05BD" w:rsidRDefault="00AD1896" w:rsidP="00AD189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17" w:type="dxa"/>
            <w:gridSpan w:val="2"/>
            <w:vMerge/>
            <w:hideMark/>
          </w:tcPr>
          <w:p w14:paraId="504710D2" w14:textId="77777777" w:rsidR="00AD1896" w:rsidRPr="005C05BD" w:rsidRDefault="00AD1896" w:rsidP="00AD18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7" w:type="dxa"/>
            <w:noWrap/>
            <w:hideMark/>
          </w:tcPr>
          <w:p w14:paraId="515D2CB1" w14:textId="77777777" w:rsidR="00AD1896" w:rsidRPr="005C05BD" w:rsidRDefault="00AD1896" w:rsidP="00AD18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Так, але функціонує неналежним чином</w:t>
            </w:r>
          </w:p>
        </w:tc>
        <w:tc>
          <w:tcPr>
            <w:tcW w:w="1126" w:type="dxa"/>
            <w:noWrap/>
            <w:hideMark/>
          </w:tcPr>
          <w:p w14:paraId="7E886B6C" w14:textId="77777777" w:rsidR="00AD1896" w:rsidRPr="005C05BD" w:rsidRDefault="00AD1896" w:rsidP="00AD18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</w:tr>
      <w:tr w:rsidR="00AD1896" w:rsidRPr="005C05BD" w14:paraId="02801603" w14:textId="77777777" w:rsidTr="001E7E1D">
        <w:trPr>
          <w:trHeight w:val="330"/>
        </w:trPr>
        <w:tc>
          <w:tcPr>
            <w:tcW w:w="982" w:type="dxa"/>
            <w:vMerge/>
            <w:hideMark/>
          </w:tcPr>
          <w:p w14:paraId="2DE3DAFC" w14:textId="77777777" w:rsidR="00AD1896" w:rsidRPr="005C05BD" w:rsidRDefault="00AD1896" w:rsidP="00AD189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17" w:type="dxa"/>
            <w:gridSpan w:val="2"/>
            <w:vMerge/>
            <w:hideMark/>
          </w:tcPr>
          <w:p w14:paraId="1954D169" w14:textId="77777777" w:rsidR="00AD1896" w:rsidRPr="005C05BD" w:rsidRDefault="00AD1896" w:rsidP="00AD18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7" w:type="dxa"/>
            <w:noWrap/>
            <w:hideMark/>
          </w:tcPr>
          <w:p w14:paraId="65F27725" w14:textId="77777777" w:rsidR="00AD1896" w:rsidRPr="005C05BD" w:rsidRDefault="00AD1896" w:rsidP="00AD18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Так</w:t>
            </w:r>
          </w:p>
        </w:tc>
        <w:tc>
          <w:tcPr>
            <w:tcW w:w="1126" w:type="dxa"/>
            <w:noWrap/>
            <w:hideMark/>
          </w:tcPr>
          <w:p w14:paraId="21D1A3A8" w14:textId="77777777" w:rsidR="00AD1896" w:rsidRPr="005C05BD" w:rsidRDefault="00AD1896" w:rsidP="00AD18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D1896" w:rsidRPr="005C05BD" w14:paraId="443B1179" w14:textId="77777777" w:rsidTr="001E7E1D">
        <w:trPr>
          <w:trHeight w:val="315"/>
        </w:trPr>
        <w:tc>
          <w:tcPr>
            <w:tcW w:w="982" w:type="dxa"/>
            <w:vMerge w:val="restart"/>
            <w:noWrap/>
            <w:hideMark/>
          </w:tcPr>
          <w:p w14:paraId="06D92A7D" w14:textId="77777777" w:rsidR="00AD1896" w:rsidRPr="005C05BD" w:rsidRDefault="00AD1896" w:rsidP="00AD189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6017" w:type="dxa"/>
            <w:gridSpan w:val="2"/>
            <w:vMerge w:val="restart"/>
            <w:hideMark/>
          </w:tcPr>
          <w:p w14:paraId="543FB622" w14:textId="57E1AEFD" w:rsidR="00AD1896" w:rsidRPr="005C05BD" w:rsidRDefault="00AD1896" w:rsidP="00AD18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Чи завжди у вашому закладі в достатній кількості наявне продезінфіковане та стерильне медичне приладдя/обладнання готове до використання?</w:t>
            </w:r>
          </w:p>
        </w:tc>
        <w:tc>
          <w:tcPr>
            <w:tcW w:w="5437" w:type="dxa"/>
            <w:noWrap/>
            <w:hideMark/>
          </w:tcPr>
          <w:p w14:paraId="2B3B1414" w14:textId="77777777" w:rsidR="00AD1896" w:rsidRPr="005C05BD" w:rsidRDefault="00AD1896" w:rsidP="00AD18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Ні, доступне в середньому менш ніж п’ять днів на тиждень</w:t>
            </w:r>
          </w:p>
        </w:tc>
        <w:tc>
          <w:tcPr>
            <w:tcW w:w="1126" w:type="dxa"/>
            <w:noWrap/>
            <w:hideMark/>
          </w:tcPr>
          <w:p w14:paraId="147E16BD" w14:textId="77777777" w:rsidR="00AD1896" w:rsidRPr="005C05BD" w:rsidRDefault="00AD1896" w:rsidP="00AD18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D1896" w:rsidRPr="005C05BD" w14:paraId="68F2C27E" w14:textId="77777777" w:rsidTr="001E7E1D">
        <w:trPr>
          <w:trHeight w:val="315"/>
        </w:trPr>
        <w:tc>
          <w:tcPr>
            <w:tcW w:w="982" w:type="dxa"/>
            <w:vMerge/>
            <w:hideMark/>
          </w:tcPr>
          <w:p w14:paraId="291A2D5E" w14:textId="77777777" w:rsidR="00AD1896" w:rsidRPr="005C05BD" w:rsidRDefault="00AD1896" w:rsidP="00AD18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17" w:type="dxa"/>
            <w:gridSpan w:val="2"/>
            <w:vMerge/>
            <w:hideMark/>
          </w:tcPr>
          <w:p w14:paraId="6C4B43E4" w14:textId="77777777" w:rsidR="00AD1896" w:rsidRPr="005C05BD" w:rsidRDefault="00AD1896" w:rsidP="00AD18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7" w:type="dxa"/>
            <w:noWrap/>
            <w:hideMark/>
          </w:tcPr>
          <w:p w14:paraId="1E786C61" w14:textId="77777777" w:rsidR="00AD1896" w:rsidRPr="005C05BD" w:rsidRDefault="00AD1896" w:rsidP="00AD18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Так, доступне в середньому близько п’яти днів на тиждень або щодня але в недостатній кількості</w:t>
            </w:r>
          </w:p>
        </w:tc>
        <w:tc>
          <w:tcPr>
            <w:tcW w:w="1126" w:type="dxa"/>
            <w:noWrap/>
            <w:hideMark/>
          </w:tcPr>
          <w:p w14:paraId="0CE2841B" w14:textId="77777777" w:rsidR="00AD1896" w:rsidRPr="005C05BD" w:rsidRDefault="00AD1896" w:rsidP="00AD18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</w:tr>
      <w:tr w:rsidR="00AD1896" w:rsidRPr="005C05BD" w14:paraId="0F6A9999" w14:textId="77777777" w:rsidTr="001E7E1D">
        <w:trPr>
          <w:trHeight w:val="330"/>
        </w:trPr>
        <w:tc>
          <w:tcPr>
            <w:tcW w:w="982" w:type="dxa"/>
            <w:vMerge/>
            <w:hideMark/>
          </w:tcPr>
          <w:p w14:paraId="441C4EF0" w14:textId="77777777" w:rsidR="00AD1896" w:rsidRPr="005C05BD" w:rsidRDefault="00AD1896" w:rsidP="00AD18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17" w:type="dxa"/>
            <w:gridSpan w:val="2"/>
            <w:vMerge/>
            <w:hideMark/>
          </w:tcPr>
          <w:p w14:paraId="0D0D2E00" w14:textId="77777777" w:rsidR="00AD1896" w:rsidRPr="005C05BD" w:rsidRDefault="00AD1896" w:rsidP="00AD18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7" w:type="dxa"/>
            <w:noWrap/>
            <w:hideMark/>
          </w:tcPr>
          <w:p w14:paraId="4DAA5D30" w14:textId="77777777" w:rsidR="00AD1896" w:rsidRPr="005C05BD" w:rsidRDefault="00AD1896" w:rsidP="00AD18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Так, доступне щоденно і в достатній кількості</w:t>
            </w:r>
          </w:p>
        </w:tc>
        <w:tc>
          <w:tcPr>
            <w:tcW w:w="1126" w:type="dxa"/>
            <w:noWrap/>
            <w:hideMark/>
          </w:tcPr>
          <w:p w14:paraId="1BC5D434" w14:textId="77777777" w:rsidR="00AD1896" w:rsidRPr="005C05BD" w:rsidRDefault="00AD1896" w:rsidP="00AD18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D1896" w:rsidRPr="005C05BD" w14:paraId="006CB307" w14:textId="77777777" w:rsidTr="001E7E1D">
        <w:trPr>
          <w:trHeight w:val="315"/>
        </w:trPr>
        <w:tc>
          <w:tcPr>
            <w:tcW w:w="982" w:type="dxa"/>
            <w:vMerge w:val="restart"/>
            <w:noWrap/>
            <w:hideMark/>
          </w:tcPr>
          <w:p w14:paraId="079339BC" w14:textId="77777777" w:rsidR="00AD1896" w:rsidRPr="005C05BD" w:rsidRDefault="00AD1896" w:rsidP="00AD189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6017" w:type="dxa"/>
            <w:gridSpan w:val="2"/>
            <w:vMerge w:val="restart"/>
            <w:hideMark/>
          </w:tcPr>
          <w:p w14:paraId="361A88C9" w14:textId="78726509" w:rsidR="00AD1896" w:rsidRPr="005C05BD" w:rsidRDefault="00AD1896" w:rsidP="00AD18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Чи доступні одноразові медичні вироби за необхідності (наприклад, шприци, системи для внутрішньовенного вливання)?</w:t>
            </w:r>
          </w:p>
        </w:tc>
        <w:tc>
          <w:tcPr>
            <w:tcW w:w="5437" w:type="dxa"/>
            <w:noWrap/>
            <w:hideMark/>
          </w:tcPr>
          <w:p w14:paraId="32FE564B" w14:textId="77777777" w:rsidR="00AD1896" w:rsidRPr="005C05BD" w:rsidRDefault="00AD1896" w:rsidP="00AD18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Ні</w:t>
            </w:r>
          </w:p>
        </w:tc>
        <w:tc>
          <w:tcPr>
            <w:tcW w:w="1126" w:type="dxa"/>
            <w:noWrap/>
            <w:hideMark/>
          </w:tcPr>
          <w:p w14:paraId="62415BD4" w14:textId="77777777" w:rsidR="00AD1896" w:rsidRPr="005C05BD" w:rsidRDefault="00AD1896" w:rsidP="00AD18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D1896" w:rsidRPr="005C05BD" w14:paraId="43250E91" w14:textId="77777777" w:rsidTr="001E7E1D">
        <w:trPr>
          <w:trHeight w:val="315"/>
        </w:trPr>
        <w:tc>
          <w:tcPr>
            <w:tcW w:w="982" w:type="dxa"/>
            <w:vMerge/>
            <w:hideMark/>
          </w:tcPr>
          <w:p w14:paraId="651CD34E" w14:textId="77777777" w:rsidR="00AD1896" w:rsidRPr="005C05BD" w:rsidRDefault="00AD1896" w:rsidP="00AD18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17" w:type="dxa"/>
            <w:gridSpan w:val="2"/>
            <w:vMerge/>
            <w:hideMark/>
          </w:tcPr>
          <w:p w14:paraId="1DE34748" w14:textId="77777777" w:rsidR="00AD1896" w:rsidRPr="005C05BD" w:rsidRDefault="00AD1896" w:rsidP="00AD18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7" w:type="dxa"/>
            <w:noWrap/>
            <w:hideMark/>
          </w:tcPr>
          <w:p w14:paraId="33326255" w14:textId="77777777" w:rsidR="00AD1896" w:rsidRPr="005C05BD" w:rsidRDefault="00AD1896" w:rsidP="00AD18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Так, але не завжди</w:t>
            </w:r>
          </w:p>
        </w:tc>
        <w:tc>
          <w:tcPr>
            <w:tcW w:w="1126" w:type="dxa"/>
            <w:noWrap/>
            <w:hideMark/>
          </w:tcPr>
          <w:p w14:paraId="2EF3342A" w14:textId="77777777" w:rsidR="00AD1896" w:rsidRPr="005C05BD" w:rsidRDefault="00AD1896" w:rsidP="00AD18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</w:tr>
      <w:tr w:rsidR="00AD1896" w:rsidRPr="005C05BD" w14:paraId="4307A51A" w14:textId="77777777" w:rsidTr="001E7E1D">
        <w:trPr>
          <w:trHeight w:val="330"/>
        </w:trPr>
        <w:tc>
          <w:tcPr>
            <w:tcW w:w="982" w:type="dxa"/>
            <w:vMerge/>
            <w:hideMark/>
          </w:tcPr>
          <w:p w14:paraId="7FACAC4F" w14:textId="77777777" w:rsidR="00AD1896" w:rsidRPr="005C05BD" w:rsidRDefault="00AD1896" w:rsidP="00AD18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17" w:type="dxa"/>
            <w:gridSpan w:val="2"/>
            <w:vMerge/>
            <w:hideMark/>
          </w:tcPr>
          <w:p w14:paraId="1E5B5886" w14:textId="77777777" w:rsidR="00AD1896" w:rsidRPr="005C05BD" w:rsidRDefault="00AD1896" w:rsidP="00AD18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7" w:type="dxa"/>
            <w:noWrap/>
            <w:hideMark/>
          </w:tcPr>
          <w:p w14:paraId="315FD00B" w14:textId="77777777" w:rsidR="00AD1896" w:rsidRPr="005C05BD" w:rsidRDefault="00AD1896" w:rsidP="00AD18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Так, доступні постійно</w:t>
            </w:r>
          </w:p>
        </w:tc>
        <w:tc>
          <w:tcPr>
            <w:tcW w:w="1126" w:type="dxa"/>
            <w:noWrap/>
            <w:hideMark/>
          </w:tcPr>
          <w:p w14:paraId="43BCF4C9" w14:textId="77777777" w:rsidR="00AD1896" w:rsidRPr="005C05BD" w:rsidRDefault="00AD1896" w:rsidP="00AD18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D1896" w:rsidRPr="005C05BD" w14:paraId="1BFDA234" w14:textId="77777777" w:rsidTr="001E7E1D">
        <w:trPr>
          <w:trHeight w:val="233"/>
        </w:trPr>
        <w:tc>
          <w:tcPr>
            <w:tcW w:w="12436" w:type="dxa"/>
            <w:gridSpan w:val="4"/>
            <w:noWrap/>
          </w:tcPr>
          <w:p w14:paraId="1755A75F" w14:textId="211E3189" w:rsidR="00C06A79" w:rsidRPr="005C05BD" w:rsidRDefault="00AD1896" w:rsidP="00AD18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Сума балів оцінки по розділу «Приміщення, матеріали і обладнання»</w:t>
            </w:r>
          </w:p>
        </w:tc>
        <w:tc>
          <w:tcPr>
            <w:tcW w:w="1126" w:type="dxa"/>
          </w:tcPr>
          <w:p w14:paraId="4C02A195" w14:textId="77777777" w:rsidR="00AD1896" w:rsidRPr="005C05BD" w:rsidRDefault="00AD1896" w:rsidP="00AD189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C2E03" w:rsidRPr="005C05BD" w14:paraId="1D2C2515" w14:textId="77777777" w:rsidTr="00163A5B">
        <w:trPr>
          <w:trHeight w:val="390"/>
        </w:trPr>
        <w:tc>
          <w:tcPr>
            <w:tcW w:w="13562" w:type="dxa"/>
            <w:gridSpan w:val="5"/>
            <w:noWrap/>
            <w:hideMark/>
          </w:tcPr>
          <w:p w14:paraId="1DA34F76" w14:textId="1E5F1CB4" w:rsidR="004C2E03" w:rsidRPr="005C05BD" w:rsidRDefault="004C2E03" w:rsidP="00163A5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Мультимодальна стратегія впровадження ПІІК</w:t>
            </w:r>
          </w:p>
        </w:tc>
      </w:tr>
      <w:tr w:rsidR="004C2E03" w:rsidRPr="005C05BD" w14:paraId="6BA5E76C" w14:textId="77777777" w:rsidTr="00163A5B">
        <w:trPr>
          <w:trHeight w:val="315"/>
        </w:trPr>
        <w:tc>
          <w:tcPr>
            <w:tcW w:w="982" w:type="dxa"/>
            <w:vMerge w:val="restart"/>
            <w:noWrap/>
            <w:hideMark/>
          </w:tcPr>
          <w:p w14:paraId="04363E47" w14:textId="77777777" w:rsidR="004C2E03" w:rsidRPr="005C05BD" w:rsidRDefault="004C2E03" w:rsidP="00163A5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017" w:type="dxa"/>
            <w:gridSpan w:val="2"/>
            <w:vMerge w:val="restart"/>
            <w:hideMark/>
          </w:tcPr>
          <w:p w14:paraId="2FFFEF8D" w14:textId="1C320541" w:rsidR="004C2E03" w:rsidRPr="005C05BD" w:rsidRDefault="004C2E03" w:rsidP="00163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 xml:space="preserve">Чи використовується мультимодальна стратегія для впровадження ПІІК у вашому </w:t>
            </w:r>
            <w:r w:rsidR="002323FC" w:rsidRPr="005C05BD">
              <w:rPr>
                <w:rFonts w:ascii="Times New Roman" w:hAnsi="Times New Roman" w:cs="Times New Roman"/>
                <w:sz w:val="20"/>
                <w:szCs w:val="20"/>
              </w:rPr>
              <w:t>ЗОЗ</w:t>
            </w: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5437" w:type="dxa"/>
            <w:noWrap/>
            <w:hideMark/>
          </w:tcPr>
          <w:p w14:paraId="0895D230" w14:textId="77777777" w:rsidR="004C2E03" w:rsidRPr="005C05BD" w:rsidRDefault="004C2E03" w:rsidP="00163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Ні</w:t>
            </w:r>
          </w:p>
        </w:tc>
        <w:tc>
          <w:tcPr>
            <w:tcW w:w="1126" w:type="dxa"/>
            <w:noWrap/>
            <w:hideMark/>
          </w:tcPr>
          <w:p w14:paraId="76AD265E" w14:textId="77777777" w:rsidR="004C2E03" w:rsidRPr="005C05BD" w:rsidRDefault="004C2E03" w:rsidP="00163A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C2E03" w:rsidRPr="005C05BD" w14:paraId="047B7BB2" w14:textId="77777777" w:rsidTr="00163A5B">
        <w:trPr>
          <w:trHeight w:val="330"/>
        </w:trPr>
        <w:tc>
          <w:tcPr>
            <w:tcW w:w="982" w:type="dxa"/>
            <w:vMerge/>
            <w:hideMark/>
          </w:tcPr>
          <w:p w14:paraId="56ABFD10" w14:textId="77777777" w:rsidR="004C2E03" w:rsidRPr="005C05BD" w:rsidRDefault="004C2E03" w:rsidP="00163A5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6017" w:type="dxa"/>
            <w:gridSpan w:val="2"/>
            <w:vMerge/>
            <w:hideMark/>
          </w:tcPr>
          <w:p w14:paraId="1F183F22" w14:textId="77777777" w:rsidR="004C2E03" w:rsidRPr="005C05BD" w:rsidRDefault="004C2E03" w:rsidP="00163A5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437" w:type="dxa"/>
            <w:noWrap/>
            <w:hideMark/>
          </w:tcPr>
          <w:p w14:paraId="003AB98C" w14:textId="77777777" w:rsidR="004C2E03" w:rsidRPr="005C05BD" w:rsidRDefault="004C2E03" w:rsidP="00163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Так</w:t>
            </w:r>
          </w:p>
        </w:tc>
        <w:tc>
          <w:tcPr>
            <w:tcW w:w="1126" w:type="dxa"/>
            <w:noWrap/>
            <w:hideMark/>
          </w:tcPr>
          <w:p w14:paraId="67ECDA31" w14:textId="77777777" w:rsidR="004C2E03" w:rsidRPr="005C05BD" w:rsidRDefault="004C2E03" w:rsidP="00163A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4C2E03" w:rsidRPr="005C05BD" w14:paraId="3F170FA6" w14:textId="77777777" w:rsidTr="00163A5B">
        <w:trPr>
          <w:trHeight w:val="315"/>
        </w:trPr>
        <w:tc>
          <w:tcPr>
            <w:tcW w:w="982" w:type="dxa"/>
            <w:vMerge w:val="restart"/>
            <w:noWrap/>
            <w:hideMark/>
          </w:tcPr>
          <w:p w14:paraId="10452120" w14:textId="77777777" w:rsidR="004C2E03" w:rsidRPr="005C05BD" w:rsidRDefault="004C2E03" w:rsidP="00163A5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017" w:type="dxa"/>
            <w:gridSpan w:val="2"/>
            <w:vMerge w:val="restart"/>
            <w:hideMark/>
          </w:tcPr>
          <w:p w14:paraId="47148AB6" w14:textId="6210D3FC" w:rsidR="004C2E03" w:rsidRPr="005C05BD" w:rsidRDefault="004C2E03" w:rsidP="00163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 xml:space="preserve">Чи включає мультимодальна стратегія заходів з ПІІК у вашому </w:t>
            </w:r>
            <w:r w:rsidR="002323FC" w:rsidRPr="005C05BD">
              <w:rPr>
                <w:rFonts w:ascii="Times New Roman" w:hAnsi="Times New Roman" w:cs="Times New Roman"/>
                <w:sz w:val="20"/>
                <w:szCs w:val="20"/>
              </w:rPr>
              <w:t>ЗОЗ</w:t>
            </w: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06A79" w:rsidRPr="005C05BD">
              <w:rPr>
                <w:rFonts w:ascii="Times New Roman" w:hAnsi="Times New Roman" w:cs="Times New Roman"/>
                <w:sz w:val="20"/>
                <w:szCs w:val="20"/>
              </w:rPr>
              <w:t xml:space="preserve">компонент </w:t>
            </w: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змін в системі?</w:t>
            </w:r>
          </w:p>
        </w:tc>
        <w:tc>
          <w:tcPr>
            <w:tcW w:w="5437" w:type="dxa"/>
            <w:noWrap/>
            <w:hideMark/>
          </w:tcPr>
          <w:p w14:paraId="7A1A49E5" w14:textId="77777777" w:rsidR="004C2E03" w:rsidRPr="005C05BD" w:rsidRDefault="004C2E03" w:rsidP="00163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Ні</w:t>
            </w:r>
          </w:p>
        </w:tc>
        <w:tc>
          <w:tcPr>
            <w:tcW w:w="1126" w:type="dxa"/>
            <w:noWrap/>
            <w:hideMark/>
          </w:tcPr>
          <w:p w14:paraId="5D91D7F7" w14:textId="77777777" w:rsidR="004C2E03" w:rsidRPr="005C05BD" w:rsidRDefault="004C2E03" w:rsidP="00163A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C2E03" w:rsidRPr="005C05BD" w14:paraId="32B6353F" w14:textId="77777777" w:rsidTr="00163A5B">
        <w:trPr>
          <w:trHeight w:val="859"/>
        </w:trPr>
        <w:tc>
          <w:tcPr>
            <w:tcW w:w="982" w:type="dxa"/>
            <w:vMerge/>
            <w:hideMark/>
          </w:tcPr>
          <w:p w14:paraId="72C022E0" w14:textId="77777777" w:rsidR="004C2E03" w:rsidRPr="005C05BD" w:rsidRDefault="004C2E03" w:rsidP="00163A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6017" w:type="dxa"/>
            <w:gridSpan w:val="2"/>
            <w:vMerge/>
            <w:hideMark/>
          </w:tcPr>
          <w:p w14:paraId="5006E7D5" w14:textId="77777777" w:rsidR="004C2E03" w:rsidRPr="005C05BD" w:rsidRDefault="004C2E03" w:rsidP="00163A5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437" w:type="dxa"/>
            <w:hideMark/>
          </w:tcPr>
          <w:p w14:paraId="33F8A4FB" w14:textId="77777777" w:rsidR="004C2E03" w:rsidRPr="005C05BD" w:rsidRDefault="004C2E03" w:rsidP="00163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Здійснюються інтервенції для забезпечення наявності необхідної інфраструктури та матеріалів</w:t>
            </w:r>
          </w:p>
        </w:tc>
        <w:tc>
          <w:tcPr>
            <w:tcW w:w="1126" w:type="dxa"/>
            <w:noWrap/>
            <w:hideMark/>
          </w:tcPr>
          <w:p w14:paraId="64DDF96A" w14:textId="77777777" w:rsidR="004C2E03" w:rsidRPr="005C05BD" w:rsidRDefault="004C2E03" w:rsidP="00163A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C2E03" w:rsidRPr="005C05BD" w14:paraId="74889788" w14:textId="77777777" w:rsidTr="00163A5B">
        <w:trPr>
          <w:trHeight w:val="1020"/>
        </w:trPr>
        <w:tc>
          <w:tcPr>
            <w:tcW w:w="982" w:type="dxa"/>
            <w:vMerge/>
            <w:hideMark/>
          </w:tcPr>
          <w:p w14:paraId="13256E48" w14:textId="77777777" w:rsidR="004C2E03" w:rsidRPr="005C05BD" w:rsidRDefault="004C2E03" w:rsidP="00163A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6017" w:type="dxa"/>
            <w:gridSpan w:val="2"/>
            <w:vMerge/>
            <w:hideMark/>
          </w:tcPr>
          <w:p w14:paraId="1E048312" w14:textId="77777777" w:rsidR="004C2E03" w:rsidRPr="005C05BD" w:rsidRDefault="004C2E03" w:rsidP="00163A5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437" w:type="dxa"/>
            <w:hideMark/>
          </w:tcPr>
          <w:p w14:paraId="2E2504E2" w14:textId="77777777" w:rsidR="004C2E03" w:rsidRPr="005C05BD" w:rsidRDefault="004C2E03" w:rsidP="00163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Здійснюються інтервенції для забезпечення наявності необхідної інфраструктури та матеріалів з урахуванням ергономічності та доступності</w:t>
            </w:r>
          </w:p>
        </w:tc>
        <w:tc>
          <w:tcPr>
            <w:tcW w:w="1126" w:type="dxa"/>
            <w:noWrap/>
            <w:hideMark/>
          </w:tcPr>
          <w:p w14:paraId="5D39268B" w14:textId="77777777" w:rsidR="004C2E03" w:rsidRPr="005C05BD" w:rsidRDefault="004C2E03" w:rsidP="00163A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4C2E03" w:rsidRPr="005C05BD" w14:paraId="02D51752" w14:textId="77777777" w:rsidTr="00163A5B">
        <w:trPr>
          <w:trHeight w:val="315"/>
        </w:trPr>
        <w:tc>
          <w:tcPr>
            <w:tcW w:w="982" w:type="dxa"/>
            <w:vMerge w:val="restart"/>
            <w:noWrap/>
            <w:hideMark/>
          </w:tcPr>
          <w:p w14:paraId="1E67CA7F" w14:textId="77777777" w:rsidR="004C2E03" w:rsidRPr="005C05BD" w:rsidRDefault="004C2E03" w:rsidP="00163A5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017" w:type="dxa"/>
            <w:gridSpan w:val="2"/>
            <w:vMerge w:val="restart"/>
            <w:hideMark/>
          </w:tcPr>
          <w:p w14:paraId="0ED02F39" w14:textId="65245FD6" w:rsidR="004C2E03" w:rsidRPr="005C05BD" w:rsidRDefault="004C2E03" w:rsidP="00163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 xml:space="preserve">Чи включає мультимодальна стратегія заходів з ПІІК у вашому </w:t>
            </w:r>
            <w:r w:rsidR="002323FC" w:rsidRPr="005C05BD">
              <w:rPr>
                <w:rFonts w:ascii="Times New Roman" w:hAnsi="Times New Roman" w:cs="Times New Roman"/>
                <w:sz w:val="20"/>
                <w:szCs w:val="20"/>
              </w:rPr>
              <w:t>ЗОЗ</w:t>
            </w: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06A79" w:rsidRPr="005C05BD">
              <w:rPr>
                <w:rFonts w:ascii="Times New Roman" w:hAnsi="Times New Roman" w:cs="Times New Roman"/>
                <w:sz w:val="20"/>
                <w:szCs w:val="20"/>
              </w:rPr>
              <w:t>компонент</w:t>
            </w: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 xml:space="preserve"> навчання і підготовки?</w:t>
            </w:r>
          </w:p>
        </w:tc>
        <w:tc>
          <w:tcPr>
            <w:tcW w:w="5437" w:type="dxa"/>
            <w:noWrap/>
            <w:hideMark/>
          </w:tcPr>
          <w:p w14:paraId="63B06350" w14:textId="77777777" w:rsidR="004C2E03" w:rsidRPr="005C05BD" w:rsidRDefault="004C2E03" w:rsidP="00163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Ні</w:t>
            </w:r>
          </w:p>
        </w:tc>
        <w:tc>
          <w:tcPr>
            <w:tcW w:w="1126" w:type="dxa"/>
            <w:noWrap/>
            <w:hideMark/>
          </w:tcPr>
          <w:p w14:paraId="00DEEA74" w14:textId="77777777" w:rsidR="004C2E03" w:rsidRPr="005C05BD" w:rsidRDefault="004C2E03" w:rsidP="00163A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C2E03" w:rsidRPr="005C05BD" w14:paraId="36BA1E4A" w14:textId="77777777" w:rsidTr="00163A5B">
        <w:trPr>
          <w:trHeight w:val="679"/>
        </w:trPr>
        <w:tc>
          <w:tcPr>
            <w:tcW w:w="982" w:type="dxa"/>
            <w:vMerge/>
            <w:hideMark/>
          </w:tcPr>
          <w:p w14:paraId="43EC5A97" w14:textId="77777777" w:rsidR="004C2E03" w:rsidRPr="005C05BD" w:rsidRDefault="004C2E03" w:rsidP="00163A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17" w:type="dxa"/>
            <w:gridSpan w:val="2"/>
            <w:vMerge/>
            <w:hideMark/>
          </w:tcPr>
          <w:p w14:paraId="5D5C21DD" w14:textId="77777777" w:rsidR="004C2E03" w:rsidRPr="005C05BD" w:rsidRDefault="004C2E03" w:rsidP="00163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7" w:type="dxa"/>
            <w:hideMark/>
          </w:tcPr>
          <w:p w14:paraId="328C060F" w14:textId="29B39C3A" w:rsidR="004C2E03" w:rsidRPr="005C05BD" w:rsidRDefault="004C2E03" w:rsidP="00163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 xml:space="preserve">Навчання на основі довідникової інформації, усних рекомендацій, </w:t>
            </w:r>
            <w:proofErr w:type="spellStart"/>
            <w:r w:rsidR="007F5655" w:rsidRPr="005C05B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онних</w:t>
            </w:r>
            <w:proofErr w:type="spellEnd"/>
            <w:r w:rsidRPr="005C05BD">
              <w:rPr>
                <w:rFonts w:ascii="Times New Roman" w:hAnsi="Times New Roman" w:cs="Times New Roman"/>
                <w:sz w:val="20"/>
                <w:szCs w:val="20"/>
              </w:rPr>
              <w:t xml:space="preserve"> ресурсів</w:t>
            </w:r>
          </w:p>
        </w:tc>
        <w:tc>
          <w:tcPr>
            <w:tcW w:w="1126" w:type="dxa"/>
            <w:noWrap/>
            <w:hideMark/>
          </w:tcPr>
          <w:p w14:paraId="40D14112" w14:textId="77777777" w:rsidR="004C2E03" w:rsidRPr="005C05BD" w:rsidRDefault="004C2E03" w:rsidP="00163A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C2E03" w:rsidRPr="005C05BD" w14:paraId="23E6D1A7" w14:textId="77777777" w:rsidTr="00163A5B">
        <w:trPr>
          <w:trHeight w:val="330"/>
        </w:trPr>
        <w:tc>
          <w:tcPr>
            <w:tcW w:w="982" w:type="dxa"/>
            <w:vMerge/>
            <w:hideMark/>
          </w:tcPr>
          <w:p w14:paraId="1D28D30E" w14:textId="77777777" w:rsidR="004C2E03" w:rsidRPr="005C05BD" w:rsidRDefault="004C2E03" w:rsidP="00163A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17" w:type="dxa"/>
            <w:gridSpan w:val="2"/>
            <w:vMerge/>
            <w:hideMark/>
          </w:tcPr>
          <w:p w14:paraId="42356F37" w14:textId="77777777" w:rsidR="004C2E03" w:rsidRPr="005C05BD" w:rsidRDefault="004C2E03" w:rsidP="00163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7" w:type="dxa"/>
            <w:noWrap/>
            <w:hideMark/>
          </w:tcPr>
          <w:p w14:paraId="16F8747D" w14:textId="77777777" w:rsidR="004C2E03" w:rsidRPr="005C05BD" w:rsidRDefault="004C2E03" w:rsidP="00163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Навчання проводиться на основі інтерактивних тренінгів, симуляцій біля ліжка хворого, наставництва</w:t>
            </w:r>
          </w:p>
        </w:tc>
        <w:tc>
          <w:tcPr>
            <w:tcW w:w="1126" w:type="dxa"/>
            <w:noWrap/>
            <w:hideMark/>
          </w:tcPr>
          <w:p w14:paraId="54999B47" w14:textId="77777777" w:rsidR="004C2E03" w:rsidRPr="005C05BD" w:rsidRDefault="004C2E03" w:rsidP="00163A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4C2E03" w:rsidRPr="005C05BD" w14:paraId="432DE1DD" w14:textId="77777777" w:rsidTr="00163A5B">
        <w:trPr>
          <w:trHeight w:val="315"/>
        </w:trPr>
        <w:tc>
          <w:tcPr>
            <w:tcW w:w="982" w:type="dxa"/>
            <w:vMerge w:val="restart"/>
            <w:noWrap/>
            <w:hideMark/>
          </w:tcPr>
          <w:p w14:paraId="6905CBDB" w14:textId="77777777" w:rsidR="004C2E03" w:rsidRPr="005C05BD" w:rsidRDefault="004C2E03" w:rsidP="00163A5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6017" w:type="dxa"/>
            <w:gridSpan w:val="2"/>
            <w:vMerge w:val="restart"/>
            <w:hideMark/>
          </w:tcPr>
          <w:p w14:paraId="1E6A88BF" w14:textId="5E49D516" w:rsidR="004C2E03" w:rsidRPr="005C05BD" w:rsidRDefault="004C2E03" w:rsidP="00163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 xml:space="preserve">Чи включає мультимодальна стратегія заходів з ПІІК у вашому закладі </w:t>
            </w:r>
            <w:r w:rsidR="00C06A79" w:rsidRPr="005C05BD">
              <w:rPr>
                <w:rFonts w:ascii="Times New Roman" w:hAnsi="Times New Roman" w:cs="Times New Roman"/>
                <w:sz w:val="20"/>
                <w:szCs w:val="20"/>
              </w:rPr>
              <w:t>компонент</w:t>
            </w: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 xml:space="preserve"> моніторингу, оцінки та зворотного зв'язку?</w:t>
            </w:r>
          </w:p>
        </w:tc>
        <w:tc>
          <w:tcPr>
            <w:tcW w:w="5437" w:type="dxa"/>
            <w:noWrap/>
            <w:hideMark/>
          </w:tcPr>
          <w:p w14:paraId="780CC859" w14:textId="77777777" w:rsidR="004C2E03" w:rsidRPr="005C05BD" w:rsidRDefault="004C2E03" w:rsidP="00163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Ні</w:t>
            </w:r>
          </w:p>
        </w:tc>
        <w:tc>
          <w:tcPr>
            <w:tcW w:w="1126" w:type="dxa"/>
            <w:noWrap/>
            <w:hideMark/>
          </w:tcPr>
          <w:p w14:paraId="1D6EEAAE" w14:textId="77777777" w:rsidR="004C2E03" w:rsidRPr="005C05BD" w:rsidRDefault="004C2E03" w:rsidP="00163A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C2E03" w:rsidRPr="005C05BD" w14:paraId="4BF7D081" w14:textId="77777777" w:rsidTr="00163A5B">
        <w:trPr>
          <w:trHeight w:val="840"/>
        </w:trPr>
        <w:tc>
          <w:tcPr>
            <w:tcW w:w="982" w:type="dxa"/>
            <w:vMerge/>
            <w:hideMark/>
          </w:tcPr>
          <w:p w14:paraId="523EAE28" w14:textId="77777777" w:rsidR="004C2E03" w:rsidRPr="005C05BD" w:rsidRDefault="004C2E03" w:rsidP="00163A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17" w:type="dxa"/>
            <w:gridSpan w:val="2"/>
            <w:vMerge/>
            <w:hideMark/>
          </w:tcPr>
          <w:p w14:paraId="49AC0A53" w14:textId="77777777" w:rsidR="004C2E03" w:rsidRPr="005C05BD" w:rsidRDefault="004C2E03" w:rsidP="00163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7" w:type="dxa"/>
            <w:hideMark/>
          </w:tcPr>
          <w:p w14:paraId="6814EB2A" w14:textId="77777777" w:rsidR="004C2E03" w:rsidRPr="005C05BD" w:rsidRDefault="004C2E03" w:rsidP="00163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Моніторинг дотримання процесу або отримання результату (наприклад, дотримання правил і практик гігієни рук, постановки катетера)</w:t>
            </w:r>
          </w:p>
        </w:tc>
        <w:tc>
          <w:tcPr>
            <w:tcW w:w="1126" w:type="dxa"/>
            <w:noWrap/>
            <w:hideMark/>
          </w:tcPr>
          <w:p w14:paraId="058EA25F" w14:textId="77777777" w:rsidR="004C2E03" w:rsidRPr="005C05BD" w:rsidRDefault="004C2E03" w:rsidP="00163A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C2E03" w:rsidRPr="005C05BD" w14:paraId="4BCE7D16" w14:textId="77777777" w:rsidTr="00163A5B">
        <w:trPr>
          <w:trHeight w:val="1062"/>
        </w:trPr>
        <w:tc>
          <w:tcPr>
            <w:tcW w:w="982" w:type="dxa"/>
            <w:vMerge/>
            <w:hideMark/>
          </w:tcPr>
          <w:p w14:paraId="7D06D554" w14:textId="77777777" w:rsidR="004C2E03" w:rsidRPr="005C05BD" w:rsidRDefault="004C2E03" w:rsidP="00163A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17" w:type="dxa"/>
            <w:gridSpan w:val="2"/>
            <w:vMerge/>
            <w:hideMark/>
          </w:tcPr>
          <w:p w14:paraId="0A32EA02" w14:textId="77777777" w:rsidR="004C2E03" w:rsidRPr="005C05BD" w:rsidRDefault="004C2E03" w:rsidP="00163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7" w:type="dxa"/>
            <w:hideMark/>
          </w:tcPr>
          <w:p w14:paraId="5E48172E" w14:textId="77777777" w:rsidR="004C2E03" w:rsidRPr="005C05BD" w:rsidRDefault="004C2E03" w:rsidP="00163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Моніторинг дотримання процесу або отримання результату та своєчасний зворотній зв'язок із медичними працівниками та відповідними зацікавленими сторонами</w:t>
            </w:r>
          </w:p>
        </w:tc>
        <w:tc>
          <w:tcPr>
            <w:tcW w:w="1126" w:type="dxa"/>
            <w:noWrap/>
            <w:hideMark/>
          </w:tcPr>
          <w:p w14:paraId="0EAE325B" w14:textId="77777777" w:rsidR="004C2E03" w:rsidRPr="005C05BD" w:rsidRDefault="004C2E03" w:rsidP="00163A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4C2E03" w:rsidRPr="005C05BD" w14:paraId="7CE8797D" w14:textId="77777777" w:rsidTr="00163A5B">
        <w:trPr>
          <w:trHeight w:val="315"/>
        </w:trPr>
        <w:tc>
          <w:tcPr>
            <w:tcW w:w="982" w:type="dxa"/>
            <w:vMerge w:val="restart"/>
            <w:noWrap/>
            <w:hideMark/>
          </w:tcPr>
          <w:p w14:paraId="72805712" w14:textId="77777777" w:rsidR="004C2E03" w:rsidRPr="005C05BD" w:rsidRDefault="004C2E03" w:rsidP="00163A5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6017" w:type="dxa"/>
            <w:gridSpan w:val="2"/>
            <w:vMerge w:val="restart"/>
            <w:hideMark/>
          </w:tcPr>
          <w:p w14:paraId="40993816" w14:textId="41DCE741" w:rsidR="004C2E03" w:rsidRPr="005C05BD" w:rsidRDefault="004C2E03" w:rsidP="00163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 xml:space="preserve">Чи включає мультимодальна стратегія заходів з ПІІК у вашому закладі </w:t>
            </w:r>
            <w:r w:rsidR="00C06A79" w:rsidRPr="005C05BD">
              <w:rPr>
                <w:rFonts w:ascii="Times New Roman" w:hAnsi="Times New Roman" w:cs="Times New Roman"/>
                <w:sz w:val="20"/>
                <w:szCs w:val="20"/>
              </w:rPr>
              <w:t xml:space="preserve">компонент </w:t>
            </w: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комунікації та нагадування на робочому місці?</w:t>
            </w:r>
          </w:p>
        </w:tc>
        <w:tc>
          <w:tcPr>
            <w:tcW w:w="5437" w:type="dxa"/>
            <w:noWrap/>
            <w:hideMark/>
          </w:tcPr>
          <w:p w14:paraId="51098938" w14:textId="77777777" w:rsidR="004C2E03" w:rsidRPr="005C05BD" w:rsidRDefault="004C2E03" w:rsidP="00163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Ні</w:t>
            </w:r>
          </w:p>
        </w:tc>
        <w:tc>
          <w:tcPr>
            <w:tcW w:w="1126" w:type="dxa"/>
            <w:noWrap/>
            <w:hideMark/>
          </w:tcPr>
          <w:p w14:paraId="75E21264" w14:textId="77777777" w:rsidR="004C2E03" w:rsidRPr="005C05BD" w:rsidRDefault="004C2E03" w:rsidP="00163A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C2E03" w:rsidRPr="005C05BD" w14:paraId="7E8E78A6" w14:textId="77777777" w:rsidTr="00163A5B">
        <w:trPr>
          <w:trHeight w:val="315"/>
        </w:trPr>
        <w:tc>
          <w:tcPr>
            <w:tcW w:w="982" w:type="dxa"/>
            <w:vMerge/>
            <w:hideMark/>
          </w:tcPr>
          <w:p w14:paraId="7D89B7A7" w14:textId="77777777" w:rsidR="004C2E03" w:rsidRPr="005C05BD" w:rsidRDefault="004C2E03" w:rsidP="00163A5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17" w:type="dxa"/>
            <w:gridSpan w:val="2"/>
            <w:vMerge/>
            <w:hideMark/>
          </w:tcPr>
          <w:p w14:paraId="27577CA1" w14:textId="77777777" w:rsidR="004C2E03" w:rsidRPr="005C05BD" w:rsidRDefault="004C2E03" w:rsidP="00163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7" w:type="dxa"/>
            <w:noWrap/>
            <w:hideMark/>
          </w:tcPr>
          <w:p w14:paraId="6254E2CF" w14:textId="77777777" w:rsidR="004C2E03" w:rsidRPr="005C05BD" w:rsidRDefault="004C2E03" w:rsidP="00163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Наявні нагадування у вигляді інформаційних стендів, плакатів тощо</w:t>
            </w:r>
          </w:p>
        </w:tc>
        <w:tc>
          <w:tcPr>
            <w:tcW w:w="1126" w:type="dxa"/>
            <w:noWrap/>
            <w:hideMark/>
          </w:tcPr>
          <w:p w14:paraId="6D8E137C" w14:textId="77777777" w:rsidR="004C2E03" w:rsidRPr="005C05BD" w:rsidRDefault="004C2E03" w:rsidP="00163A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C2E03" w:rsidRPr="005C05BD" w14:paraId="54C49851" w14:textId="77777777" w:rsidTr="00163A5B">
        <w:trPr>
          <w:trHeight w:val="979"/>
        </w:trPr>
        <w:tc>
          <w:tcPr>
            <w:tcW w:w="982" w:type="dxa"/>
            <w:vMerge/>
            <w:hideMark/>
          </w:tcPr>
          <w:p w14:paraId="3AB77B34" w14:textId="77777777" w:rsidR="004C2E03" w:rsidRPr="005C05BD" w:rsidRDefault="004C2E03" w:rsidP="00163A5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17" w:type="dxa"/>
            <w:gridSpan w:val="2"/>
            <w:vMerge/>
            <w:hideMark/>
          </w:tcPr>
          <w:p w14:paraId="2BFE6052" w14:textId="77777777" w:rsidR="004C2E03" w:rsidRPr="005C05BD" w:rsidRDefault="004C2E03" w:rsidP="00163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7" w:type="dxa"/>
            <w:hideMark/>
          </w:tcPr>
          <w:p w14:paraId="58C1E8E1" w14:textId="77777777" w:rsidR="004C2E03" w:rsidRPr="005C05BD" w:rsidRDefault="004C2E03" w:rsidP="00163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Наявні заходи для покращення комунікації (наприклад, зустрічі у загальному та індивідуальному форматах, розбір клінічних випадків)</w:t>
            </w:r>
          </w:p>
        </w:tc>
        <w:tc>
          <w:tcPr>
            <w:tcW w:w="1126" w:type="dxa"/>
            <w:noWrap/>
            <w:hideMark/>
          </w:tcPr>
          <w:p w14:paraId="220FD755" w14:textId="77777777" w:rsidR="004C2E03" w:rsidRPr="005C05BD" w:rsidRDefault="004C2E03" w:rsidP="00163A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4C2E03" w:rsidRPr="005C05BD" w14:paraId="6D9D0310" w14:textId="77777777" w:rsidTr="00163A5B">
        <w:trPr>
          <w:trHeight w:val="315"/>
        </w:trPr>
        <w:tc>
          <w:tcPr>
            <w:tcW w:w="982" w:type="dxa"/>
            <w:vMerge w:val="restart"/>
            <w:noWrap/>
            <w:hideMark/>
          </w:tcPr>
          <w:p w14:paraId="15143D5C" w14:textId="77777777" w:rsidR="004C2E03" w:rsidRPr="005C05BD" w:rsidRDefault="004C2E03" w:rsidP="00163A5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6017" w:type="dxa"/>
            <w:gridSpan w:val="2"/>
            <w:vMerge w:val="restart"/>
            <w:hideMark/>
          </w:tcPr>
          <w:p w14:paraId="4482B568" w14:textId="18371BB6" w:rsidR="004C2E03" w:rsidRPr="005C05BD" w:rsidRDefault="004C2E03" w:rsidP="00163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 xml:space="preserve">Чи включає мультимодальна стратегія заходів з ПІІК у вашому закладі </w:t>
            </w:r>
            <w:r w:rsidR="00C06A79" w:rsidRPr="005C05BD">
              <w:rPr>
                <w:rFonts w:ascii="Times New Roman" w:hAnsi="Times New Roman" w:cs="Times New Roman"/>
                <w:sz w:val="20"/>
                <w:szCs w:val="20"/>
              </w:rPr>
              <w:t xml:space="preserve">компонент </w:t>
            </w: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формування культури безпеки?</w:t>
            </w:r>
          </w:p>
        </w:tc>
        <w:tc>
          <w:tcPr>
            <w:tcW w:w="5437" w:type="dxa"/>
            <w:noWrap/>
            <w:hideMark/>
          </w:tcPr>
          <w:p w14:paraId="65763F74" w14:textId="77777777" w:rsidR="004C2E03" w:rsidRPr="005C05BD" w:rsidRDefault="004C2E03" w:rsidP="00163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Ні</w:t>
            </w:r>
          </w:p>
        </w:tc>
        <w:tc>
          <w:tcPr>
            <w:tcW w:w="1126" w:type="dxa"/>
            <w:noWrap/>
            <w:hideMark/>
          </w:tcPr>
          <w:p w14:paraId="046D3BD5" w14:textId="77777777" w:rsidR="004C2E03" w:rsidRPr="005C05BD" w:rsidRDefault="004C2E03" w:rsidP="00163A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C2E03" w:rsidRPr="005C05BD" w14:paraId="00E15A60" w14:textId="77777777" w:rsidTr="00163A5B">
        <w:trPr>
          <w:trHeight w:val="1080"/>
        </w:trPr>
        <w:tc>
          <w:tcPr>
            <w:tcW w:w="982" w:type="dxa"/>
            <w:vMerge/>
            <w:hideMark/>
          </w:tcPr>
          <w:p w14:paraId="3B8B6EDB" w14:textId="77777777" w:rsidR="004C2E03" w:rsidRPr="005C05BD" w:rsidRDefault="004C2E03" w:rsidP="00163A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17" w:type="dxa"/>
            <w:gridSpan w:val="2"/>
            <w:vMerge/>
            <w:hideMark/>
          </w:tcPr>
          <w:p w14:paraId="6F288CB7" w14:textId="77777777" w:rsidR="004C2E03" w:rsidRPr="005C05BD" w:rsidRDefault="004C2E03" w:rsidP="00163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7" w:type="dxa"/>
            <w:hideMark/>
          </w:tcPr>
          <w:p w14:paraId="01AB3B6D" w14:textId="77777777" w:rsidR="004C2E03" w:rsidRPr="005C05BD" w:rsidRDefault="004C2E03" w:rsidP="00163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Керівництво закладу та керівники структурних підрозділів підтримують заходи з ПІІК та є прикладами для наслідування</w:t>
            </w:r>
          </w:p>
        </w:tc>
        <w:tc>
          <w:tcPr>
            <w:tcW w:w="1126" w:type="dxa"/>
            <w:noWrap/>
            <w:hideMark/>
          </w:tcPr>
          <w:p w14:paraId="21136A4A" w14:textId="77777777" w:rsidR="004C2E03" w:rsidRPr="005C05BD" w:rsidRDefault="004C2E03" w:rsidP="00163A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C2E03" w:rsidRPr="005C05BD" w14:paraId="2235A53C" w14:textId="77777777" w:rsidTr="00163A5B">
        <w:trPr>
          <w:trHeight w:val="960"/>
        </w:trPr>
        <w:tc>
          <w:tcPr>
            <w:tcW w:w="982" w:type="dxa"/>
            <w:vMerge/>
            <w:hideMark/>
          </w:tcPr>
          <w:p w14:paraId="6054D5E9" w14:textId="77777777" w:rsidR="004C2E03" w:rsidRPr="005C05BD" w:rsidRDefault="004C2E03" w:rsidP="00163A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17" w:type="dxa"/>
            <w:gridSpan w:val="2"/>
            <w:vMerge/>
            <w:hideMark/>
          </w:tcPr>
          <w:p w14:paraId="319F3EF6" w14:textId="77777777" w:rsidR="004C2E03" w:rsidRPr="005C05BD" w:rsidRDefault="004C2E03" w:rsidP="00163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7" w:type="dxa"/>
            <w:hideMark/>
          </w:tcPr>
          <w:p w14:paraId="453F3736" w14:textId="77777777" w:rsidR="004C2E03" w:rsidRPr="005C05BD" w:rsidRDefault="004C2E03" w:rsidP="00163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Додатково, групи і окремі працівники закладу наділені повноваженнями, що дозволяють їм збагнути свою причетність до впроваджуваних заходів (наприклад, участь у круглих столах, розробці/адаптації СОП)</w:t>
            </w:r>
          </w:p>
        </w:tc>
        <w:tc>
          <w:tcPr>
            <w:tcW w:w="1126" w:type="dxa"/>
            <w:noWrap/>
            <w:hideMark/>
          </w:tcPr>
          <w:p w14:paraId="2535F646" w14:textId="77777777" w:rsidR="004C2E03" w:rsidRPr="005C05BD" w:rsidRDefault="004C2E03" w:rsidP="00163A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4C2E03" w:rsidRPr="005C05BD" w14:paraId="6F267B21" w14:textId="77777777" w:rsidTr="008E7957">
        <w:trPr>
          <w:trHeight w:val="1311"/>
        </w:trPr>
        <w:tc>
          <w:tcPr>
            <w:tcW w:w="982" w:type="dxa"/>
            <w:vMerge w:val="restart"/>
            <w:noWrap/>
            <w:hideMark/>
          </w:tcPr>
          <w:p w14:paraId="41724C73" w14:textId="52A0757D" w:rsidR="004C2E03" w:rsidRPr="005C05BD" w:rsidRDefault="004C2E03" w:rsidP="00EF357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7</w:t>
            </w:r>
          </w:p>
        </w:tc>
        <w:tc>
          <w:tcPr>
            <w:tcW w:w="6017" w:type="dxa"/>
            <w:gridSpan w:val="2"/>
            <w:vMerge w:val="restart"/>
            <w:hideMark/>
          </w:tcPr>
          <w:p w14:paraId="58EBA2A1" w14:textId="34D82C80" w:rsidR="004C2E03" w:rsidRPr="005C05BD" w:rsidRDefault="004C2E03" w:rsidP="00163A5B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 xml:space="preserve">Чи </w:t>
            </w:r>
            <w:r w:rsidR="00D454C0" w:rsidRPr="005C05BD">
              <w:rPr>
                <w:rFonts w:ascii="Times New Roman" w:hAnsi="Times New Roman" w:cs="Times New Roman"/>
                <w:sz w:val="20"/>
                <w:szCs w:val="20"/>
              </w:rPr>
              <w:t>укомплектована</w:t>
            </w: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7144" w:rsidRPr="005C05BD">
              <w:rPr>
                <w:rFonts w:ascii="Times New Roman" w:hAnsi="Times New Roman" w:cs="Times New Roman"/>
                <w:sz w:val="20"/>
                <w:szCs w:val="20"/>
              </w:rPr>
              <w:t>ВІК</w:t>
            </w:r>
            <w:r w:rsidR="00D454C0" w:rsidRPr="005C05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B7221" w:rsidRPr="005C05BD">
              <w:rPr>
                <w:rFonts w:ascii="Times New Roman" w:hAnsi="Times New Roman" w:cs="Times New Roman"/>
                <w:sz w:val="20"/>
                <w:szCs w:val="20"/>
              </w:rPr>
              <w:t xml:space="preserve">повністю відповідно до  </w:t>
            </w:r>
            <w:r w:rsidR="006065CA" w:rsidRPr="005C05B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4B7221" w:rsidRPr="005C05BD">
              <w:rPr>
                <w:rFonts w:ascii="Times New Roman" w:hAnsi="Times New Roman" w:cs="Times New Roman"/>
                <w:sz w:val="20"/>
                <w:szCs w:val="20"/>
              </w:rPr>
              <w:t xml:space="preserve">оложення </w:t>
            </w:r>
            <w:r w:rsidR="008119A1" w:rsidRPr="005C05BD">
              <w:rPr>
                <w:rFonts w:ascii="Times New Roman" w:hAnsi="Times New Roman" w:cs="Times New Roman"/>
                <w:sz w:val="20"/>
                <w:szCs w:val="20"/>
              </w:rPr>
              <w:t xml:space="preserve">про </w:t>
            </w:r>
            <w:r w:rsidR="006065CA" w:rsidRPr="005C05BD">
              <w:rPr>
                <w:rFonts w:ascii="Times New Roman" w:hAnsi="Times New Roman" w:cs="Times New Roman"/>
                <w:sz w:val="20"/>
                <w:szCs w:val="20"/>
              </w:rPr>
              <w:t>відділ</w:t>
            </w:r>
            <w:r w:rsidR="008119A1" w:rsidRPr="005C05BD">
              <w:rPr>
                <w:rFonts w:ascii="Times New Roman" w:hAnsi="Times New Roman" w:cs="Times New Roman"/>
                <w:sz w:val="20"/>
                <w:szCs w:val="20"/>
              </w:rPr>
              <w:t xml:space="preserve"> з інфекційного контролю в закладах охорони здоров’я та установах/закладах надання соціальних послуг/соціального захисту населення, затвердженого наказом МОЗ України </w:t>
            </w:r>
            <w:r w:rsidR="004B7221" w:rsidRPr="005C05B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керівник</w:t>
            </w:r>
            <w:r w:rsidR="00D454C0" w:rsidRPr="005C05BD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, епідеміолог</w:t>
            </w:r>
            <w:r w:rsidR="00D454C0" w:rsidRPr="005C05BD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, координатор</w:t>
            </w:r>
            <w:r w:rsidR="00D454C0" w:rsidRPr="005C05BD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 xml:space="preserve"> з гігієни рук, координатор</w:t>
            </w:r>
            <w:r w:rsidR="00D454C0" w:rsidRPr="005C05BD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 xml:space="preserve"> навчання і підготовки</w:t>
            </w:r>
            <w:r w:rsidR="00FD0DAC" w:rsidRPr="005C05BD">
              <w:rPr>
                <w:rFonts w:ascii="Times New Roman" w:hAnsi="Times New Roman" w:cs="Times New Roman"/>
                <w:sz w:val="20"/>
                <w:szCs w:val="20"/>
              </w:rPr>
              <w:t xml:space="preserve"> з ПІІК</w:t>
            </w: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, клінічни</w:t>
            </w:r>
            <w:r w:rsidR="00D454C0" w:rsidRPr="005C05BD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 xml:space="preserve"> провізор</w:t>
            </w:r>
            <w:r w:rsidR="00D454C0" w:rsidRPr="005C05BD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 xml:space="preserve"> і статистик</w:t>
            </w:r>
            <w:r w:rsidR="00D454C0" w:rsidRPr="005C05BD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  <w:r w:rsidR="004B7221" w:rsidRPr="005C05B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5437" w:type="dxa"/>
            <w:noWrap/>
            <w:hideMark/>
          </w:tcPr>
          <w:p w14:paraId="62CAE5EF" w14:textId="77777777" w:rsidR="004C2E03" w:rsidRPr="005C05BD" w:rsidRDefault="004C2E03" w:rsidP="00163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Ні</w:t>
            </w:r>
          </w:p>
        </w:tc>
        <w:tc>
          <w:tcPr>
            <w:tcW w:w="1126" w:type="dxa"/>
            <w:noWrap/>
            <w:hideMark/>
          </w:tcPr>
          <w:p w14:paraId="1CE3EDCC" w14:textId="77777777" w:rsidR="004C2E03" w:rsidRPr="005C05BD" w:rsidRDefault="004C2E03" w:rsidP="00163A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C2E03" w:rsidRPr="005C05BD" w14:paraId="14C9916E" w14:textId="77777777" w:rsidTr="00163A5B">
        <w:trPr>
          <w:trHeight w:val="330"/>
        </w:trPr>
        <w:tc>
          <w:tcPr>
            <w:tcW w:w="982" w:type="dxa"/>
            <w:vMerge/>
            <w:hideMark/>
          </w:tcPr>
          <w:p w14:paraId="324EA0E4" w14:textId="77777777" w:rsidR="004C2E03" w:rsidRPr="005C05BD" w:rsidRDefault="004C2E03" w:rsidP="00163A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6017" w:type="dxa"/>
            <w:gridSpan w:val="2"/>
            <w:vMerge/>
            <w:hideMark/>
          </w:tcPr>
          <w:p w14:paraId="0D7F2711" w14:textId="77777777" w:rsidR="004C2E03" w:rsidRPr="005C05BD" w:rsidRDefault="004C2E03" w:rsidP="00163A5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437" w:type="dxa"/>
            <w:noWrap/>
            <w:hideMark/>
          </w:tcPr>
          <w:p w14:paraId="620A81A7" w14:textId="77777777" w:rsidR="004C2E03" w:rsidRPr="005C05BD" w:rsidRDefault="004C2E03" w:rsidP="00163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Так</w:t>
            </w:r>
          </w:p>
        </w:tc>
        <w:tc>
          <w:tcPr>
            <w:tcW w:w="1126" w:type="dxa"/>
            <w:noWrap/>
            <w:hideMark/>
          </w:tcPr>
          <w:p w14:paraId="481CD2A3" w14:textId="77777777" w:rsidR="004C2E03" w:rsidRPr="005C05BD" w:rsidRDefault="004C2E03" w:rsidP="00163A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4C2E03" w:rsidRPr="005C05BD" w14:paraId="1D5FCAF7" w14:textId="77777777" w:rsidTr="00163A5B">
        <w:trPr>
          <w:trHeight w:val="615"/>
        </w:trPr>
        <w:tc>
          <w:tcPr>
            <w:tcW w:w="982" w:type="dxa"/>
            <w:vMerge w:val="restart"/>
            <w:noWrap/>
            <w:hideMark/>
          </w:tcPr>
          <w:p w14:paraId="7E8AC62B" w14:textId="0C3AAD42" w:rsidR="00C92AEC" w:rsidRPr="005C05BD" w:rsidRDefault="004C2E03" w:rsidP="004E534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6017" w:type="dxa"/>
            <w:gridSpan w:val="2"/>
            <w:vMerge w:val="restart"/>
            <w:hideMark/>
          </w:tcPr>
          <w:p w14:paraId="2CE14B38" w14:textId="77777777" w:rsidR="004C2E03" w:rsidRPr="005C05BD" w:rsidRDefault="004C2E03" w:rsidP="00163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Чи приймають участь фахівці з підвищення якості та безпеки надання медичних послуг в розробці та реалізації мультимодальної стратегії заходів з ПІІК?</w:t>
            </w:r>
          </w:p>
        </w:tc>
        <w:tc>
          <w:tcPr>
            <w:tcW w:w="5437" w:type="dxa"/>
            <w:noWrap/>
            <w:hideMark/>
          </w:tcPr>
          <w:p w14:paraId="5A0F76E3" w14:textId="77777777" w:rsidR="004C2E03" w:rsidRPr="005C05BD" w:rsidRDefault="004C2E03" w:rsidP="00163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Ні</w:t>
            </w:r>
          </w:p>
        </w:tc>
        <w:tc>
          <w:tcPr>
            <w:tcW w:w="1126" w:type="dxa"/>
            <w:noWrap/>
            <w:hideMark/>
          </w:tcPr>
          <w:p w14:paraId="1E50D09D" w14:textId="77777777" w:rsidR="004C2E03" w:rsidRPr="005C05BD" w:rsidRDefault="004C2E03" w:rsidP="00163A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C2E03" w:rsidRPr="005C05BD" w14:paraId="70789F9C" w14:textId="77777777" w:rsidTr="00163A5B">
        <w:trPr>
          <w:trHeight w:val="420"/>
        </w:trPr>
        <w:tc>
          <w:tcPr>
            <w:tcW w:w="982" w:type="dxa"/>
            <w:vMerge/>
            <w:hideMark/>
          </w:tcPr>
          <w:p w14:paraId="7EFA147B" w14:textId="77777777" w:rsidR="004C2E03" w:rsidRPr="005C05BD" w:rsidRDefault="004C2E03" w:rsidP="00163A5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17" w:type="dxa"/>
            <w:gridSpan w:val="2"/>
            <w:vMerge/>
            <w:hideMark/>
          </w:tcPr>
          <w:p w14:paraId="5AF0C012" w14:textId="77777777" w:rsidR="004C2E03" w:rsidRPr="005C05BD" w:rsidRDefault="004C2E03" w:rsidP="00163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7" w:type="dxa"/>
            <w:noWrap/>
            <w:hideMark/>
          </w:tcPr>
          <w:p w14:paraId="61056973" w14:textId="77777777" w:rsidR="004C2E03" w:rsidRPr="005C05BD" w:rsidRDefault="004C2E03" w:rsidP="00163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Так</w:t>
            </w:r>
          </w:p>
        </w:tc>
        <w:tc>
          <w:tcPr>
            <w:tcW w:w="1126" w:type="dxa"/>
            <w:noWrap/>
            <w:hideMark/>
          </w:tcPr>
          <w:p w14:paraId="27AB44BC" w14:textId="77777777" w:rsidR="004C2E03" w:rsidRPr="005C05BD" w:rsidRDefault="004C2E03" w:rsidP="00163A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4C2E03" w:rsidRPr="005C05BD" w14:paraId="6F337686" w14:textId="77777777" w:rsidTr="00163A5B">
        <w:trPr>
          <w:trHeight w:val="315"/>
        </w:trPr>
        <w:tc>
          <w:tcPr>
            <w:tcW w:w="982" w:type="dxa"/>
            <w:vMerge w:val="restart"/>
            <w:noWrap/>
            <w:hideMark/>
          </w:tcPr>
          <w:p w14:paraId="5E90102B" w14:textId="77777777" w:rsidR="004C2E03" w:rsidRPr="005C05BD" w:rsidRDefault="004C2E03" w:rsidP="00163A5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6017" w:type="dxa"/>
            <w:gridSpan w:val="2"/>
            <w:vMerge w:val="restart"/>
            <w:hideMark/>
          </w:tcPr>
          <w:p w14:paraId="57C91C0F" w14:textId="77777777" w:rsidR="004C2E03" w:rsidRPr="005C05BD" w:rsidRDefault="004C2E03" w:rsidP="00163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Чи здійснюється у вашому закладі моніторинг виконання показників етапів впровадження ПІІК</w:t>
            </w:r>
            <w:r w:rsidRPr="005C05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?</w:t>
            </w: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437" w:type="dxa"/>
            <w:noWrap/>
            <w:hideMark/>
          </w:tcPr>
          <w:p w14:paraId="59464E81" w14:textId="77777777" w:rsidR="004C2E03" w:rsidRPr="005C05BD" w:rsidRDefault="004C2E03" w:rsidP="00163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Ні</w:t>
            </w:r>
          </w:p>
        </w:tc>
        <w:tc>
          <w:tcPr>
            <w:tcW w:w="1126" w:type="dxa"/>
            <w:noWrap/>
            <w:hideMark/>
          </w:tcPr>
          <w:p w14:paraId="793E89A5" w14:textId="77777777" w:rsidR="004C2E03" w:rsidRPr="005C05BD" w:rsidRDefault="004C2E03" w:rsidP="00163A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C2E03" w:rsidRPr="005C05BD" w14:paraId="6EEA1838" w14:textId="77777777" w:rsidTr="00163A5B">
        <w:trPr>
          <w:trHeight w:val="330"/>
        </w:trPr>
        <w:tc>
          <w:tcPr>
            <w:tcW w:w="982" w:type="dxa"/>
            <w:vMerge/>
            <w:hideMark/>
          </w:tcPr>
          <w:p w14:paraId="2456EEFD" w14:textId="77777777" w:rsidR="004C2E03" w:rsidRPr="005C05BD" w:rsidRDefault="004C2E03" w:rsidP="00163A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17" w:type="dxa"/>
            <w:gridSpan w:val="2"/>
            <w:vMerge/>
            <w:hideMark/>
          </w:tcPr>
          <w:p w14:paraId="361B2093" w14:textId="77777777" w:rsidR="004C2E03" w:rsidRPr="005C05BD" w:rsidRDefault="004C2E03" w:rsidP="00163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7" w:type="dxa"/>
            <w:noWrap/>
            <w:hideMark/>
          </w:tcPr>
          <w:p w14:paraId="49BD77E0" w14:textId="77777777" w:rsidR="004C2E03" w:rsidRPr="005C05BD" w:rsidRDefault="004C2E03" w:rsidP="00163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Так</w:t>
            </w:r>
          </w:p>
        </w:tc>
        <w:tc>
          <w:tcPr>
            <w:tcW w:w="1126" w:type="dxa"/>
            <w:noWrap/>
            <w:hideMark/>
          </w:tcPr>
          <w:p w14:paraId="04ACA95D" w14:textId="77777777" w:rsidR="004C2E03" w:rsidRPr="005C05BD" w:rsidRDefault="004C2E03" w:rsidP="00163A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4C2E03" w:rsidRPr="005C05BD" w14:paraId="08EE57F9" w14:textId="77777777" w:rsidTr="00163A5B">
        <w:trPr>
          <w:trHeight w:val="390"/>
        </w:trPr>
        <w:tc>
          <w:tcPr>
            <w:tcW w:w="12436" w:type="dxa"/>
            <w:gridSpan w:val="4"/>
            <w:noWrap/>
            <w:hideMark/>
          </w:tcPr>
          <w:p w14:paraId="25B00878" w14:textId="77777777" w:rsidR="004C2E03" w:rsidRPr="005C05BD" w:rsidRDefault="004C2E03" w:rsidP="00163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Сума балів оцінки по розділу «Мультимодальна стратегія впровадження ПІІК»</w:t>
            </w:r>
          </w:p>
        </w:tc>
        <w:tc>
          <w:tcPr>
            <w:tcW w:w="1126" w:type="dxa"/>
            <w:noWrap/>
            <w:hideMark/>
          </w:tcPr>
          <w:p w14:paraId="6D419B43" w14:textId="77777777" w:rsidR="004C2E03" w:rsidRPr="005C05BD" w:rsidRDefault="004C2E03" w:rsidP="00163A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41F9" w:rsidRPr="005C05BD" w14:paraId="4037B590" w14:textId="77777777" w:rsidTr="001E7E1D">
        <w:trPr>
          <w:trHeight w:val="232"/>
        </w:trPr>
        <w:tc>
          <w:tcPr>
            <w:tcW w:w="13562" w:type="dxa"/>
            <w:gridSpan w:val="5"/>
            <w:noWrap/>
          </w:tcPr>
          <w:p w14:paraId="545D2B50" w14:textId="77777777" w:rsidR="007941F9" w:rsidRPr="005C05BD" w:rsidRDefault="007941F9" w:rsidP="001E7E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Компонент інфекційного контролю за туберкульозом</w:t>
            </w:r>
          </w:p>
          <w:p w14:paraId="15538591" w14:textId="77777777" w:rsidR="007941F9" w:rsidRPr="005C05BD" w:rsidRDefault="007941F9" w:rsidP="001E7E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(лише для закладів, що надають стаціонарну допомогу хворим на туберкульоз)</w:t>
            </w:r>
          </w:p>
        </w:tc>
      </w:tr>
      <w:tr w:rsidR="007941F9" w:rsidRPr="005C05BD" w14:paraId="6CAC1162" w14:textId="77777777" w:rsidTr="008E7957">
        <w:trPr>
          <w:trHeight w:val="58"/>
        </w:trPr>
        <w:tc>
          <w:tcPr>
            <w:tcW w:w="982" w:type="dxa"/>
            <w:vMerge w:val="restart"/>
            <w:noWrap/>
            <w:hideMark/>
          </w:tcPr>
          <w:p w14:paraId="77DC95DD" w14:textId="17A9F091" w:rsidR="007941F9" w:rsidRPr="005C05BD" w:rsidRDefault="00EF3572" w:rsidP="00EF3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17" w:type="dxa"/>
            <w:gridSpan w:val="2"/>
            <w:vMerge w:val="restart"/>
          </w:tcPr>
          <w:p w14:paraId="646E360B" w14:textId="77777777" w:rsidR="007941F9" w:rsidRPr="005C05BD" w:rsidRDefault="007941F9" w:rsidP="001E7E1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Чи наявна можливість проведення швидкої ідентифікації </w:t>
            </w:r>
            <w:proofErr w:type="spellStart"/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бактеріовиділювачів</w:t>
            </w:r>
            <w:proofErr w:type="spellEnd"/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 закладі?</w:t>
            </w:r>
          </w:p>
        </w:tc>
        <w:tc>
          <w:tcPr>
            <w:tcW w:w="5437" w:type="dxa"/>
          </w:tcPr>
          <w:p w14:paraId="731C4073" w14:textId="77777777" w:rsidR="007941F9" w:rsidRPr="005C05BD" w:rsidRDefault="007941F9" w:rsidP="001E7E1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Ні</w:t>
            </w:r>
          </w:p>
        </w:tc>
        <w:tc>
          <w:tcPr>
            <w:tcW w:w="1126" w:type="dxa"/>
          </w:tcPr>
          <w:p w14:paraId="1DE170AB" w14:textId="77777777" w:rsidR="007941F9" w:rsidRPr="005C05BD" w:rsidRDefault="007941F9" w:rsidP="001E7E1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7941F9" w:rsidRPr="005C05BD" w14:paraId="26565CD7" w14:textId="77777777" w:rsidTr="001E7E1D">
        <w:trPr>
          <w:trHeight w:val="375"/>
        </w:trPr>
        <w:tc>
          <w:tcPr>
            <w:tcW w:w="982" w:type="dxa"/>
            <w:vMerge/>
            <w:noWrap/>
          </w:tcPr>
          <w:p w14:paraId="2023BE76" w14:textId="77777777" w:rsidR="007941F9" w:rsidRPr="005C05BD" w:rsidRDefault="007941F9" w:rsidP="001E7E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17" w:type="dxa"/>
            <w:gridSpan w:val="2"/>
            <w:vMerge/>
          </w:tcPr>
          <w:p w14:paraId="164E710A" w14:textId="77777777" w:rsidR="007941F9" w:rsidRPr="005C05BD" w:rsidRDefault="007941F9" w:rsidP="001E7E1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437" w:type="dxa"/>
          </w:tcPr>
          <w:p w14:paraId="5A533AA3" w14:textId="77777777" w:rsidR="007941F9" w:rsidRPr="005C05BD" w:rsidRDefault="007941F9" w:rsidP="001E7E1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Так</w:t>
            </w:r>
          </w:p>
        </w:tc>
        <w:tc>
          <w:tcPr>
            <w:tcW w:w="1126" w:type="dxa"/>
          </w:tcPr>
          <w:p w14:paraId="45FD6D49" w14:textId="77777777" w:rsidR="007941F9" w:rsidRPr="005C05BD" w:rsidRDefault="007941F9" w:rsidP="001E7E1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</w:tr>
      <w:tr w:rsidR="007941F9" w:rsidRPr="005C05BD" w14:paraId="1614C452" w14:textId="77777777" w:rsidTr="001E7E1D">
        <w:trPr>
          <w:trHeight w:val="250"/>
        </w:trPr>
        <w:tc>
          <w:tcPr>
            <w:tcW w:w="982" w:type="dxa"/>
            <w:vMerge w:val="restart"/>
            <w:noWrap/>
          </w:tcPr>
          <w:p w14:paraId="5A347D58" w14:textId="77777777" w:rsidR="007941F9" w:rsidRPr="005C05BD" w:rsidRDefault="007941F9" w:rsidP="001E7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17" w:type="dxa"/>
            <w:gridSpan w:val="2"/>
            <w:vMerge w:val="restart"/>
          </w:tcPr>
          <w:p w14:paraId="2AB97F9F" w14:textId="303A9042" w:rsidR="007941F9" w:rsidRPr="005C05BD" w:rsidRDefault="007941F9" w:rsidP="001E7E1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Протягом якого часу відбувається переведення пацієнтів із МБТ «</w:t>
            </w:r>
            <w:r w:rsidR="005C05B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–</w:t>
            </w:r>
            <w:r w:rsidR="005C05B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» у відділення для хворих без </w:t>
            </w:r>
            <w:proofErr w:type="spellStart"/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бактеріовиділення</w:t>
            </w:r>
            <w:proofErr w:type="spellEnd"/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або направлення їх на амбулаторне лікування?</w:t>
            </w:r>
          </w:p>
        </w:tc>
        <w:tc>
          <w:tcPr>
            <w:tcW w:w="5437" w:type="dxa"/>
          </w:tcPr>
          <w:p w14:paraId="2961CAC2" w14:textId="77777777" w:rsidR="007941F9" w:rsidRPr="005C05BD" w:rsidRDefault="007941F9" w:rsidP="001E7E1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Більше трьох діб</w:t>
            </w:r>
          </w:p>
        </w:tc>
        <w:tc>
          <w:tcPr>
            <w:tcW w:w="1126" w:type="dxa"/>
          </w:tcPr>
          <w:p w14:paraId="27AC3FB5" w14:textId="77777777" w:rsidR="007941F9" w:rsidRPr="005C05BD" w:rsidRDefault="007941F9" w:rsidP="001E7E1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7941F9" w:rsidRPr="005C05BD" w14:paraId="068F200A" w14:textId="77777777" w:rsidTr="001E7E1D">
        <w:trPr>
          <w:trHeight w:val="250"/>
        </w:trPr>
        <w:tc>
          <w:tcPr>
            <w:tcW w:w="982" w:type="dxa"/>
            <w:vMerge/>
            <w:noWrap/>
          </w:tcPr>
          <w:p w14:paraId="35BC2ECB" w14:textId="77777777" w:rsidR="007941F9" w:rsidRPr="005C05BD" w:rsidRDefault="007941F9" w:rsidP="001E7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7" w:type="dxa"/>
            <w:gridSpan w:val="2"/>
            <w:vMerge/>
          </w:tcPr>
          <w:p w14:paraId="0F5BF3A5" w14:textId="77777777" w:rsidR="007941F9" w:rsidRPr="005C05BD" w:rsidRDefault="007941F9" w:rsidP="001E7E1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437" w:type="dxa"/>
          </w:tcPr>
          <w:p w14:paraId="559EC8DF" w14:textId="77777777" w:rsidR="007941F9" w:rsidRPr="005C05BD" w:rsidRDefault="007941F9" w:rsidP="001E7E1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До трьох діб</w:t>
            </w:r>
          </w:p>
        </w:tc>
        <w:tc>
          <w:tcPr>
            <w:tcW w:w="1126" w:type="dxa"/>
          </w:tcPr>
          <w:p w14:paraId="478CFB3D" w14:textId="77777777" w:rsidR="007941F9" w:rsidRPr="005C05BD" w:rsidRDefault="007941F9" w:rsidP="001E7E1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2,5</w:t>
            </w:r>
          </w:p>
        </w:tc>
      </w:tr>
      <w:tr w:rsidR="007941F9" w:rsidRPr="005C05BD" w14:paraId="3DD96731" w14:textId="77777777" w:rsidTr="001E7E1D">
        <w:trPr>
          <w:trHeight w:val="250"/>
        </w:trPr>
        <w:tc>
          <w:tcPr>
            <w:tcW w:w="982" w:type="dxa"/>
            <w:vMerge/>
            <w:noWrap/>
          </w:tcPr>
          <w:p w14:paraId="3BCCE10C" w14:textId="77777777" w:rsidR="007941F9" w:rsidRPr="005C05BD" w:rsidRDefault="007941F9" w:rsidP="001E7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7" w:type="dxa"/>
            <w:gridSpan w:val="2"/>
            <w:vMerge/>
          </w:tcPr>
          <w:p w14:paraId="3DE252CA" w14:textId="77777777" w:rsidR="007941F9" w:rsidRPr="005C05BD" w:rsidRDefault="007941F9" w:rsidP="001E7E1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437" w:type="dxa"/>
          </w:tcPr>
          <w:p w14:paraId="2E8EE986" w14:textId="77777777" w:rsidR="007941F9" w:rsidRPr="005C05BD" w:rsidRDefault="007941F9" w:rsidP="001E7E1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До однієї доби</w:t>
            </w:r>
          </w:p>
        </w:tc>
        <w:tc>
          <w:tcPr>
            <w:tcW w:w="1126" w:type="dxa"/>
          </w:tcPr>
          <w:p w14:paraId="3BA180DD" w14:textId="77777777" w:rsidR="007941F9" w:rsidRPr="005C05BD" w:rsidRDefault="007941F9" w:rsidP="001E7E1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</w:tr>
      <w:tr w:rsidR="007941F9" w:rsidRPr="005C05BD" w14:paraId="2F6099C6" w14:textId="77777777" w:rsidTr="001E7E1D">
        <w:trPr>
          <w:trHeight w:val="117"/>
        </w:trPr>
        <w:tc>
          <w:tcPr>
            <w:tcW w:w="982" w:type="dxa"/>
            <w:vMerge w:val="restart"/>
            <w:noWrap/>
          </w:tcPr>
          <w:p w14:paraId="58589286" w14:textId="77777777" w:rsidR="007941F9" w:rsidRPr="005C05BD" w:rsidRDefault="007941F9" w:rsidP="001E7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17" w:type="dxa"/>
            <w:gridSpan w:val="2"/>
            <w:vMerge w:val="restart"/>
          </w:tcPr>
          <w:p w14:paraId="58FA02B5" w14:textId="3A81A412" w:rsidR="007941F9" w:rsidRPr="005C05BD" w:rsidRDefault="007941F9" w:rsidP="001E7E1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Чи визначені приміщення </w:t>
            </w:r>
            <w:r w:rsidR="002323FC"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ЗОЗ</w:t>
            </w: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 зонам ризику?</w:t>
            </w:r>
          </w:p>
        </w:tc>
        <w:tc>
          <w:tcPr>
            <w:tcW w:w="5437" w:type="dxa"/>
          </w:tcPr>
          <w:p w14:paraId="0A46C667" w14:textId="77777777" w:rsidR="007941F9" w:rsidRPr="005C05BD" w:rsidRDefault="007941F9" w:rsidP="001E7E1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Не визначені</w:t>
            </w:r>
          </w:p>
        </w:tc>
        <w:tc>
          <w:tcPr>
            <w:tcW w:w="1126" w:type="dxa"/>
          </w:tcPr>
          <w:p w14:paraId="58361F6E" w14:textId="77777777" w:rsidR="007941F9" w:rsidRPr="005C05BD" w:rsidRDefault="007941F9" w:rsidP="001E7E1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7941F9" w:rsidRPr="005C05BD" w14:paraId="3F8A3C85" w14:textId="77777777" w:rsidTr="001E7E1D">
        <w:trPr>
          <w:trHeight w:val="116"/>
        </w:trPr>
        <w:tc>
          <w:tcPr>
            <w:tcW w:w="982" w:type="dxa"/>
            <w:vMerge/>
            <w:noWrap/>
          </w:tcPr>
          <w:p w14:paraId="27F82077" w14:textId="77777777" w:rsidR="007941F9" w:rsidRPr="005C05BD" w:rsidRDefault="007941F9" w:rsidP="001E7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7" w:type="dxa"/>
            <w:gridSpan w:val="2"/>
            <w:vMerge/>
          </w:tcPr>
          <w:p w14:paraId="75023F68" w14:textId="77777777" w:rsidR="007941F9" w:rsidRPr="005C05BD" w:rsidRDefault="007941F9" w:rsidP="001E7E1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437" w:type="dxa"/>
          </w:tcPr>
          <w:p w14:paraId="7247723D" w14:textId="77777777" w:rsidR="007941F9" w:rsidRPr="005C05BD" w:rsidRDefault="007941F9" w:rsidP="001E7E1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Визначені, але відсутні план-схеми у підрозділах</w:t>
            </w:r>
          </w:p>
        </w:tc>
        <w:tc>
          <w:tcPr>
            <w:tcW w:w="1126" w:type="dxa"/>
          </w:tcPr>
          <w:p w14:paraId="39F678EF" w14:textId="77777777" w:rsidR="007941F9" w:rsidRPr="005C05BD" w:rsidRDefault="007941F9" w:rsidP="001E7E1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7941F9" w:rsidRPr="005C05BD" w14:paraId="021B1623" w14:textId="77777777" w:rsidTr="001E7E1D">
        <w:trPr>
          <w:trHeight w:val="116"/>
        </w:trPr>
        <w:tc>
          <w:tcPr>
            <w:tcW w:w="982" w:type="dxa"/>
            <w:vMerge/>
            <w:noWrap/>
          </w:tcPr>
          <w:p w14:paraId="35409009" w14:textId="77777777" w:rsidR="007941F9" w:rsidRPr="005C05BD" w:rsidRDefault="007941F9" w:rsidP="001E7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7" w:type="dxa"/>
            <w:gridSpan w:val="2"/>
            <w:vMerge/>
          </w:tcPr>
          <w:p w14:paraId="08E27B52" w14:textId="77777777" w:rsidR="007941F9" w:rsidRPr="005C05BD" w:rsidRDefault="007941F9" w:rsidP="001E7E1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437" w:type="dxa"/>
          </w:tcPr>
          <w:p w14:paraId="73A1A84A" w14:textId="77777777" w:rsidR="007941F9" w:rsidRPr="005C05BD" w:rsidRDefault="007941F9" w:rsidP="001E7E1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Визначені, але план-схеми наявні не у всіх підрозділах та/або неналежної якості</w:t>
            </w:r>
          </w:p>
        </w:tc>
        <w:tc>
          <w:tcPr>
            <w:tcW w:w="1126" w:type="dxa"/>
          </w:tcPr>
          <w:p w14:paraId="1BC2253B" w14:textId="77777777" w:rsidR="007941F9" w:rsidRPr="005C05BD" w:rsidRDefault="007941F9" w:rsidP="001E7E1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2,5</w:t>
            </w:r>
          </w:p>
        </w:tc>
      </w:tr>
      <w:tr w:rsidR="007941F9" w:rsidRPr="005C05BD" w14:paraId="3CF4BD66" w14:textId="77777777" w:rsidTr="001E7E1D">
        <w:trPr>
          <w:trHeight w:val="116"/>
        </w:trPr>
        <w:tc>
          <w:tcPr>
            <w:tcW w:w="982" w:type="dxa"/>
            <w:vMerge/>
            <w:noWrap/>
          </w:tcPr>
          <w:p w14:paraId="642CFE0D" w14:textId="77777777" w:rsidR="007941F9" w:rsidRPr="005C05BD" w:rsidRDefault="007941F9" w:rsidP="001E7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7" w:type="dxa"/>
            <w:gridSpan w:val="2"/>
            <w:vMerge/>
          </w:tcPr>
          <w:p w14:paraId="2D1B218D" w14:textId="77777777" w:rsidR="007941F9" w:rsidRPr="005C05BD" w:rsidRDefault="007941F9" w:rsidP="001E7E1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437" w:type="dxa"/>
          </w:tcPr>
          <w:p w14:paraId="04E2ED20" w14:textId="77777777" w:rsidR="007941F9" w:rsidRPr="005C05BD" w:rsidRDefault="007941F9" w:rsidP="001E7E1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Визначені, план-схеми наявні у всіх підрозділах та належної якості</w:t>
            </w:r>
          </w:p>
        </w:tc>
        <w:tc>
          <w:tcPr>
            <w:tcW w:w="1126" w:type="dxa"/>
          </w:tcPr>
          <w:p w14:paraId="10AFA25E" w14:textId="77777777" w:rsidR="007941F9" w:rsidRPr="005C05BD" w:rsidRDefault="007941F9" w:rsidP="001E7E1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</w:tr>
      <w:tr w:rsidR="004E534D" w:rsidRPr="005C05BD" w14:paraId="3A87986B" w14:textId="77777777" w:rsidTr="00AD1896">
        <w:trPr>
          <w:trHeight w:val="73"/>
        </w:trPr>
        <w:tc>
          <w:tcPr>
            <w:tcW w:w="982" w:type="dxa"/>
            <w:vMerge w:val="restart"/>
            <w:noWrap/>
          </w:tcPr>
          <w:p w14:paraId="6411B771" w14:textId="2A61D1A8" w:rsidR="004E534D" w:rsidRPr="005C05BD" w:rsidRDefault="004E534D" w:rsidP="00AD18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17" w:type="dxa"/>
            <w:gridSpan w:val="2"/>
            <w:vMerge w:val="restart"/>
          </w:tcPr>
          <w:p w14:paraId="16B7532E" w14:textId="05B4D574" w:rsidR="004E534D" w:rsidRPr="005C05BD" w:rsidRDefault="004E534D" w:rsidP="00AD189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Чи наявний розподіл потоків хворих?</w:t>
            </w:r>
          </w:p>
        </w:tc>
        <w:tc>
          <w:tcPr>
            <w:tcW w:w="5437" w:type="dxa"/>
          </w:tcPr>
          <w:p w14:paraId="11FEB91F" w14:textId="056D7832" w:rsidR="004E534D" w:rsidRPr="005C05BD" w:rsidRDefault="004E534D" w:rsidP="00AD189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Потоки хворих не розділені</w:t>
            </w:r>
          </w:p>
        </w:tc>
        <w:tc>
          <w:tcPr>
            <w:tcW w:w="1126" w:type="dxa"/>
          </w:tcPr>
          <w:p w14:paraId="74109095" w14:textId="53A8BA5B" w:rsidR="004E534D" w:rsidRPr="005C05BD" w:rsidRDefault="004E534D" w:rsidP="00AD189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4E534D" w:rsidRPr="005C05BD" w14:paraId="38F88AE6" w14:textId="77777777" w:rsidTr="001E7E1D">
        <w:trPr>
          <w:trHeight w:val="70"/>
        </w:trPr>
        <w:tc>
          <w:tcPr>
            <w:tcW w:w="982" w:type="dxa"/>
            <w:vMerge/>
            <w:noWrap/>
          </w:tcPr>
          <w:p w14:paraId="556CC95A" w14:textId="77777777" w:rsidR="004E534D" w:rsidRPr="005C05BD" w:rsidRDefault="004E534D" w:rsidP="00AD189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17" w:type="dxa"/>
            <w:gridSpan w:val="2"/>
            <w:vMerge/>
          </w:tcPr>
          <w:p w14:paraId="49756C65" w14:textId="77777777" w:rsidR="004E534D" w:rsidRPr="005C05BD" w:rsidRDefault="004E534D" w:rsidP="00AD189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437" w:type="dxa"/>
          </w:tcPr>
          <w:p w14:paraId="38CC2B58" w14:textId="0B0204A3" w:rsidR="004E534D" w:rsidRPr="005C05BD" w:rsidRDefault="004E534D" w:rsidP="00AD189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Розділені потоки лише для пацієнтів, які госпіталізуються (на приймальному відділенні)</w:t>
            </w:r>
          </w:p>
        </w:tc>
        <w:tc>
          <w:tcPr>
            <w:tcW w:w="1126" w:type="dxa"/>
          </w:tcPr>
          <w:p w14:paraId="0BA7A1D8" w14:textId="677890F1" w:rsidR="004E534D" w:rsidRPr="005C05BD" w:rsidRDefault="004E534D" w:rsidP="00AD189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2,5</w:t>
            </w:r>
          </w:p>
        </w:tc>
      </w:tr>
      <w:tr w:rsidR="004E534D" w:rsidRPr="005C05BD" w14:paraId="795BE618" w14:textId="77777777" w:rsidTr="001E7E1D">
        <w:trPr>
          <w:trHeight w:val="70"/>
        </w:trPr>
        <w:tc>
          <w:tcPr>
            <w:tcW w:w="982" w:type="dxa"/>
            <w:vMerge/>
            <w:noWrap/>
          </w:tcPr>
          <w:p w14:paraId="31F57292" w14:textId="77777777" w:rsidR="004E534D" w:rsidRPr="005C05BD" w:rsidRDefault="004E534D" w:rsidP="00AD189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17" w:type="dxa"/>
            <w:gridSpan w:val="2"/>
            <w:vMerge/>
          </w:tcPr>
          <w:p w14:paraId="30391CCA" w14:textId="77777777" w:rsidR="004E534D" w:rsidRPr="005C05BD" w:rsidRDefault="004E534D" w:rsidP="00AD189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437" w:type="dxa"/>
          </w:tcPr>
          <w:p w14:paraId="1A122B61" w14:textId="175D6271" w:rsidR="004E534D" w:rsidRPr="005C05BD" w:rsidRDefault="004E534D" w:rsidP="00AD189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Розділені потоки для пацієнтів, які госпіталізуються; пацієнтів з та без </w:t>
            </w:r>
            <w:proofErr w:type="spellStart"/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бактеріовиділення</w:t>
            </w:r>
            <w:proofErr w:type="spellEnd"/>
          </w:p>
        </w:tc>
        <w:tc>
          <w:tcPr>
            <w:tcW w:w="1126" w:type="dxa"/>
          </w:tcPr>
          <w:p w14:paraId="4616F258" w14:textId="74964A4F" w:rsidR="004E534D" w:rsidRPr="005C05BD" w:rsidRDefault="004E534D" w:rsidP="00AD189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</w:tr>
      <w:tr w:rsidR="004E534D" w:rsidRPr="005C05BD" w14:paraId="466D2BF7" w14:textId="77777777" w:rsidTr="001E7E1D">
        <w:trPr>
          <w:trHeight w:val="70"/>
        </w:trPr>
        <w:tc>
          <w:tcPr>
            <w:tcW w:w="982" w:type="dxa"/>
            <w:vMerge/>
            <w:noWrap/>
          </w:tcPr>
          <w:p w14:paraId="55971589" w14:textId="77777777" w:rsidR="004E534D" w:rsidRPr="005C05BD" w:rsidRDefault="004E534D" w:rsidP="00AD189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17" w:type="dxa"/>
            <w:gridSpan w:val="2"/>
            <w:vMerge/>
          </w:tcPr>
          <w:p w14:paraId="20221B7D" w14:textId="77777777" w:rsidR="004E534D" w:rsidRPr="005C05BD" w:rsidRDefault="004E534D" w:rsidP="00AD189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437" w:type="dxa"/>
          </w:tcPr>
          <w:p w14:paraId="57854168" w14:textId="44ADC0EB" w:rsidR="004E534D" w:rsidRPr="005C05BD" w:rsidRDefault="004E534D" w:rsidP="00AD189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Розділені потоки для пацієнтів, які госпіталізуються; пацієнтів з та без </w:t>
            </w:r>
            <w:proofErr w:type="spellStart"/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бактеріовиділення</w:t>
            </w:r>
            <w:proofErr w:type="spellEnd"/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; пацієнтів з МРТБ/РРТБ та пацієнтів, які отримують паліативну допомогу</w:t>
            </w:r>
          </w:p>
        </w:tc>
        <w:tc>
          <w:tcPr>
            <w:tcW w:w="1126" w:type="dxa"/>
          </w:tcPr>
          <w:p w14:paraId="2E2B190F" w14:textId="58CED9E7" w:rsidR="004E534D" w:rsidRPr="005C05BD" w:rsidRDefault="004E534D" w:rsidP="00AD189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</w:tr>
      <w:tr w:rsidR="007941F9" w:rsidRPr="005C05BD" w14:paraId="069DCB58" w14:textId="77777777" w:rsidTr="001E7E1D">
        <w:trPr>
          <w:trHeight w:val="541"/>
        </w:trPr>
        <w:tc>
          <w:tcPr>
            <w:tcW w:w="982" w:type="dxa"/>
            <w:vMerge w:val="restart"/>
            <w:noWrap/>
          </w:tcPr>
          <w:p w14:paraId="722A2BB2" w14:textId="6D7EB394" w:rsidR="007941F9" w:rsidRPr="005C05BD" w:rsidRDefault="007941F9" w:rsidP="00EF3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17" w:type="dxa"/>
            <w:gridSpan w:val="2"/>
            <w:vMerge w:val="restart"/>
          </w:tcPr>
          <w:p w14:paraId="56DB3BC1" w14:textId="77777777" w:rsidR="007941F9" w:rsidRPr="005C05BD" w:rsidRDefault="007941F9" w:rsidP="001E7E1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Яка захворюваність на туберкульоз серед працівників за останні три роки?</w:t>
            </w:r>
          </w:p>
        </w:tc>
        <w:tc>
          <w:tcPr>
            <w:tcW w:w="5437" w:type="dxa"/>
          </w:tcPr>
          <w:p w14:paraId="33905120" w14:textId="77777777" w:rsidR="007941F9" w:rsidRPr="005C05BD" w:rsidRDefault="007941F9" w:rsidP="001E7E1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Не реєструвалася</w:t>
            </w:r>
          </w:p>
        </w:tc>
        <w:tc>
          <w:tcPr>
            <w:tcW w:w="1126" w:type="dxa"/>
          </w:tcPr>
          <w:p w14:paraId="428515B0" w14:textId="77777777" w:rsidR="007941F9" w:rsidRPr="005C05BD" w:rsidRDefault="007941F9" w:rsidP="001E7E1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7941F9" w:rsidRPr="005C05BD" w14:paraId="506B1645" w14:textId="77777777" w:rsidTr="001E7E1D">
        <w:trPr>
          <w:trHeight w:val="563"/>
        </w:trPr>
        <w:tc>
          <w:tcPr>
            <w:tcW w:w="982" w:type="dxa"/>
            <w:vMerge/>
            <w:noWrap/>
          </w:tcPr>
          <w:p w14:paraId="6E8EB09A" w14:textId="77777777" w:rsidR="007941F9" w:rsidRPr="005C05BD" w:rsidRDefault="007941F9" w:rsidP="001E7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7" w:type="dxa"/>
            <w:gridSpan w:val="2"/>
            <w:vMerge/>
          </w:tcPr>
          <w:p w14:paraId="731A08A4" w14:textId="77777777" w:rsidR="007941F9" w:rsidRPr="005C05BD" w:rsidRDefault="007941F9" w:rsidP="001E7E1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437" w:type="dxa"/>
          </w:tcPr>
          <w:p w14:paraId="48CA6FCB" w14:textId="7F0D410B" w:rsidR="007941F9" w:rsidRPr="005C05BD" w:rsidRDefault="007941F9" w:rsidP="001E7E1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Відповідає загально </w:t>
            </w:r>
            <w:r w:rsidR="00137E5E"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національному</w:t>
            </w: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показнику</w:t>
            </w:r>
          </w:p>
        </w:tc>
        <w:tc>
          <w:tcPr>
            <w:tcW w:w="1126" w:type="dxa"/>
          </w:tcPr>
          <w:p w14:paraId="192F8E19" w14:textId="77777777" w:rsidR="007941F9" w:rsidRPr="005C05BD" w:rsidRDefault="007941F9" w:rsidP="001E7E1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2,5</w:t>
            </w:r>
          </w:p>
        </w:tc>
      </w:tr>
      <w:tr w:rsidR="007941F9" w:rsidRPr="005C05BD" w14:paraId="4C07C4C5" w14:textId="77777777" w:rsidTr="001E7E1D">
        <w:trPr>
          <w:trHeight w:val="155"/>
        </w:trPr>
        <w:tc>
          <w:tcPr>
            <w:tcW w:w="982" w:type="dxa"/>
            <w:vMerge/>
            <w:noWrap/>
          </w:tcPr>
          <w:p w14:paraId="37422FF5" w14:textId="77777777" w:rsidR="007941F9" w:rsidRPr="005C05BD" w:rsidRDefault="007941F9" w:rsidP="001E7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7" w:type="dxa"/>
            <w:gridSpan w:val="2"/>
            <w:vMerge/>
          </w:tcPr>
          <w:p w14:paraId="01368A26" w14:textId="77777777" w:rsidR="007941F9" w:rsidRPr="005C05BD" w:rsidRDefault="007941F9" w:rsidP="001E7E1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437" w:type="dxa"/>
          </w:tcPr>
          <w:p w14:paraId="245E7380" w14:textId="797CB855" w:rsidR="007941F9" w:rsidRPr="005C05BD" w:rsidRDefault="007941F9" w:rsidP="001E7E1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Вища за загально </w:t>
            </w:r>
            <w:r w:rsidR="00137E5E"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національн</w:t>
            </w: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і показники</w:t>
            </w:r>
          </w:p>
        </w:tc>
        <w:tc>
          <w:tcPr>
            <w:tcW w:w="1126" w:type="dxa"/>
          </w:tcPr>
          <w:p w14:paraId="5681C8F8" w14:textId="77777777" w:rsidR="007941F9" w:rsidRPr="005C05BD" w:rsidRDefault="007941F9" w:rsidP="001E7E1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</w:tr>
      <w:tr w:rsidR="007941F9" w:rsidRPr="005C05BD" w14:paraId="77185F6D" w14:textId="77777777" w:rsidTr="001E7E1D">
        <w:trPr>
          <w:trHeight w:val="25"/>
        </w:trPr>
        <w:tc>
          <w:tcPr>
            <w:tcW w:w="982" w:type="dxa"/>
            <w:noWrap/>
          </w:tcPr>
          <w:p w14:paraId="6114A6A9" w14:textId="77777777" w:rsidR="007941F9" w:rsidRPr="005C05BD" w:rsidRDefault="007941F9" w:rsidP="001E7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_Hlk26392402"/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580" w:type="dxa"/>
            <w:gridSpan w:val="4"/>
          </w:tcPr>
          <w:p w14:paraId="704A8D37" w14:textId="30BC2ADB" w:rsidR="007941F9" w:rsidRPr="005C05BD" w:rsidRDefault="007941F9" w:rsidP="001E7E1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 xml:space="preserve">Чи є у </w:t>
            </w:r>
            <w:r w:rsidR="00C06CCC" w:rsidRPr="005C05BD">
              <w:rPr>
                <w:rFonts w:ascii="Times New Roman" w:hAnsi="Times New Roman" w:cs="Times New Roman"/>
                <w:sz w:val="20"/>
                <w:szCs w:val="20"/>
              </w:rPr>
              <w:t>вашому</w:t>
            </w: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 xml:space="preserve"> закладі СОП щодо:</w:t>
            </w:r>
          </w:p>
        </w:tc>
      </w:tr>
      <w:bookmarkEnd w:id="2"/>
      <w:tr w:rsidR="007941F9" w:rsidRPr="005C05BD" w14:paraId="5858BF43" w14:textId="77777777" w:rsidTr="001E7E1D">
        <w:trPr>
          <w:trHeight w:val="233"/>
        </w:trPr>
        <w:tc>
          <w:tcPr>
            <w:tcW w:w="6999" w:type="dxa"/>
            <w:gridSpan w:val="3"/>
            <w:vMerge w:val="restart"/>
            <w:noWrap/>
          </w:tcPr>
          <w:p w14:paraId="7D11E0E4" w14:textId="77777777" w:rsidR="007941F9" w:rsidRPr="005C05BD" w:rsidRDefault="007941F9" w:rsidP="001E7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Проведення якісного фіт-тесту</w:t>
            </w:r>
          </w:p>
        </w:tc>
        <w:tc>
          <w:tcPr>
            <w:tcW w:w="5437" w:type="dxa"/>
          </w:tcPr>
          <w:p w14:paraId="31ED7441" w14:textId="40B8977B" w:rsidR="007941F9" w:rsidRPr="005C05BD" w:rsidRDefault="007941F9" w:rsidP="001E7E1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Ні</w:t>
            </w:r>
          </w:p>
        </w:tc>
        <w:tc>
          <w:tcPr>
            <w:tcW w:w="1126" w:type="dxa"/>
          </w:tcPr>
          <w:p w14:paraId="7D91AAF7" w14:textId="77777777" w:rsidR="007941F9" w:rsidRPr="005C05BD" w:rsidRDefault="007941F9" w:rsidP="001E7E1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7941F9" w:rsidRPr="005C05BD" w14:paraId="4E7ED062" w14:textId="77777777" w:rsidTr="001E7E1D">
        <w:trPr>
          <w:trHeight w:val="232"/>
        </w:trPr>
        <w:tc>
          <w:tcPr>
            <w:tcW w:w="6999" w:type="dxa"/>
            <w:gridSpan w:val="3"/>
            <w:vMerge/>
            <w:noWrap/>
          </w:tcPr>
          <w:p w14:paraId="5FAE5F28" w14:textId="77777777" w:rsidR="007941F9" w:rsidRPr="005C05BD" w:rsidRDefault="007941F9" w:rsidP="001E7E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7" w:type="dxa"/>
          </w:tcPr>
          <w:p w14:paraId="3F855800" w14:textId="77777777" w:rsidR="007941F9" w:rsidRPr="005C05BD" w:rsidRDefault="007941F9" w:rsidP="001E7E1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Так </w:t>
            </w:r>
          </w:p>
        </w:tc>
        <w:tc>
          <w:tcPr>
            <w:tcW w:w="1126" w:type="dxa"/>
          </w:tcPr>
          <w:p w14:paraId="798DC300" w14:textId="77777777" w:rsidR="007941F9" w:rsidRPr="005C05BD" w:rsidRDefault="007941F9" w:rsidP="001E7E1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2,5</w:t>
            </w:r>
          </w:p>
        </w:tc>
      </w:tr>
      <w:tr w:rsidR="007941F9" w:rsidRPr="005C05BD" w14:paraId="43D11D64" w14:textId="77777777" w:rsidTr="001E7E1D">
        <w:trPr>
          <w:trHeight w:val="233"/>
        </w:trPr>
        <w:tc>
          <w:tcPr>
            <w:tcW w:w="6999" w:type="dxa"/>
            <w:gridSpan w:val="3"/>
            <w:vMerge w:val="restart"/>
            <w:noWrap/>
          </w:tcPr>
          <w:p w14:paraId="720D2354" w14:textId="77777777" w:rsidR="007941F9" w:rsidRPr="005C05BD" w:rsidRDefault="007941F9" w:rsidP="001E7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Правил користування УФ-</w:t>
            </w:r>
            <w:proofErr w:type="spellStart"/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опромінювачами</w:t>
            </w:r>
            <w:proofErr w:type="spellEnd"/>
          </w:p>
        </w:tc>
        <w:tc>
          <w:tcPr>
            <w:tcW w:w="5437" w:type="dxa"/>
          </w:tcPr>
          <w:p w14:paraId="7D1144A6" w14:textId="77777777" w:rsidR="007941F9" w:rsidRPr="005C05BD" w:rsidRDefault="007941F9" w:rsidP="001E7E1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Ні </w:t>
            </w:r>
          </w:p>
        </w:tc>
        <w:tc>
          <w:tcPr>
            <w:tcW w:w="1126" w:type="dxa"/>
          </w:tcPr>
          <w:p w14:paraId="1A838D51" w14:textId="77777777" w:rsidR="007941F9" w:rsidRPr="005C05BD" w:rsidRDefault="007941F9" w:rsidP="001E7E1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7941F9" w:rsidRPr="005C05BD" w14:paraId="5CDFA9B5" w14:textId="77777777" w:rsidTr="001E7E1D">
        <w:trPr>
          <w:trHeight w:val="232"/>
        </w:trPr>
        <w:tc>
          <w:tcPr>
            <w:tcW w:w="6999" w:type="dxa"/>
            <w:gridSpan w:val="3"/>
            <w:vMerge/>
            <w:noWrap/>
          </w:tcPr>
          <w:p w14:paraId="48614B50" w14:textId="77777777" w:rsidR="007941F9" w:rsidRPr="005C05BD" w:rsidRDefault="007941F9" w:rsidP="001E7E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7" w:type="dxa"/>
          </w:tcPr>
          <w:p w14:paraId="57930890" w14:textId="77777777" w:rsidR="007941F9" w:rsidRPr="005C05BD" w:rsidRDefault="007941F9" w:rsidP="001E7E1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Так </w:t>
            </w:r>
          </w:p>
        </w:tc>
        <w:tc>
          <w:tcPr>
            <w:tcW w:w="1126" w:type="dxa"/>
          </w:tcPr>
          <w:p w14:paraId="3EBC679C" w14:textId="77777777" w:rsidR="007941F9" w:rsidRPr="005C05BD" w:rsidRDefault="007941F9" w:rsidP="001E7E1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2,5</w:t>
            </w:r>
          </w:p>
        </w:tc>
      </w:tr>
      <w:tr w:rsidR="007941F9" w:rsidRPr="005C05BD" w14:paraId="680889B3" w14:textId="77777777" w:rsidTr="001E7E1D">
        <w:trPr>
          <w:trHeight w:val="233"/>
        </w:trPr>
        <w:tc>
          <w:tcPr>
            <w:tcW w:w="6999" w:type="dxa"/>
            <w:gridSpan w:val="3"/>
            <w:vMerge w:val="restart"/>
            <w:noWrap/>
          </w:tcPr>
          <w:p w14:paraId="2DB790DB" w14:textId="590837B1" w:rsidR="007941F9" w:rsidRPr="005C05BD" w:rsidRDefault="007941F9" w:rsidP="001E7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Правил збирання зразків мокротиння</w:t>
            </w:r>
          </w:p>
        </w:tc>
        <w:tc>
          <w:tcPr>
            <w:tcW w:w="5437" w:type="dxa"/>
          </w:tcPr>
          <w:p w14:paraId="763CF207" w14:textId="77777777" w:rsidR="007941F9" w:rsidRPr="005C05BD" w:rsidRDefault="007941F9" w:rsidP="001E7E1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Ні </w:t>
            </w:r>
          </w:p>
        </w:tc>
        <w:tc>
          <w:tcPr>
            <w:tcW w:w="1126" w:type="dxa"/>
          </w:tcPr>
          <w:p w14:paraId="1B1DF9E5" w14:textId="77777777" w:rsidR="007941F9" w:rsidRPr="005C05BD" w:rsidRDefault="007941F9" w:rsidP="001E7E1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7941F9" w:rsidRPr="005C05BD" w14:paraId="15877945" w14:textId="77777777" w:rsidTr="001E7E1D">
        <w:trPr>
          <w:trHeight w:val="232"/>
        </w:trPr>
        <w:tc>
          <w:tcPr>
            <w:tcW w:w="6999" w:type="dxa"/>
            <w:gridSpan w:val="3"/>
            <w:vMerge/>
            <w:noWrap/>
          </w:tcPr>
          <w:p w14:paraId="2A978B1E" w14:textId="403F20FA" w:rsidR="007941F9" w:rsidRPr="005C05BD" w:rsidRDefault="007941F9" w:rsidP="001E7E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7" w:type="dxa"/>
          </w:tcPr>
          <w:p w14:paraId="12C0D7BE" w14:textId="77777777" w:rsidR="007941F9" w:rsidRPr="005C05BD" w:rsidRDefault="007941F9" w:rsidP="001E7E1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Так </w:t>
            </w:r>
          </w:p>
        </w:tc>
        <w:tc>
          <w:tcPr>
            <w:tcW w:w="1126" w:type="dxa"/>
          </w:tcPr>
          <w:p w14:paraId="0B213F56" w14:textId="77777777" w:rsidR="007941F9" w:rsidRPr="005C05BD" w:rsidRDefault="007941F9" w:rsidP="001E7E1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2,5</w:t>
            </w:r>
          </w:p>
        </w:tc>
      </w:tr>
      <w:tr w:rsidR="007941F9" w:rsidRPr="005C05BD" w14:paraId="6122A9B3" w14:textId="77777777" w:rsidTr="001E7E1D">
        <w:trPr>
          <w:trHeight w:val="375"/>
        </w:trPr>
        <w:tc>
          <w:tcPr>
            <w:tcW w:w="6999" w:type="dxa"/>
            <w:gridSpan w:val="3"/>
            <w:vMerge w:val="restart"/>
            <w:noWrap/>
          </w:tcPr>
          <w:p w14:paraId="09441A4C" w14:textId="39888498" w:rsidR="007941F9" w:rsidRPr="005C05BD" w:rsidRDefault="007941F9" w:rsidP="001E7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 xml:space="preserve">Правил транспортування зразків мокротиння до </w:t>
            </w:r>
            <w:r w:rsidR="00766AD4" w:rsidRPr="005C05BD">
              <w:rPr>
                <w:rFonts w:ascii="Times New Roman" w:hAnsi="Times New Roman" w:cs="Times New Roman"/>
                <w:sz w:val="20"/>
                <w:szCs w:val="20"/>
              </w:rPr>
              <w:t>мікробіологічної</w:t>
            </w: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 xml:space="preserve"> лабораторії</w:t>
            </w:r>
          </w:p>
        </w:tc>
        <w:tc>
          <w:tcPr>
            <w:tcW w:w="5437" w:type="dxa"/>
          </w:tcPr>
          <w:p w14:paraId="14B17B00" w14:textId="77777777" w:rsidR="007941F9" w:rsidRPr="005C05BD" w:rsidRDefault="007941F9" w:rsidP="001E7E1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Ні </w:t>
            </w:r>
          </w:p>
        </w:tc>
        <w:tc>
          <w:tcPr>
            <w:tcW w:w="1126" w:type="dxa"/>
          </w:tcPr>
          <w:p w14:paraId="77C87AF9" w14:textId="77777777" w:rsidR="007941F9" w:rsidRPr="005C05BD" w:rsidRDefault="007941F9" w:rsidP="001E7E1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7941F9" w:rsidRPr="005C05BD" w14:paraId="51087E8F" w14:textId="77777777" w:rsidTr="001E7E1D">
        <w:trPr>
          <w:trHeight w:val="375"/>
        </w:trPr>
        <w:tc>
          <w:tcPr>
            <w:tcW w:w="6999" w:type="dxa"/>
            <w:gridSpan w:val="3"/>
            <w:vMerge/>
            <w:noWrap/>
          </w:tcPr>
          <w:p w14:paraId="09D532FD" w14:textId="77777777" w:rsidR="007941F9" w:rsidRPr="005C05BD" w:rsidRDefault="007941F9" w:rsidP="001E7E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7" w:type="dxa"/>
          </w:tcPr>
          <w:p w14:paraId="5311CA28" w14:textId="77777777" w:rsidR="007941F9" w:rsidRPr="005C05BD" w:rsidRDefault="007941F9" w:rsidP="001E7E1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Так </w:t>
            </w:r>
          </w:p>
        </w:tc>
        <w:tc>
          <w:tcPr>
            <w:tcW w:w="1126" w:type="dxa"/>
          </w:tcPr>
          <w:p w14:paraId="6C854DD9" w14:textId="77777777" w:rsidR="007941F9" w:rsidRPr="005C05BD" w:rsidRDefault="007941F9" w:rsidP="001E7E1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2,5</w:t>
            </w:r>
          </w:p>
        </w:tc>
      </w:tr>
      <w:tr w:rsidR="007941F9" w:rsidRPr="005C05BD" w14:paraId="0597571D" w14:textId="77777777" w:rsidTr="001E7E1D">
        <w:trPr>
          <w:trHeight w:val="375"/>
        </w:trPr>
        <w:tc>
          <w:tcPr>
            <w:tcW w:w="6999" w:type="dxa"/>
            <w:gridSpan w:val="3"/>
            <w:vMerge w:val="restart"/>
            <w:noWrap/>
          </w:tcPr>
          <w:p w14:paraId="4DEC102F" w14:textId="77777777" w:rsidR="007941F9" w:rsidRPr="005C05BD" w:rsidRDefault="007941F9" w:rsidP="001E7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 xml:space="preserve">Порядку дій медичного працівника при виникненні аварійної ситуації, що пов’язана з розливом біологічного матеріалу </w:t>
            </w:r>
          </w:p>
        </w:tc>
        <w:tc>
          <w:tcPr>
            <w:tcW w:w="5437" w:type="dxa"/>
          </w:tcPr>
          <w:p w14:paraId="7435CBEA" w14:textId="77777777" w:rsidR="007941F9" w:rsidRPr="005C05BD" w:rsidRDefault="007941F9" w:rsidP="001E7E1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Ні </w:t>
            </w:r>
          </w:p>
        </w:tc>
        <w:tc>
          <w:tcPr>
            <w:tcW w:w="1126" w:type="dxa"/>
          </w:tcPr>
          <w:p w14:paraId="4EDCBEFA" w14:textId="77777777" w:rsidR="007941F9" w:rsidRPr="005C05BD" w:rsidRDefault="007941F9" w:rsidP="001E7E1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7941F9" w:rsidRPr="005C05BD" w14:paraId="3E251A09" w14:textId="77777777" w:rsidTr="001E7E1D">
        <w:trPr>
          <w:trHeight w:val="375"/>
        </w:trPr>
        <w:tc>
          <w:tcPr>
            <w:tcW w:w="6999" w:type="dxa"/>
            <w:gridSpan w:val="3"/>
            <w:vMerge/>
            <w:noWrap/>
          </w:tcPr>
          <w:p w14:paraId="19F5A24B" w14:textId="77777777" w:rsidR="007941F9" w:rsidRPr="005C05BD" w:rsidRDefault="007941F9" w:rsidP="001E7E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7" w:type="dxa"/>
          </w:tcPr>
          <w:p w14:paraId="7F5FD7E8" w14:textId="77777777" w:rsidR="007941F9" w:rsidRPr="005C05BD" w:rsidRDefault="007941F9" w:rsidP="001E7E1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Так </w:t>
            </w:r>
          </w:p>
        </w:tc>
        <w:tc>
          <w:tcPr>
            <w:tcW w:w="1126" w:type="dxa"/>
          </w:tcPr>
          <w:p w14:paraId="1AEAD61F" w14:textId="77777777" w:rsidR="007941F9" w:rsidRPr="005C05BD" w:rsidRDefault="007941F9" w:rsidP="001E7E1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2,5</w:t>
            </w:r>
          </w:p>
        </w:tc>
      </w:tr>
      <w:tr w:rsidR="007941F9" w:rsidRPr="005C05BD" w14:paraId="5A86EE3C" w14:textId="77777777" w:rsidTr="001E7E1D">
        <w:trPr>
          <w:trHeight w:val="375"/>
        </w:trPr>
        <w:tc>
          <w:tcPr>
            <w:tcW w:w="6999" w:type="dxa"/>
            <w:gridSpan w:val="3"/>
            <w:vMerge w:val="restart"/>
            <w:noWrap/>
          </w:tcPr>
          <w:p w14:paraId="30649CA5" w14:textId="77777777" w:rsidR="007941F9" w:rsidRPr="005C05BD" w:rsidRDefault="007941F9" w:rsidP="001E7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Правил використання засобів індивідуального захисту органів дихання (респіраторів)</w:t>
            </w:r>
          </w:p>
        </w:tc>
        <w:tc>
          <w:tcPr>
            <w:tcW w:w="5437" w:type="dxa"/>
          </w:tcPr>
          <w:p w14:paraId="1EDA2376" w14:textId="77777777" w:rsidR="007941F9" w:rsidRPr="005C05BD" w:rsidRDefault="007941F9" w:rsidP="001E7E1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Ні </w:t>
            </w:r>
          </w:p>
        </w:tc>
        <w:tc>
          <w:tcPr>
            <w:tcW w:w="1126" w:type="dxa"/>
          </w:tcPr>
          <w:p w14:paraId="318F1E37" w14:textId="77777777" w:rsidR="007941F9" w:rsidRPr="005C05BD" w:rsidRDefault="007941F9" w:rsidP="001E7E1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7941F9" w:rsidRPr="005C05BD" w14:paraId="493A0864" w14:textId="77777777" w:rsidTr="001E7E1D">
        <w:trPr>
          <w:trHeight w:val="375"/>
        </w:trPr>
        <w:tc>
          <w:tcPr>
            <w:tcW w:w="6999" w:type="dxa"/>
            <w:gridSpan w:val="3"/>
            <w:vMerge/>
            <w:noWrap/>
          </w:tcPr>
          <w:p w14:paraId="056E4DDD" w14:textId="77777777" w:rsidR="007941F9" w:rsidRPr="005C05BD" w:rsidRDefault="007941F9" w:rsidP="001E7E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7" w:type="dxa"/>
          </w:tcPr>
          <w:p w14:paraId="73ADD77F" w14:textId="77777777" w:rsidR="007941F9" w:rsidRPr="005C05BD" w:rsidRDefault="007941F9" w:rsidP="001E7E1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Так </w:t>
            </w:r>
          </w:p>
        </w:tc>
        <w:tc>
          <w:tcPr>
            <w:tcW w:w="1126" w:type="dxa"/>
          </w:tcPr>
          <w:p w14:paraId="6F311686" w14:textId="77777777" w:rsidR="007941F9" w:rsidRPr="005C05BD" w:rsidRDefault="007941F9" w:rsidP="001E7E1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2,5</w:t>
            </w:r>
          </w:p>
        </w:tc>
      </w:tr>
      <w:tr w:rsidR="007941F9" w:rsidRPr="005C05BD" w14:paraId="26ED2FC0" w14:textId="77777777" w:rsidTr="001E7E1D">
        <w:trPr>
          <w:trHeight w:val="233"/>
        </w:trPr>
        <w:tc>
          <w:tcPr>
            <w:tcW w:w="6999" w:type="dxa"/>
            <w:gridSpan w:val="3"/>
            <w:vMerge w:val="restart"/>
            <w:noWrap/>
          </w:tcPr>
          <w:p w14:paraId="5260CBF4" w14:textId="77777777" w:rsidR="007941F9" w:rsidRPr="005C05BD" w:rsidRDefault="007941F9" w:rsidP="001E7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Правил поведінки пацієнта із кашлем (етикет кашлю)</w:t>
            </w:r>
          </w:p>
        </w:tc>
        <w:tc>
          <w:tcPr>
            <w:tcW w:w="5437" w:type="dxa"/>
          </w:tcPr>
          <w:p w14:paraId="667D317F" w14:textId="77777777" w:rsidR="007941F9" w:rsidRPr="005C05BD" w:rsidRDefault="007941F9" w:rsidP="001E7E1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Ні </w:t>
            </w:r>
          </w:p>
        </w:tc>
        <w:tc>
          <w:tcPr>
            <w:tcW w:w="1126" w:type="dxa"/>
          </w:tcPr>
          <w:p w14:paraId="6BE0B784" w14:textId="77777777" w:rsidR="007941F9" w:rsidRPr="005C05BD" w:rsidRDefault="007941F9" w:rsidP="001E7E1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7941F9" w:rsidRPr="005C05BD" w14:paraId="62591586" w14:textId="77777777" w:rsidTr="001E7E1D">
        <w:trPr>
          <w:trHeight w:val="232"/>
        </w:trPr>
        <w:tc>
          <w:tcPr>
            <w:tcW w:w="6999" w:type="dxa"/>
            <w:gridSpan w:val="3"/>
            <w:vMerge/>
            <w:noWrap/>
          </w:tcPr>
          <w:p w14:paraId="744DA8B2" w14:textId="77777777" w:rsidR="007941F9" w:rsidRPr="005C05BD" w:rsidRDefault="007941F9" w:rsidP="001E7E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7" w:type="dxa"/>
          </w:tcPr>
          <w:p w14:paraId="624DAD99" w14:textId="77777777" w:rsidR="007941F9" w:rsidRPr="005C05BD" w:rsidRDefault="007941F9" w:rsidP="001E7E1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Так </w:t>
            </w:r>
          </w:p>
        </w:tc>
        <w:tc>
          <w:tcPr>
            <w:tcW w:w="1126" w:type="dxa"/>
          </w:tcPr>
          <w:p w14:paraId="5909A703" w14:textId="77777777" w:rsidR="007941F9" w:rsidRPr="005C05BD" w:rsidRDefault="007941F9" w:rsidP="001E7E1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2,5</w:t>
            </w:r>
          </w:p>
        </w:tc>
      </w:tr>
      <w:tr w:rsidR="007941F9" w:rsidRPr="005C05BD" w14:paraId="35A3C8C2" w14:textId="77777777" w:rsidTr="001E7E1D">
        <w:trPr>
          <w:trHeight w:val="233"/>
        </w:trPr>
        <w:tc>
          <w:tcPr>
            <w:tcW w:w="6999" w:type="dxa"/>
            <w:gridSpan w:val="3"/>
            <w:vMerge w:val="restart"/>
            <w:noWrap/>
          </w:tcPr>
          <w:p w14:paraId="0E9BA40D" w14:textId="77777777" w:rsidR="007941F9" w:rsidRPr="005C05BD" w:rsidRDefault="007941F9" w:rsidP="001E7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Розподілу потоку хворих (план-схема або блок-схема)</w:t>
            </w:r>
          </w:p>
        </w:tc>
        <w:tc>
          <w:tcPr>
            <w:tcW w:w="5437" w:type="dxa"/>
          </w:tcPr>
          <w:p w14:paraId="03F14F8F" w14:textId="77777777" w:rsidR="007941F9" w:rsidRPr="005C05BD" w:rsidRDefault="007941F9" w:rsidP="001E7E1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Ні </w:t>
            </w:r>
          </w:p>
        </w:tc>
        <w:tc>
          <w:tcPr>
            <w:tcW w:w="1126" w:type="dxa"/>
          </w:tcPr>
          <w:p w14:paraId="5B85C357" w14:textId="77777777" w:rsidR="007941F9" w:rsidRPr="005C05BD" w:rsidRDefault="007941F9" w:rsidP="001E7E1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7941F9" w:rsidRPr="005C05BD" w14:paraId="74441352" w14:textId="77777777" w:rsidTr="001E7E1D">
        <w:trPr>
          <w:trHeight w:val="232"/>
        </w:trPr>
        <w:tc>
          <w:tcPr>
            <w:tcW w:w="6999" w:type="dxa"/>
            <w:gridSpan w:val="3"/>
            <w:vMerge/>
            <w:noWrap/>
          </w:tcPr>
          <w:p w14:paraId="67598062" w14:textId="77777777" w:rsidR="007941F9" w:rsidRPr="005C05BD" w:rsidRDefault="007941F9" w:rsidP="001E7E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7" w:type="dxa"/>
          </w:tcPr>
          <w:p w14:paraId="6F9F1B7F" w14:textId="77777777" w:rsidR="007941F9" w:rsidRPr="005C05BD" w:rsidRDefault="007941F9" w:rsidP="001E7E1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Так </w:t>
            </w:r>
          </w:p>
        </w:tc>
        <w:tc>
          <w:tcPr>
            <w:tcW w:w="1126" w:type="dxa"/>
          </w:tcPr>
          <w:p w14:paraId="45EEC68E" w14:textId="77777777" w:rsidR="007941F9" w:rsidRPr="005C05BD" w:rsidRDefault="007941F9" w:rsidP="001E7E1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2,5</w:t>
            </w:r>
          </w:p>
        </w:tc>
      </w:tr>
      <w:tr w:rsidR="007941F9" w:rsidRPr="005C05BD" w14:paraId="4E6CEA58" w14:textId="77777777" w:rsidTr="001E7E1D">
        <w:trPr>
          <w:trHeight w:val="547"/>
        </w:trPr>
        <w:tc>
          <w:tcPr>
            <w:tcW w:w="6999" w:type="dxa"/>
            <w:gridSpan w:val="3"/>
            <w:vMerge w:val="restart"/>
            <w:noWrap/>
          </w:tcPr>
          <w:p w14:paraId="6848A4EB" w14:textId="7F79C259" w:rsidR="007941F9" w:rsidRPr="005C05BD" w:rsidRDefault="007941F9" w:rsidP="001E7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Порядку оформлення та госпіталізації пацієнта із встановленим діагнозом</w:t>
            </w:r>
          </w:p>
        </w:tc>
        <w:tc>
          <w:tcPr>
            <w:tcW w:w="5437" w:type="dxa"/>
          </w:tcPr>
          <w:p w14:paraId="45EBBB17" w14:textId="77777777" w:rsidR="007941F9" w:rsidRPr="005C05BD" w:rsidRDefault="007941F9" w:rsidP="001E7E1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Ні </w:t>
            </w:r>
          </w:p>
        </w:tc>
        <w:tc>
          <w:tcPr>
            <w:tcW w:w="1126" w:type="dxa"/>
          </w:tcPr>
          <w:p w14:paraId="7F753486" w14:textId="77777777" w:rsidR="007941F9" w:rsidRPr="005C05BD" w:rsidRDefault="007941F9" w:rsidP="001E7E1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7941F9" w:rsidRPr="005C05BD" w14:paraId="3A1787D3" w14:textId="77777777" w:rsidTr="001E7E1D">
        <w:trPr>
          <w:trHeight w:val="232"/>
        </w:trPr>
        <w:tc>
          <w:tcPr>
            <w:tcW w:w="6999" w:type="dxa"/>
            <w:gridSpan w:val="3"/>
            <w:vMerge/>
            <w:noWrap/>
          </w:tcPr>
          <w:p w14:paraId="436720F0" w14:textId="77777777" w:rsidR="007941F9" w:rsidRPr="005C05BD" w:rsidRDefault="007941F9" w:rsidP="001E7E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7" w:type="dxa"/>
          </w:tcPr>
          <w:p w14:paraId="66677166" w14:textId="7D21D63A" w:rsidR="007941F9" w:rsidRPr="005C05BD" w:rsidRDefault="007941F9" w:rsidP="001E7E1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Так</w:t>
            </w:r>
          </w:p>
        </w:tc>
        <w:tc>
          <w:tcPr>
            <w:tcW w:w="1126" w:type="dxa"/>
          </w:tcPr>
          <w:p w14:paraId="29764A92" w14:textId="77777777" w:rsidR="007941F9" w:rsidRPr="005C05BD" w:rsidRDefault="007941F9" w:rsidP="001E7E1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2,5</w:t>
            </w:r>
          </w:p>
        </w:tc>
      </w:tr>
      <w:tr w:rsidR="00A846FD" w:rsidRPr="005C05BD" w14:paraId="33470B64" w14:textId="77777777" w:rsidTr="001E7E1D">
        <w:trPr>
          <w:trHeight w:val="525"/>
        </w:trPr>
        <w:tc>
          <w:tcPr>
            <w:tcW w:w="6999" w:type="dxa"/>
            <w:gridSpan w:val="3"/>
            <w:vMerge w:val="restart"/>
            <w:noWrap/>
          </w:tcPr>
          <w:p w14:paraId="257E81C0" w14:textId="46C1453A" w:rsidR="00A846FD" w:rsidRPr="005C05BD" w:rsidRDefault="00A846FD" w:rsidP="001E7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 xml:space="preserve">Порядку обстеження, оформлення та госпіталізації пацієнта, який не обстежений на </w:t>
            </w:r>
            <w:proofErr w:type="spellStart"/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догоспітальному</w:t>
            </w:r>
            <w:proofErr w:type="spellEnd"/>
            <w:r w:rsidRPr="005C05BD">
              <w:rPr>
                <w:rFonts w:ascii="Times New Roman" w:hAnsi="Times New Roman" w:cs="Times New Roman"/>
                <w:sz w:val="20"/>
                <w:szCs w:val="20"/>
              </w:rPr>
              <w:t xml:space="preserve"> етапі або потребує </w:t>
            </w:r>
            <w:proofErr w:type="spellStart"/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дообстеження</w:t>
            </w:r>
            <w:proofErr w:type="spellEnd"/>
          </w:p>
        </w:tc>
        <w:tc>
          <w:tcPr>
            <w:tcW w:w="5437" w:type="dxa"/>
          </w:tcPr>
          <w:p w14:paraId="01446344" w14:textId="77777777" w:rsidR="00A846FD" w:rsidRPr="005C05BD" w:rsidRDefault="00A846FD" w:rsidP="001E7E1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Ні </w:t>
            </w:r>
          </w:p>
        </w:tc>
        <w:tc>
          <w:tcPr>
            <w:tcW w:w="1126" w:type="dxa"/>
          </w:tcPr>
          <w:p w14:paraId="37A0EA3E" w14:textId="77777777" w:rsidR="00A846FD" w:rsidRPr="005C05BD" w:rsidRDefault="00A846FD" w:rsidP="001E7E1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A846FD" w:rsidRPr="005C05BD" w14:paraId="76671DE1" w14:textId="77777777" w:rsidTr="001E7E1D">
        <w:trPr>
          <w:trHeight w:val="525"/>
        </w:trPr>
        <w:tc>
          <w:tcPr>
            <w:tcW w:w="6999" w:type="dxa"/>
            <w:gridSpan w:val="3"/>
            <w:vMerge/>
            <w:noWrap/>
          </w:tcPr>
          <w:p w14:paraId="478CC97A" w14:textId="134B32C7" w:rsidR="00A846FD" w:rsidRPr="005C05BD" w:rsidRDefault="00A846FD" w:rsidP="001E7E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7" w:type="dxa"/>
          </w:tcPr>
          <w:p w14:paraId="7F1A3877" w14:textId="77777777" w:rsidR="00A846FD" w:rsidRPr="005C05BD" w:rsidRDefault="00A846FD" w:rsidP="001E7E1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Так </w:t>
            </w:r>
          </w:p>
        </w:tc>
        <w:tc>
          <w:tcPr>
            <w:tcW w:w="1126" w:type="dxa"/>
          </w:tcPr>
          <w:p w14:paraId="2BF523B2" w14:textId="77777777" w:rsidR="00A846FD" w:rsidRPr="005C05BD" w:rsidRDefault="00A846FD" w:rsidP="001E7E1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2,5</w:t>
            </w:r>
          </w:p>
        </w:tc>
      </w:tr>
      <w:tr w:rsidR="00A846FD" w:rsidRPr="005C05BD" w14:paraId="6FDC462B" w14:textId="77777777" w:rsidTr="001E7E1D">
        <w:trPr>
          <w:trHeight w:val="375"/>
        </w:trPr>
        <w:tc>
          <w:tcPr>
            <w:tcW w:w="6999" w:type="dxa"/>
            <w:gridSpan w:val="3"/>
            <w:vMerge w:val="restart"/>
            <w:noWrap/>
          </w:tcPr>
          <w:p w14:paraId="6CF2461C" w14:textId="77777777" w:rsidR="00A846FD" w:rsidRPr="005C05BD" w:rsidRDefault="00A846FD" w:rsidP="001E7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Правил поводження лікаря-бактеріолога під час дослідження культури мікобактерій туберкульозу</w:t>
            </w:r>
          </w:p>
        </w:tc>
        <w:tc>
          <w:tcPr>
            <w:tcW w:w="5437" w:type="dxa"/>
          </w:tcPr>
          <w:p w14:paraId="2578864D" w14:textId="77777777" w:rsidR="00A846FD" w:rsidRPr="005C05BD" w:rsidRDefault="00A846FD" w:rsidP="001E7E1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Ні </w:t>
            </w:r>
          </w:p>
        </w:tc>
        <w:tc>
          <w:tcPr>
            <w:tcW w:w="1126" w:type="dxa"/>
          </w:tcPr>
          <w:p w14:paraId="1BC501A1" w14:textId="77777777" w:rsidR="00A846FD" w:rsidRPr="005C05BD" w:rsidRDefault="00A846FD" w:rsidP="001E7E1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A846FD" w:rsidRPr="005C05BD" w14:paraId="0F43089E" w14:textId="77777777" w:rsidTr="001E7E1D">
        <w:trPr>
          <w:trHeight w:val="375"/>
        </w:trPr>
        <w:tc>
          <w:tcPr>
            <w:tcW w:w="6999" w:type="dxa"/>
            <w:gridSpan w:val="3"/>
            <w:vMerge/>
            <w:noWrap/>
          </w:tcPr>
          <w:p w14:paraId="707CC0CD" w14:textId="77777777" w:rsidR="00A846FD" w:rsidRPr="005C05BD" w:rsidRDefault="00A846FD" w:rsidP="001E7E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7" w:type="dxa"/>
          </w:tcPr>
          <w:p w14:paraId="7CFD68F0" w14:textId="77777777" w:rsidR="00A846FD" w:rsidRPr="005C05BD" w:rsidRDefault="00A846FD" w:rsidP="001E7E1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Так </w:t>
            </w:r>
          </w:p>
        </w:tc>
        <w:tc>
          <w:tcPr>
            <w:tcW w:w="1126" w:type="dxa"/>
          </w:tcPr>
          <w:p w14:paraId="20AFB1C1" w14:textId="77777777" w:rsidR="00A846FD" w:rsidRPr="005C05BD" w:rsidRDefault="00A846FD" w:rsidP="001E7E1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2,5</w:t>
            </w:r>
          </w:p>
        </w:tc>
      </w:tr>
      <w:tr w:rsidR="00A846FD" w:rsidRPr="005C05BD" w14:paraId="3882DAFB" w14:textId="77777777" w:rsidTr="001E7E1D">
        <w:trPr>
          <w:trHeight w:val="233"/>
        </w:trPr>
        <w:tc>
          <w:tcPr>
            <w:tcW w:w="6999" w:type="dxa"/>
            <w:gridSpan w:val="3"/>
            <w:vMerge w:val="restart"/>
            <w:noWrap/>
          </w:tcPr>
          <w:p w14:paraId="19AE3E29" w14:textId="77777777" w:rsidR="00A846FD" w:rsidRPr="005C05BD" w:rsidRDefault="00A846FD" w:rsidP="001E7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 xml:space="preserve">Правил посіву біологічного матеріалу </w:t>
            </w:r>
          </w:p>
        </w:tc>
        <w:tc>
          <w:tcPr>
            <w:tcW w:w="5437" w:type="dxa"/>
          </w:tcPr>
          <w:p w14:paraId="4C937D8A" w14:textId="77777777" w:rsidR="00A846FD" w:rsidRPr="005C05BD" w:rsidRDefault="00A846FD" w:rsidP="001E7E1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Ні </w:t>
            </w:r>
          </w:p>
        </w:tc>
        <w:tc>
          <w:tcPr>
            <w:tcW w:w="1126" w:type="dxa"/>
          </w:tcPr>
          <w:p w14:paraId="5143FE62" w14:textId="77777777" w:rsidR="00A846FD" w:rsidRPr="005C05BD" w:rsidRDefault="00A846FD" w:rsidP="001E7E1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A846FD" w:rsidRPr="005C05BD" w14:paraId="1FF7AFC8" w14:textId="77777777" w:rsidTr="001E7E1D">
        <w:trPr>
          <w:trHeight w:val="232"/>
        </w:trPr>
        <w:tc>
          <w:tcPr>
            <w:tcW w:w="6999" w:type="dxa"/>
            <w:gridSpan w:val="3"/>
            <w:vMerge/>
            <w:noWrap/>
          </w:tcPr>
          <w:p w14:paraId="0F179FCF" w14:textId="77777777" w:rsidR="00A846FD" w:rsidRPr="005C05BD" w:rsidRDefault="00A846FD" w:rsidP="001E7E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7" w:type="dxa"/>
          </w:tcPr>
          <w:p w14:paraId="185A8CC3" w14:textId="77777777" w:rsidR="00A846FD" w:rsidRPr="005C05BD" w:rsidRDefault="00A846FD" w:rsidP="001E7E1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Так </w:t>
            </w:r>
          </w:p>
        </w:tc>
        <w:tc>
          <w:tcPr>
            <w:tcW w:w="1126" w:type="dxa"/>
          </w:tcPr>
          <w:p w14:paraId="64D6D008" w14:textId="77777777" w:rsidR="00A846FD" w:rsidRPr="005C05BD" w:rsidRDefault="00A846FD" w:rsidP="001E7E1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2,5</w:t>
            </w:r>
          </w:p>
        </w:tc>
      </w:tr>
      <w:tr w:rsidR="00A846FD" w:rsidRPr="005C05BD" w14:paraId="4C84AF3A" w14:textId="77777777" w:rsidTr="001E7E1D">
        <w:trPr>
          <w:trHeight w:val="375"/>
        </w:trPr>
        <w:tc>
          <w:tcPr>
            <w:tcW w:w="6999" w:type="dxa"/>
            <w:gridSpan w:val="3"/>
            <w:vMerge w:val="restart"/>
            <w:noWrap/>
          </w:tcPr>
          <w:p w14:paraId="7C1F3C35" w14:textId="77777777" w:rsidR="00A846FD" w:rsidRPr="005C05BD" w:rsidRDefault="00A846FD" w:rsidP="001E7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Правил прийому та реєстрації біологічного матеріалу в лабораторії</w:t>
            </w:r>
          </w:p>
        </w:tc>
        <w:tc>
          <w:tcPr>
            <w:tcW w:w="5437" w:type="dxa"/>
          </w:tcPr>
          <w:p w14:paraId="5555B211" w14:textId="77777777" w:rsidR="00A846FD" w:rsidRPr="005C05BD" w:rsidRDefault="00A846FD" w:rsidP="001E7E1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Ні </w:t>
            </w:r>
          </w:p>
        </w:tc>
        <w:tc>
          <w:tcPr>
            <w:tcW w:w="1126" w:type="dxa"/>
          </w:tcPr>
          <w:p w14:paraId="539D16E8" w14:textId="77777777" w:rsidR="00A846FD" w:rsidRPr="005C05BD" w:rsidRDefault="00A846FD" w:rsidP="001E7E1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A846FD" w:rsidRPr="005C05BD" w14:paraId="08FEC41B" w14:textId="77777777" w:rsidTr="001E7E1D">
        <w:trPr>
          <w:trHeight w:val="375"/>
        </w:trPr>
        <w:tc>
          <w:tcPr>
            <w:tcW w:w="6999" w:type="dxa"/>
            <w:gridSpan w:val="3"/>
            <w:vMerge/>
            <w:noWrap/>
          </w:tcPr>
          <w:p w14:paraId="194321F5" w14:textId="77777777" w:rsidR="00A846FD" w:rsidRPr="005C05BD" w:rsidRDefault="00A846FD" w:rsidP="001E7E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7" w:type="dxa"/>
          </w:tcPr>
          <w:p w14:paraId="3F7A7E55" w14:textId="77777777" w:rsidR="00A846FD" w:rsidRPr="005C05BD" w:rsidRDefault="00A846FD" w:rsidP="001E7E1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Так </w:t>
            </w:r>
          </w:p>
        </w:tc>
        <w:tc>
          <w:tcPr>
            <w:tcW w:w="1126" w:type="dxa"/>
          </w:tcPr>
          <w:p w14:paraId="594D63E9" w14:textId="77777777" w:rsidR="00A846FD" w:rsidRPr="005C05BD" w:rsidRDefault="00A846FD" w:rsidP="001E7E1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2,5</w:t>
            </w:r>
          </w:p>
        </w:tc>
      </w:tr>
      <w:tr w:rsidR="00A846FD" w:rsidRPr="005C05BD" w14:paraId="3D7B025E" w14:textId="77777777" w:rsidTr="00C92AEC">
        <w:trPr>
          <w:trHeight w:val="535"/>
        </w:trPr>
        <w:tc>
          <w:tcPr>
            <w:tcW w:w="6999" w:type="dxa"/>
            <w:gridSpan w:val="3"/>
            <w:vMerge w:val="restart"/>
            <w:noWrap/>
          </w:tcPr>
          <w:p w14:paraId="41AE4700" w14:textId="77777777" w:rsidR="00A846FD" w:rsidRPr="005C05BD" w:rsidRDefault="00A846FD" w:rsidP="001E7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 xml:space="preserve">Процедури реєстрації аварій </w:t>
            </w:r>
            <w:r w:rsidR="00137E5E" w:rsidRPr="005C05BD">
              <w:rPr>
                <w:rFonts w:ascii="Times New Roman" w:hAnsi="Times New Roman" w:cs="Times New Roman"/>
                <w:sz w:val="20"/>
                <w:szCs w:val="20"/>
              </w:rPr>
              <w:t xml:space="preserve">при виконанні медичних маніпуляцій </w:t>
            </w: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і нагляду за потерпілими</w:t>
            </w:r>
          </w:p>
          <w:p w14:paraId="30B5E6D9" w14:textId="55192BB3" w:rsidR="00C92AEC" w:rsidRPr="005C05BD" w:rsidRDefault="00C92AEC" w:rsidP="001E7E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7" w:type="dxa"/>
          </w:tcPr>
          <w:p w14:paraId="4D65DEA9" w14:textId="77777777" w:rsidR="00A846FD" w:rsidRPr="005C05BD" w:rsidRDefault="00A846FD" w:rsidP="001E7E1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Ні </w:t>
            </w:r>
          </w:p>
        </w:tc>
        <w:tc>
          <w:tcPr>
            <w:tcW w:w="1126" w:type="dxa"/>
          </w:tcPr>
          <w:p w14:paraId="581BCC57" w14:textId="77777777" w:rsidR="00A846FD" w:rsidRPr="005C05BD" w:rsidRDefault="00A846FD" w:rsidP="001E7E1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A846FD" w:rsidRPr="005C05BD" w14:paraId="28468829" w14:textId="77777777" w:rsidTr="001E7E1D">
        <w:trPr>
          <w:trHeight w:val="232"/>
        </w:trPr>
        <w:tc>
          <w:tcPr>
            <w:tcW w:w="6999" w:type="dxa"/>
            <w:gridSpan w:val="3"/>
            <w:vMerge/>
            <w:noWrap/>
          </w:tcPr>
          <w:p w14:paraId="3316A50B" w14:textId="77777777" w:rsidR="00A846FD" w:rsidRPr="005C05BD" w:rsidRDefault="00A846FD" w:rsidP="001E7E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7" w:type="dxa"/>
          </w:tcPr>
          <w:p w14:paraId="06C6691F" w14:textId="77777777" w:rsidR="00A846FD" w:rsidRPr="005C05BD" w:rsidRDefault="00A846FD" w:rsidP="001E7E1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Так </w:t>
            </w:r>
          </w:p>
        </w:tc>
        <w:tc>
          <w:tcPr>
            <w:tcW w:w="1126" w:type="dxa"/>
          </w:tcPr>
          <w:p w14:paraId="04BB80BD" w14:textId="77777777" w:rsidR="00A846FD" w:rsidRPr="005C05BD" w:rsidRDefault="00A846FD" w:rsidP="001E7E1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2,5</w:t>
            </w:r>
          </w:p>
        </w:tc>
      </w:tr>
      <w:tr w:rsidR="00A846FD" w:rsidRPr="005C05BD" w14:paraId="32B69D50" w14:textId="77777777" w:rsidTr="001E7E1D">
        <w:trPr>
          <w:trHeight w:val="233"/>
        </w:trPr>
        <w:tc>
          <w:tcPr>
            <w:tcW w:w="6999" w:type="dxa"/>
            <w:gridSpan w:val="3"/>
            <w:vMerge w:val="restart"/>
            <w:noWrap/>
          </w:tcPr>
          <w:p w14:paraId="26D8BA7A" w14:textId="77777777" w:rsidR="00A846FD" w:rsidRPr="005C05BD" w:rsidRDefault="00A846FD" w:rsidP="001E7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Заходів попередження професійного зараження</w:t>
            </w:r>
          </w:p>
          <w:p w14:paraId="34E25AE5" w14:textId="63769284" w:rsidR="00C92AEC" w:rsidRPr="005C05BD" w:rsidRDefault="00C92AEC" w:rsidP="001E7E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7" w:type="dxa"/>
          </w:tcPr>
          <w:p w14:paraId="6AC5E066" w14:textId="77777777" w:rsidR="00A846FD" w:rsidRPr="005C05BD" w:rsidRDefault="00A846FD" w:rsidP="001E7E1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Ні </w:t>
            </w:r>
          </w:p>
        </w:tc>
        <w:tc>
          <w:tcPr>
            <w:tcW w:w="1126" w:type="dxa"/>
          </w:tcPr>
          <w:p w14:paraId="443EA7C2" w14:textId="77777777" w:rsidR="00A846FD" w:rsidRPr="005C05BD" w:rsidRDefault="00A846FD" w:rsidP="001E7E1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A846FD" w:rsidRPr="005C05BD" w14:paraId="3B2ABC59" w14:textId="77777777" w:rsidTr="001E7E1D">
        <w:trPr>
          <w:trHeight w:val="232"/>
        </w:trPr>
        <w:tc>
          <w:tcPr>
            <w:tcW w:w="6999" w:type="dxa"/>
            <w:gridSpan w:val="3"/>
            <w:vMerge/>
            <w:noWrap/>
          </w:tcPr>
          <w:p w14:paraId="22BDC5C1" w14:textId="77777777" w:rsidR="00A846FD" w:rsidRPr="005C05BD" w:rsidRDefault="00A846FD" w:rsidP="001E7E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7" w:type="dxa"/>
          </w:tcPr>
          <w:p w14:paraId="65583FB9" w14:textId="6840267D" w:rsidR="00C92AEC" w:rsidRPr="005C05BD" w:rsidRDefault="00A846FD" w:rsidP="001E7E1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Так </w:t>
            </w:r>
          </w:p>
        </w:tc>
        <w:tc>
          <w:tcPr>
            <w:tcW w:w="1126" w:type="dxa"/>
          </w:tcPr>
          <w:p w14:paraId="05918868" w14:textId="77777777" w:rsidR="00A846FD" w:rsidRPr="005C05BD" w:rsidRDefault="00A846FD" w:rsidP="001E7E1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2,5</w:t>
            </w:r>
          </w:p>
        </w:tc>
      </w:tr>
      <w:tr w:rsidR="00A846FD" w:rsidRPr="005C05BD" w14:paraId="69BFF60F" w14:textId="77777777" w:rsidTr="001E7E1D">
        <w:trPr>
          <w:trHeight w:val="233"/>
        </w:trPr>
        <w:tc>
          <w:tcPr>
            <w:tcW w:w="6999" w:type="dxa"/>
            <w:gridSpan w:val="3"/>
            <w:vMerge w:val="restart"/>
            <w:noWrap/>
          </w:tcPr>
          <w:p w14:paraId="71886F81" w14:textId="77777777" w:rsidR="00A846FD" w:rsidRPr="005C05BD" w:rsidRDefault="00A846FD" w:rsidP="001E7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Правил проведення інгаляції пацієнту із туберкульозом легень</w:t>
            </w:r>
          </w:p>
        </w:tc>
        <w:tc>
          <w:tcPr>
            <w:tcW w:w="5437" w:type="dxa"/>
          </w:tcPr>
          <w:p w14:paraId="1A2AAB84" w14:textId="77777777" w:rsidR="00A846FD" w:rsidRPr="005C05BD" w:rsidRDefault="00A846FD" w:rsidP="001E7E1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Ні </w:t>
            </w:r>
          </w:p>
        </w:tc>
        <w:tc>
          <w:tcPr>
            <w:tcW w:w="1126" w:type="dxa"/>
          </w:tcPr>
          <w:p w14:paraId="72029FF9" w14:textId="77777777" w:rsidR="00A846FD" w:rsidRPr="005C05BD" w:rsidRDefault="00A846FD" w:rsidP="001E7E1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A846FD" w:rsidRPr="005C05BD" w14:paraId="25810BFE" w14:textId="77777777" w:rsidTr="003D104C">
        <w:trPr>
          <w:trHeight w:val="232"/>
        </w:trPr>
        <w:tc>
          <w:tcPr>
            <w:tcW w:w="6999" w:type="dxa"/>
            <w:gridSpan w:val="3"/>
            <w:vMerge/>
            <w:tcBorders>
              <w:bottom w:val="single" w:sz="4" w:space="0" w:color="auto"/>
            </w:tcBorders>
            <w:noWrap/>
          </w:tcPr>
          <w:p w14:paraId="044F9F27" w14:textId="77777777" w:rsidR="00A846FD" w:rsidRPr="005C05BD" w:rsidRDefault="00A846FD" w:rsidP="001E7E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7" w:type="dxa"/>
          </w:tcPr>
          <w:p w14:paraId="7D995EC0" w14:textId="77777777" w:rsidR="00A846FD" w:rsidRPr="005C05BD" w:rsidRDefault="00A846FD" w:rsidP="001E7E1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Так </w:t>
            </w:r>
          </w:p>
        </w:tc>
        <w:tc>
          <w:tcPr>
            <w:tcW w:w="1126" w:type="dxa"/>
          </w:tcPr>
          <w:p w14:paraId="7FD4E5CE" w14:textId="77777777" w:rsidR="00A846FD" w:rsidRPr="005C05BD" w:rsidRDefault="00A846FD" w:rsidP="001E7E1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2,5</w:t>
            </w:r>
          </w:p>
        </w:tc>
      </w:tr>
      <w:tr w:rsidR="00A846FD" w:rsidRPr="005C05BD" w14:paraId="3FC54F37" w14:textId="77777777" w:rsidTr="003D104C">
        <w:trPr>
          <w:trHeight w:val="375"/>
        </w:trPr>
        <w:tc>
          <w:tcPr>
            <w:tcW w:w="6999" w:type="dxa"/>
            <w:gridSpan w:val="3"/>
            <w:vMerge w:val="restart"/>
            <w:tcBorders>
              <w:bottom w:val="single" w:sz="4" w:space="0" w:color="auto"/>
            </w:tcBorders>
            <w:noWrap/>
          </w:tcPr>
          <w:p w14:paraId="62B5E85D" w14:textId="77777777" w:rsidR="00A846FD" w:rsidRPr="005C05BD" w:rsidRDefault="00A846FD" w:rsidP="001E7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Правил транспортування пацієнта на додаткові обстеження в межах закладу та поза ним</w:t>
            </w:r>
          </w:p>
        </w:tc>
        <w:tc>
          <w:tcPr>
            <w:tcW w:w="5437" w:type="dxa"/>
          </w:tcPr>
          <w:p w14:paraId="77A0107F" w14:textId="77777777" w:rsidR="00A846FD" w:rsidRPr="005C05BD" w:rsidRDefault="00A846FD" w:rsidP="001E7E1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Ні </w:t>
            </w:r>
          </w:p>
        </w:tc>
        <w:tc>
          <w:tcPr>
            <w:tcW w:w="1126" w:type="dxa"/>
          </w:tcPr>
          <w:p w14:paraId="52A5DABC" w14:textId="77777777" w:rsidR="00A846FD" w:rsidRPr="005C05BD" w:rsidRDefault="00A846FD" w:rsidP="001E7E1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A846FD" w:rsidRPr="005C05BD" w14:paraId="615055EC" w14:textId="77777777" w:rsidTr="003D104C">
        <w:trPr>
          <w:trHeight w:val="375"/>
        </w:trPr>
        <w:tc>
          <w:tcPr>
            <w:tcW w:w="6999" w:type="dxa"/>
            <w:gridSpan w:val="3"/>
            <w:vMerge/>
            <w:tcBorders>
              <w:bottom w:val="single" w:sz="4" w:space="0" w:color="auto"/>
            </w:tcBorders>
            <w:noWrap/>
          </w:tcPr>
          <w:p w14:paraId="0F7CC08F" w14:textId="77777777" w:rsidR="00A846FD" w:rsidRPr="005C05BD" w:rsidRDefault="00A846FD" w:rsidP="001E7E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7" w:type="dxa"/>
          </w:tcPr>
          <w:p w14:paraId="3FF3DDAE" w14:textId="77777777" w:rsidR="00A846FD" w:rsidRPr="005C05BD" w:rsidRDefault="00A846FD" w:rsidP="001E7E1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Так </w:t>
            </w:r>
          </w:p>
        </w:tc>
        <w:tc>
          <w:tcPr>
            <w:tcW w:w="1126" w:type="dxa"/>
          </w:tcPr>
          <w:p w14:paraId="098C2ABD" w14:textId="77777777" w:rsidR="00A846FD" w:rsidRPr="005C05BD" w:rsidRDefault="00A846FD" w:rsidP="001E7E1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2,5</w:t>
            </w:r>
          </w:p>
        </w:tc>
      </w:tr>
      <w:tr w:rsidR="003D104C" w:rsidRPr="005C05BD" w14:paraId="0160142C" w14:textId="77777777" w:rsidTr="001E7E1D">
        <w:trPr>
          <w:trHeight w:val="233"/>
        </w:trPr>
        <w:tc>
          <w:tcPr>
            <w:tcW w:w="6999" w:type="dxa"/>
            <w:gridSpan w:val="3"/>
            <w:vMerge w:val="restart"/>
            <w:tcBorders>
              <w:top w:val="single" w:sz="4" w:space="0" w:color="auto"/>
            </w:tcBorders>
            <w:noWrap/>
          </w:tcPr>
          <w:p w14:paraId="61FD2097" w14:textId="19FA6D83" w:rsidR="003D104C" w:rsidRPr="005C05BD" w:rsidRDefault="003D104C" w:rsidP="001E7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Правил видачі лікарських засобів медичною сестрою</w:t>
            </w:r>
          </w:p>
        </w:tc>
        <w:tc>
          <w:tcPr>
            <w:tcW w:w="5437" w:type="dxa"/>
          </w:tcPr>
          <w:p w14:paraId="46D8233C" w14:textId="77777777" w:rsidR="003D104C" w:rsidRPr="005C05BD" w:rsidRDefault="003D104C" w:rsidP="001E7E1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Ні </w:t>
            </w:r>
          </w:p>
        </w:tc>
        <w:tc>
          <w:tcPr>
            <w:tcW w:w="1126" w:type="dxa"/>
          </w:tcPr>
          <w:p w14:paraId="6CCCA197" w14:textId="77777777" w:rsidR="003D104C" w:rsidRPr="005C05BD" w:rsidRDefault="003D104C" w:rsidP="001E7E1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3D104C" w:rsidRPr="005C05BD" w14:paraId="3759F1A7" w14:textId="77777777" w:rsidTr="001E7E1D">
        <w:trPr>
          <w:trHeight w:val="232"/>
        </w:trPr>
        <w:tc>
          <w:tcPr>
            <w:tcW w:w="6999" w:type="dxa"/>
            <w:gridSpan w:val="3"/>
            <w:vMerge/>
            <w:noWrap/>
          </w:tcPr>
          <w:p w14:paraId="5DF28844" w14:textId="252A658F" w:rsidR="003D104C" w:rsidRPr="005C05BD" w:rsidRDefault="003D104C" w:rsidP="001E7E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7" w:type="dxa"/>
          </w:tcPr>
          <w:p w14:paraId="3C627FF5" w14:textId="77777777" w:rsidR="003D104C" w:rsidRPr="005C05BD" w:rsidRDefault="003D104C" w:rsidP="001E7E1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Так </w:t>
            </w:r>
          </w:p>
        </w:tc>
        <w:tc>
          <w:tcPr>
            <w:tcW w:w="1126" w:type="dxa"/>
          </w:tcPr>
          <w:p w14:paraId="29D3A47C" w14:textId="77777777" w:rsidR="003D104C" w:rsidRPr="005C05BD" w:rsidRDefault="003D104C" w:rsidP="001E7E1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2,5</w:t>
            </w:r>
          </w:p>
        </w:tc>
      </w:tr>
      <w:tr w:rsidR="00A846FD" w:rsidRPr="005C05BD" w14:paraId="29588028" w14:textId="77777777" w:rsidTr="001E7E1D">
        <w:trPr>
          <w:trHeight w:val="233"/>
        </w:trPr>
        <w:tc>
          <w:tcPr>
            <w:tcW w:w="6999" w:type="dxa"/>
            <w:gridSpan w:val="3"/>
            <w:vMerge w:val="restart"/>
            <w:noWrap/>
          </w:tcPr>
          <w:p w14:paraId="10986DE3" w14:textId="77777777" w:rsidR="00A846FD" w:rsidRPr="005C05BD" w:rsidRDefault="00A846FD" w:rsidP="001E7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Організації хірургічного лікування пацієнтів на туберкульоз</w:t>
            </w:r>
          </w:p>
        </w:tc>
        <w:tc>
          <w:tcPr>
            <w:tcW w:w="5437" w:type="dxa"/>
          </w:tcPr>
          <w:p w14:paraId="42BC4540" w14:textId="77777777" w:rsidR="00A846FD" w:rsidRPr="005C05BD" w:rsidRDefault="00A846FD" w:rsidP="001E7E1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Ні </w:t>
            </w:r>
          </w:p>
        </w:tc>
        <w:tc>
          <w:tcPr>
            <w:tcW w:w="1126" w:type="dxa"/>
          </w:tcPr>
          <w:p w14:paraId="4BB99366" w14:textId="77777777" w:rsidR="00A846FD" w:rsidRPr="005C05BD" w:rsidRDefault="00A846FD" w:rsidP="001E7E1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A846FD" w:rsidRPr="005C05BD" w14:paraId="4A8AA7AF" w14:textId="77777777" w:rsidTr="001E7E1D">
        <w:trPr>
          <w:trHeight w:val="232"/>
        </w:trPr>
        <w:tc>
          <w:tcPr>
            <w:tcW w:w="6999" w:type="dxa"/>
            <w:gridSpan w:val="3"/>
            <w:vMerge/>
            <w:noWrap/>
          </w:tcPr>
          <w:p w14:paraId="433938AD" w14:textId="77777777" w:rsidR="00A846FD" w:rsidRPr="005C05BD" w:rsidRDefault="00A846FD" w:rsidP="001E7E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7" w:type="dxa"/>
          </w:tcPr>
          <w:p w14:paraId="05401CE4" w14:textId="77777777" w:rsidR="00A846FD" w:rsidRPr="005C05BD" w:rsidRDefault="00A846FD" w:rsidP="001E7E1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Так </w:t>
            </w:r>
          </w:p>
        </w:tc>
        <w:tc>
          <w:tcPr>
            <w:tcW w:w="1126" w:type="dxa"/>
          </w:tcPr>
          <w:p w14:paraId="07A11AB8" w14:textId="77777777" w:rsidR="00A846FD" w:rsidRPr="005C05BD" w:rsidRDefault="00A846FD" w:rsidP="001E7E1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2,5</w:t>
            </w:r>
          </w:p>
        </w:tc>
      </w:tr>
      <w:tr w:rsidR="00A846FD" w:rsidRPr="005C05BD" w14:paraId="6F8303B9" w14:textId="77777777" w:rsidTr="001E7E1D">
        <w:trPr>
          <w:trHeight w:val="233"/>
        </w:trPr>
        <w:tc>
          <w:tcPr>
            <w:tcW w:w="6999" w:type="dxa"/>
            <w:gridSpan w:val="3"/>
            <w:vMerge w:val="restart"/>
            <w:noWrap/>
          </w:tcPr>
          <w:p w14:paraId="444FD02C" w14:textId="77777777" w:rsidR="00A846FD" w:rsidRPr="005C05BD" w:rsidRDefault="00A846FD" w:rsidP="001E7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Правил використання масок пацієнтами</w:t>
            </w:r>
          </w:p>
        </w:tc>
        <w:tc>
          <w:tcPr>
            <w:tcW w:w="5437" w:type="dxa"/>
          </w:tcPr>
          <w:p w14:paraId="44F1FB88" w14:textId="77777777" w:rsidR="00A846FD" w:rsidRPr="005C05BD" w:rsidRDefault="00A846FD" w:rsidP="001E7E1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Ні </w:t>
            </w:r>
          </w:p>
        </w:tc>
        <w:tc>
          <w:tcPr>
            <w:tcW w:w="1126" w:type="dxa"/>
          </w:tcPr>
          <w:p w14:paraId="124B5831" w14:textId="77777777" w:rsidR="00A846FD" w:rsidRPr="005C05BD" w:rsidRDefault="00A846FD" w:rsidP="001E7E1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A846FD" w:rsidRPr="005C05BD" w14:paraId="3CC098E1" w14:textId="77777777" w:rsidTr="001E7E1D">
        <w:trPr>
          <w:trHeight w:val="100"/>
        </w:trPr>
        <w:tc>
          <w:tcPr>
            <w:tcW w:w="6999" w:type="dxa"/>
            <w:gridSpan w:val="3"/>
            <w:vMerge/>
            <w:noWrap/>
          </w:tcPr>
          <w:p w14:paraId="1032CBB1" w14:textId="77777777" w:rsidR="00A846FD" w:rsidRPr="005C05BD" w:rsidRDefault="00A846FD" w:rsidP="001E7E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7" w:type="dxa"/>
          </w:tcPr>
          <w:p w14:paraId="07BD05F8" w14:textId="77777777" w:rsidR="00A846FD" w:rsidRPr="005C05BD" w:rsidRDefault="00A846FD" w:rsidP="001E7E1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Так </w:t>
            </w:r>
          </w:p>
        </w:tc>
        <w:tc>
          <w:tcPr>
            <w:tcW w:w="1126" w:type="dxa"/>
          </w:tcPr>
          <w:p w14:paraId="799AA533" w14:textId="77777777" w:rsidR="00A846FD" w:rsidRPr="005C05BD" w:rsidRDefault="00A846FD" w:rsidP="001E7E1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2,5</w:t>
            </w:r>
          </w:p>
        </w:tc>
      </w:tr>
      <w:tr w:rsidR="00A846FD" w:rsidRPr="005C05BD" w14:paraId="311DB891" w14:textId="77777777" w:rsidTr="001E7E1D">
        <w:trPr>
          <w:trHeight w:val="233"/>
        </w:trPr>
        <w:tc>
          <w:tcPr>
            <w:tcW w:w="982" w:type="dxa"/>
            <w:vMerge w:val="restart"/>
            <w:noWrap/>
          </w:tcPr>
          <w:p w14:paraId="43B5B340" w14:textId="77777777" w:rsidR="00A846FD" w:rsidRPr="005C05BD" w:rsidRDefault="00A846FD" w:rsidP="001E7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017" w:type="dxa"/>
            <w:gridSpan w:val="2"/>
            <w:vMerge w:val="restart"/>
          </w:tcPr>
          <w:p w14:paraId="2CAA6AFA" w14:textId="77777777" w:rsidR="00A846FD" w:rsidRPr="005C05BD" w:rsidRDefault="00A846FD" w:rsidP="001E7E1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Які види вентиляції використовуються в закладі?</w:t>
            </w:r>
          </w:p>
        </w:tc>
        <w:tc>
          <w:tcPr>
            <w:tcW w:w="5437" w:type="dxa"/>
          </w:tcPr>
          <w:p w14:paraId="20D6D2A9" w14:textId="77777777" w:rsidR="00A846FD" w:rsidRPr="005C05BD" w:rsidRDefault="00A846FD" w:rsidP="001E7E1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Не використовується</w:t>
            </w:r>
          </w:p>
        </w:tc>
        <w:tc>
          <w:tcPr>
            <w:tcW w:w="1126" w:type="dxa"/>
          </w:tcPr>
          <w:p w14:paraId="6C5C6F10" w14:textId="77777777" w:rsidR="00A846FD" w:rsidRPr="005C05BD" w:rsidRDefault="00A846FD" w:rsidP="001E7E1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A846FD" w:rsidRPr="005C05BD" w14:paraId="42B273A3" w14:textId="77777777" w:rsidTr="001E7E1D">
        <w:trPr>
          <w:trHeight w:val="232"/>
        </w:trPr>
        <w:tc>
          <w:tcPr>
            <w:tcW w:w="982" w:type="dxa"/>
            <w:vMerge/>
            <w:noWrap/>
          </w:tcPr>
          <w:p w14:paraId="5C3E60F9" w14:textId="77777777" w:rsidR="00A846FD" w:rsidRPr="005C05BD" w:rsidRDefault="00A846FD" w:rsidP="001E7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7" w:type="dxa"/>
            <w:gridSpan w:val="2"/>
            <w:vMerge/>
          </w:tcPr>
          <w:p w14:paraId="601B298A" w14:textId="77777777" w:rsidR="00A846FD" w:rsidRPr="005C05BD" w:rsidRDefault="00A846FD" w:rsidP="001E7E1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437" w:type="dxa"/>
          </w:tcPr>
          <w:p w14:paraId="0D15815B" w14:textId="77777777" w:rsidR="00A846FD" w:rsidRPr="005C05BD" w:rsidRDefault="00A846FD" w:rsidP="001E7E1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Природна</w:t>
            </w:r>
          </w:p>
        </w:tc>
        <w:tc>
          <w:tcPr>
            <w:tcW w:w="1126" w:type="dxa"/>
          </w:tcPr>
          <w:p w14:paraId="0D103AF5" w14:textId="77777777" w:rsidR="00A846FD" w:rsidRPr="005C05BD" w:rsidRDefault="00A846FD" w:rsidP="001E7E1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</w:tr>
      <w:tr w:rsidR="00A846FD" w:rsidRPr="005C05BD" w14:paraId="27806FBC" w14:textId="77777777" w:rsidTr="001E7E1D">
        <w:trPr>
          <w:trHeight w:val="155"/>
        </w:trPr>
        <w:tc>
          <w:tcPr>
            <w:tcW w:w="982" w:type="dxa"/>
            <w:vMerge/>
            <w:noWrap/>
          </w:tcPr>
          <w:p w14:paraId="530B1B9D" w14:textId="77777777" w:rsidR="00A846FD" w:rsidRPr="005C05BD" w:rsidRDefault="00A846FD" w:rsidP="001E7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7" w:type="dxa"/>
            <w:gridSpan w:val="2"/>
            <w:vMerge/>
          </w:tcPr>
          <w:p w14:paraId="6C2F4959" w14:textId="77777777" w:rsidR="00A846FD" w:rsidRPr="005C05BD" w:rsidRDefault="00A846FD" w:rsidP="001E7E1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437" w:type="dxa"/>
          </w:tcPr>
          <w:p w14:paraId="6D1DCA13" w14:textId="77777777" w:rsidR="00A846FD" w:rsidRPr="005C05BD" w:rsidRDefault="00A846FD" w:rsidP="001E7E1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Механічна локальна</w:t>
            </w:r>
          </w:p>
        </w:tc>
        <w:tc>
          <w:tcPr>
            <w:tcW w:w="1126" w:type="dxa"/>
          </w:tcPr>
          <w:p w14:paraId="2ADE26BA" w14:textId="77777777" w:rsidR="00A846FD" w:rsidRPr="005C05BD" w:rsidRDefault="00A846FD" w:rsidP="001E7E1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7,5</w:t>
            </w:r>
          </w:p>
        </w:tc>
      </w:tr>
      <w:tr w:rsidR="00A846FD" w:rsidRPr="005C05BD" w14:paraId="26EDD6DA" w14:textId="77777777" w:rsidTr="001E7E1D">
        <w:trPr>
          <w:trHeight w:val="155"/>
        </w:trPr>
        <w:tc>
          <w:tcPr>
            <w:tcW w:w="982" w:type="dxa"/>
            <w:vMerge/>
            <w:noWrap/>
          </w:tcPr>
          <w:p w14:paraId="054B41B0" w14:textId="77777777" w:rsidR="00A846FD" w:rsidRPr="005C05BD" w:rsidRDefault="00A846FD" w:rsidP="001E7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7" w:type="dxa"/>
            <w:gridSpan w:val="2"/>
            <w:vMerge/>
          </w:tcPr>
          <w:p w14:paraId="3323ADDE" w14:textId="77777777" w:rsidR="00A846FD" w:rsidRPr="005C05BD" w:rsidRDefault="00A846FD" w:rsidP="001E7E1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437" w:type="dxa"/>
          </w:tcPr>
          <w:p w14:paraId="7AD1E893" w14:textId="77777777" w:rsidR="00A846FD" w:rsidRPr="005C05BD" w:rsidRDefault="00A846FD" w:rsidP="001E7E1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Механічна загальна</w:t>
            </w:r>
          </w:p>
        </w:tc>
        <w:tc>
          <w:tcPr>
            <w:tcW w:w="1126" w:type="dxa"/>
          </w:tcPr>
          <w:p w14:paraId="61D441D1" w14:textId="77777777" w:rsidR="00A846FD" w:rsidRPr="005C05BD" w:rsidRDefault="00A846FD" w:rsidP="001E7E1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</w:tr>
      <w:tr w:rsidR="00A846FD" w:rsidRPr="005C05BD" w14:paraId="0D3EE04C" w14:textId="77777777" w:rsidTr="001E7E1D">
        <w:trPr>
          <w:trHeight w:val="189"/>
        </w:trPr>
        <w:tc>
          <w:tcPr>
            <w:tcW w:w="982" w:type="dxa"/>
            <w:vMerge w:val="restart"/>
            <w:noWrap/>
          </w:tcPr>
          <w:p w14:paraId="0D584091" w14:textId="77777777" w:rsidR="00A846FD" w:rsidRPr="005C05BD" w:rsidRDefault="00A846FD" w:rsidP="001E7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017" w:type="dxa"/>
            <w:gridSpan w:val="2"/>
            <w:vMerge w:val="restart"/>
          </w:tcPr>
          <w:p w14:paraId="0DB1A636" w14:textId="77777777" w:rsidR="00A846FD" w:rsidRPr="005C05BD" w:rsidRDefault="00A846FD" w:rsidP="001E7E1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Яким чином здійснюється внутрішній контроль за вентиляцією (щонайменше один раз на рік)?</w:t>
            </w:r>
          </w:p>
          <w:p w14:paraId="73422D8C" w14:textId="419D4425" w:rsidR="00A846FD" w:rsidRPr="005C05BD" w:rsidRDefault="00A846FD" w:rsidP="001E7E1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Відповідь </w:t>
            </w:r>
            <w:r w:rsidR="004B6FFA" w:rsidRPr="005C05B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на це питання </w:t>
            </w:r>
            <w:r w:rsidRPr="005C05BD">
              <w:rPr>
                <w:rFonts w:ascii="Times New Roman" w:hAnsi="Times New Roman" w:cs="Times New Roman"/>
                <w:iCs/>
                <w:sz w:val="20"/>
                <w:szCs w:val="20"/>
              </w:rPr>
              <w:t>зазначається лише в разі наявності механічної вентиляції (локальної або загальної) у закладі</w:t>
            </w:r>
            <w:r w:rsidR="004B6FFA" w:rsidRPr="005C05BD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</w:tc>
        <w:tc>
          <w:tcPr>
            <w:tcW w:w="5437" w:type="dxa"/>
          </w:tcPr>
          <w:p w14:paraId="4CDA3C16" w14:textId="77777777" w:rsidR="00A846FD" w:rsidRPr="005C05BD" w:rsidRDefault="00A846FD" w:rsidP="001E7E1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Не проводиться</w:t>
            </w:r>
          </w:p>
        </w:tc>
        <w:tc>
          <w:tcPr>
            <w:tcW w:w="1126" w:type="dxa"/>
          </w:tcPr>
          <w:p w14:paraId="6B3FE4F1" w14:textId="77777777" w:rsidR="00A846FD" w:rsidRPr="005C05BD" w:rsidRDefault="00A846FD" w:rsidP="001E7E1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A846FD" w:rsidRPr="005C05BD" w14:paraId="548B2A2A" w14:textId="77777777" w:rsidTr="001E7E1D">
        <w:trPr>
          <w:trHeight w:val="187"/>
        </w:trPr>
        <w:tc>
          <w:tcPr>
            <w:tcW w:w="982" w:type="dxa"/>
            <w:vMerge/>
            <w:noWrap/>
          </w:tcPr>
          <w:p w14:paraId="402F8911" w14:textId="77777777" w:rsidR="00A846FD" w:rsidRPr="005C05BD" w:rsidRDefault="00A846FD" w:rsidP="001E7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7" w:type="dxa"/>
            <w:gridSpan w:val="2"/>
            <w:vMerge/>
          </w:tcPr>
          <w:p w14:paraId="7AAA399F" w14:textId="77777777" w:rsidR="00A846FD" w:rsidRPr="005C05BD" w:rsidRDefault="00A846FD" w:rsidP="001E7E1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437" w:type="dxa"/>
          </w:tcPr>
          <w:p w14:paraId="6F7190E7" w14:textId="77777777" w:rsidR="00A846FD" w:rsidRPr="005C05BD" w:rsidRDefault="00A846FD" w:rsidP="001E7E1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Проводиться оцінка напряму повітряного потоку</w:t>
            </w:r>
          </w:p>
        </w:tc>
        <w:tc>
          <w:tcPr>
            <w:tcW w:w="1126" w:type="dxa"/>
          </w:tcPr>
          <w:p w14:paraId="72D0EFC4" w14:textId="77777777" w:rsidR="00A846FD" w:rsidRPr="005C05BD" w:rsidRDefault="00A846FD" w:rsidP="001E7E1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</w:tr>
      <w:tr w:rsidR="00A846FD" w:rsidRPr="005C05BD" w14:paraId="709E16F2" w14:textId="77777777" w:rsidTr="001E7E1D">
        <w:trPr>
          <w:trHeight w:val="501"/>
        </w:trPr>
        <w:tc>
          <w:tcPr>
            <w:tcW w:w="982" w:type="dxa"/>
            <w:vMerge/>
            <w:noWrap/>
          </w:tcPr>
          <w:p w14:paraId="79DD5FC0" w14:textId="77777777" w:rsidR="00A846FD" w:rsidRPr="005C05BD" w:rsidRDefault="00A846FD" w:rsidP="001E7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7" w:type="dxa"/>
            <w:gridSpan w:val="2"/>
            <w:vMerge/>
          </w:tcPr>
          <w:p w14:paraId="3CAF486E" w14:textId="77777777" w:rsidR="00A846FD" w:rsidRPr="005C05BD" w:rsidRDefault="00A846FD" w:rsidP="001E7E1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437" w:type="dxa"/>
          </w:tcPr>
          <w:p w14:paraId="2B7A6B38" w14:textId="77777777" w:rsidR="00A846FD" w:rsidRPr="005C05BD" w:rsidRDefault="00A846FD" w:rsidP="001E7E1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Проводиться оцінка напряму повітряного потоку та кратності повітрообміну</w:t>
            </w:r>
          </w:p>
        </w:tc>
        <w:tc>
          <w:tcPr>
            <w:tcW w:w="1126" w:type="dxa"/>
          </w:tcPr>
          <w:p w14:paraId="12701338" w14:textId="77777777" w:rsidR="00A846FD" w:rsidRPr="005C05BD" w:rsidRDefault="00A846FD" w:rsidP="001E7E1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</w:tr>
      <w:tr w:rsidR="00A846FD" w:rsidRPr="005C05BD" w14:paraId="2A65A756" w14:textId="77777777" w:rsidTr="001E7E1D">
        <w:trPr>
          <w:trHeight w:val="250"/>
        </w:trPr>
        <w:tc>
          <w:tcPr>
            <w:tcW w:w="982" w:type="dxa"/>
            <w:vMerge w:val="restart"/>
            <w:noWrap/>
          </w:tcPr>
          <w:p w14:paraId="7BE32651" w14:textId="77777777" w:rsidR="00A846FD" w:rsidRPr="005C05BD" w:rsidRDefault="00A846FD" w:rsidP="001E7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017" w:type="dxa"/>
            <w:gridSpan w:val="2"/>
            <w:vMerge w:val="restart"/>
          </w:tcPr>
          <w:p w14:paraId="5441DA8D" w14:textId="77777777" w:rsidR="00A846FD" w:rsidRPr="005C05BD" w:rsidRDefault="00A846FD" w:rsidP="001E7E1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Як часто проводиться оцінка ефективності роботи УФ-ламп за допомогою УФ-радіометра? </w:t>
            </w:r>
          </w:p>
        </w:tc>
        <w:tc>
          <w:tcPr>
            <w:tcW w:w="5437" w:type="dxa"/>
          </w:tcPr>
          <w:p w14:paraId="7D6A2710" w14:textId="77777777" w:rsidR="00A846FD" w:rsidRPr="005C05BD" w:rsidRDefault="00A846FD" w:rsidP="001E7E1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Не проводиться</w:t>
            </w:r>
          </w:p>
        </w:tc>
        <w:tc>
          <w:tcPr>
            <w:tcW w:w="1126" w:type="dxa"/>
          </w:tcPr>
          <w:p w14:paraId="6C699AD4" w14:textId="77777777" w:rsidR="00A846FD" w:rsidRPr="005C05BD" w:rsidRDefault="00A846FD" w:rsidP="001E7E1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A846FD" w:rsidRPr="005C05BD" w14:paraId="2215230E" w14:textId="77777777" w:rsidTr="001E7E1D">
        <w:trPr>
          <w:trHeight w:val="250"/>
        </w:trPr>
        <w:tc>
          <w:tcPr>
            <w:tcW w:w="982" w:type="dxa"/>
            <w:vMerge/>
            <w:noWrap/>
          </w:tcPr>
          <w:p w14:paraId="18D14C83" w14:textId="77777777" w:rsidR="00A846FD" w:rsidRPr="005C05BD" w:rsidRDefault="00A846FD" w:rsidP="001E7E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17" w:type="dxa"/>
            <w:gridSpan w:val="2"/>
            <w:vMerge/>
          </w:tcPr>
          <w:p w14:paraId="3070EEE5" w14:textId="77777777" w:rsidR="00A846FD" w:rsidRPr="005C05BD" w:rsidRDefault="00A846FD" w:rsidP="001E7E1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437" w:type="dxa"/>
          </w:tcPr>
          <w:p w14:paraId="77898E98" w14:textId="77777777" w:rsidR="00A846FD" w:rsidRPr="005C05BD" w:rsidRDefault="00A846FD" w:rsidP="001E7E1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Щонайменше один раз на рік</w:t>
            </w:r>
          </w:p>
        </w:tc>
        <w:tc>
          <w:tcPr>
            <w:tcW w:w="1126" w:type="dxa"/>
          </w:tcPr>
          <w:p w14:paraId="73306164" w14:textId="77777777" w:rsidR="00A846FD" w:rsidRPr="005C05BD" w:rsidRDefault="00A846FD" w:rsidP="001E7E1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2,5</w:t>
            </w:r>
          </w:p>
        </w:tc>
      </w:tr>
      <w:tr w:rsidR="00A846FD" w:rsidRPr="005C05BD" w14:paraId="527C8759" w14:textId="77777777" w:rsidTr="001E7E1D">
        <w:trPr>
          <w:trHeight w:val="250"/>
        </w:trPr>
        <w:tc>
          <w:tcPr>
            <w:tcW w:w="982" w:type="dxa"/>
            <w:vMerge/>
            <w:noWrap/>
          </w:tcPr>
          <w:p w14:paraId="1FEE8EF4" w14:textId="77777777" w:rsidR="00A846FD" w:rsidRPr="005C05BD" w:rsidRDefault="00A846FD" w:rsidP="001E7E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17" w:type="dxa"/>
            <w:gridSpan w:val="2"/>
            <w:vMerge/>
          </w:tcPr>
          <w:p w14:paraId="1DEEE954" w14:textId="77777777" w:rsidR="00A846FD" w:rsidRPr="005C05BD" w:rsidRDefault="00A846FD" w:rsidP="001E7E1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437" w:type="dxa"/>
          </w:tcPr>
          <w:p w14:paraId="717A0850" w14:textId="77777777" w:rsidR="00A846FD" w:rsidRPr="005C05BD" w:rsidRDefault="00A846FD" w:rsidP="001E7E1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Щонайменше один раз на шість місяців</w:t>
            </w:r>
          </w:p>
        </w:tc>
        <w:tc>
          <w:tcPr>
            <w:tcW w:w="1126" w:type="dxa"/>
          </w:tcPr>
          <w:p w14:paraId="719DEC3B" w14:textId="77777777" w:rsidR="00A846FD" w:rsidRPr="005C05BD" w:rsidRDefault="00A846FD" w:rsidP="001E7E1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</w:tr>
      <w:tr w:rsidR="00A846FD" w:rsidRPr="005C05BD" w14:paraId="1804519F" w14:textId="77777777" w:rsidTr="001E7E1D">
        <w:trPr>
          <w:trHeight w:val="250"/>
        </w:trPr>
        <w:tc>
          <w:tcPr>
            <w:tcW w:w="982" w:type="dxa"/>
            <w:vMerge w:val="restart"/>
            <w:noWrap/>
          </w:tcPr>
          <w:p w14:paraId="0E613B2D" w14:textId="77777777" w:rsidR="00A846FD" w:rsidRPr="005C05BD" w:rsidRDefault="00A846FD" w:rsidP="001E7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17" w:type="dxa"/>
            <w:gridSpan w:val="2"/>
            <w:vMerge w:val="restart"/>
          </w:tcPr>
          <w:p w14:paraId="4327D8A8" w14:textId="77777777" w:rsidR="00A846FD" w:rsidRPr="005C05BD" w:rsidRDefault="00A846FD" w:rsidP="001E7E1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Як часто проводиться розрахунок потреби в УФ-</w:t>
            </w:r>
            <w:proofErr w:type="spellStart"/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опромінювачах</w:t>
            </w:r>
            <w:proofErr w:type="spellEnd"/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та УФ-лампах?</w:t>
            </w:r>
          </w:p>
        </w:tc>
        <w:tc>
          <w:tcPr>
            <w:tcW w:w="5437" w:type="dxa"/>
          </w:tcPr>
          <w:p w14:paraId="6AAF7E6B" w14:textId="77777777" w:rsidR="00A846FD" w:rsidRPr="005C05BD" w:rsidRDefault="00A846FD" w:rsidP="001E7E1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Не проводиться</w:t>
            </w:r>
          </w:p>
        </w:tc>
        <w:tc>
          <w:tcPr>
            <w:tcW w:w="1126" w:type="dxa"/>
          </w:tcPr>
          <w:p w14:paraId="6991C375" w14:textId="77777777" w:rsidR="00A846FD" w:rsidRPr="005C05BD" w:rsidRDefault="00A846FD" w:rsidP="001E7E1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A846FD" w:rsidRPr="005C05BD" w14:paraId="14E4C30E" w14:textId="77777777" w:rsidTr="001E7E1D">
        <w:trPr>
          <w:trHeight w:val="250"/>
        </w:trPr>
        <w:tc>
          <w:tcPr>
            <w:tcW w:w="982" w:type="dxa"/>
            <w:vMerge/>
            <w:noWrap/>
          </w:tcPr>
          <w:p w14:paraId="78BC0CBC" w14:textId="77777777" w:rsidR="00A846FD" w:rsidRPr="005C05BD" w:rsidRDefault="00A846FD" w:rsidP="001E7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7" w:type="dxa"/>
            <w:gridSpan w:val="2"/>
            <w:vMerge/>
          </w:tcPr>
          <w:p w14:paraId="61418F8A" w14:textId="77777777" w:rsidR="00A846FD" w:rsidRPr="005C05BD" w:rsidRDefault="00A846FD" w:rsidP="001E7E1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437" w:type="dxa"/>
          </w:tcPr>
          <w:p w14:paraId="2B2C9C17" w14:textId="77777777" w:rsidR="00A846FD" w:rsidRPr="005C05BD" w:rsidRDefault="00A846FD" w:rsidP="001E7E1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Проводиться з періодичністю в більше як один рік</w:t>
            </w:r>
          </w:p>
        </w:tc>
        <w:tc>
          <w:tcPr>
            <w:tcW w:w="1126" w:type="dxa"/>
          </w:tcPr>
          <w:p w14:paraId="696CFAF7" w14:textId="77777777" w:rsidR="00A846FD" w:rsidRPr="005C05BD" w:rsidRDefault="00A846FD" w:rsidP="001E7E1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2,5</w:t>
            </w:r>
          </w:p>
        </w:tc>
      </w:tr>
      <w:tr w:rsidR="00A846FD" w:rsidRPr="005C05BD" w14:paraId="1519AAD9" w14:textId="77777777" w:rsidTr="001E7E1D">
        <w:trPr>
          <w:trHeight w:val="250"/>
        </w:trPr>
        <w:tc>
          <w:tcPr>
            <w:tcW w:w="982" w:type="dxa"/>
            <w:vMerge/>
            <w:noWrap/>
          </w:tcPr>
          <w:p w14:paraId="271BA417" w14:textId="77777777" w:rsidR="00A846FD" w:rsidRPr="005C05BD" w:rsidRDefault="00A846FD" w:rsidP="001E7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7" w:type="dxa"/>
            <w:gridSpan w:val="2"/>
            <w:vMerge/>
          </w:tcPr>
          <w:p w14:paraId="6A72BC14" w14:textId="77777777" w:rsidR="00A846FD" w:rsidRPr="005C05BD" w:rsidRDefault="00A846FD" w:rsidP="001E7E1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437" w:type="dxa"/>
          </w:tcPr>
          <w:p w14:paraId="4EA62E2C" w14:textId="77777777" w:rsidR="00A846FD" w:rsidRPr="005C05BD" w:rsidRDefault="00A846FD" w:rsidP="001E7E1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Проводиться щорічно</w:t>
            </w:r>
          </w:p>
        </w:tc>
        <w:tc>
          <w:tcPr>
            <w:tcW w:w="1126" w:type="dxa"/>
          </w:tcPr>
          <w:p w14:paraId="58461ED5" w14:textId="77777777" w:rsidR="00A846FD" w:rsidRPr="005C05BD" w:rsidRDefault="00A846FD" w:rsidP="001E7E1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</w:tr>
      <w:tr w:rsidR="00A846FD" w:rsidRPr="005C05BD" w14:paraId="6DED4977" w14:textId="77777777" w:rsidTr="001E7E1D">
        <w:trPr>
          <w:trHeight w:val="189"/>
        </w:trPr>
        <w:tc>
          <w:tcPr>
            <w:tcW w:w="982" w:type="dxa"/>
            <w:vMerge w:val="restart"/>
            <w:noWrap/>
          </w:tcPr>
          <w:p w14:paraId="14BBF5AA" w14:textId="77777777" w:rsidR="00A846FD" w:rsidRPr="005C05BD" w:rsidRDefault="00A846FD" w:rsidP="001E7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017" w:type="dxa"/>
            <w:gridSpan w:val="2"/>
            <w:vMerge w:val="restart"/>
          </w:tcPr>
          <w:p w14:paraId="09CC4265" w14:textId="77777777" w:rsidR="00A846FD" w:rsidRPr="005C05BD" w:rsidRDefault="00A846FD" w:rsidP="001E7E1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Яка забезпеченість УФ-</w:t>
            </w:r>
            <w:proofErr w:type="spellStart"/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опромінювачами</w:t>
            </w:r>
            <w:proofErr w:type="spellEnd"/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та УФ-лампами в зонах високого ризику?</w:t>
            </w:r>
          </w:p>
        </w:tc>
        <w:tc>
          <w:tcPr>
            <w:tcW w:w="5437" w:type="dxa"/>
          </w:tcPr>
          <w:p w14:paraId="7C1BC2AD" w14:textId="77777777" w:rsidR="00A846FD" w:rsidRPr="005C05BD" w:rsidRDefault="00A846FD" w:rsidP="001E7E1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Менше за 50% або не оцінювалася</w:t>
            </w:r>
          </w:p>
        </w:tc>
        <w:tc>
          <w:tcPr>
            <w:tcW w:w="1126" w:type="dxa"/>
          </w:tcPr>
          <w:p w14:paraId="50086A92" w14:textId="77777777" w:rsidR="00A846FD" w:rsidRPr="005C05BD" w:rsidRDefault="00A846FD" w:rsidP="001E7E1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A846FD" w:rsidRPr="005C05BD" w14:paraId="665AD5BB" w14:textId="77777777" w:rsidTr="001E7E1D">
        <w:trPr>
          <w:trHeight w:val="187"/>
        </w:trPr>
        <w:tc>
          <w:tcPr>
            <w:tcW w:w="982" w:type="dxa"/>
            <w:vMerge/>
            <w:noWrap/>
          </w:tcPr>
          <w:p w14:paraId="43283FAF" w14:textId="77777777" w:rsidR="00A846FD" w:rsidRPr="005C05BD" w:rsidRDefault="00A846FD" w:rsidP="001E7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7" w:type="dxa"/>
            <w:gridSpan w:val="2"/>
            <w:vMerge/>
          </w:tcPr>
          <w:p w14:paraId="7A1FF450" w14:textId="77777777" w:rsidR="00A846FD" w:rsidRPr="005C05BD" w:rsidRDefault="00A846FD" w:rsidP="001E7E1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437" w:type="dxa"/>
          </w:tcPr>
          <w:p w14:paraId="36EC95CD" w14:textId="77777777" w:rsidR="00A846FD" w:rsidRPr="005C05BD" w:rsidRDefault="00A846FD" w:rsidP="001E7E1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51-74%</w:t>
            </w:r>
          </w:p>
        </w:tc>
        <w:tc>
          <w:tcPr>
            <w:tcW w:w="1126" w:type="dxa"/>
          </w:tcPr>
          <w:p w14:paraId="2D3BB350" w14:textId="77777777" w:rsidR="00A846FD" w:rsidRPr="005C05BD" w:rsidRDefault="00A846FD" w:rsidP="001E7E1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2,5</w:t>
            </w:r>
          </w:p>
        </w:tc>
      </w:tr>
      <w:tr w:rsidR="00A846FD" w:rsidRPr="005C05BD" w14:paraId="00E88B10" w14:textId="77777777" w:rsidTr="001E7E1D">
        <w:trPr>
          <w:trHeight w:val="187"/>
        </w:trPr>
        <w:tc>
          <w:tcPr>
            <w:tcW w:w="982" w:type="dxa"/>
            <w:vMerge/>
            <w:noWrap/>
          </w:tcPr>
          <w:p w14:paraId="45C666B0" w14:textId="77777777" w:rsidR="00A846FD" w:rsidRPr="005C05BD" w:rsidRDefault="00A846FD" w:rsidP="001E7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7" w:type="dxa"/>
            <w:gridSpan w:val="2"/>
            <w:vMerge/>
          </w:tcPr>
          <w:p w14:paraId="675E3C29" w14:textId="77777777" w:rsidR="00A846FD" w:rsidRPr="005C05BD" w:rsidRDefault="00A846FD" w:rsidP="001E7E1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437" w:type="dxa"/>
          </w:tcPr>
          <w:p w14:paraId="2536E303" w14:textId="77777777" w:rsidR="00A846FD" w:rsidRPr="005C05BD" w:rsidRDefault="00A846FD" w:rsidP="001E7E1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75-99%</w:t>
            </w:r>
          </w:p>
        </w:tc>
        <w:tc>
          <w:tcPr>
            <w:tcW w:w="1126" w:type="dxa"/>
          </w:tcPr>
          <w:p w14:paraId="45AFB611" w14:textId="77777777" w:rsidR="00A846FD" w:rsidRPr="005C05BD" w:rsidRDefault="00A846FD" w:rsidP="001E7E1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</w:tr>
      <w:tr w:rsidR="00A846FD" w:rsidRPr="005C05BD" w14:paraId="0E77CAF8" w14:textId="77777777" w:rsidTr="001E7E1D">
        <w:trPr>
          <w:trHeight w:val="187"/>
        </w:trPr>
        <w:tc>
          <w:tcPr>
            <w:tcW w:w="982" w:type="dxa"/>
            <w:vMerge/>
            <w:noWrap/>
          </w:tcPr>
          <w:p w14:paraId="742B92F7" w14:textId="77777777" w:rsidR="00A846FD" w:rsidRPr="005C05BD" w:rsidRDefault="00A846FD" w:rsidP="001E7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7" w:type="dxa"/>
            <w:gridSpan w:val="2"/>
            <w:vMerge/>
          </w:tcPr>
          <w:p w14:paraId="46B209BD" w14:textId="77777777" w:rsidR="00A846FD" w:rsidRPr="005C05BD" w:rsidRDefault="00A846FD" w:rsidP="001E7E1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437" w:type="dxa"/>
          </w:tcPr>
          <w:p w14:paraId="372C6E5A" w14:textId="77777777" w:rsidR="00A846FD" w:rsidRPr="005C05BD" w:rsidRDefault="00A846FD" w:rsidP="001E7E1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100%</w:t>
            </w:r>
          </w:p>
        </w:tc>
        <w:tc>
          <w:tcPr>
            <w:tcW w:w="1126" w:type="dxa"/>
          </w:tcPr>
          <w:p w14:paraId="3E92529B" w14:textId="77777777" w:rsidR="00A846FD" w:rsidRPr="005C05BD" w:rsidRDefault="00A846FD" w:rsidP="001E7E1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</w:tr>
      <w:tr w:rsidR="00A846FD" w:rsidRPr="005C05BD" w14:paraId="07099E24" w14:textId="77777777" w:rsidTr="001E7E1D">
        <w:trPr>
          <w:trHeight w:val="525"/>
        </w:trPr>
        <w:tc>
          <w:tcPr>
            <w:tcW w:w="982" w:type="dxa"/>
            <w:vMerge w:val="restart"/>
            <w:noWrap/>
          </w:tcPr>
          <w:p w14:paraId="24B24A96" w14:textId="77777777" w:rsidR="00A846FD" w:rsidRPr="005C05BD" w:rsidRDefault="00A846FD" w:rsidP="001E7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017" w:type="dxa"/>
            <w:gridSpan w:val="2"/>
            <w:vMerge w:val="restart"/>
          </w:tcPr>
          <w:p w14:paraId="66E422B3" w14:textId="16B09500" w:rsidR="00A846FD" w:rsidRPr="005C05BD" w:rsidRDefault="00A846FD" w:rsidP="001E7E1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Чи проведені розрахунки часу безпечного перебування </w:t>
            </w:r>
            <w:r w:rsidR="00D8590E"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працівників</w:t>
            </w: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робочих місцях де встановлені екрановані УФ-</w:t>
            </w:r>
            <w:proofErr w:type="spellStart"/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опромінювачі</w:t>
            </w:r>
            <w:proofErr w:type="spellEnd"/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?</w:t>
            </w:r>
          </w:p>
        </w:tc>
        <w:tc>
          <w:tcPr>
            <w:tcW w:w="5437" w:type="dxa"/>
          </w:tcPr>
          <w:p w14:paraId="59140E6F" w14:textId="77777777" w:rsidR="00A846FD" w:rsidRPr="005C05BD" w:rsidRDefault="00A846FD" w:rsidP="001E7E1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Ні</w:t>
            </w:r>
          </w:p>
        </w:tc>
        <w:tc>
          <w:tcPr>
            <w:tcW w:w="1126" w:type="dxa"/>
          </w:tcPr>
          <w:p w14:paraId="717A9741" w14:textId="77777777" w:rsidR="00A846FD" w:rsidRPr="005C05BD" w:rsidRDefault="00A846FD" w:rsidP="001E7E1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A846FD" w:rsidRPr="005C05BD" w14:paraId="7E242796" w14:textId="77777777" w:rsidTr="001E7E1D">
        <w:trPr>
          <w:trHeight w:val="525"/>
        </w:trPr>
        <w:tc>
          <w:tcPr>
            <w:tcW w:w="982" w:type="dxa"/>
            <w:vMerge/>
            <w:noWrap/>
          </w:tcPr>
          <w:p w14:paraId="17047291" w14:textId="77777777" w:rsidR="00A846FD" w:rsidRPr="005C05BD" w:rsidRDefault="00A846FD" w:rsidP="001E7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7" w:type="dxa"/>
            <w:gridSpan w:val="2"/>
            <w:vMerge/>
          </w:tcPr>
          <w:p w14:paraId="20ABF3F4" w14:textId="77777777" w:rsidR="00A846FD" w:rsidRPr="005C05BD" w:rsidRDefault="00A846FD" w:rsidP="001E7E1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437" w:type="dxa"/>
          </w:tcPr>
          <w:p w14:paraId="7FBA91DB" w14:textId="77777777" w:rsidR="00A846FD" w:rsidRPr="005C05BD" w:rsidRDefault="00A846FD" w:rsidP="001E7E1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Так</w:t>
            </w:r>
          </w:p>
        </w:tc>
        <w:tc>
          <w:tcPr>
            <w:tcW w:w="1126" w:type="dxa"/>
          </w:tcPr>
          <w:p w14:paraId="337A83EF" w14:textId="77777777" w:rsidR="00A846FD" w:rsidRPr="005C05BD" w:rsidRDefault="00A846FD" w:rsidP="001E7E1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</w:tr>
      <w:tr w:rsidR="00A846FD" w:rsidRPr="005C05BD" w14:paraId="2C47445A" w14:textId="77777777" w:rsidTr="001E7E1D">
        <w:trPr>
          <w:trHeight w:val="375"/>
        </w:trPr>
        <w:tc>
          <w:tcPr>
            <w:tcW w:w="982" w:type="dxa"/>
            <w:vMerge w:val="restart"/>
            <w:noWrap/>
          </w:tcPr>
          <w:p w14:paraId="4C0F956F" w14:textId="77777777" w:rsidR="00A846FD" w:rsidRPr="005C05BD" w:rsidRDefault="00A846FD" w:rsidP="001E7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017" w:type="dxa"/>
            <w:gridSpan w:val="2"/>
            <w:vMerge w:val="restart"/>
          </w:tcPr>
          <w:p w14:paraId="5B85EB15" w14:textId="77777777" w:rsidR="00A846FD" w:rsidRDefault="00A846FD" w:rsidP="001E7E1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Чи наявний у закладі (або заключено договір оренди) комплект для проведення якісного фіт-тесту?</w:t>
            </w:r>
          </w:p>
          <w:p w14:paraId="0CE4AB8E" w14:textId="51BD056C" w:rsidR="005C05BD" w:rsidRPr="005C05BD" w:rsidRDefault="005C05BD" w:rsidP="001E7E1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437" w:type="dxa"/>
          </w:tcPr>
          <w:p w14:paraId="3B960D1A" w14:textId="77777777" w:rsidR="00A846FD" w:rsidRPr="005C05BD" w:rsidRDefault="00A846FD" w:rsidP="001E7E1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Ні</w:t>
            </w:r>
          </w:p>
        </w:tc>
        <w:tc>
          <w:tcPr>
            <w:tcW w:w="1126" w:type="dxa"/>
          </w:tcPr>
          <w:p w14:paraId="06815FDD" w14:textId="77777777" w:rsidR="00A846FD" w:rsidRPr="005C05BD" w:rsidRDefault="00A846FD" w:rsidP="001E7E1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A846FD" w:rsidRPr="005C05BD" w14:paraId="6DB644E4" w14:textId="77777777" w:rsidTr="001E7E1D">
        <w:trPr>
          <w:trHeight w:val="375"/>
        </w:trPr>
        <w:tc>
          <w:tcPr>
            <w:tcW w:w="982" w:type="dxa"/>
            <w:vMerge/>
            <w:noWrap/>
          </w:tcPr>
          <w:p w14:paraId="45160AD6" w14:textId="77777777" w:rsidR="00A846FD" w:rsidRPr="005C05BD" w:rsidRDefault="00A846FD" w:rsidP="001E7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7" w:type="dxa"/>
            <w:gridSpan w:val="2"/>
            <w:vMerge/>
          </w:tcPr>
          <w:p w14:paraId="79AA7AEC" w14:textId="77777777" w:rsidR="00A846FD" w:rsidRPr="005C05BD" w:rsidRDefault="00A846FD" w:rsidP="001E7E1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437" w:type="dxa"/>
          </w:tcPr>
          <w:p w14:paraId="1C3A9F01" w14:textId="77777777" w:rsidR="00A846FD" w:rsidRPr="005C05BD" w:rsidRDefault="00A846FD" w:rsidP="001E7E1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Так</w:t>
            </w:r>
          </w:p>
        </w:tc>
        <w:tc>
          <w:tcPr>
            <w:tcW w:w="1126" w:type="dxa"/>
          </w:tcPr>
          <w:p w14:paraId="0FF2B92A" w14:textId="77777777" w:rsidR="00A846FD" w:rsidRPr="005C05BD" w:rsidRDefault="00A846FD" w:rsidP="001E7E1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</w:tr>
      <w:tr w:rsidR="00A846FD" w:rsidRPr="005C05BD" w14:paraId="699613D4" w14:textId="77777777" w:rsidTr="001E7E1D">
        <w:trPr>
          <w:trHeight w:val="525"/>
        </w:trPr>
        <w:tc>
          <w:tcPr>
            <w:tcW w:w="982" w:type="dxa"/>
            <w:vMerge w:val="restart"/>
            <w:noWrap/>
          </w:tcPr>
          <w:p w14:paraId="047DC75B" w14:textId="77777777" w:rsidR="00A846FD" w:rsidRPr="005C05BD" w:rsidRDefault="00A846FD" w:rsidP="001E7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6017" w:type="dxa"/>
            <w:gridSpan w:val="2"/>
            <w:vMerge w:val="restart"/>
          </w:tcPr>
          <w:p w14:paraId="6855B085" w14:textId="77777777" w:rsidR="00A846FD" w:rsidRPr="005C05BD" w:rsidRDefault="00A846FD" w:rsidP="001E7E1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Чи наявна у закладі відповідальна особа, яка пройшла відповідне навчання, за проведення якісного фіт-тестування?</w:t>
            </w:r>
          </w:p>
        </w:tc>
        <w:tc>
          <w:tcPr>
            <w:tcW w:w="5437" w:type="dxa"/>
          </w:tcPr>
          <w:p w14:paraId="3A61BC94" w14:textId="77777777" w:rsidR="00A846FD" w:rsidRPr="005C05BD" w:rsidRDefault="00A846FD" w:rsidP="001E7E1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Ні</w:t>
            </w:r>
          </w:p>
        </w:tc>
        <w:tc>
          <w:tcPr>
            <w:tcW w:w="1126" w:type="dxa"/>
          </w:tcPr>
          <w:p w14:paraId="528C4092" w14:textId="77777777" w:rsidR="00A846FD" w:rsidRPr="005C05BD" w:rsidRDefault="00A846FD" w:rsidP="001E7E1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A846FD" w:rsidRPr="005C05BD" w14:paraId="14685B06" w14:textId="77777777" w:rsidTr="001E7E1D">
        <w:trPr>
          <w:trHeight w:val="525"/>
        </w:trPr>
        <w:tc>
          <w:tcPr>
            <w:tcW w:w="982" w:type="dxa"/>
            <w:vMerge/>
            <w:noWrap/>
          </w:tcPr>
          <w:p w14:paraId="3D839058" w14:textId="77777777" w:rsidR="00A846FD" w:rsidRPr="005C05BD" w:rsidRDefault="00A846FD" w:rsidP="001E7E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17" w:type="dxa"/>
            <w:gridSpan w:val="2"/>
            <w:vMerge/>
          </w:tcPr>
          <w:p w14:paraId="7B45621F" w14:textId="77777777" w:rsidR="00A846FD" w:rsidRPr="005C05BD" w:rsidRDefault="00A846FD" w:rsidP="001E7E1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437" w:type="dxa"/>
          </w:tcPr>
          <w:p w14:paraId="2FD23D84" w14:textId="77777777" w:rsidR="00A846FD" w:rsidRPr="005C05BD" w:rsidRDefault="00A846FD" w:rsidP="001E7E1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Так </w:t>
            </w:r>
          </w:p>
        </w:tc>
        <w:tc>
          <w:tcPr>
            <w:tcW w:w="1126" w:type="dxa"/>
          </w:tcPr>
          <w:p w14:paraId="2F8ECD57" w14:textId="77777777" w:rsidR="00A846FD" w:rsidRPr="005C05BD" w:rsidRDefault="00A846FD" w:rsidP="001E7E1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</w:tr>
      <w:tr w:rsidR="005C05BD" w:rsidRPr="005C05BD" w14:paraId="704168E0" w14:textId="77777777" w:rsidTr="001E7E1D">
        <w:trPr>
          <w:trHeight w:val="381"/>
        </w:trPr>
        <w:tc>
          <w:tcPr>
            <w:tcW w:w="982" w:type="dxa"/>
            <w:vMerge w:val="restart"/>
            <w:noWrap/>
          </w:tcPr>
          <w:p w14:paraId="0278B58C" w14:textId="77777777" w:rsidR="005C05BD" w:rsidRPr="005C05BD" w:rsidRDefault="005C05BD" w:rsidP="001E7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017" w:type="dxa"/>
            <w:gridSpan w:val="2"/>
            <w:vMerge w:val="restart"/>
          </w:tcPr>
          <w:p w14:paraId="6BD97075" w14:textId="77777777" w:rsidR="005C05BD" w:rsidRPr="005C05BD" w:rsidRDefault="005C05BD" w:rsidP="001E7E1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Чи проводиться якісний фіт-тест у закладі?</w:t>
            </w:r>
          </w:p>
          <w:p w14:paraId="0FBC25FB" w14:textId="77777777" w:rsidR="005C05BD" w:rsidRPr="005C05BD" w:rsidRDefault="005C05BD" w:rsidP="001E7E1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Свідченням проходження фіт-тесту має бути кількість використаного сахарину/</w:t>
            </w:r>
            <w:proofErr w:type="spellStart"/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бітрексу</w:t>
            </w:r>
            <w:proofErr w:type="spellEnd"/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, що на одне дослідження повинно становити близько 1 мл.</w:t>
            </w:r>
          </w:p>
        </w:tc>
        <w:tc>
          <w:tcPr>
            <w:tcW w:w="5437" w:type="dxa"/>
          </w:tcPr>
          <w:p w14:paraId="4009C0C3" w14:textId="77777777" w:rsidR="005C05BD" w:rsidRPr="005C05BD" w:rsidRDefault="005C05BD" w:rsidP="001E7E1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Не проводиться </w:t>
            </w:r>
          </w:p>
        </w:tc>
        <w:tc>
          <w:tcPr>
            <w:tcW w:w="1126" w:type="dxa"/>
          </w:tcPr>
          <w:p w14:paraId="5134C39E" w14:textId="77777777" w:rsidR="005C05BD" w:rsidRPr="005C05BD" w:rsidRDefault="005C05BD" w:rsidP="001E7E1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5C05BD" w:rsidRPr="005C05BD" w14:paraId="7E441C43" w14:textId="77777777" w:rsidTr="001E7E1D">
        <w:trPr>
          <w:trHeight w:val="378"/>
        </w:trPr>
        <w:tc>
          <w:tcPr>
            <w:tcW w:w="982" w:type="dxa"/>
            <w:vMerge/>
            <w:noWrap/>
          </w:tcPr>
          <w:p w14:paraId="18614978" w14:textId="77777777" w:rsidR="005C05BD" w:rsidRPr="005C05BD" w:rsidRDefault="005C05BD" w:rsidP="001E7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7" w:type="dxa"/>
            <w:gridSpan w:val="2"/>
            <w:vMerge/>
          </w:tcPr>
          <w:p w14:paraId="674C503E" w14:textId="77777777" w:rsidR="005C05BD" w:rsidRPr="005C05BD" w:rsidRDefault="005C05BD" w:rsidP="001E7E1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437" w:type="dxa"/>
          </w:tcPr>
          <w:p w14:paraId="75AF3795" w14:textId="77777777" w:rsidR="005C05BD" w:rsidRPr="005C05BD" w:rsidRDefault="005C05BD" w:rsidP="001E7E1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Проводиться для працівників, які працюють в зонах високого ризику не рідше одного разу на рік та додатково за потреби</w:t>
            </w:r>
          </w:p>
        </w:tc>
        <w:tc>
          <w:tcPr>
            <w:tcW w:w="1126" w:type="dxa"/>
          </w:tcPr>
          <w:p w14:paraId="5DF43FE5" w14:textId="77777777" w:rsidR="005C05BD" w:rsidRPr="005C05BD" w:rsidRDefault="005C05BD" w:rsidP="001E7E1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</w:tr>
      <w:tr w:rsidR="005C05BD" w:rsidRPr="005C05BD" w14:paraId="0A007AA3" w14:textId="77777777" w:rsidTr="001E7E1D">
        <w:trPr>
          <w:trHeight w:val="378"/>
        </w:trPr>
        <w:tc>
          <w:tcPr>
            <w:tcW w:w="982" w:type="dxa"/>
            <w:vMerge/>
            <w:noWrap/>
          </w:tcPr>
          <w:p w14:paraId="15FD4202" w14:textId="77777777" w:rsidR="005C05BD" w:rsidRPr="005C05BD" w:rsidRDefault="005C05BD" w:rsidP="001E7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7" w:type="dxa"/>
            <w:gridSpan w:val="2"/>
            <w:vMerge/>
          </w:tcPr>
          <w:p w14:paraId="2FDA1062" w14:textId="77777777" w:rsidR="005C05BD" w:rsidRPr="005C05BD" w:rsidRDefault="005C05BD" w:rsidP="001E7E1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437" w:type="dxa"/>
          </w:tcPr>
          <w:p w14:paraId="5BB34848" w14:textId="77777777" w:rsidR="005C05BD" w:rsidRPr="005C05BD" w:rsidRDefault="005C05BD" w:rsidP="001E7E1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Проводиться для всіх медичних працівників не рідше одного разу на рік та додатково за потреби</w:t>
            </w:r>
          </w:p>
        </w:tc>
        <w:tc>
          <w:tcPr>
            <w:tcW w:w="1126" w:type="dxa"/>
          </w:tcPr>
          <w:p w14:paraId="07E8D358" w14:textId="77777777" w:rsidR="005C05BD" w:rsidRPr="005C05BD" w:rsidRDefault="005C05BD" w:rsidP="001E7E1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7,5</w:t>
            </w:r>
          </w:p>
        </w:tc>
      </w:tr>
      <w:tr w:rsidR="005C05BD" w:rsidRPr="005C05BD" w14:paraId="64BAB348" w14:textId="77777777" w:rsidTr="001E7E1D">
        <w:trPr>
          <w:trHeight w:val="378"/>
        </w:trPr>
        <w:tc>
          <w:tcPr>
            <w:tcW w:w="982" w:type="dxa"/>
            <w:vMerge/>
            <w:noWrap/>
          </w:tcPr>
          <w:p w14:paraId="4F6D845F" w14:textId="77777777" w:rsidR="005C05BD" w:rsidRPr="005C05BD" w:rsidRDefault="005C05BD" w:rsidP="001E7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7" w:type="dxa"/>
            <w:gridSpan w:val="2"/>
            <w:vMerge/>
          </w:tcPr>
          <w:p w14:paraId="377C2374" w14:textId="77777777" w:rsidR="005C05BD" w:rsidRPr="005C05BD" w:rsidRDefault="005C05BD" w:rsidP="001E7E1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437" w:type="dxa"/>
          </w:tcPr>
          <w:p w14:paraId="3068E50B" w14:textId="77777777" w:rsidR="005C05BD" w:rsidRPr="005C05BD" w:rsidRDefault="005C05BD" w:rsidP="001E7E1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Проводиться для всіх працівників закладу не рідше одного разу на рік та додатково за потреби</w:t>
            </w:r>
          </w:p>
        </w:tc>
        <w:tc>
          <w:tcPr>
            <w:tcW w:w="1126" w:type="dxa"/>
          </w:tcPr>
          <w:p w14:paraId="4327B0E9" w14:textId="77777777" w:rsidR="005C05BD" w:rsidRPr="005C05BD" w:rsidRDefault="005C05BD" w:rsidP="001E7E1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</w:tr>
      <w:tr w:rsidR="00A846FD" w:rsidRPr="005C05BD" w14:paraId="67BFCE02" w14:textId="77777777" w:rsidTr="001E7E1D">
        <w:trPr>
          <w:trHeight w:val="189"/>
        </w:trPr>
        <w:tc>
          <w:tcPr>
            <w:tcW w:w="982" w:type="dxa"/>
            <w:vMerge w:val="restart"/>
            <w:noWrap/>
          </w:tcPr>
          <w:p w14:paraId="23FE308D" w14:textId="5E65B912" w:rsidR="00A846FD" w:rsidRPr="005C05BD" w:rsidRDefault="00A846FD" w:rsidP="00EF3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017" w:type="dxa"/>
            <w:gridSpan w:val="2"/>
            <w:vMerge w:val="restart"/>
          </w:tcPr>
          <w:p w14:paraId="69995D6C" w14:textId="77777777" w:rsidR="00A846FD" w:rsidRPr="005C05BD" w:rsidRDefault="00A846FD" w:rsidP="001E7E1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Як часто проводиться розрахунок потреби в респіраторах?</w:t>
            </w:r>
          </w:p>
        </w:tc>
        <w:tc>
          <w:tcPr>
            <w:tcW w:w="5437" w:type="dxa"/>
          </w:tcPr>
          <w:p w14:paraId="3BA1EE06" w14:textId="77777777" w:rsidR="00A846FD" w:rsidRPr="005C05BD" w:rsidRDefault="00A846FD" w:rsidP="001E7E1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Не проводиться</w:t>
            </w:r>
          </w:p>
        </w:tc>
        <w:tc>
          <w:tcPr>
            <w:tcW w:w="1126" w:type="dxa"/>
          </w:tcPr>
          <w:p w14:paraId="4E352456" w14:textId="77777777" w:rsidR="00A846FD" w:rsidRPr="005C05BD" w:rsidRDefault="00A846FD" w:rsidP="001E7E1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A846FD" w:rsidRPr="005C05BD" w14:paraId="20613A49" w14:textId="77777777" w:rsidTr="001E7E1D">
        <w:trPr>
          <w:trHeight w:val="187"/>
        </w:trPr>
        <w:tc>
          <w:tcPr>
            <w:tcW w:w="982" w:type="dxa"/>
            <w:vMerge/>
            <w:noWrap/>
          </w:tcPr>
          <w:p w14:paraId="444F099A" w14:textId="77777777" w:rsidR="00A846FD" w:rsidRPr="005C05BD" w:rsidRDefault="00A846FD" w:rsidP="001E7E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17" w:type="dxa"/>
            <w:gridSpan w:val="2"/>
            <w:vMerge/>
          </w:tcPr>
          <w:p w14:paraId="273041D9" w14:textId="77777777" w:rsidR="00A846FD" w:rsidRPr="005C05BD" w:rsidRDefault="00A846FD" w:rsidP="001E7E1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437" w:type="dxa"/>
          </w:tcPr>
          <w:p w14:paraId="015AE0B3" w14:textId="77777777" w:rsidR="00A846FD" w:rsidRPr="005C05BD" w:rsidRDefault="00A846FD" w:rsidP="001E7E1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Проводиться з періодичністю в більше як один рік</w:t>
            </w:r>
          </w:p>
        </w:tc>
        <w:tc>
          <w:tcPr>
            <w:tcW w:w="1126" w:type="dxa"/>
          </w:tcPr>
          <w:p w14:paraId="166AF5B7" w14:textId="77777777" w:rsidR="00A846FD" w:rsidRPr="005C05BD" w:rsidRDefault="00A846FD" w:rsidP="001E7E1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2,5</w:t>
            </w:r>
          </w:p>
        </w:tc>
      </w:tr>
      <w:tr w:rsidR="00A846FD" w:rsidRPr="005C05BD" w14:paraId="0E9A125D" w14:textId="77777777" w:rsidTr="001E7E1D">
        <w:trPr>
          <w:trHeight w:val="187"/>
        </w:trPr>
        <w:tc>
          <w:tcPr>
            <w:tcW w:w="982" w:type="dxa"/>
            <w:vMerge/>
            <w:noWrap/>
          </w:tcPr>
          <w:p w14:paraId="4D05C877" w14:textId="77777777" w:rsidR="00A846FD" w:rsidRPr="005C05BD" w:rsidRDefault="00A846FD" w:rsidP="001E7E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17" w:type="dxa"/>
            <w:gridSpan w:val="2"/>
            <w:vMerge/>
          </w:tcPr>
          <w:p w14:paraId="71E8596D" w14:textId="77777777" w:rsidR="00A846FD" w:rsidRPr="005C05BD" w:rsidRDefault="00A846FD" w:rsidP="001E7E1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437" w:type="dxa"/>
          </w:tcPr>
          <w:p w14:paraId="79BBAB2C" w14:textId="77777777" w:rsidR="00A846FD" w:rsidRPr="005C05BD" w:rsidRDefault="00A846FD" w:rsidP="001E7E1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Проводиться раз на рік без врахування індивідуальних особливостей працівників (без врахування проведених якісних фіт-тестувань)</w:t>
            </w:r>
          </w:p>
        </w:tc>
        <w:tc>
          <w:tcPr>
            <w:tcW w:w="1126" w:type="dxa"/>
          </w:tcPr>
          <w:p w14:paraId="2FA2AB80" w14:textId="77777777" w:rsidR="00A846FD" w:rsidRPr="005C05BD" w:rsidRDefault="00A846FD" w:rsidP="001E7E1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</w:tr>
      <w:tr w:rsidR="00A846FD" w:rsidRPr="005C05BD" w14:paraId="3B3F16D2" w14:textId="77777777" w:rsidTr="001E7E1D">
        <w:trPr>
          <w:trHeight w:val="187"/>
        </w:trPr>
        <w:tc>
          <w:tcPr>
            <w:tcW w:w="982" w:type="dxa"/>
            <w:vMerge/>
            <w:noWrap/>
          </w:tcPr>
          <w:p w14:paraId="47BF2A7D" w14:textId="77777777" w:rsidR="00A846FD" w:rsidRPr="005C05BD" w:rsidRDefault="00A846FD" w:rsidP="001E7E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17" w:type="dxa"/>
            <w:gridSpan w:val="2"/>
            <w:vMerge/>
          </w:tcPr>
          <w:p w14:paraId="0BCDD9CD" w14:textId="77777777" w:rsidR="00A846FD" w:rsidRPr="005C05BD" w:rsidRDefault="00A846FD" w:rsidP="001E7E1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437" w:type="dxa"/>
          </w:tcPr>
          <w:p w14:paraId="73293F86" w14:textId="77777777" w:rsidR="00A846FD" w:rsidRPr="005C05BD" w:rsidRDefault="00A846FD" w:rsidP="001E7E1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Проводиться раз на рік із врахуванням індивідуальних особливостей працівників (із врахуванням проведених якісних фіт-тестувань)</w:t>
            </w:r>
          </w:p>
        </w:tc>
        <w:tc>
          <w:tcPr>
            <w:tcW w:w="1126" w:type="dxa"/>
          </w:tcPr>
          <w:p w14:paraId="1076DE69" w14:textId="77777777" w:rsidR="00A846FD" w:rsidRPr="005C05BD" w:rsidRDefault="00A846FD" w:rsidP="001E7E1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</w:tr>
      <w:tr w:rsidR="00A846FD" w:rsidRPr="005C05BD" w14:paraId="1060559A" w14:textId="77777777" w:rsidTr="001E7E1D">
        <w:trPr>
          <w:trHeight w:val="93"/>
        </w:trPr>
        <w:tc>
          <w:tcPr>
            <w:tcW w:w="982" w:type="dxa"/>
            <w:vMerge w:val="restart"/>
            <w:noWrap/>
          </w:tcPr>
          <w:p w14:paraId="7E5B445C" w14:textId="77777777" w:rsidR="00A846FD" w:rsidRPr="005C05BD" w:rsidRDefault="00A846FD" w:rsidP="001E7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017" w:type="dxa"/>
            <w:gridSpan w:val="2"/>
            <w:vMerge w:val="restart"/>
          </w:tcPr>
          <w:p w14:paraId="0E5A87F8" w14:textId="77777777" w:rsidR="00A846FD" w:rsidRPr="005C05BD" w:rsidRDefault="00A846FD" w:rsidP="001E7E1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Яка забезпеченість працівників закладу респіраторами?</w:t>
            </w:r>
          </w:p>
        </w:tc>
        <w:tc>
          <w:tcPr>
            <w:tcW w:w="5437" w:type="dxa"/>
          </w:tcPr>
          <w:p w14:paraId="421EE306" w14:textId="77777777" w:rsidR="00A846FD" w:rsidRPr="005C05BD" w:rsidRDefault="00A846FD" w:rsidP="001E7E1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Працівники не забезпечені респіраторами або розрахунки не проводяться</w:t>
            </w:r>
          </w:p>
        </w:tc>
        <w:tc>
          <w:tcPr>
            <w:tcW w:w="1126" w:type="dxa"/>
          </w:tcPr>
          <w:p w14:paraId="35F84448" w14:textId="77777777" w:rsidR="00A846FD" w:rsidRPr="005C05BD" w:rsidRDefault="00A846FD" w:rsidP="001E7E1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A846FD" w:rsidRPr="005C05BD" w14:paraId="48B65326" w14:textId="77777777" w:rsidTr="001E7E1D">
        <w:trPr>
          <w:trHeight w:val="93"/>
        </w:trPr>
        <w:tc>
          <w:tcPr>
            <w:tcW w:w="982" w:type="dxa"/>
            <w:vMerge/>
            <w:noWrap/>
          </w:tcPr>
          <w:p w14:paraId="5AC0A772" w14:textId="77777777" w:rsidR="00A846FD" w:rsidRPr="005C05BD" w:rsidRDefault="00A846FD" w:rsidP="001E7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7" w:type="dxa"/>
            <w:gridSpan w:val="2"/>
            <w:vMerge/>
          </w:tcPr>
          <w:p w14:paraId="2BE4AA97" w14:textId="77777777" w:rsidR="00A846FD" w:rsidRPr="005C05BD" w:rsidRDefault="00A846FD" w:rsidP="001E7E1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437" w:type="dxa"/>
          </w:tcPr>
          <w:p w14:paraId="7E712517" w14:textId="77777777" w:rsidR="00A846FD" w:rsidRPr="005C05BD" w:rsidRDefault="00A846FD" w:rsidP="001E7E1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Забезпечені всі медичні працівники в зонах високого ризику</w:t>
            </w:r>
          </w:p>
        </w:tc>
        <w:tc>
          <w:tcPr>
            <w:tcW w:w="1126" w:type="dxa"/>
          </w:tcPr>
          <w:p w14:paraId="55A8D313" w14:textId="77777777" w:rsidR="00A846FD" w:rsidRPr="005C05BD" w:rsidRDefault="00A846FD" w:rsidP="001E7E1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2,5</w:t>
            </w:r>
          </w:p>
        </w:tc>
      </w:tr>
      <w:tr w:rsidR="00A846FD" w:rsidRPr="005C05BD" w14:paraId="72119235" w14:textId="77777777" w:rsidTr="001E7E1D">
        <w:trPr>
          <w:trHeight w:val="93"/>
        </w:trPr>
        <w:tc>
          <w:tcPr>
            <w:tcW w:w="982" w:type="dxa"/>
            <w:vMerge/>
            <w:noWrap/>
          </w:tcPr>
          <w:p w14:paraId="15A0AB14" w14:textId="77777777" w:rsidR="00A846FD" w:rsidRPr="005C05BD" w:rsidRDefault="00A846FD" w:rsidP="001E7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7" w:type="dxa"/>
            <w:gridSpan w:val="2"/>
            <w:vMerge/>
          </w:tcPr>
          <w:p w14:paraId="4FCFE2AD" w14:textId="77777777" w:rsidR="00A846FD" w:rsidRPr="005C05BD" w:rsidRDefault="00A846FD" w:rsidP="001E7E1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437" w:type="dxa"/>
          </w:tcPr>
          <w:p w14:paraId="7537DA77" w14:textId="77777777" w:rsidR="00A846FD" w:rsidRPr="005C05BD" w:rsidRDefault="00A846FD" w:rsidP="001E7E1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Забезпечені всі медичні працівники</w:t>
            </w:r>
          </w:p>
        </w:tc>
        <w:tc>
          <w:tcPr>
            <w:tcW w:w="1126" w:type="dxa"/>
          </w:tcPr>
          <w:p w14:paraId="7AC4FC57" w14:textId="77777777" w:rsidR="00A846FD" w:rsidRPr="005C05BD" w:rsidRDefault="00A846FD" w:rsidP="001E7E1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</w:tr>
      <w:tr w:rsidR="00A846FD" w:rsidRPr="005C05BD" w14:paraId="3A1A45B4" w14:textId="77777777" w:rsidTr="001E7E1D">
        <w:trPr>
          <w:trHeight w:val="93"/>
        </w:trPr>
        <w:tc>
          <w:tcPr>
            <w:tcW w:w="982" w:type="dxa"/>
            <w:vMerge/>
            <w:noWrap/>
          </w:tcPr>
          <w:p w14:paraId="2722FE28" w14:textId="77777777" w:rsidR="00A846FD" w:rsidRPr="005C05BD" w:rsidRDefault="00A846FD" w:rsidP="001E7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7" w:type="dxa"/>
            <w:gridSpan w:val="2"/>
            <w:vMerge/>
          </w:tcPr>
          <w:p w14:paraId="047D0499" w14:textId="77777777" w:rsidR="00A846FD" w:rsidRPr="005C05BD" w:rsidRDefault="00A846FD" w:rsidP="001E7E1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437" w:type="dxa"/>
          </w:tcPr>
          <w:p w14:paraId="4B2620AC" w14:textId="77777777" w:rsidR="00A846FD" w:rsidRPr="005C05BD" w:rsidRDefault="00A846FD" w:rsidP="001E7E1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Забезпечені всі працівники закладу</w:t>
            </w:r>
          </w:p>
        </w:tc>
        <w:tc>
          <w:tcPr>
            <w:tcW w:w="1126" w:type="dxa"/>
          </w:tcPr>
          <w:p w14:paraId="10C03E14" w14:textId="77777777" w:rsidR="00A846FD" w:rsidRPr="005C05BD" w:rsidRDefault="00A846FD" w:rsidP="001E7E1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</w:tr>
      <w:tr w:rsidR="00A846FD" w:rsidRPr="005C05BD" w14:paraId="258D3BB8" w14:textId="77777777" w:rsidTr="001E7E1D">
        <w:trPr>
          <w:trHeight w:val="93"/>
        </w:trPr>
        <w:tc>
          <w:tcPr>
            <w:tcW w:w="982" w:type="dxa"/>
            <w:vMerge/>
            <w:noWrap/>
          </w:tcPr>
          <w:p w14:paraId="1CF0EC53" w14:textId="77777777" w:rsidR="00A846FD" w:rsidRPr="005C05BD" w:rsidRDefault="00A846FD" w:rsidP="001E7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7" w:type="dxa"/>
            <w:gridSpan w:val="2"/>
            <w:vMerge/>
          </w:tcPr>
          <w:p w14:paraId="61A6EF23" w14:textId="77777777" w:rsidR="00A846FD" w:rsidRPr="005C05BD" w:rsidRDefault="00A846FD" w:rsidP="001E7E1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437" w:type="dxa"/>
          </w:tcPr>
          <w:p w14:paraId="5C30FA63" w14:textId="77777777" w:rsidR="00A846FD" w:rsidRPr="005C05BD" w:rsidRDefault="00A846FD" w:rsidP="001E7E1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Забезпечені всі працівники закладу та наявний </w:t>
            </w:r>
            <w:proofErr w:type="spellStart"/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трьохмісячний</w:t>
            </w:r>
            <w:proofErr w:type="spellEnd"/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запас</w:t>
            </w:r>
          </w:p>
        </w:tc>
        <w:tc>
          <w:tcPr>
            <w:tcW w:w="1126" w:type="dxa"/>
          </w:tcPr>
          <w:p w14:paraId="5E029EA6" w14:textId="77777777" w:rsidR="00A846FD" w:rsidRPr="005C05BD" w:rsidRDefault="00A846FD" w:rsidP="001E7E1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</w:tr>
      <w:tr w:rsidR="005C05BD" w:rsidRPr="005C05BD" w14:paraId="15C410D5" w14:textId="77777777" w:rsidTr="001E7E1D">
        <w:trPr>
          <w:trHeight w:val="233"/>
        </w:trPr>
        <w:tc>
          <w:tcPr>
            <w:tcW w:w="982" w:type="dxa"/>
            <w:vMerge w:val="restart"/>
            <w:noWrap/>
          </w:tcPr>
          <w:p w14:paraId="3638CD86" w14:textId="77777777" w:rsidR="005C05BD" w:rsidRPr="005C05BD" w:rsidRDefault="005C05BD" w:rsidP="001E7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017" w:type="dxa"/>
            <w:gridSpan w:val="2"/>
            <w:vMerge w:val="restart"/>
          </w:tcPr>
          <w:p w14:paraId="3C3152B0" w14:textId="77777777" w:rsidR="005C05BD" w:rsidRPr="005C05BD" w:rsidRDefault="005C05BD" w:rsidP="001E7E1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Яка забезпеченість пацієнтів масками?</w:t>
            </w:r>
          </w:p>
        </w:tc>
        <w:tc>
          <w:tcPr>
            <w:tcW w:w="5437" w:type="dxa"/>
          </w:tcPr>
          <w:p w14:paraId="4B3E0EF1" w14:textId="77777777" w:rsidR="005C05BD" w:rsidRPr="005C05BD" w:rsidRDefault="005C05BD" w:rsidP="001E7E1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Не забезпечені</w:t>
            </w:r>
          </w:p>
        </w:tc>
        <w:tc>
          <w:tcPr>
            <w:tcW w:w="1126" w:type="dxa"/>
          </w:tcPr>
          <w:p w14:paraId="26D007B2" w14:textId="77777777" w:rsidR="005C05BD" w:rsidRPr="005C05BD" w:rsidRDefault="005C05BD" w:rsidP="001E7E1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5C05BD" w:rsidRPr="005C05BD" w14:paraId="1BD08B46" w14:textId="77777777" w:rsidTr="001E7E1D">
        <w:trPr>
          <w:trHeight w:val="232"/>
        </w:trPr>
        <w:tc>
          <w:tcPr>
            <w:tcW w:w="982" w:type="dxa"/>
            <w:vMerge/>
            <w:noWrap/>
          </w:tcPr>
          <w:p w14:paraId="1DC674B4" w14:textId="77777777" w:rsidR="005C05BD" w:rsidRPr="005C05BD" w:rsidRDefault="005C05BD" w:rsidP="001E7E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17" w:type="dxa"/>
            <w:gridSpan w:val="2"/>
            <w:vMerge/>
          </w:tcPr>
          <w:p w14:paraId="6177CF24" w14:textId="77777777" w:rsidR="005C05BD" w:rsidRPr="005C05BD" w:rsidRDefault="005C05BD" w:rsidP="001E7E1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437" w:type="dxa"/>
          </w:tcPr>
          <w:p w14:paraId="4C52894B" w14:textId="77777777" w:rsidR="005C05BD" w:rsidRPr="005C05BD" w:rsidRDefault="005C05BD" w:rsidP="001E7E1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Забезпечені, але в недостатній кількості</w:t>
            </w:r>
          </w:p>
        </w:tc>
        <w:tc>
          <w:tcPr>
            <w:tcW w:w="1126" w:type="dxa"/>
          </w:tcPr>
          <w:p w14:paraId="1569EDB2" w14:textId="77777777" w:rsidR="005C05BD" w:rsidRPr="005C05BD" w:rsidRDefault="005C05BD" w:rsidP="001E7E1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2,5</w:t>
            </w:r>
          </w:p>
        </w:tc>
      </w:tr>
      <w:tr w:rsidR="005C05BD" w:rsidRPr="005C05BD" w14:paraId="2175CAB2" w14:textId="77777777" w:rsidTr="001E7E1D">
        <w:trPr>
          <w:trHeight w:val="155"/>
        </w:trPr>
        <w:tc>
          <w:tcPr>
            <w:tcW w:w="982" w:type="dxa"/>
            <w:vMerge/>
            <w:noWrap/>
          </w:tcPr>
          <w:p w14:paraId="2A7BCC74" w14:textId="77777777" w:rsidR="005C05BD" w:rsidRPr="005C05BD" w:rsidRDefault="005C05BD" w:rsidP="001E7E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17" w:type="dxa"/>
            <w:gridSpan w:val="2"/>
            <w:vMerge/>
          </w:tcPr>
          <w:p w14:paraId="6A5F57AD" w14:textId="77777777" w:rsidR="005C05BD" w:rsidRPr="005C05BD" w:rsidRDefault="005C05BD" w:rsidP="001E7E1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437" w:type="dxa"/>
          </w:tcPr>
          <w:p w14:paraId="66B38A5F" w14:textId="77777777" w:rsidR="005C05BD" w:rsidRPr="005C05BD" w:rsidRDefault="005C05BD" w:rsidP="001E7E1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Забезпечені лише пацієнти</w:t>
            </w:r>
          </w:p>
        </w:tc>
        <w:tc>
          <w:tcPr>
            <w:tcW w:w="1126" w:type="dxa"/>
          </w:tcPr>
          <w:p w14:paraId="10D04863" w14:textId="77777777" w:rsidR="005C05BD" w:rsidRPr="005C05BD" w:rsidRDefault="005C05BD" w:rsidP="001E7E1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5,0</w:t>
            </w:r>
          </w:p>
        </w:tc>
      </w:tr>
      <w:tr w:rsidR="005C05BD" w:rsidRPr="005C05BD" w14:paraId="600C4A16" w14:textId="77777777" w:rsidTr="001E7E1D">
        <w:trPr>
          <w:trHeight w:val="155"/>
        </w:trPr>
        <w:tc>
          <w:tcPr>
            <w:tcW w:w="982" w:type="dxa"/>
            <w:vMerge/>
            <w:noWrap/>
          </w:tcPr>
          <w:p w14:paraId="3EEDC224" w14:textId="77777777" w:rsidR="005C05BD" w:rsidRPr="005C05BD" w:rsidRDefault="005C05BD" w:rsidP="001E7E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17" w:type="dxa"/>
            <w:gridSpan w:val="2"/>
            <w:vMerge/>
          </w:tcPr>
          <w:p w14:paraId="423DB0C0" w14:textId="77777777" w:rsidR="005C05BD" w:rsidRPr="005C05BD" w:rsidRDefault="005C05BD" w:rsidP="001E7E1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437" w:type="dxa"/>
          </w:tcPr>
          <w:p w14:paraId="53B28F23" w14:textId="77777777" w:rsidR="005C05BD" w:rsidRPr="005C05BD" w:rsidRDefault="005C05BD" w:rsidP="001E7E1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Забезпечені пацієнти та їх родичі під час відвідувань</w:t>
            </w:r>
          </w:p>
        </w:tc>
        <w:tc>
          <w:tcPr>
            <w:tcW w:w="1126" w:type="dxa"/>
          </w:tcPr>
          <w:p w14:paraId="042A264F" w14:textId="77777777" w:rsidR="005C05BD" w:rsidRPr="005C05BD" w:rsidRDefault="005C05BD" w:rsidP="001E7E1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7,5</w:t>
            </w:r>
          </w:p>
        </w:tc>
      </w:tr>
      <w:tr w:rsidR="00A846FD" w:rsidRPr="005C05BD" w14:paraId="0A078042" w14:textId="77777777" w:rsidTr="001E7E1D">
        <w:trPr>
          <w:trHeight w:val="350"/>
        </w:trPr>
        <w:tc>
          <w:tcPr>
            <w:tcW w:w="982" w:type="dxa"/>
            <w:vMerge w:val="restart"/>
            <w:noWrap/>
          </w:tcPr>
          <w:p w14:paraId="52832055" w14:textId="77777777" w:rsidR="00A846FD" w:rsidRPr="005C05BD" w:rsidRDefault="00A846FD" w:rsidP="001E7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017" w:type="dxa"/>
            <w:gridSpan w:val="2"/>
            <w:vMerge w:val="restart"/>
          </w:tcPr>
          <w:p w14:paraId="0B7C3DC4" w14:textId="3004DC6D" w:rsidR="00A846FD" w:rsidRPr="005C05BD" w:rsidRDefault="00A846FD" w:rsidP="001E7E1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Який відсоток дотримання пацієнтами правил носіння масок під час проведення оцінювання (в присутності медичн</w:t>
            </w:r>
            <w:r w:rsidR="00D8590E"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их</w:t>
            </w: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D8590E"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працівників</w:t>
            </w: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)?</w:t>
            </w:r>
          </w:p>
        </w:tc>
        <w:tc>
          <w:tcPr>
            <w:tcW w:w="5437" w:type="dxa"/>
          </w:tcPr>
          <w:p w14:paraId="385A365C" w14:textId="77777777" w:rsidR="00A846FD" w:rsidRPr="005C05BD" w:rsidRDefault="00A846FD" w:rsidP="001E7E1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Не одягають або одягають менше як 75% пацієнтів</w:t>
            </w:r>
          </w:p>
        </w:tc>
        <w:tc>
          <w:tcPr>
            <w:tcW w:w="1126" w:type="dxa"/>
          </w:tcPr>
          <w:p w14:paraId="77E43D10" w14:textId="77777777" w:rsidR="00A846FD" w:rsidRPr="005C05BD" w:rsidRDefault="00A846FD" w:rsidP="001E7E1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A846FD" w:rsidRPr="005C05BD" w14:paraId="42AA7DE1" w14:textId="77777777" w:rsidTr="001E7E1D">
        <w:trPr>
          <w:trHeight w:val="350"/>
        </w:trPr>
        <w:tc>
          <w:tcPr>
            <w:tcW w:w="982" w:type="dxa"/>
            <w:vMerge/>
            <w:noWrap/>
          </w:tcPr>
          <w:p w14:paraId="5CD017C0" w14:textId="77777777" w:rsidR="00A846FD" w:rsidRPr="005C05BD" w:rsidRDefault="00A846FD" w:rsidP="001E7E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17" w:type="dxa"/>
            <w:gridSpan w:val="2"/>
            <w:vMerge/>
          </w:tcPr>
          <w:p w14:paraId="362C0E4C" w14:textId="77777777" w:rsidR="00A846FD" w:rsidRPr="005C05BD" w:rsidRDefault="00A846FD" w:rsidP="001E7E1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437" w:type="dxa"/>
          </w:tcPr>
          <w:p w14:paraId="532D4284" w14:textId="77777777" w:rsidR="00A846FD" w:rsidRPr="005C05BD" w:rsidRDefault="00A846FD" w:rsidP="001E7E1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Одягають, але не закривають ніс або не фіксують обтюратор; одягають після нагадування</w:t>
            </w:r>
          </w:p>
        </w:tc>
        <w:tc>
          <w:tcPr>
            <w:tcW w:w="1126" w:type="dxa"/>
          </w:tcPr>
          <w:p w14:paraId="0A5D91AE" w14:textId="77777777" w:rsidR="00A846FD" w:rsidRPr="005C05BD" w:rsidRDefault="00A846FD" w:rsidP="001E7E1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A846FD" w:rsidRPr="005C05BD" w14:paraId="0A11DA39" w14:textId="77777777" w:rsidTr="001E7E1D">
        <w:trPr>
          <w:trHeight w:val="233"/>
        </w:trPr>
        <w:tc>
          <w:tcPr>
            <w:tcW w:w="982" w:type="dxa"/>
            <w:vMerge/>
            <w:noWrap/>
          </w:tcPr>
          <w:p w14:paraId="21ABE706" w14:textId="77777777" w:rsidR="00A846FD" w:rsidRPr="005C05BD" w:rsidRDefault="00A846FD" w:rsidP="001E7E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17" w:type="dxa"/>
            <w:gridSpan w:val="2"/>
            <w:vMerge/>
          </w:tcPr>
          <w:p w14:paraId="5ACA9331" w14:textId="77777777" w:rsidR="00A846FD" w:rsidRPr="005C05BD" w:rsidRDefault="00A846FD" w:rsidP="001E7E1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437" w:type="dxa"/>
          </w:tcPr>
          <w:p w14:paraId="287D999E" w14:textId="77777777" w:rsidR="00A846FD" w:rsidRPr="005C05BD" w:rsidRDefault="00A846FD" w:rsidP="001E7E1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Одягають правильно 75-94% пацієнтів</w:t>
            </w:r>
          </w:p>
        </w:tc>
        <w:tc>
          <w:tcPr>
            <w:tcW w:w="1126" w:type="dxa"/>
          </w:tcPr>
          <w:p w14:paraId="757AFB91" w14:textId="77777777" w:rsidR="00A846FD" w:rsidRPr="005C05BD" w:rsidRDefault="00A846FD" w:rsidP="001E7E1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2,5</w:t>
            </w:r>
          </w:p>
        </w:tc>
      </w:tr>
      <w:tr w:rsidR="00A846FD" w:rsidRPr="005C05BD" w14:paraId="6165C599" w14:textId="77777777" w:rsidTr="001E7E1D">
        <w:trPr>
          <w:trHeight w:val="232"/>
        </w:trPr>
        <w:tc>
          <w:tcPr>
            <w:tcW w:w="982" w:type="dxa"/>
            <w:vMerge/>
            <w:noWrap/>
          </w:tcPr>
          <w:p w14:paraId="69ED6996" w14:textId="77777777" w:rsidR="00A846FD" w:rsidRPr="005C05BD" w:rsidRDefault="00A846FD" w:rsidP="001E7E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17" w:type="dxa"/>
            <w:gridSpan w:val="2"/>
            <w:vMerge/>
          </w:tcPr>
          <w:p w14:paraId="53F89820" w14:textId="77777777" w:rsidR="00A846FD" w:rsidRPr="005C05BD" w:rsidRDefault="00A846FD" w:rsidP="001E7E1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437" w:type="dxa"/>
          </w:tcPr>
          <w:p w14:paraId="02F0EE67" w14:textId="77777777" w:rsidR="00A846FD" w:rsidRPr="005C05BD" w:rsidRDefault="00A846FD" w:rsidP="001E7E1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95% і більше пацієнтів одягають маску правильно</w:t>
            </w:r>
          </w:p>
        </w:tc>
        <w:tc>
          <w:tcPr>
            <w:tcW w:w="1126" w:type="dxa"/>
          </w:tcPr>
          <w:p w14:paraId="6FF692AC" w14:textId="77777777" w:rsidR="00A846FD" w:rsidRPr="005C05BD" w:rsidRDefault="00A846FD" w:rsidP="001E7E1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7,5</w:t>
            </w:r>
          </w:p>
        </w:tc>
      </w:tr>
      <w:tr w:rsidR="00A846FD" w:rsidRPr="005C05BD" w14:paraId="6D430011" w14:textId="77777777" w:rsidTr="001E7E1D">
        <w:trPr>
          <w:trHeight w:val="375"/>
        </w:trPr>
        <w:tc>
          <w:tcPr>
            <w:tcW w:w="982" w:type="dxa"/>
            <w:vMerge w:val="restart"/>
            <w:noWrap/>
          </w:tcPr>
          <w:p w14:paraId="185A6BC1" w14:textId="77777777" w:rsidR="00A846FD" w:rsidRPr="005C05BD" w:rsidRDefault="00A846FD" w:rsidP="001E7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017" w:type="dxa"/>
            <w:gridSpan w:val="2"/>
            <w:vMerge w:val="restart"/>
          </w:tcPr>
          <w:p w14:paraId="5FE4978A" w14:textId="77777777" w:rsidR="00A846FD" w:rsidRPr="005C05BD" w:rsidRDefault="00A846FD" w:rsidP="001E7E1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Чи кімната/майданчик для збору мокротиння облаштовані відповідно до вимог?</w:t>
            </w:r>
          </w:p>
        </w:tc>
        <w:tc>
          <w:tcPr>
            <w:tcW w:w="5437" w:type="dxa"/>
          </w:tcPr>
          <w:p w14:paraId="5F966D76" w14:textId="77777777" w:rsidR="00A846FD" w:rsidRPr="005C05BD" w:rsidRDefault="00A846FD" w:rsidP="001E7E1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Ні</w:t>
            </w:r>
          </w:p>
        </w:tc>
        <w:tc>
          <w:tcPr>
            <w:tcW w:w="1126" w:type="dxa"/>
          </w:tcPr>
          <w:p w14:paraId="28F22A06" w14:textId="77777777" w:rsidR="00A846FD" w:rsidRPr="005C05BD" w:rsidRDefault="00A846FD" w:rsidP="001E7E1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A846FD" w:rsidRPr="005C05BD" w14:paraId="03E973D0" w14:textId="77777777" w:rsidTr="001E7E1D">
        <w:trPr>
          <w:trHeight w:val="375"/>
        </w:trPr>
        <w:tc>
          <w:tcPr>
            <w:tcW w:w="982" w:type="dxa"/>
            <w:vMerge/>
            <w:noWrap/>
          </w:tcPr>
          <w:p w14:paraId="3E668EDA" w14:textId="77777777" w:rsidR="00A846FD" w:rsidRPr="005C05BD" w:rsidRDefault="00A846FD" w:rsidP="001E7E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17" w:type="dxa"/>
            <w:gridSpan w:val="2"/>
            <w:vMerge/>
          </w:tcPr>
          <w:p w14:paraId="7F8312A4" w14:textId="77777777" w:rsidR="00A846FD" w:rsidRPr="005C05BD" w:rsidRDefault="00A846FD" w:rsidP="001E7E1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437" w:type="dxa"/>
          </w:tcPr>
          <w:p w14:paraId="626F086D" w14:textId="77777777" w:rsidR="00A846FD" w:rsidRPr="005C05BD" w:rsidRDefault="00A846FD" w:rsidP="001E7E1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Так</w:t>
            </w:r>
          </w:p>
        </w:tc>
        <w:tc>
          <w:tcPr>
            <w:tcW w:w="1126" w:type="dxa"/>
          </w:tcPr>
          <w:p w14:paraId="58A31856" w14:textId="77777777" w:rsidR="00A846FD" w:rsidRPr="005C05BD" w:rsidRDefault="00A846FD" w:rsidP="001E7E1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</w:tr>
      <w:tr w:rsidR="00A846FD" w:rsidRPr="005C05BD" w14:paraId="11729991" w14:textId="77777777" w:rsidTr="001E7E1D">
        <w:trPr>
          <w:trHeight w:val="232"/>
        </w:trPr>
        <w:tc>
          <w:tcPr>
            <w:tcW w:w="12436" w:type="dxa"/>
            <w:gridSpan w:val="4"/>
            <w:noWrap/>
          </w:tcPr>
          <w:p w14:paraId="5DE3FE93" w14:textId="77777777" w:rsidR="00AD1896" w:rsidRPr="005C05BD" w:rsidRDefault="00A846FD" w:rsidP="00F227D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Сума</w:t>
            </w:r>
            <w:r w:rsidR="00AD1896" w:rsidRPr="005C05BD">
              <w:rPr>
                <w:rFonts w:ascii="Times New Roman" w:hAnsi="Times New Roman" w:cs="Times New Roman"/>
                <w:sz w:val="20"/>
                <w:szCs w:val="20"/>
              </w:rPr>
              <w:t xml:space="preserve"> балів оцінки по розділу «Компонент інфекційного контролю за туберкульозом</w:t>
            </w:r>
          </w:p>
          <w:p w14:paraId="2E0C9A80" w14:textId="0EAA425E" w:rsidR="00A846FD" w:rsidRPr="005C05BD" w:rsidRDefault="00AD1896" w:rsidP="00AD18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(лише для закладів, що надають стаціонарну допомогу хворим на туберкульоз)</w:t>
            </w:r>
          </w:p>
        </w:tc>
        <w:tc>
          <w:tcPr>
            <w:tcW w:w="1126" w:type="dxa"/>
          </w:tcPr>
          <w:p w14:paraId="348FF339" w14:textId="77777777" w:rsidR="00A846FD" w:rsidRPr="005C05BD" w:rsidRDefault="00A846FD" w:rsidP="001E7E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846FD" w:rsidRPr="005C05BD" w14:paraId="08F4540A" w14:textId="77777777" w:rsidTr="001E7E1D">
        <w:trPr>
          <w:trHeight w:val="232"/>
        </w:trPr>
        <w:tc>
          <w:tcPr>
            <w:tcW w:w="13562" w:type="dxa"/>
            <w:gridSpan w:val="5"/>
            <w:noWrap/>
          </w:tcPr>
          <w:p w14:paraId="747A0A91" w14:textId="44A72C63" w:rsidR="00A846FD" w:rsidRPr="005C05BD" w:rsidRDefault="004B6FFA" w:rsidP="001E7E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ІІІ. Таблиця р</w:t>
            </w:r>
            <w:r w:rsidR="00A846FD" w:rsidRPr="005C05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езультат</w:t>
            </w:r>
            <w:r w:rsidRPr="005C05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ів оцінки</w:t>
            </w:r>
          </w:p>
        </w:tc>
      </w:tr>
      <w:tr w:rsidR="00C06A79" w:rsidRPr="005C05BD" w14:paraId="5AFBB40D" w14:textId="77777777" w:rsidTr="00163A5B">
        <w:trPr>
          <w:trHeight w:val="360"/>
        </w:trPr>
        <w:tc>
          <w:tcPr>
            <w:tcW w:w="12436" w:type="dxa"/>
            <w:gridSpan w:val="4"/>
            <w:noWrap/>
            <w:hideMark/>
          </w:tcPr>
          <w:p w14:paraId="22B0A74F" w14:textId="16245FB1" w:rsidR="00C06A79" w:rsidRPr="005C05BD" w:rsidRDefault="00C06A79" w:rsidP="001E7E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5C05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Розділ</w:t>
            </w:r>
          </w:p>
        </w:tc>
        <w:tc>
          <w:tcPr>
            <w:tcW w:w="1126" w:type="dxa"/>
            <w:noWrap/>
            <w:hideMark/>
          </w:tcPr>
          <w:p w14:paraId="6E0F45F5" w14:textId="6B3C996A" w:rsidR="00C06A79" w:rsidRPr="005C05BD" w:rsidRDefault="00C06A79" w:rsidP="001E7E1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Оцінка (балів)</w:t>
            </w:r>
          </w:p>
        </w:tc>
      </w:tr>
      <w:tr w:rsidR="00C06A79" w:rsidRPr="005C05BD" w14:paraId="5E26671D" w14:textId="77777777" w:rsidTr="00163A5B">
        <w:trPr>
          <w:trHeight w:val="315"/>
        </w:trPr>
        <w:tc>
          <w:tcPr>
            <w:tcW w:w="12436" w:type="dxa"/>
            <w:gridSpan w:val="4"/>
            <w:hideMark/>
          </w:tcPr>
          <w:p w14:paraId="30E75AA4" w14:textId="4E55AF9C" w:rsidR="00C06A79" w:rsidRPr="005C05BD" w:rsidRDefault="00C06A79" w:rsidP="001E7E1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План дій/заходи з </w:t>
            </w: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профілактики інфекцій та інфекційного контролю</w:t>
            </w:r>
          </w:p>
        </w:tc>
        <w:tc>
          <w:tcPr>
            <w:tcW w:w="1126" w:type="dxa"/>
            <w:noWrap/>
            <w:hideMark/>
          </w:tcPr>
          <w:p w14:paraId="368D19E0" w14:textId="77777777" w:rsidR="00C06A79" w:rsidRPr="005C05BD" w:rsidRDefault="00C06A79" w:rsidP="001E7E1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6A79" w:rsidRPr="005C05BD" w14:paraId="193F5EFE" w14:textId="77777777" w:rsidTr="00163A5B">
        <w:trPr>
          <w:trHeight w:val="315"/>
        </w:trPr>
        <w:tc>
          <w:tcPr>
            <w:tcW w:w="12436" w:type="dxa"/>
            <w:gridSpan w:val="4"/>
            <w:hideMark/>
          </w:tcPr>
          <w:p w14:paraId="1C9C41B0" w14:textId="07217FC3" w:rsidR="00C06A79" w:rsidRPr="005C05BD" w:rsidRDefault="00C06A79" w:rsidP="001E7E1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СОП</w:t>
            </w: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 xml:space="preserve"> з профілактики інфекцій та інфекційного контролю</w:t>
            </w:r>
          </w:p>
        </w:tc>
        <w:tc>
          <w:tcPr>
            <w:tcW w:w="1126" w:type="dxa"/>
            <w:noWrap/>
          </w:tcPr>
          <w:p w14:paraId="3190C0C0" w14:textId="77777777" w:rsidR="00C06A79" w:rsidRPr="005C05BD" w:rsidRDefault="00C06A79" w:rsidP="001E7E1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6A79" w:rsidRPr="005C05BD" w14:paraId="6DE05F05" w14:textId="77777777" w:rsidTr="00163A5B">
        <w:trPr>
          <w:trHeight w:val="315"/>
        </w:trPr>
        <w:tc>
          <w:tcPr>
            <w:tcW w:w="12436" w:type="dxa"/>
            <w:gridSpan w:val="4"/>
            <w:hideMark/>
          </w:tcPr>
          <w:p w14:paraId="449EC64F" w14:textId="3699BA0C" w:rsidR="00C06A79" w:rsidRPr="005C05BD" w:rsidRDefault="00C06A79" w:rsidP="001E7E1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Навчання і підготовка </w:t>
            </w:r>
            <w:r w:rsidRPr="005C05BD">
              <w:rPr>
                <w:rFonts w:ascii="Times New Roman" w:hAnsi="Times New Roman" w:cs="Times New Roman"/>
                <w:sz w:val="20"/>
                <w:szCs w:val="20"/>
              </w:rPr>
              <w:t>з профілактики інфекцій та інфекційного контролю</w:t>
            </w:r>
          </w:p>
        </w:tc>
        <w:tc>
          <w:tcPr>
            <w:tcW w:w="1126" w:type="dxa"/>
            <w:noWrap/>
            <w:hideMark/>
          </w:tcPr>
          <w:p w14:paraId="1A2A8FEE" w14:textId="77777777" w:rsidR="00C06A79" w:rsidRPr="005C05BD" w:rsidRDefault="00C06A79" w:rsidP="001E7E1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6A79" w:rsidRPr="005C05BD" w14:paraId="65B1EFC9" w14:textId="77777777" w:rsidTr="00163A5B">
        <w:trPr>
          <w:trHeight w:val="342"/>
        </w:trPr>
        <w:tc>
          <w:tcPr>
            <w:tcW w:w="12436" w:type="dxa"/>
            <w:gridSpan w:val="4"/>
            <w:hideMark/>
          </w:tcPr>
          <w:p w14:paraId="457B0CE8" w14:textId="77777777" w:rsidR="00C06A79" w:rsidRPr="005C05BD" w:rsidRDefault="00C06A79" w:rsidP="001E7E1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Епіднагляд за інфекційними хворобами, пов’язаними з наданням медичної допомоги</w:t>
            </w:r>
          </w:p>
        </w:tc>
        <w:tc>
          <w:tcPr>
            <w:tcW w:w="1126" w:type="dxa"/>
            <w:noWrap/>
            <w:hideMark/>
          </w:tcPr>
          <w:p w14:paraId="1CAAF627" w14:textId="77777777" w:rsidR="00C06A79" w:rsidRPr="005C05BD" w:rsidRDefault="00C06A79" w:rsidP="001E7E1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6A79" w:rsidRPr="005C05BD" w14:paraId="5A3D4D88" w14:textId="77777777" w:rsidTr="00163A5B">
        <w:trPr>
          <w:trHeight w:val="315"/>
        </w:trPr>
        <w:tc>
          <w:tcPr>
            <w:tcW w:w="12436" w:type="dxa"/>
            <w:gridSpan w:val="4"/>
            <w:hideMark/>
          </w:tcPr>
          <w:p w14:paraId="65ACBB75" w14:textId="69657D15" w:rsidR="00C06A79" w:rsidRPr="005C05BD" w:rsidRDefault="00C06A79" w:rsidP="001E7E1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Моніторинг, оцінка та зворотній зв'язок</w:t>
            </w:r>
          </w:p>
        </w:tc>
        <w:tc>
          <w:tcPr>
            <w:tcW w:w="1126" w:type="dxa"/>
            <w:noWrap/>
            <w:hideMark/>
          </w:tcPr>
          <w:p w14:paraId="2EA06487" w14:textId="77777777" w:rsidR="00C06A79" w:rsidRPr="005C05BD" w:rsidRDefault="00C06A79" w:rsidP="001E7E1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6A79" w:rsidRPr="005C05BD" w14:paraId="4B96CB99" w14:textId="77777777" w:rsidTr="00163A5B">
        <w:trPr>
          <w:trHeight w:val="315"/>
        </w:trPr>
        <w:tc>
          <w:tcPr>
            <w:tcW w:w="12436" w:type="dxa"/>
            <w:gridSpan w:val="4"/>
            <w:hideMark/>
          </w:tcPr>
          <w:p w14:paraId="76B3C639" w14:textId="7446DB2A" w:rsidR="00C06A79" w:rsidRPr="005C05BD" w:rsidRDefault="00C06A79" w:rsidP="001E7E1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Режим роботи, штатний розпис та навантаження на ліжко</w:t>
            </w:r>
          </w:p>
        </w:tc>
        <w:tc>
          <w:tcPr>
            <w:tcW w:w="1126" w:type="dxa"/>
            <w:noWrap/>
            <w:hideMark/>
          </w:tcPr>
          <w:p w14:paraId="69C87E01" w14:textId="77777777" w:rsidR="00C06A79" w:rsidRPr="005C05BD" w:rsidRDefault="00C06A79" w:rsidP="001E7E1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6A79" w:rsidRPr="005C05BD" w14:paraId="1DEA7D97" w14:textId="77777777" w:rsidTr="00163A5B">
        <w:trPr>
          <w:trHeight w:val="315"/>
        </w:trPr>
        <w:tc>
          <w:tcPr>
            <w:tcW w:w="12436" w:type="dxa"/>
            <w:gridSpan w:val="4"/>
            <w:hideMark/>
          </w:tcPr>
          <w:p w14:paraId="682457D4" w14:textId="33639418" w:rsidR="00C06A79" w:rsidRPr="005C05BD" w:rsidRDefault="00C06A79" w:rsidP="001E7E1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Приміщення, матеріали та обладнання</w:t>
            </w:r>
          </w:p>
        </w:tc>
        <w:tc>
          <w:tcPr>
            <w:tcW w:w="1126" w:type="dxa"/>
            <w:noWrap/>
            <w:hideMark/>
          </w:tcPr>
          <w:p w14:paraId="554A494A" w14:textId="77777777" w:rsidR="00C06A79" w:rsidRPr="005C05BD" w:rsidRDefault="00C06A79" w:rsidP="001E7E1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6A79" w:rsidRPr="005C05BD" w14:paraId="05B42F7B" w14:textId="77777777" w:rsidTr="00163A5B">
        <w:trPr>
          <w:trHeight w:val="233"/>
        </w:trPr>
        <w:tc>
          <w:tcPr>
            <w:tcW w:w="12436" w:type="dxa"/>
            <w:gridSpan w:val="4"/>
            <w:hideMark/>
          </w:tcPr>
          <w:p w14:paraId="18BCFEA6" w14:textId="2305571B" w:rsidR="00C06A79" w:rsidRPr="005C05BD" w:rsidRDefault="00C06A79" w:rsidP="001E7E1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Мультимодальна стратегія впровадження ПІІК</w:t>
            </w:r>
          </w:p>
        </w:tc>
        <w:tc>
          <w:tcPr>
            <w:tcW w:w="1126" w:type="dxa"/>
            <w:noWrap/>
            <w:hideMark/>
          </w:tcPr>
          <w:p w14:paraId="2581F581" w14:textId="77777777" w:rsidR="00C06A79" w:rsidRPr="005C05BD" w:rsidRDefault="00C06A79" w:rsidP="001E7E1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6A79" w:rsidRPr="005C05BD" w14:paraId="6443E649" w14:textId="77777777" w:rsidTr="00163A5B">
        <w:trPr>
          <w:trHeight w:val="232"/>
        </w:trPr>
        <w:tc>
          <w:tcPr>
            <w:tcW w:w="12436" w:type="dxa"/>
            <w:gridSpan w:val="4"/>
          </w:tcPr>
          <w:p w14:paraId="27FEA788" w14:textId="77777777" w:rsidR="00C06A79" w:rsidRPr="005C05BD" w:rsidRDefault="00C06A79" w:rsidP="001E7E1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Cs/>
                <w:sz w:val="20"/>
                <w:szCs w:val="20"/>
              </w:rPr>
              <w:t>Компонент інфекційного контролю за туберкульозом (лише для закладів, що надають стаціонарну допомогу хворим на туберкульоз)</w:t>
            </w:r>
          </w:p>
        </w:tc>
        <w:tc>
          <w:tcPr>
            <w:tcW w:w="1126" w:type="dxa"/>
            <w:noWrap/>
          </w:tcPr>
          <w:p w14:paraId="6F6DD9A8" w14:textId="77777777" w:rsidR="00C06A79" w:rsidRPr="005C05BD" w:rsidRDefault="00C06A79" w:rsidP="001E7E1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846FD" w:rsidRPr="005C05BD" w14:paraId="23101EEC" w14:textId="77777777" w:rsidTr="001E7E1D">
        <w:trPr>
          <w:trHeight w:val="233"/>
        </w:trPr>
        <w:tc>
          <w:tcPr>
            <w:tcW w:w="12436" w:type="dxa"/>
            <w:gridSpan w:val="4"/>
            <w:noWrap/>
          </w:tcPr>
          <w:p w14:paraId="1BE659DC" w14:textId="5505717F" w:rsidR="00A846FD" w:rsidRPr="005C05BD" w:rsidRDefault="00A846FD" w:rsidP="001E7E1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05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Загальна сума</w:t>
            </w:r>
            <w:r w:rsidR="004B6FFA" w:rsidRPr="005C05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балів</w:t>
            </w:r>
          </w:p>
        </w:tc>
        <w:tc>
          <w:tcPr>
            <w:tcW w:w="1126" w:type="dxa"/>
            <w:noWrap/>
          </w:tcPr>
          <w:p w14:paraId="6F121081" w14:textId="77777777" w:rsidR="00A846FD" w:rsidRPr="005C05BD" w:rsidRDefault="00A846FD" w:rsidP="001E7E1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180060C5" w14:textId="3B985F38" w:rsidR="009758AB" w:rsidRDefault="009758AB" w:rsidP="001E7E1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F89B1F9" w14:textId="407D7400" w:rsidR="005C05BD" w:rsidRDefault="005C05BD" w:rsidP="001E7E1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7D7F5F9" w14:textId="77777777" w:rsidR="005C05BD" w:rsidRDefault="005C05BD" w:rsidP="001E7E1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847AFC9" w14:textId="2304205C" w:rsidR="00C11AE0" w:rsidRDefault="00C11AE0" w:rsidP="006A3B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35230">
        <w:rPr>
          <w:rFonts w:ascii="Times New Roman" w:hAnsi="Times New Roman" w:cs="Times New Roman"/>
          <w:sz w:val="28"/>
          <w:szCs w:val="28"/>
        </w:rPr>
        <w:lastRenderedPageBreak/>
        <w:t>І</w:t>
      </w:r>
      <w:r w:rsidRPr="0003523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035230">
        <w:rPr>
          <w:rFonts w:ascii="Times New Roman" w:hAnsi="Times New Roman" w:cs="Times New Roman"/>
          <w:sz w:val="28"/>
          <w:szCs w:val="28"/>
        </w:rPr>
        <w:t>. Таблиця інтерпретації результатів оцінки</w:t>
      </w:r>
    </w:p>
    <w:p w14:paraId="705A2729" w14:textId="77777777" w:rsidR="005C05BD" w:rsidRPr="006A3BC2" w:rsidRDefault="005C05BD" w:rsidP="006A3BC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18"/>
        <w:gridCol w:w="7344"/>
      </w:tblGrid>
      <w:tr w:rsidR="00A846FD" w:rsidRPr="00BB56D0" w14:paraId="06F70AA9" w14:textId="77777777" w:rsidTr="001E7E1D">
        <w:trPr>
          <w:trHeight w:val="77"/>
        </w:trPr>
        <w:tc>
          <w:tcPr>
            <w:tcW w:w="6218" w:type="dxa"/>
            <w:noWrap/>
          </w:tcPr>
          <w:p w14:paraId="5B4AF632" w14:textId="60B8A6F5" w:rsidR="00A846FD" w:rsidRPr="002527A3" w:rsidRDefault="00A846FD" w:rsidP="001E7E1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527A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Загальна сума</w:t>
            </w:r>
            <w:r w:rsidR="00C06A79" w:rsidRPr="002527A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балів</w:t>
            </w:r>
          </w:p>
        </w:tc>
        <w:tc>
          <w:tcPr>
            <w:tcW w:w="7344" w:type="dxa"/>
          </w:tcPr>
          <w:p w14:paraId="65D3BC98" w14:textId="110C7930" w:rsidR="00A846FD" w:rsidRPr="002527A3" w:rsidRDefault="00A846FD" w:rsidP="001E7E1D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527A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Рівень</w:t>
            </w:r>
            <w:r w:rsidR="001C67D4" w:rsidRPr="00252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профілактики інфекцій та інфекційного контролю</w:t>
            </w:r>
          </w:p>
        </w:tc>
      </w:tr>
      <w:tr w:rsidR="00A846FD" w:rsidRPr="00BB56D0" w14:paraId="105054FD" w14:textId="77777777" w:rsidTr="001E7E1D">
        <w:trPr>
          <w:trHeight w:val="77"/>
        </w:trPr>
        <w:tc>
          <w:tcPr>
            <w:tcW w:w="6218" w:type="dxa"/>
            <w:noWrap/>
          </w:tcPr>
          <w:p w14:paraId="4E609709" w14:textId="77777777" w:rsidR="00A846FD" w:rsidRPr="00BB56D0" w:rsidRDefault="00A846FD" w:rsidP="001E7E1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56D0">
              <w:rPr>
                <w:rFonts w:ascii="Times New Roman" w:hAnsi="Times New Roman" w:cs="Times New Roman"/>
                <w:bCs/>
                <w:sz w:val="24"/>
                <w:szCs w:val="24"/>
              </w:rPr>
              <w:t>0-200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(0-250*)</w:t>
            </w:r>
          </w:p>
        </w:tc>
        <w:tc>
          <w:tcPr>
            <w:tcW w:w="7344" w:type="dxa"/>
          </w:tcPr>
          <w:p w14:paraId="6A8F2376" w14:textId="51225416" w:rsidR="00A846FD" w:rsidRPr="00BB56D0" w:rsidRDefault="00A846FD" w:rsidP="001E7E1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56D0">
              <w:rPr>
                <w:rFonts w:ascii="Times New Roman" w:hAnsi="Times New Roman" w:cs="Times New Roman"/>
                <w:bCs/>
                <w:sz w:val="24"/>
                <w:szCs w:val="24"/>
              </w:rPr>
              <w:t>Незадовільний</w:t>
            </w:r>
            <w:r w:rsidR="001C67D4" w:rsidRPr="00881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846FD" w:rsidRPr="00BB56D0" w14:paraId="005BDBCD" w14:textId="77777777" w:rsidTr="001E7E1D">
        <w:trPr>
          <w:trHeight w:val="77"/>
        </w:trPr>
        <w:tc>
          <w:tcPr>
            <w:tcW w:w="6218" w:type="dxa"/>
            <w:noWrap/>
          </w:tcPr>
          <w:p w14:paraId="74D92FB2" w14:textId="77777777" w:rsidR="00A846FD" w:rsidRPr="00BB56D0" w:rsidRDefault="00A846FD" w:rsidP="001E7E1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56D0">
              <w:rPr>
                <w:rFonts w:ascii="Times New Roman" w:hAnsi="Times New Roman" w:cs="Times New Roman"/>
                <w:bCs/>
                <w:sz w:val="24"/>
                <w:szCs w:val="24"/>
              </w:rPr>
              <w:t>201-400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(251-500*)</w:t>
            </w:r>
          </w:p>
        </w:tc>
        <w:tc>
          <w:tcPr>
            <w:tcW w:w="7344" w:type="dxa"/>
          </w:tcPr>
          <w:p w14:paraId="4B07ABEF" w14:textId="77777777" w:rsidR="00A846FD" w:rsidRPr="00BB56D0" w:rsidRDefault="00A846FD" w:rsidP="001E7E1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56D0">
              <w:rPr>
                <w:rFonts w:ascii="Times New Roman" w:hAnsi="Times New Roman" w:cs="Times New Roman"/>
                <w:bCs/>
                <w:sz w:val="24"/>
                <w:szCs w:val="24"/>
              </w:rPr>
              <w:t>Базовий</w:t>
            </w:r>
          </w:p>
        </w:tc>
      </w:tr>
      <w:tr w:rsidR="00A846FD" w:rsidRPr="00BB56D0" w14:paraId="5AC6DB60" w14:textId="77777777" w:rsidTr="001E7E1D">
        <w:trPr>
          <w:trHeight w:val="77"/>
        </w:trPr>
        <w:tc>
          <w:tcPr>
            <w:tcW w:w="6218" w:type="dxa"/>
            <w:noWrap/>
          </w:tcPr>
          <w:p w14:paraId="5F0BF122" w14:textId="77777777" w:rsidR="00A846FD" w:rsidRPr="00BB56D0" w:rsidRDefault="00A846FD" w:rsidP="001E7E1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56D0">
              <w:rPr>
                <w:rFonts w:ascii="Times New Roman" w:hAnsi="Times New Roman" w:cs="Times New Roman"/>
                <w:bCs/>
                <w:sz w:val="24"/>
                <w:szCs w:val="24"/>
              </w:rPr>
              <w:t>401-600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(5001-750*)</w:t>
            </w:r>
          </w:p>
        </w:tc>
        <w:tc>
          <w:tcPr>
            <w:tcW w:w="7344" w:type="dxa"/>
          </w:tcPr>
          <w:p w14:paraId="682E7EE4" w14:textId="77777777" w:rsidR="00A846FD" w:rsidRPr="00BB56D0" w:rsidRDefault="00A846FD" w:rsidP="001E7E1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56D0">
              <w:rPr>
                <w:rFonts w:ascii="Times New Roman" w:hAnsi="Times New Roman" w:cs="Times New Roman"/>
                <w:bCs/>
                <w:sz w:val="24"/>
                <w:szCs w:val="24"/>
              </w:rPr>
              <w:t>Середній</w:t>
            </w:r>
          </w:p>
        </w:tc>
      </w:tr>
      <w:tr w:rsidR="00A846FD" w:rsidRPr="00BB56D0" w14:paraId="58CFA628" w14:textId="77777777" w:rsidTr="001E7E1D">
        <w:trPr>
          <w:trHeight w:val="77"/>
        </w:trPr>
        <w:tc>
          <w:tcPr>
            <w:tcW w:w="6218" w:type="dxa"/>
            <w:noWrap/>
          </w:tcPr>
          <w:p w14:paraId="19DAD6F5" w14:textId="77777777" w:rsidR="00A846FD" w:rsidRPr="00BB56D0" w:rsidRDefault="00A846FD" w:rsidP="001E7E1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56D0">
              <w:rPr>
                <w:rFonts w:ascii="Times New Roman" w:hAnsi="Times New Roman" w:cs="Times New Roman"/>
                <w:bCs/>
                <w:sz w:val="24"/>
                <w:szCs w:val="24"/>
              </w:rPr>
              <w:t>601-800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(751-1000*)</w:t>
            </w:r>
          </w:p>
        </w:tc>
        <w:tc>
          <w:tcPr>
            <w:tcW w:w="7344" w:type="dxa"/>
          </w:tcPr>
          <w:p w14:paraId="7B7529C0" w14:textId="77777777" w:rsidR="00A846FD" w:rsidRPr="00BB56D0" w:rsidRDefault="00A846FD" w:rsidP="001E7E1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56D0">
              <w:rPr>
                <w:rFonts w:ascii="Times New Roman" w:hAnsi="Times New Roman" w:cs="Times New Roman"/>
                <w:bCs/>
                <w:sz w:val="24"/>
                <w:szCs w:val="24"/>
              </w:rPr>
              <w:t>Достатній</w:t>
            </w:r>
          </w:p>
        </w:tc>
      </w:tr>
    </w:tbl>
    <w:p w14:paraId="39C0F494" w14:textId="242E46C2" w:rsidR="00F87917" w:rsidRDefault="000D42AE" w:rsidP="000D42AE">
      <w:pPr>
        <w:spacing w:after="0"/>
        <w:rPr>
          <w:rFonts w:ascii="Times New Roman" w:hAnsi="Times New Roman" w:cs="Times New Roman"/>
          <w:sz w:val="28"/>
          <w:szCs w:val="28"/>
        </w:rPr>
        <w:sectPr w:rsidR="00F87917" w:rsidSect="00163A5B">
          <w:headerReference w:type="even" r:id="rId8"/>
          <w:pgSz w:w="15840" w:h="12240" w:orient="landscape"/>
          <w:pgMar w:top="1309" w:right="1134" w:bottom="518" w:left="1134" w:header="708" w:footer="708" w:gutter="0"/>
          <w:cols w:space="708"/>
          <w:titlePg/>
          <w:docGrid w:linePitch="360"/>
        </w:sectPr>
      </w:pPr>
      <w:r w:rsidRPr="000D42AE">
        <w:rPr>
          <w:rFonts w:ascii="Times New Roman" w:hAnsi="Times New Roman" w:cs="Times New Roman"/>
          <w:sz w:val="24"/>
          <w:szCs w:val="24"/>
        </w:rPr>
        <w:t>*лише для закладів, що надають стаціонарну допомогу хворим на туберкульоз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6BA037D" w14:textId="4EB2E8DC" w:rsidR="00E55135" w:rsidRPr="00E55135" w:rsidRDefault="00E55135" w:rsidP="00EF3572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55135">
        <w:rPr>
          <w:rFonts w:ascii="Times New Roman" w:hAnsi="Times New Roman" w:cs="Times New Roman"/>
          <w:bCs/>
          <w:sz w:val="28"/>
          <w:szCs w:val="28"/>
          <w:lang w:val="en-US"/>
        </w:rPr>
        <w:lastRenderedPageBreak/>
        <w:t>V</w:t>
      </w:r>
      <w:r w:rsidRPr="00E5513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. </w:t>
      </w:r>
      <w:r w:rsidR="00B0133C">
        <w:rPr>
          <w:rFonts w:ascii="Times New Roman" w:hAnsi="Times New Roman" w:cs="Times New Roman"/>
          <w:bCs/>
          <w:sz w:val="28"/>
          <w:szCs w:val="28"/>
        </w:rPr>
        <w:t>Рекомендації</w:t>
      </w:r>
      <w:r>
        <w:rPr>
          <w:rFonts w:ascii="Times New Roman" w:hAnsi="Times New Roman" w:cs="Times New Roman"/>
          <w:bCs/>
          <w:sz w:val="28"/>
          <w:szCs w:val="28"/>
        </w:rPr>
        <w:t xml:space="preserve"> щодо підготовки з</w:t>
      </w:r>
      <w:r w:rsidRPr="00E55135">
        <w:rPr>
          <w:rFonts w:ascii="Times New Roman" w:hAnsi="Times New Roman" w:cs="Times New Roman"/>
          <w:bCs/>
          <w:sz w:val="28"/>
          <w:szCs w:val="28"/>
        </w:rPr>
        <w:t>віт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E55135">
        <w:rPr>
          <w:rFonts w:ascii="Times New Roman" w:hAnsi="Times New Roman" w:cs="Times New Roman"/>
          <w:bCs/>
          <w:sz w:val="28"/>
          <w:szCs w:val="28"/>
        </w:rPr>
        <w:t xml:space="preserve"> за результатами оцінки</w:t>
      </w:r>
    </w:p>
    <w:p w14:paraId="0AEEB318" w14:textId="63790F6E" w:rsidR="00E55135" w:rsidRDefault="00E55135" w:rsidP="00455E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1B6155" w14:textId="4D9D4382" w:rsidR="004D15B7" w:rsidRDefault="00E55135" w:rsidP="005C05BD">
      <w:pPr>
        <w:spacing w:after="0"/>
        <w:ind w:firstLine="70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15B7">
        <w:rPr>
          <w:rFonts w:ascii="Times New Roman" w:hAnsi="Times New Roman" w:cs="Times New Roman"/>
          <w:bCs/>
          <w:sz w:val="28"/>
          <w:szCs w:val="28"/>
        </w:rPr>
        <w:t>Звіт за результатами системної самооцінки з ПІІК у ЗОЗ має містити таку інформацію:</w:t>
      </w:r>
    </w:p>
    <w:p w14:paraId="6B2DFE6E" w14:textId="2533B68F" w:rsidR="004D15B7" w:rsidRDefault="004D15B7" w:rsidP="005C05BD">
      <w:pPr>
        <w:spacing w:after="0"/>
        <w:ind w:left="70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</w:t>
      </w:r>
      <w:r w:rsidR="00E55135">
        <w:rPr>
          <w:rFonts w:ascii="Times New Roman" w:hAnsi="Times New Roman" w:cs="Times New Roman"/>
          <w:bCs/>
          <w:sz w:val="28"/>
          <w:szCs w:val="28"/>
        </w:rPr>
        <w:t>назву закладу та дату проведення оцінки (число, місяць, рік);</w:t>
      </w:r>
    </w:p>
    <w:p w14:paraId="1AE52AF7" w14:textId="4BEF47BE" w:rsidR="004D15B7" w:rsidRDefault="004D15B7" w:rsidP="005C05BD">
      <w:pPr>
        <w:spacing w:after="0"/>
        <w:ind w:left="70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="003F342E">
        <w:rPr>
          <w:rFonts w:ascii="Times New Roman" w:hAnsi="Times New Roman" w:cs="Times New Roman"/>
          <w:bCs/>
          <w:sz w:val="28"/>
          <w:szCs w:val="28"/>
        </w:rPr>
        <w:t xml:space="preserve">прізвище, </w:t>
      </w:r>
      <w:proofErr w:type="spellStart"/>
      <w:r w:rsidR="003F342E">
        <w:rPr>
          <w:rFonts w:ascii="Times New Roman" w:hAnsi="Times New Roman" w:cs="Times New Roman"/>
          <w:bCs/>
          <w:sz w:val="28"/>
          <w:szCs w:val="28"/>
        </w:rPr>
        <w:t>ім</w:t>
      </w:r>
      <w:proofErr w:type="spellEnd"/>
      <w:r w:rsidR="003F342E" w:rsidRPr="003F342E">
        <w:rPr>
          <w:rFonts w:ascii="Times New Roman" w:hAnsi="Times New Roman" w:cs="Times New Roman"/>
          <w:bCs/>
          <w:sz w:val="28"/>
          <w:szCs w:val="28"/>
          <w:lang w:val="ru-RU"/>
        </w:rPr>
        <w:t>’</w:t>
      </w:r>
      <w:r w:rsidR="003F342E">
        <w:rPr>
          <w:rFonts w:ascii="Times New Roman" w:hAnsi="Times New Roman" w:cs="Times New Roman"/>
          <w:bCs/>
          <w:sz w:val="28"/>
          <w:szCs w:val="28"/>
        </w:rPr>
        <w:t>я та по-батькові</w:t>
      </w:r>
      <w:r w:rsidR="00913F8D">
        <w:rPr>
          <w:rFonts w:ascii="Times New Roman" w:hAnsi="Times New Roman" w:cs="Times New Roman"/>
          <w:bCs/>
          <w:sz w:val="28"/>
          <w:szCs w:val="28"/>
        </w:rPr>
        <w:t xml:space="preserve"> (за наявності)</w:t>
      </w:r>
      <w:r w:rsidR="003F342E">
        <w:rPr>
          <w:rFonts w:ascii="Times New Roman" w:hAnsi="Times New Roman" w:cs="Times New Roman"/>
          <w:bCs/>
          <w:sz w:val="28"/>
          <w:szCs w:val="28"/>
        </w:rPr>
        <w:t>, посади осіб, які проводили оцінку;</w:t>
      </w:r>
    </w:p>
    <w:p w14:paraId="18E47284" w14:textId="35A01BEA" w:rsidR="004D15B7" w:rsidRDefault="004D15B7" w:rsidP="005C05BD">
      <w:pPr>
        <w:spacing w:after="0"/>
        <w:ind w:firstLine="70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3) </w:t>
      </w:r>
      <w:r w:rsidR="00E55135">
        <w:rPr>
          <w:rFonts w:ascii="Times New Roman" w:hAnsi="Times New Roman" w:cs="Times New Roman"/>
          <w:bCs/>
          <w:sz w:val="28"/>
          <w:szCs w:val="28"/>
        </w:rPr>
        <w:t xml:space="preserve">рівень </w:t>
      </w:r>
      <w:r w:rsidR="00D511BF">
        <w:rPr>
          <w:rFonts w:ascii="Times New Roman" w:hAnsi="Times New Roman" w:cs="Times New Roman"/>
          <w:bCs/>
          <w:sz w:val="28"/>
          <w:szCs w:val="28"/>
        </w:rPr>
        <w:t xml:space="preserve">ПІІК відповідно до таблиці інтерпретації результатів оцінки, наведеної у розділі </w:t>
      </w:r>
      <w:r w:rsidR="00D511BF">
        <w:rPr>
          <w:rFonts w:ascii="Times New Roman" w:hAnsi="Times New Roman" w:cs="Times New Roman"/>
          <w:bCs/>
          <w:sz w:val="28"/>
          <w:szCs w:val="28"/>
          <w:lang w:val="en-US"/>
        </w:rPr>
        <w:t>IV</w:t>
      </w:r>
      <w:r w:rsidR="00D511BF">
        <w:rPr>
          <w:rFonts w:ascii="Times New Roman" w:hAnsi="Times New Roman" w:cs="Times New Roman"/>
          <w:bCs/>
          <w:sz w:val="28"/>
          <w:szCs w:val="28"/>
        </w:rPr>
        <w:t xml:space="preserve"> цього додатку, та </w:t>
      </w:r>
      <w:r w:rsidR="001C67D4">
        <w:rPr>
          <w:rFonts w:ascii="Times New Roman" w:hAnsi="Times New Roman" w:cs="Times New Roman"/>
          <w:bCs/>
          <w:sz w:val="28"/>
          <w:szCs w:val="28"/>
        </w:rPr>
        <w:t>загальну суму</w:t>
      </w:r>
      <w:r w:rsidR="00D511BF">
        <w:rPr>
          <w:rFonts w:ascii="Times New Roman" w:hAnsi="Times New Roman" w:cs="Times New Roman"/>
          <w:bCs/>
          <w:sz w:val="28"/>
          <w:szCs w:val="28"/>
        </w:rPr>
        <w:t xml:space="preserve"> балів відповідно до таблиці результатів оцінки, наведеної у розділі ІІІ цього додатку;</w:t>
      </w:r>
    </w:p>
    <w:p w14:paraId="6701F7EE" w14:textId="5A5BBC51" w:rsidR="004D15B7" w:rsidRDefault="004D15B7" w:rsidP="005C05BD">
      <w:pPr>
        <w:spacing w:after="0"/>
        <w:ind w:firstLine="70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4) </w:t>
      </w:r>
      <w:r w:rsidR="00D511BF">
        <w:rPr>
          <w:rFonts w:ascii="Times New Roman" w:hAnsi="Times New Roman" w:cs="Times New Roman"/>
          <w:bCs/>
          <w:sz w:val="28"/>
          <w:szCs w:val="28"/>
        </w:rPr>
        <w:t>резюме щодо успішності впровадження основних компонентів ПІІК у ЗОЗ в залежності від результатів оцінки</w:t>
      </w:r>
      <w:r w:rsidR="002E49EC">
        <w:rPr>
          <w:rFonts w:ascii="Times New Roman" w:hAnsi="Times New Roman" w:cs="Times New Roman"/>
          <w:bCs/>
          <w:sz w:val="28"/>
          <w:szCs w:val="28"/>
        </w:rPr>
        <w:t xml:space="preserve"> та затвердженого плану дій/заходів з ПІІК у ЗОЗ</w:t>
      </w:r>
      <w:r w:rsidR="00D511BF">
        <w:rPr>
          <w:rFonts w:ascii="Times New Roman" w:hAnsi="Times New Roman" w:cs="Times New Roman"/>
          <w:bCs/>
          <w:sz w:val="28"/>
          <w:szCs w:val="28"/>
        </w:rPr>
        <w:t>;</w:t>
      </w:r>
    </w:p>
    <w:p w14:paraId="085BDB0F" w14:textId="0C54673D" w:rsidR="005C0881" w:rsidRDefault="004D15B7" w:rsidP="005C05BD">
      <w:pPr>
        <w:spacing w:after="0"/>
        <w:ind w:firstLine="70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5) </w:t>
      </w:r>
      <w:r w:rsidR="003F342E">
        <w:rPr>
          <w:rFonts w:ascii="Times New Roman" w:hAnsi="Times New Roman" w:cs="Times New Roman"/>
          <w:bCs/>
          <w:sz w:val="28"/>
          <w:szCs w:val="28"/>
        </w:rPr>
        <w:t>резюме за результатами співставлення прогресу ЗОЗ із впровадження ПІІК:</w:t>
      </w:r>
    </w:p>
    <w:p w14:paraId="60517E32" w14:textId="6C55ADAB" w:rsidR="004D15B7" w:rsidRPr="005C05BD" w:rsidRDefault="003F342E" w:rsidP="005C05BD">
      <w:pPr>
        <w:spacing w:after="0"/>
        <w:ind w:firstLine="70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15B7">
        <w:rPr>
          <w:rFonts w:ascii="Times New Roman" w:hAnsi="Times New Roman" w:cs="Times New Roman"/>
          <w:bCs/>
          <w:sz w:val="28"/>
          <w:szCs w:val="28"/>
        </w:rPr>
        <w:t>з попередніми результатами оцінки (у разі проведення);</w:t>
      </w:r>
    </w:p>
    <w:p w14:paraId="6C12F758" w14:textId="2DF45D3A" w:rsidR="004D15B7" w:rsidRPr="005C05BD" w:rsidRDefault="003F342E" w:rsidP="005C05BD">
      <w:pPr>
        <w:spacing w:after="0"/>
        <w:ind w:firstLine="70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0881">
        <w:rPr>
          <w:rFonts w:ascii="Times New Roman" w:hAnsi="Times New Roman" w:cs="Times New Roman"/>
          <w:bCs/>
          <w:sz w:val="28"/>
          <w:szCs w:val="28"/>
        </w:rPr>
        <w:t xml:space="preserve">з положеннями </w:t>
      </w:r>
      <w:r w:rsidR="005C0881" w:rsidRPr="005C0881">
        <w:rPr>
          <w:rFonts w:ascii="Times New Roman" w:hAnsi="Times New Roman" w:cs="Times New Roman"/>
          <w:bCs/>
          <w:sz w:val="28"/>
          <w:szCs w:val="28"/>
        </w:rPr>
        <w:t>Порядку</w:t>
      </w:r>
      <w:r w:rsidRPr="005C0881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14:paraId="4DE65E20" w14:textId="6D674FEE" w:rsidR="004D15B7" w:rsidRDefault="003F342E" w:rsidP="005C05BD">
      <w:pPr>
        <w:spacing w:after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55EB2">
        <w:rPr>
          <w:rFonts w:ascii="Times New Roman" w:hAnsi="Times New Roman" w:cs="Times New Roman"/>
          <w:sz w:val="28"/>
          <w:szCs w:val="28"/>
        </w:rPr>
        <w:t xml:space="preserve">озподіл балів по кожному із основних компонентів </w:t>
      </w:r>
      <w:r w:rsidR="001C67D4">
        <w:rPr>
          <w:rFonts w:ascii="Times New Roman" w:hAnsi="Times New Roman" w:cs="Times New Roman"/>
          <w:sz w:val="28"/>
          <w:szCs w:val="28"/>
        </w:rPr>
        <w:t xml:space="preserve">ПІІК </w:t>
      </w:r>
      <w:r>
        <w:rPr>
          <w:rFonts w:ascii="Times New Roman" w:hAnsi="Times New Roman" w:cs="Times New Roman"/>
          <w:bCs/>
          <w:sz w:val="28"/>
          <w:szCs w:val="28"/>
        </w:rPr>
        <w:t>відповідно до таблиці результатів оцінки, наведеної у розділі ІІІ цього додатку;</w:t>
      </w:r>
    </w:p>
    <w:p w14:paraId="305D4D8F" w14:textId="2F724FBA" w:rsidR="004D15B7" w:rsidRDefault="00C06DD5" w:rsidP="005C05BD">
      <w:pPr>
        <w:spacing w:after="0"/>
        <w:ind w:firstLine="7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висновки за результатами аналізу результатів: сильні та слабкі сторони по всім основним компонентам ПІІК</w:t>
      </w:r>
      <w:r w:rsidR="008E1B0F">
        <w:rPr>
          <w:rFonts w:ascii="Times New Roman" w:hAnsi="Times New Roman" w:cs="Times New Roman"/>
          <w:sz w:val="28"/>
          <w:szCs w:val="28"/>
        </w:rPr>
        <w:t xml:space="preserve"> та ММС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910948F" w14:textId="4F696C8F" w:rsidR="004D15B7" w:rsidRDefault="00C06DD5" w:rsidP="005C05BD">
      <w:pPr>
        <w:spacing w:after="0"/>
        <w:ind w:firstLine="7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рекомендації щодо плану дій з ПІІК для усунення недоліків;</w:t>
      </w:r>
    </w:p>
    <w:p w14:paraId="59664EE0" w14:textId="1A76898F" w:rsidR="004D15B7" w:rsidRDefault="00C06DD5" w:rsidP="005C05BD">
      <w:pPr>
        <w:spacing w:after="0"/>
        <w:ind w:firstLine="7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термін (місяць, рік) проведення наступної самооцінки з ПІІК у ЗОЗ;</w:t>
      </w:r>
    </w:p>
    <w:p w14:paraId="7D2B8B19" w14:textId="7CCB159E" w:rsidR="00C06DD5" w:rsidRDefault="00C06DD5" w:rsidP="004D15B7">
      <w:pPr>
        <w:spacing w:after="0"/>
        <w:ind w:firstLine="70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дату (число, місяць, рік) підпису звіту та </w:t>
      </w:r>
      <w:r>
        <w:rPr>
          <w:rFonts w:ascii="Times New Roman" w:hAnsi="Times New Roman" w:cs="Times New Roman"/>
          <w:bCs/>
          <w:sz w:val="28"/>
          <w:szCs w:val="28"/>
        </w:rPr>
        <w:t>прізвище, ім</w:t>
      </w:r>
      <w:r w:rsidRPr="00C06DD5">
        <w:rPr>
          <w:rFonts w:ascii="Times New Roman" w:hAnsi="Times New Roman" w:cs="Times New Roman"/>
          <w:bCs/>
          <w:sz w:val="28"/>
          <w:szCs w:val="28"/>
        </w:rPr>
        <w:t>’</w:t>
      </w:r>
      <w:r>
        <w:rPr>
          <w:rFonts w:ascii="Times New Roman" w:hAnsi="Times New Roman" w:cs="Times New Roman"/>
          <w:bCs/>
          <w:sz w:val="28"/>
          <w:szCs w:val="28"/>
        </w:rPr>
        <w:t>я та по-батькові</w:t>
      </w:r>
      <w:r w:rsidR="00913F8D">
        <w:rPr>
          <w:rFonts w:ascii="Times New Roman" w:hAnsi="Times New Roman" w:cs="Times New Roman"/>
          <w:bCs/>
          <w:sz w:val="28"/>
          <w:szCs w:val="28"/>
        </w:rPr>
        <w:t xml:space="preserve"> (за наявності)</w:t>
      </w:r>
      <w:r>
        <w:rPr>
          <w:rFonts w:ascii="Times New Roman" w:hAnsi="Times New Roman" w:cs="Times New Roman"/>
          <w:bCs/>
          <w:sz w:val="28"/>
          <w:szCs w:val="28"/>
        </w:rPr>
        <w:t>, посаду особи, яка підписує звіт.</w:t>
      </w:r>
    </w:p>
    <w:sectPr w:rsidR="00C06DD5" w:rsidSect="00455EB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E7F7B" w14:textId="77777777" w:rsidR="005478BE" w:rsidRDefault="005478BE" w:rsidP="00236B2F">
      <w:pPr>
        <w:spacing w:after="0" w:line="240" w:lineRule="auto"/>
      </w:pPr>
      <w:r>
        <w:separator/>
      </w:r>
    </w:p>
  </w:endnote>
  <w:endnote w:type="continuationSeparator" w:id="0">
    <w:p w14:paraId="5434AC77" w14:textId="77777777" w:rsidR="005478BE" w:rsidRDefault="005478BE" w:rsidP="00236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284F6" w14:textId="77777777" w:rsidR="005478BE" w:rsidRDefault="005478BE" w:rsidP="00236B2F">
      <w:pPr>
        <w:spacing w:after="0" w:line="240" w:lineRule="auto"/>
      </w:pPr>
      <w:r>
        <w:separator/>
      </w:r>
    </w:p>
  </w:footnote>
  <w:footnote w:type="continuationSeparator" w:id="0">
    <w:p w14:paraId="3B2BD173" w14:textId="77777777" w:rsidR="005478BE" w:rsidRDefault="005478BE" w:rsidP="00236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b"/>
      </w:rPr>
      <w:id w:val="807972183"/>
      <w:docPartObj>
        <w:docPartGallery w:val="Page Numbers (Top of Page)"/>
        <w:docPartUnique/>
      </w:docPartObj>
    </w:sdtPr>
    <w:sdtEndPr>
      <w:rPr>
        <w:rStyle w:val="ab"/>
      </w:rPr>
    </w:sdtEndPr>
    <w:sdtContent>
      <w:p w14:paraId="761D5EAE" w14:textId="5081A141" w:rsidR="00913F55" w:rsidRDefault="00913F55" w:rsidP="001E7E1D">
        <w:pPr>
          <w:pStyle w:val="a5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14:paraId="42E213C6" w14:textId="77777777" w:rsidR="00913F55" w:rsidRDefault="00913F5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40A34"/>
    <w:multiLevelType w:val="hybridMultilevel"/>
    <w:tmpl w:val="2E388CDA"/>
    <w:lvl w:ilvl="0" w:tplc="8A02E68C">
      <w:start w:val="1"/>
      <w:numFmt w:val="decimal"/>
      <w:lvlText w:val="%1)"/>
      <w:lvlJc w:val="left"/>
      <w:pPr>
        <w:ind w:left="106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16EE51BC"/>
    <w:multiLevelType w:val="hybridMultilevel"/>
    <w:tmpl w:val="0C10397E"/>
    <w:lvl w:ilvl="0" w:tplc="8B9ED006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 w15:restartNumberingAfterBreak="0">
    <w:nsid w:val="20021D27"/>
    <w:multiLevelType w:val="hybridMultilevel"/>
    <w:tmpl w:val="228CD03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7F80558"/>
    <w:multiLevelType w:val="hybridMultilevel"/>
    <w:tmpl w:val="E774F956"/>
    <w:lvl w:ilvl="0" w:tplc="D97C0D98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56047F3"/>
    <w:multiLevelType w:val="hybridMultilevel"/>
    <w:tmpl w:val="9F32CC18"/>
    <w:lvl w:ilvl="0" w:tplc="F6E4101E">
      <w:start w:val="5"/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9FB68D0"/>
    <w:multiLevelType w:val="hybridMultilevel"/>
    <w:tmpl w:val="8CA876D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0AF"/>
    <w:rsid w:val="00022913"/>
    <w:rsid w:val="00055B18"/>
    <w:rsid w:val="0006639A"/>
    <w:rsid w:val="00067416"/>
    <w:rsid w:val="000950A3"/>
    <w:rsid w:val="00095180"/>
    <w:rsid w:val="000A2705"/>
    <w:rsid w:val="000B16C8"/>
    <w:rsid w:val="000D42AE"/>
    <w:rsid w:val="000F4B0F"/>
    <w:rsid w:val="00111911"/>
    <w:rsid w:val="00115BB1"/>
    <w:rsid w:val="001250DB"/>
    <w:rsid w:val="00137E5E"/>
    <w:rsid w:val="0015374B"/>
    <w:rsid w:val="00163A5B"/>
    <w:rsid w:val="00193387"/>
    <w:rsid w:val="001957FA"/>
    <w:rsid w:val="001A783E"/>
    <w:rsid w:val="001C67D4"/>
    <w:rsid w:val="001D74A1"/>
    <w:rsid w:val="001E7E1D"/>
    <w:rsid w:val="00222734"/>
    <w:rsid w:val="002323FC"/>
    <w:rsid w:val="00236B2F"/>
    <w:rsid w:val="00243A0F"/>
    <w:rsid w:val="00246C17"/>
    <w:rsid w:val="002527A3"/>
    <w:rsid w:val="002541F6"/>
    <w:rsid w:val="00270536"/>
    <w:rsid w:val="00287C24"/>
    <w:rsid w:val="00297C8D"/>
    <w:rsid w:val="002A6584"/>
    <w:rsid w:val="002C0420"/>
    <w:rsid w:val="002E49EC"/>
    <w:rsid w:val="003040D0"/>
    <w:rsid w:val="00307289"/>
    <w:rsid w:val="0031141D"/>
    <w:rsid w:val="00325E5C"/>
    <w:rsid w:val="003264B6"/>
    <w:rsid w:val="00330A76"/>
    <w:rsid w:val="003468A3"/>
    <w:rsid w:val="003476C6"/>
    <w:rsid w:val="00355B21"/>
    <w:rsid w:val="00357095"/>
    <w:rsid w:val="0038047B"/>
    <w:rsid w:val="00384978"/>
    <w:rsid w:val="00386F36"/>
    <w:rsid w:val="003A0325"/>
    <w:rsid w:val="003D0CF7"/>
    <w:rsid w:val="003D104C"/>
    <w:rsid w:val="003D5C23"/>
    <w:rsid w:val="003E4EDF"/>
    <w:rsid w:val="003F342E"/>
    <w:rsid w:val="00403108"/>
    <w:rsid w:val="00434A41"/>
    <w:rsid w:val="00437144"/>
    <w:rsid w:val="00455EB2"/>
    <w:rsid w:val="004625F7"/>
    <w:rsid w:val="00482FC3"/>
    <w:rsid w:val="004869EE"/>
    <w:rsid w:val="00492990"/>
    <w:rsid w:val="004A41AA"/>
    <w:rsid w:val="004A6A86"/>
    <w:rsid w:val="004B6086"/>
    <w:rsid w:val="004B6FFA"/>
    <w:rsid w:val="004B7221"/>
    <w:rsid w:val="004C2E03"/>
    <w:rsid w:val="004D15B7"/>
    <w:rsid w:val="004D2631"/>
    <w:rsid w:val="004E534D"/>
    <w:rsid w:val="004F6E42"/>
    <w:rsid w:val="00507495"/>
    <w:rsid w:val="005104F4"/>
    <w:rsid w:val="00522DC6"/>
    <w:rsid w:val="00542C81"/>
    <w:rsid w:val="005478BE"/>
    <w:rsid w:val="00593900"/>
    <w:rsid w:val="005C05BD"/>
    <w:rsid w:val="005C0881"/>
    <w:rsid w:val="005D247C"/>
    <w:rsid w:val="005E1E74"/>
    <w:rsid w:val="006065CA"/>
    <w:rsid w:val="00621053"/>
    <w:rsid w:val="0062562C"/>
    <w:rsid w:val="00627BFA"/>
    <w:rsid w:val="00640CCD"/>
    <w:rsid w:val="0067275E"/>
    <w:rsid w:val="00675DA7"/>
    <w:rsid w:val="00676BF9"/>
    <w:rsid w:val="00682A79"/>
    <w:rsid w:val="006A0642"/>
    <w:rsid w:val="006A33AC"/>
    <w:rsid w:val="006A3BC2"/>
    <w:rsid w:val="006B2E68"/>
    <w:rsid w:val="006B76C3"/>
    <w:rsid w:val="006E6AEE"/>
    <w:rsid w:val="00711AB4"/>
    <w:rsid w:val="00722A3E"/>
    <w:rsid w:val="00734374"/>
    <w:rsid w:val="0073734A"/>
    <w:rsid w:val="00741C62"/>
    <w:rsid w:val="00742EC7"/>
    <w:rsid w:val="00746194"/>
    <w:rsid w:val="00754D7E"/>
    <w:rsid w:val="00766AD4"/>
    <w:rsid w:val="00771736"/>
    <w:rsid w:val="007718ED"/>
    <w:rsid w:val="00786E5C"/>
    <w:rsid w:val="007941F9"/>
    <w:rsid w:val="00796CEE"/>
    <w:rsid w:val="00797A60"/>
    <w:rsid w:val="007E0BA6"/>
    <w:rsid w:val="007F5655"/>
    <w:rsid w:val="008119A1"/>
    <w:rsid w:val="00811AE6"/>
    <w:rsid w:val="008171D1"/>
    <w:rsid w:val="00835DBC"/>
    <w:rsid w:val="00855347"/>
    <w:rsid w:val="0086482B"/>
    <w:rsid w:val="00876575"/>
    <w:rsid w:val="00886A3C"/>
    <w:rsid w:val="00891E42"/>
    <w:rsid w:val="008979EF"/>
    <w:rsid w:val="008B1E29"/>
    <w:rsid w:val="008B2041"/>
    <w:rsid w:val="008C6A84"/>
    <w:rsid w:val="008D53F6"/>
    <w:rsid w:val="008D5BFB"/>
    <w:rsid w:val="008E1B0F"/>
    <w:rsid w:val="008E674C"/>
    <w:rsid w:val="008E7957"/>
    <w:rsid w:val="0090092F"/>
    <w:rsid w:val="00913F55"/>
    <w:rsid w:val="00913F8D"/>
    <w:rsid w:val="0093012B"/>
    <w:rsid w:val="00941A57"/>
    <w:rsid w:val="009604A1"/>
    <w:rsid w:val="009758AB"/>
    <w:rsid w:val="00977C87"/>
    <w:rsid w:val="0098716B"/>
    <w:rsid w:val="009C2A29"/>
    <w:rsid w:val="009C491C"/>
    <w:rsid w:val="009D10D7"/>
    <w:rsid w:val="009D113B"/>
    <w:rsid w:val="009D5191"/>
    <w:rsid w:val="009E22B5"/>
    <w:rsid w:val="009E5F1F"/>
    <w:rsid w:val="00A177B0"/>
    <w:rsid w:val="00A43AE8"/>
    <w:rsid w:val="00A64F90"/>
    <w:rsid w:val="00A829CF"/>
    <w:rsid w:val="00A846FD"/>
    <w:rsid w:val="00A928B5"/>
    <w:rsid w:val="00AA1B18"/>
    <w:rsid w:val="00AA6521"/>
    <w:rsid w:val="00AD00AF"/>
    <w:rsid w:val="00AD1896"/>
    <w:rsid w:val="00AE5F39"/>
    <w:rsid w:val="00B0133C"/>
    <w:rsid w:val="00B06CCB"/>
    <w:rsid w:val="00B1422F"/>
    <w:rsid w:val="00B25C00"/>
    <w:rsid w:val="00B313B3"/>
    <w:rsid w:val="00B31888"/>
    <w:rsid w:val="00B447A8"/>
    <w:rsid w:val="00B50D83"/>
    <w:rsid w:val="00B53239"/>
    <w:rsid w:val="00B62F9B"/>
    <w:rsid w:val="00B64D8B"/>
    <w:rsid w:val="00B715FA"/>
    <w:rsid w:val="00B806F9"/>
    <w:rsid w:val="00B87555"/>
    <w:rsid w:val="00B9620C"/>
    <w:rsid w:val="00BA047C"/>
    <w:rsid w:val="00BA66AD"/>
    <w:rsid w:val="00BB56D0"/>
    <w:rsid w:val="00BF1E91"/>
    <w:rsid w:val="00BF787E"/>
    <w:rsid w:val="00C06A79"/>
    <w:rsid w:val="00C06CCC"/>
    <w:rsid w:val="00C06DD5"/>
    <w:rsid w:val="00C10D5A"/>
    <w:rsid w:val="00C11AE0"/>
    <w:rsid w:val="00C267DB"/>
    <w:rsid w:val="00C36E17"/>
    <w:rsid w:val="00C434EC"/>
    <w:rsid w:val="00C450C4"/>
    <w:rsid w:val="00C538B7"/>
    <w:rsid w:val="00C720FF"/>
    <w:rsid w:val="00C74240"/>
    <w:rsid w:val="00C92AEC"/>
    <w:rsid w:val="00CB05DC"/>
    <w:rsid w:val="00CD4C0D"/>
    <w:rsid w:val="00D02B8B"/>
    <w:rsid w:val="00D164DF"/>
    <w:rsid w:val="00D24321"/>
    <w:rsid w:val="00D278E5"/>
    <w:rsid w:val="00D325CF"/>
    <w:rsid w:val="00D36A2A"/>
    <w:rsid w:val="00D4395F"/>
    <w:rsid w:val="00D444D5"/>
    <w:rsid w:val="00D44A8C"/>
    <w:rsid w:val="00D454C0"/>
    <w:rsid w:val="00D46FD8"/>
    <w:rsid w:val="00D511BF"/>
    <w:rsid w:val="00D65E47"/>
    <w:rsid w:val="00D8590E"/>
    <w:rsid w:val="00DA14E4"/>
    <w:rsid w:val="00DB4595"/>
    <w:rsid w:val="00DC03E8"/>
    <w:rsid w:val="00DC161F"/>
    <w:rsid w:val="00DE7E99"/>
    <w:rsid w:val="00DF3817"/>
    <w:rsid w:val="00E30C9D"/>
    <w:rsid w:val="00E55135"/>
    <w:rsid w:val="00E81827"/>
    <w:rsid w:val="00E91A4A"/>
    <w:rsid w:val="00E975CC"/>
    <w:rsid w:val="00EA1A1C"/>
    <w:rsid w:val="00EC21A2"/>
    <w:rsid w:val="00EC7DF7"/>
    <w:rsid w:val="00ED190E"/>
    <w:rsid w:val="00EE5E93"/>
    <w:rsid w:val="00EF3572"/>
    <w:rsid w:val="00EF568C"/>
    <w:rsid w:val="00F10337"/>
    <w:rsid w:val="00F1125D"/>
    <w:rsid w:val="00F227DD"/>
    <w:rsid w:val="00F31274"/>
    <w:rsid w:val="00F433F6"/>
    <w:rsid w:val="00F5353B"/>
    <w:rsid w:val="00F625E1"/>
    <w:rsid w:val="00F83F0F"/>
    <w:rsid w:val="00F87917"/>
    <w:rsid w:val="00FD0DAC"/>
    <w:rsid w:val="00FD1C5C"/>
    <w:rsid w:val="00FD55EF"/>
    <w:rsid w:val="00FD6A34"/>
    <w:rsid w:val="00FF4BF6"/>
    <w:rsid w:val="00FF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118AB"/>
  <w15:docId w15:val="{B82B2816-9628-4259-9A8C-B77D6DE44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1C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00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5EB2"/>
    <w:pPr>
      <w:spacing w:line="256" w:lineRule="auto"/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36B2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36B2F"/>
  </w:style>
  <w:style w:type="paragraph" w:styleId="a7">
    <w:name w:val="footer"/>
    <w:basedOn w:val="a"/>
    <w:link w:val="a8"/>
    <w:uiPriority w:val="99"/>
    <w:unhideWhenUsed/>
    <w:rsid w:val="00236B2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6B2F"/>
  </w:style>
  <w:style w:type="paragraph" w:styleId="a9">
    <w:name w:val="Balloon Text"/>
    <w:basedOn w:val="a"/>
    <w:link w:val="aa"/>
    <w:uiPriority w:val="99"/>
    <w:semiHidden/>
    <w:unhideWhenUsed/>
    <w:rsid w:val="00C267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267DB"/>
    <w:rPr>
      <w:rFonts w:ascii="Segoe UI" w:hAnsi="Segoe UI" w:cs="Segoe UI"/>
      <w:sz w:val="18"/>
      <w:szCs w:val="18"/>
    </w:rPr>
  </w:style>
  <w:style w:type="character" w:styleId="ab">
    <w:name w:val="page number"/>
    <w:basedOn w:val="a0"/>
    <w:uiPriority w:val="99"/>
    <w:semiHidden/>
    <w:unhideWhenUsed/>
    <w:rsid w:val="0073734A"/>
  </w:style>
  <w:style w:type="character" w:styleId="ac">
    <w:name w:val="annotation reference"/>
    <w:basedOn w:val="a0"/>
    <w:uiPriority w:val="99"/>
    <w:semiHidden/>
    <w:unhideWhenUsed/>
    <w:rsid w:val="00891E4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91E42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891E42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91E4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91E4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0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C67D08-8019-FA45-812D-A598A5653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23</Pages>
  <Words>20518</Words>
  <Characters>11696</Characters>
  <Application>Microsoft Office Word</Application>
  <DocSecurity>0</DocSecurity>
  <Lines>97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Роман Колесник</cp:lastModifiedBy>
  <cp:revision>2</cp:revision>
  <cp:lastPrinted>2020-02-03T14:48:00Z</cp:lastPrinted>
  <dcterms:created xsi:type="dcterms:W3CDTF">2021-11-24T08:39:00Z</dcterms:created>
  <dcterms:modified xsi:type="dcterms:W3CDTF">2021-11-24T08:39:00Z</dcterms:modified>
</cp:coreProperties>
</file>