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77"/>
        <w:gridCol w:w="7999"/>
      </w:tblGrid>
      <w:tr w:rsidR="002E523A" w:rsidRPr="002E523A" w14:paraId="28A13189" w14:textId="77777777" w:rsidTr="00E1647E">
        <w:tc>
          <w:tcPr>
            <w:tcW w:w="9776" w:type="dxa"/>
            <w:gridSpan w:val="2"/>
          </w:tcPr>
          <w:p w14:paraId="091C6FC2" w14:textId="77777777" w:rsidR="00C74072" w:rsidRPr="00C74072" w:rsidRDefault="00C74072" w:rsidP="0030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22F81CA0" w:rsidR="002E523A" w:rsidRPr="002E523A" w:rsidRDefault="00C74072" w:rsidP="0030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C74072" w:rsidRPr="002E523A" w14:paraId="6E7AB5CC" w14:textId="77777777" w:rsidTr="00E1647E">
        <w:tc>
          <w:tcPr>
            <w:tcW w:w="1777" w:type="dxa"/>
          </w:tcPr>
          <w:p w14:paraId="142AA2C5" w14:textId="0FEF751B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</w:p>
        </w:tc>
        <w:tc>
          <w:tcPr>
            <w:tcW w:w="7999" w:type="dxa"/>
          </w:tcPr>
          <w:p w14:paraId="42B32AB8" w14:textId="220058B6" w:rsidR="00C74072" w:rsidRPr="00C74072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 процедура (скорочена)</w:t>
            </w:r>
          </w:p>
        </w:tc>
      </w:tr>
      <w:tr w:rsidR="00C74072" w:rsidRPr="002E523A" w14:paraId="5EBCFA96" w14:textId="77777777" w:rsidTr="00E1647E">
        <w:tc>
          <w:tcPr>
            <w:tcW w:w="1777" w:type="dxa"/>
          </w:tcPr>
          <w:p w14:paraId="74175B79" w14:textId="5084828F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64C70">
              <w:rPr>
                <w:rFonts w:ascii="Times New Roman" w:hAnsi="Times New Roman" w:cs="Times New Roman"/>
                <w:sz w:val="24"/>
                <w:szCs w:val="24"/>
              </w:rPr>
              <w:t>дентифікатор процедури закупівлі</w:t>
            </w:r>
          </w:p>
        </w:tc>
        <w:tc>
          <w:tcPr>
            <w:tcW w:w="7999" w:type="dxa"/>
          </w:tcPr>
          <w:p w14:paraId="3F1D3668" w14:textId="66B93E48" w:rsidR="00C74072" w:rsidRPr="00E1647E" w:rsidRDefault="0000423A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3A">
              <w:rPr>
                <w:rFonts w:ascii="Times New Roman" w:hAnsi="Times New Roman" w:cs="Times New Roman"/>
                <w:sz w:val="24"/>
                <w:szCs w:val="24"/>
              </w:rPr>
              <w:t>UA-2022-06-14-005829-a</w:t>
            </w:r>
          </w:p>
        </w:tc>
      </w:tr>
      <w:tr w:rsidR="00C74072" w:rsidRPr="002E523A" w14:paraId="34CBED42" w14:textId="77777777" w:rsidTr="00E1647E">
        <w:tc>
          <w:tcPr>
            <w:tcW w:w="1777" w:type="dxa"/>
          </w:tcPr>
          <w:p w14:paraId="7B3BB24C" w14:textId="7213F6A9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</w:p>
        </w:tc>
        <w:tc>
          <w:tcPr>
            <w:tcW w:w="7999" w:type="dxa"/>
          </w:tcPr>
          <w:p w14:paraId="3C34130F" w14:textId="4627DC74" w:rsidR="00C74072" w:rsidRPr="00E1647E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Код ДК 021:2015 :09320000-8 Пара, гаряча вода та пов’язана продукція (Теплова енергія за </w:t>
            </w: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вул. Ярославська 41)</w:t>
            </w:r>
          </w:p>
        </w:tc>
      </w:tr>
      <w:tr w:rsidR="00C74072" w:rsidRPr="002E523A" w14:paraId="373667A0" w14:textId="77777777" w:rsidTr="00E1647E">
        <w:trPr>
          <w:trHeight w:val="671"/>
        </w:trPr>
        <w:tc>
          <w:tcPr>
            <w:tcW w:w="1777" w:type="dxa"/>
          </w:tcPr>
          <w:p w14:paraId="26CD7B14" w14:textId="1A146FA8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999" w:type="dxa"/>
          </w:tcPr>
          <w:p w14:paraId="33F77453" w14:textId="581033D6" w:rsidR="00C74072" w:rsidRPr="00E1647E" w:rsidRDefault="0000423A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948 900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647E"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</w:tr>
      <w:tr w:rsidR="00C74072" w:rsidRPr="002E523A" w14:paraId="6DB4BAD5" w14:textId="77777777" w:rsidTr="00E1647E">
        <w:tc>
          <w:tcPr>
            <w:tcW w:w="1777" w:type="dxa"/>
          </w:tcPr>
          <w:p w14:paraId="2C1832C0" w14:textId="44CE772D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99" w:type="dxa"/>
          </w:tcPr>
          <w:p w14:paraId="375FB522" w14:textId="67C2A880" w:rsidR="00352DDF" w:rsidRPr="00E1647E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:rsidR="00C74072" w:rsidRPr="002E523A" w14:paraId="747DF83D" w14:textId="77777777" w:rsidTr="00E1647E">
        <w:tc>
          <w:tcPr>
            <w:tcW w:w="1777" w:type="dxa"/>
          </w:tcPr>
          <w:p w14:paraId="49706348" w14:textId="36F45A5E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7999" w:type="dxa"/>
          </w:tcPr>
          <w:p w14:paraId="541CA28F" w14:textId="77777777" w:rsidR="00E1647E" w:rsidRPr="00E1647E" w:rsidRDefault="00E1647E" w:rsidP="0030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— Методика).</w:t>
            </w:r>
          </w:p>
          <w:p w14:paraId="69952A8D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9BAE" w14:textId="5DBDA7B3" w:rsidR="00E1647E" w:rsidRPr="00E1647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відповідно до розпорядження Виконавчого органу Київської міської ради (Київської міської державної адміністрації) від 23.09.2020 № 1487.</w:t>
            </w:r>
          </w:p>
          <w:p w14:paraId="696F98C8" w14:textId="4FD76E58" w:rsidR="00E1647E" w:rsidRPr="00E1647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Відповідно до Методики:</w:t>
            </w:r>
          </w:p>
          <w:p w14:paraId="79452910" w14:textId="77777777" w:rsidR="00E1647E" w:rsidRPr="00E1647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ОВрег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= V × </w:t>
            </w: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Цтар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45470B" w14:textId="77777777" w:rsidR="00E1647E" w:rsidRPr="00E1647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де: </w:t>
            </w:r>
          </w:p>
          <w:p w14:paraId="15C35122" w14:textId="77777777" w:rsidR="00E1647E" w:rsidRPr="00E1647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ОВрег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— очікувана вартість закупівлі товарів / послуг, щодо яких проводиться державне регулювання цін і тарифів;</w:t>
            </w:r>
          </w:p>
          <w:p w14:paraId="010C3AA1" w14:textId="77777777" w:rsidR="00E1647E" w:rsidRPr="00E1647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V — кількість (обсяг) товару / послуги, що закуповується;</w:t>
            </w:r>
          </w:p>
          <w:p w14:paraId="4D31EB95" w14:textId="77777777" w:rsidR="00E1647E" w:rsidRPr="00E1647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Цтар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— ціна (тариф) за одиницю товару / послуги, затверджена відповідним нормативно-правовим актом.</w:t>
            </w:r>
          </w:p>
          <w:p w14:paraId="0F279CB5" w14:textId="77777777" w:rsidR="00E1647E" w:rsidRPr="00E1647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E811" w14:textId="77777777" w:rsidR="0000423A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Очікуване споживання на 202</w:t>
            </w:r>
            <w:r w:rsidR="00004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рік – </w:t>
            </w:r>
            <w:r w:rsidR="0000423A">
              <w:rPr>
                <w:rFonts w:ascii="Times New Roman" w:hAnsi="Times New Roman" w:cs="Times New Roman"/>
                <w:sz w:val="24"/>
                <w:szCs w:val="24"/>
              </w:rPr>
              <w:t>350,68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854810" w14:textId="6698323E" w:rsidR="0000423A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момент проведення переговорів — </w:t>
            </w:r>
            <w:r w:rsidR="0000423A" w:rsidRPr="0000423A">
              <w:rPr>
                <w:rFonts w:ascii="Times New Roman" w:hAnsi="Times New Roman" w:cs="Times New Roman"/>
                <w:sz w:val="24"/>
                <w:szCs w:val="24"/>
              </w:rPr>
              <w:t xml:space="preserve">3 509,38 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="0000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з ПДВ. </w:t>
            </w:r>
          </w:p>
          <w:p w14:paraId="77CC552E" w14:textId="224DD7EA" w:rsidR="0000423A" w:rsidRDefault="0000423A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r w:rsidR="00FC01DE" w:rsidRPr="00FC0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01.01.2022 -22.04.2022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FC01DE" w:rsidRPr="00FC01DE">
              <w:rPr>
                <w:rFonts w:ascii="Times New Roman" w:hAnsi="Times New Roman" w:cs="Times New Roman"/>
                <w:sz w:val="24"/>
                <w:szCs w:val="24"/>
              </w:rPr>
              <w:t xml:space="preserve">2 450,02 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з ПДВ.</w:t>
            </w:r>
          </w:p>
          <w:p w14:paraId="124AB6E7" w14:textId="5F5E7BF2" w:rsidR="00FC01DE" w:rsidRDefault="00E1647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Загальна вартість предмета закупівлі на 202</w:t>
            </w:r>
            <w:r w:rsidR="00004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рік — </w:t>
            </w:r>
            <w:r w:rsidR="0000423A">
              <w:rPr>
                <w:rFonts w:ascii="Times New Roman" w:hAnsi="Times New Roman" w:cs="Times New Roman"/>
                <w:sz w:val="24"/>
                <w:szCs w:val="24"/>
              </w:rPr>
              <w:t>948 900,00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грн з ПДВ (</w:t>
            </w:r>
            <w:r w:rsidR="00FC01D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FC01DE">
              <w:rPr>
                <w:rFonts w:ascii="Times New Roman" w:hAnsi="Times New Roman" w:cs="Times New Roman"/>
                <w:sz w:val="24"/>
                <w:szCs w:val="24"/>
              </w:rPr>
              <w:t>2 450,02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70A97">
              <w:rPr>
                <w:rFonts w:ascii="Times New Roman" w:hAnsi="Times New Roman" w:cs="Times New Roman"/>
                <w:sz w:val="24"/>
                <w:szCs w:val="24"/>
              </w:rPr>
              <w:t>651 705,32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01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B7FCCB" w14:textId="1D1E59FC" w:rsidR="00C74072" w:rsidRDefault="00FC01DE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D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  <w:r w:rsidR="00522A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3</w:t>
            </w:r>
            <w:r w:rsidR="0017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509,38 = </w:t>
            </w:r>
            <w:r w:rsidR="0017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A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70A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D2A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70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2A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70A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79D9C31" w14:textId="75BB7AB4" w:rsidR="00170A97" w:rsidRPr="002E523A" w:rsidRDefault="00170A97" w:rsidP="00BA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(651</w:t>
            </w:r>
            <w:r w:rsidR="0052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705,32 + 2</w:t>
            </w:r>
            <w:r w:rsidR="008D2A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8D2A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2A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22A90">
              <w:rPr>
                <w:rFonts w:ascii="Times New Roman" w:hAnsi="Times New Roman" w:cs="Times New Roman"/>
                <w:sz w:val="24"/>
                <w:szCs w:val="24"/>
              </w:rPr>
              <w:t>948 900,00).</w:t>
            </w:r>
          </w:p>
        </w:tc>
      </w:tr>
      <w:tr w:rsidR="00C74072" w:rsidRPr="002E523A" w14:paraId="799FCBAE" w14:textId="77777777" w:rsidTr="00E1647E">
        <w:tc>
          <w:tcPr>
            <w:tcW w:w="1777" w:type="dxa"/>
          </w:tcPr>
          <w:p w14:paraId="7737E581" w14:textId="45668AFE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7999" w:type="dxa"/>
          </w:tcPr>
          <w:p w14:paraId="366C73B6" w14:textId="41892813" w:rsidR="00C74072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озмір бюджетного призначення, визначений відповідно до розрахунку до проекту кошторису на 202</w:t>
            </w:r>
            <w:r w:rsidR="00522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рік, становить </w:t>
            </w:r>
            <w:r w:rsidR="00522A90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2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грн.</w:t>
            </w:r>
          </w:p>
        </w:tc>
      </w:tr>
    </w:tbl>
    <w:p w14:paraId="03CD3BB2" w14:textId="77777777" w:rsidR="00E624FB" w:rsidRDefault="001379AC"/>
    <w:sectPr w:rsidR="00E62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0423A"/>
    <w:rsid w:val="000F69D2"/>
    <w:rsid w:val="001379AC"/>
    <w:rsid w:val="00170A97"/>
    <w:rsid w:val="002A54E4"/>
    <w:rsid w:val="002E02C7"/>
    <w:rsid w:val="002E523A"/>
    <w:rsid w:val="00302905"/>
    <w:rsid w:val="00352DDF"/>
    <w:rsid w:val="004F4402"/>
    <w:rsid w:val="00522A90"/>
    <w:rsid w:val="006C7005"/>
    <w:rsid w:val="007606DD"/>
    <w:rsid w:val="00765532"/>
    <w:rsid w:val="007C689E"/>
    <w:rsid w:val="00817DDF"/>
    <w:rsid w:val="00851A14"/>
    <w:rsid w:val="008D2A80"/>
    <w:rsid w:val="00975051"/>
    <w:rsid w:val="00A64DCA"/>
    <w:rsid w:val="00B04286"/>
    <w:rsid w:val="00B55857"/>
    <w:rsid w:val="00BA0CC9"/>
    <w:rsid w:val="00C74072"/>
    <w:rsid w:val="00E1647E"/>
    <w:rsid w:val="00F73EE1"/>
    <w:rsid w:val="00F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2D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PHC01</cp:lastModifiedBy>
  <cp:revision>9</cp:revision>
  <dcterms:created xsi:type="dcterms:W3CDTF">2021-03-19T13:51:00Z</dcterms:created>
  <dcterms:modified xsi:type="dcterms:W3CDTF">2022-06-14T15:31:00Z</dcterms:modified>
</cp:coreProperties>
</file>