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99C1C47" w14:textId="77777777" w:rsidR="000C70A6" w:rsidRDefault="000C70A6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0C70A6">
        <w:rPr>
          <w:rFonts w:ascii="Times New Roman" w:hAnsi="Times New Roman"/>
          <w:b/>
          <w:bCs/>
          <w:sz w:val="24"/>
          <w:szCs w:val="24"/>
        </w:rPr>
        <w:t xml:space="preserve">ДК 021:2015:33690000-3 Лікарські засоби різні (Реагенти сумісні з проточними </w:t>
      </w:r>
      <w:proofErr w:type="spellStart"/>
      <w:r w:rsidRPr="000C70A6">
        <w:rPr>
          <w:rFonts w:ascii="Times New Roman" w:hAnsi="Times New Roman"/>
          <w:b/>
          <w:bCs/>
          <w:sz w:val="24"/>
          <w:szCs w:val="24"/>
        </w:rPr>
        <w:t>цитофлюориметрами</w:t>
      </w:r>
      <w:proofErr w:type="spellEnd"/>
      <w:r w:rsidRPr="000C70A6">
        <w:rPr>
          <w:rFonts w:ascii="Times New Roman" w:hAnsi="Times New Roman"/>
          <w:b/>
          <w:bCs/>
          <w:sz w:val="24"/>
          <w:szCs w:val="24"/>
        </w:rPr>
        <w:t xml:space="preserve"> виробництва </w:t>
      </w:r>
      <w:proofErr w:type="spellStart"/>
      <w:r w:rsidRPr="000C70A6">
        <w:rPr>
          <w:rFonts w:ascii="Times New Roman" w:hAnsi="Times New Roman"/>
          <w:b/>
          <w:bCs/>
          <w:sz w:val="24"/>
          <w:szCs w:val="24"/>
        </w:rPr>
        <w:t>Beckman</w:t>
      </w:r>
      <w:proofErr w:type="spellEnd"/>
      <w:r w:rsidRPr="000C70A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C70A6">
        <w:rPr>
          <w:rFonts w:ascii="Times New Roman" w:hAnsi="Times New Roman"/>
          <w:b/>
          <w:bCs/>
          <w:sz w:val="24"/>
          <w:szCs w:val="24"/>
        </w:rPr>
        <w:t>Coulter</w:t>
      </w:r>
      <w:proofErr w:type="spellEnd"/>
      <w:r w:rsidRPr="000C70A6">
        <w:rPr>
          <w:rFonts w:ascii="Times New Roman" w:hAnsi="Times New Roman"/>
          <w:b/>
          <w:bCs/>
          <w:sz w:val="24"/>
          <w:szCs w:val="24"/>
        </w:rPr>
        <w:t>)</w:t>
      </w:r>
      <w:r w:rsidRPr="000C70A6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</w:p>
    <w:p w14:paraId="3673CAB5" w14:textId="1A48E594" w:rsidR="002B72AC" w:rsidRPr="0024553B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7EB6067E" w14:textId="77777777" w:rsidR="000C70A6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0C70A6" w:rsidRPr="000C70A6">
        <w:rPr>
          <w:rFonts w:ascii="Times New Roman" w:hAnsi="Times New Roman"/>
          <w:bCs/>
          <w:sz w:val="24"/>
          <w:szCs w:val="24"/>
        </w:rPr>
        <w:t xml:space="preserve">ДК 021:2015:33690000-3 Лікарські засоби різні (Реагенти сумісні з проточними </w:t>
      </w:r>
      <w:proofErr w:type="spellStart"/>
      <w:r w:rsidR="000C70A6" w:rsidRPr="000C70A6">
        <w:rPr>
          <w:rFonts w:ascii="Times New Roman" w:hAnsi="Times New Roman"/>
          <w:bCs/>
          <w:sz w:val="24"/>
          <w:szCs w:val="24"/>
        </w:rPr>
        <w:t>цитофлюориметрами</w:t>
      </w:r>
      <w:proofErr w:type="spellEnd"/>
      <w:r w:rsidR="000C70A6" w:rsidRPr="000C70A6">
        <w:rPr>
          <w:rFonts w:ascii="Times New Roman" w:hAnsi="Times New Roman"/>
          <w:bCs/>
          <w:sz w:val="24"/>
          <w:szCs w:val="24"/>
        </w:rPr>
        <w:t xml:space="preserve"> виробництва </w:t>
      </w:r>
      <w:proofErr w:type="spellStart"/>
      <w:r w:rsidR="000C70A6" w:rsidRPr="000C70A6">
        <w:rPr>
          <w:rFonts w:ascii="Times New Roman" w:hAnsi="Times New Roman"/>
          <w:bCs/>
          <w:sz w:val="24"/>
          <w:szCs w:val="24"/>
        </w:rPr>
        <w:t>Beckman</w:t>
      </w:r>
      <w:proofErr w:type="spellEnd"/>
      <w:r w:rsidR="000C70A6" w:rsidRPr="000C70A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C70A6" w:rsidRPr="000C70A6">
        <w:rPr>
          <w:rFonts w:ascii="Times New Roman" w:hAnsi="Times New Roman"/>
          <w:bCs/>
          <w:sz w:val="24"/>
          <w:szCs w:val="24"/>
        </w:rPr>
        <w:t>Coulter</w:t>
      </w:r>
      <w:proofErr w:type="spellEnd"/>
      <w:r w:rsidR="000C70A6" w:rsidRPr="000C70A6">
        <w:rPr>
          <w:rFonts w:ascii="Times New Roman" w:hAnsi="Times New Roman"/>
          <w:bCs/>
          <w:sz w:val="24"/>
          <w:szCs w:val="24"/>
        </w:rPr>
        <w:t>)</w:t>
      </w:r>
    </w:p>
    <w:p w14:paraId="4439A3F5" w14:textId="59B7E416" w:rsidR="0024553B" w:rsidRPr="0024553B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 xml:space="preserve">Відкриті торги </w:t>
      </w:r>
    </w:p>
    <w:p w14:paraId="66384113" w14:textId="62979678" w:rsidR="006C75C1" w:rsidRDefault="000C70A6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0A6">
        <w:rPr>
          <w:rFonts w:ascii="Times New Roman" w:hAnsi="Times New Roman"/>
          <w:sz w:val="24"/>
          <w:szCs w:val="24"/>
        </w:rPr>
        <w:t>UA-2022-08-08-003755-a</w:t>
      </w:r>
    </w:p>
    <w:p w14:paraId="6C74577A" w14:textId="77777777" w:rsidR="000C70A6" w:rsidRPr="0024553B" w:rsidRDefault="000C70A6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46225776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0C70A6" w:rsidRPr="000C70A6">
        <w:rPr>
          <w:rFonts w:ascii="Times New Roman" w:hAnsi="Times New Roman"/>
          <w:sz w:val="24"/>
          <w:szCs w:val="24"/>
        </w:rPr>
        <w:t>81 400,00</w:t>
      </w:r>
      <w:r w:rsidR="000C70A6">
        <w:rPr>
          <w:rFonts w:ascii="Times New Roman" w:hAnsi="Times New Roman"/>
          <w:sz w:val="24"/>
          <w:szCs w:val="24"/>
        </w:rPr>
        <w:t xml:space="preserve"> </w:t>
      </w:r>
      <w:r w:rsidRPr="0024553B">
        <w:rPr>
          <w:rFonts w:ascii="Times New Roman" w:hAnsi="Times New Roman"/>
          <w:sz w:val="24"/>
          <w:szCs w:val="24"/>
        </w:rPr>
        <w:t>грн</w:t>
      </w:r>
      <w:r w:rsidR="002C7992" w:rsidRPr="0024553B">
        <w:rPr>
          <w:rFonts w:ascii="Times New Roman" w:hAnsi="Times New Roman"/>
          <w:sz w:val="24"/>
          <w:szCs w:val="24"/>
        </w:rPr>
        <w:t xml:space="preserve"> </w:t>
      </w:r>
      <w:r w:rsidR="001C1517" w:rsidRPr="0024553B">
        <w:rPr>
          <w:rFonts w:ascii="Times New Roman" w:hAnsi="Times New Roman"/>
          <w:sz w:val="24"/>
          <w:szCs w:val="24"/>
        </w:rPr>
        <w:t>бе</w:t>
      </w:r>
      <w:r w:rsidR="002C7992" w:rsidRPr="0024553B">
        <w:rPr>
          <w:rFonts w:ascii="Times New Roman" w:hAnsi="Times New Roman"/>
          <w:sz w:val="24"/>
          <w:szCs w:val="24"/>
        </w:rPr>
        <w:t>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24553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64411FBB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0C70A6" w:rsidRPr="000C70A6">
        <w:rPr>
          <w:rFonts w:ascii="Times New Roman" w:hAnsi="Times New Roman"/>
          <w:sz w:val="24"/>
          <w:szCs w:val="24"/>
        </w:rPr>
        <w:t>81 400,00</w:t>
      </w:r>
      <w:r w:rsidR="006C75C1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366514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грн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1C1517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без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ПДВ.</w:t>
      </w:r>
    </w:p>
    <w:p w14:paraId="67A52DF9" w14:textId="7372B863" w:rsidR="0024553B" w:rsidRPr="000C70A6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Оплата за Товар звільнена від податку на додану вартість на підставі пункт 197.11 статті 197 Податкового кодексу України, у зв’язку з тим, що поставлені Товари фінансуються за рахунок міжнародної технічної допомоги, яка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в рамках реалізації проекту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  <w:r w:rsid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.</w:t>
      </w:r>
    </w:p>
    <w:p w14:paraId="5FD7329C" w14:textId="77777777" w:rsidR="000C70A6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lastRenderedPageBreak/>
        <w:t xml:space="preserve">Джерело фінансування – </w:t>
      </w:r>
      <w:r w:rsidR="006C75C1" w:rsidRPr="006C75C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– кошти міжнародної технічної допомоги, виділені за проектом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7EEF8683" w14:textId="6686E39F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22324387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 медико-технічних вимог.</w:t>
      </w:r>
    </w:p>
    <w:p w14:paraId="14A58F76" w14:textId="4FD0DD84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по 2</w:t>
      </w:r>
      <w:r w:rsidR="000C70A6">
        <w:rPr>
          <w:rFonts w:ascii="Times New Roman" w:hAnsi="Times New Roman"/>
          <w:sz w:val="24"/>
          <w:szCs w:val="24"/>
        </w:rPr>
        <w:t>9</w:t>
      </w:r>
      <w:r w:rsidR="001C1517" w:rsidRPr="0024553B">
        <w:rPr>
          <w:rFonts w:ascii="Times New Roman" w:hAnsi="Times New Roman"/>
          <w:sz w:val="24"/>
          <w:szCs w:val="24"/>
        </w:rPr>
        <w:t>.09.</w:t>
      </w:r>
      <w:r w:rsidRPr="0024553B">
        <w:rPr>
          <w:rFonts w:ascii="Times New Roman" w:hAnsi="Times New Roman"/>
          <w:sz w:val="24"/>
          <w:szCs w:val="24"/>
        </w:rPr>
        <w:t>202</w:t>
      </w:r>
      <w:r w:rsidR="00366514" w:rsidRPr="0024553B">
        <w:rPr>
          <w:rFonts w:ascii="Times New Roman" w:hAnsi="Times New Roman"/>
          <w:sz w:val="24"/>
          <w:szCs w:val="24"/>
        </w:rPr>
        <w:t>2.</w:t>
      </w:r>
      <w:r w:rsidRPr="0024553B">
        <w:rPr>
          <w:rFonts w:ascii="Times New Roman" w:hAnsi="Times New Roman"/>
          <w:sz w:val="24"/>
          <w:szCs w:val="24"/>
        </w:rPr>
        <w:t xml:space="preserve"> 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5D74E357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68425DD0" w14:textId="77777777" w:rsidR="000C70A6" w:rsidRPr="0024553B" w:rsidRDefault="000C70A6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865C80" w14:textId="77777777" w:rsidR="000C70A6" w:rsidRPr="000C70A6" w:rsidRDefault="000C70A6" w:rsidP="000C70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0C70A6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МЕДИКО-ТЕХНІЧНІ ВИМОГИ </w:t>
      </w:r>
    </w:p>
    <w:p w14:paraId="719765A6" w14:textId="77777777" w:rsidR="000C70A6" w:rsidRPr="000C70A6" w:rsidRDefault="000C70A6" w:rsidP="000C70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tbl>
      <w:tblPr>
        <w:tblW w:w="10734" w:type="dxa"/>
        <w:tblInd w:w="-714" w:type="dxa"/>
        <w:tblLook w:val="04A0" w:firstRow="1" w:lastRow="0" w:firstColumn="1" w:lastColumn="0" w:noHBand="0" w:noVBand="1"/>
      </w:tblPr>
      <w:tblGrid>
        <w:gridCol w:w="540"/>
        <w:gridCol w:w="2242"/>
        <w:gridCol w:w="1136"/>
        <w:gridCol w:w="3945"/>
        <w:gridCol w:w="1601"/>
        <w:gridCol w:w="1270"/>
      </w:tblGrid>
      <w:tr w:rsidR="000C70A6" w:rsidRPr="000C70A6" w14:paraId="1B8FB26F" w14:textId="77777777" w:rsidTr="009467AA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98A0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/>
                <w:lang w:eastAsia="uk-UA"/>
              </w:rPr>
              <w:t>№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0DC3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/>
                <w:lang w:eastAsia="uk-UA"/>
              </w:rPr>
              <w:t>Предмет закупівлі*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D14C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/>
                <w:lang w:eastAsia="uk-UA"/>
              </w:rPr>
              <w:t>Код НК 024:2019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3A2E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/>
                <w:lang w:eastAsia="uk-UA"/>
              </w:rPr>
              <w:t>Технічні характеристики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F44B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/>
                <w:lang w:eastAsia="uk-UA"/>
              </w:rPr>
              <w:t>Одиниці вимірювання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A534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/>
                <w:lang w:eastAsia="uk-UA"/>
              </w:rPr>
              <w:t>Кількість</w:t>
            </w:r>
          </w:p>
        </w:tc>
      </w:tr>
      <w:tr w:rsidR="000C70A6" w:rsidRPr="000C70A6" w14:paraId="2248F13C" w14:textId="77777777" w:rsidTr="009467AA">
        <w:trPr>
          <w:trHeight w:val="6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CFE13" w14:textId="77777777" w:rsidR="000C70A6" w:rsidRPr="000C70A6" w:rsidRDefault="000C70A6" w:rsidP="000C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C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101E" w14:textId="77777777" w:rsidR="000C70A6" w:rsidRPr="000C70A6" w:rsidRDefault="000C70A6" w:rsidP="000C7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AQUIOS Тетра-1 Панель Tetra-1 </w:t>
            </w:r>
            <w:proofErr w:type="spellStart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Panel</w:t>
            </w:r>
            <w:proofErr w:type="spellEnd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, 50 тестів, каталожний номер </w:t>
            </w:r>
            <w:r w:rsidRPr="000C70A6">
              <w:rPr>
                <w:rFonts w:ascii="Times New Roman" w:eastAsia="Calibri" w:hAnsi="Times New Roman" w:cs="Calibri"/>
                <w:bCs/>
                <w:lang w:val="en-US" w:eastAsia="uk-UA"/>
              </w:rPr>
              <w:t>B</w:t>
            </w: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23533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3A6B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56917</w:t>
            </w:r>
          </w:p>
        </w:tc>
        <w:tc>
          <w:tcPr>
            <w:tcW w:w="39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1D50DCF" w14:textId="77777777" w:rsidR="000C70A6" w:rsidRPr="000C70A6" w:rsidRDefault="000C70A6" w:rsidP="000C70A6">
            <w:pPr>
              <w:tabs>
                <w:tab w:val="left" w:pos="180"/>
              </w:tabs>
              <w:spacing w:after="0" w:line="240" w:lineRule="auto"/>
              <w:ind w:left="-45"/>
              <w:jc w:val="both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1. Реагенти повинні бути сумісні з проточними </w:t>
            </w:r>
            <w:proofErr w:type="spellStart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цитофлюориметрами</w:t>
            </w:r>
            <w:proofErr w:type="spellEnd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 AQUIOS CL виробництва </w:t>
            </w:r>
            <w:proofErr w:type="spellStart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Beckman</w:t>
            </w:r>
            <w:proofErr w:type="spellEnd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 </w:t>
            </w:r>
            <w:proofErr w:type="spellStart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Coulter</w:t>
            </w:r>
            <w:proofErr w:type="spellEnd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.</w:t>
            </w:r>
          </w:p>
          <w:p w14:paraId="457FB077" w14:textId="77777777" w:rsidR="000C70A6" w:rsidRPr="000C70A6" w:rsidRDefault="000C70A6" w:rsidP="000C70A6">
            <w:pPr>
              <w:tabs>
                <w:tab w:val="left" w:pos="180"/>
              </w:tabs>
              <w:spacing w:after="0" w:line="240" w:lineRule="auto"/>
              <w:ind w:left="-45"/>
              <w:jc w:val="both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2. Реагенти повинні бути призначені для діагностики </w:t>
            </w:r>
            <w:proofErr w:type="spellStart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in</w:t>
            </w:r>
            <w:proofErr w:type="spellEnd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 </w:t>
            </w:r>
            <w:proofErr w:type="spellStart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vitro</w:t>
            </w:r>
            <w:proofErr w:type="spellEnd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.</w:t>
            </w:r>
          </w:p>
          <w:p w14:paraId="4EA19F25" w14:textId="77777777" w:rsidR="000C70A6" w:rsidRPr="000C70A6" w:rsidRDefault="000C70A6" w:rsidP="000C70A6">
            <w:pPr>
              <w:tabs>
                <w:tab w:val="left" w:pos="180"/>
              </w:tabs>
              <w:spacing w:after="0" w:line="240" w:lineRule="auto"/>
              <w:ind w:left="-45"/>
              <w:jc w:val="both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3. Термін придатності реагентів на момент поставки отримувачу повинен становити не менше 50% від загального терміну придатності.</w:t>
            </w:r>
          </w:p>
          <w:p w14:paraId="29632715" w14:textId="77777777" w:rsidR="000C70A6" w:rsidRPr="000C70A6" w:rsidRDefault="000C70A6" w:rsidP="000C70A6">
            <w:pPr>
              <w:tabs>
                <w:tab w:val="left" w:pos="180"/>
              </w:tabs>
              <w:spacing w:after="0" w:line="240" w:lineRule="auto"/>
              <w:ind w:left="-45"/>
              <w:jc w:val="both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4. Медичні вироби повинні відповідати вимогам Технічного регламенту щодо медичних виробів, затвердженого постановою Кабінету Міністрів України від 02.10.2013 № 753, що підтверджується на момент постачання завіреною копією декларації та, за наявності, сертифікатом про відповідність. </w:t>
            </w:r>
          </w:p>
          <w:p w14:paraId="5BDF25E5" w14:textId="77777777" w:rsidR="000C70A6" w:rsidRPr="000C70A6" w:rsidRDefault="000C70A6" w:rsidP="000C70A6">
            <w:pPr>
              <w:tabs>
                <w:tab w:val="left" w:pos="180"/>
              </w:tabs>
              <w:spacing w:after="0" w:line="240" w:lineRule="auto"/>
              <w:ind w:left="-45"/>
              <w:jc w:val="both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5. Необхідна наявність копії інструкції (настанови) із експлуатації (застосування) медичного виробу українською мовою. У разі наявності затвердженої інструкції мовою оригіналу має бути забезпечений супровід препарату копією автентичного перекладу інструкції українською мовою.</w:t>
            </w:r>
          </w:p>
          <w:p w14:paraId="1ABDB728" w14:textId="77777777" w:rsidR="000C70A6" w:rsidRPr="000C70A6" w:rsidRDefault="000C70A6" w:rsidP="000C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6. Зберігання та постачання повинно здійснюватися відповідно до вимог інструкції з використання за необхідності з дотриманням «холодового ланцюга».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841C2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флакон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FB393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1</w:t>
            </w:r>
          </w:p>
        </w:tc>
      </w:tr>
      <w:tr w:rsidR="000C70A6" w:rsidRPr="000C70A6" w14:paraId="65EF6B43" w14:textId="77777777" w:rsidTr="009467AA">
        <w:trPr>
          <w:trHeight w:val="17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B54AD" w14:textId="77777777" w:rsidR="000C70A6" w:rsidRPr="000C70A6" w:rsidRDefault="000C70A6" w:rsidP="000C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C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4E6F" w14:textId="77777777" w:rsidR="000C70A6" w:rsidRPr="000C70A6" w:rsidRDefault="000C70A6" w:rsidP="000C7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AQUIOS </w:t>
            </w:r>
            <w:proofErr w:type="spellStart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Фокусуючий</w:t>
            </w:r>
            <w:proofErr w:type="spellEnd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 розчин </w:t>
            </w:r>
            <w:proofErr w:type="spellStart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Sheath</w:t>
            </w:r>
            <w:proofErr w:type="spellEnd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 </w:t>
            </w:r>
            <w:proofErr w:type="spellStart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Solution</w:t>
            </w:r>
            <w:proofErr w:type="spellEnd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, 10 л, каталожний номер B25697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CD24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56920</w:t>
            </w:r>
          </w:p>
        </w:tc>
        <w:tc>
          <w:tcPr>
            <w:tcW w:w="39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6FCF99" w14:textId="77777777" w:rsidR="000C70A6" w:rsidRPr="000C70A6" w:rsidRDefault="000C70A6" w:rsidP="000C70A6">
            <w:pPr>
              <w:tabs>
                <w:tab w:val="left" w:pos="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BDB2D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упаковка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428D7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1</w:t>
            </w:r>
          </w:p>
        </w:tc>
      </w:tr>
      <w:tr w:rsidR="000C70A6" w:rsidRPr="000C70A6" w14:paraId="3A3FF95E" w14:textId="77777777" w:rsidTr="009467AA">
        <w:trPr>
          <w:trHeight w:val="1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2DB28" w14:textId="77777777" w:rsidR="000C70A6" w:rsidRPr="000C70A6" w:rsidRDefault="000C70A6" w:rsidP="000C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C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63FF" w14:textId="77777777" w:rsidR="000C70A6" w:rsidRPr="000C70A6" w:rsidRDefault="000C70A6" w:rsidP="000C7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val="en-US" w:eastAsia="uk-UA"/>
              </w:rPr>
              <w:t>AQUIOS</w:t>
            </w: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 </w:t>
            </w:r>
            <w:r w:rsidRPr="000C70A6">
              <w:rPr>
                <w:rFonts w:ascii="Times New Roman" w:eastAsia="Calibri" w:hAnsi="Times New Roman" w:cs="Calibri"/>
                <w:bCs/>
                <w:lang w:val="en-US" w:eastAsia="uk-UA"/>
              </w:rPr>
              <w:t>IMMUNO</w:t>
            </w: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-</w:t>
            </w:r>
            <w:r w:rsidRPr="000C70A6">
              <w:rPr>
                <w:rFonts w:ascii="Times New Roman" w:eastAsia="Calibri" w:hAnsi="Times New Roman" w:cs="Calibri"/>
                <w:bCs/>
                <w:lang w:val="en-US" w:eastAsia="uk-UA"/>
              </w:rPr>
              <w:t>TROL</w:t>
            </w: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, низькі клітини, 2 флакони по 3 мл, каталожний номер </w:t>
            </w:r>
            <w:r w:rsidRPr="000C70A6">
              <w:rPr>
                <w:rFonts w:ascii="Times New Roman" w:eastAsia="Calibri" w:hAnsi="Times New Roman" w:cs="Calibri"/>
                <w:bCs/>
                <w:lang w:val="en-US" w:eastAsia="uk-UA"/>
              </w:rPr>
              <w:t>B</w:t>
            </w: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25700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1F01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56919</w:t>
            </w:r>
          </w:p>
        </w:tc>
        <w:tc>
          <w:tcPr>
            <w:tcW w:w="39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B53C76" w14:textId="77777777" w:rsidR="000C70A6" w:rsidRPr="000C70A6" w:rsidRDefault="000C70A6" w:rsidP="000C70A6">
            <w:pPr>
              <w:tabs>
                <w:tab w:val="left" w:pos="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D3F34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упаковка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E7A8C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3</w:t>
            </w:r>
          </w:p>
        </w:tc>
      </w:tr>
      <w:tr w:rsidR="000C70A6" w:rsidRPr="000C70A6" w14:paraId="0D98EC9E" w14:textId="77777777" w:rsidTr="009467AA">
        <w:trPr>
          <w:trHeight w:val="13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E60F1" w14:textId="77777777" w:rsidR="000C70A6" w:rsidRPr="000C70A6" w:rsidRDefault="000C70A6" w:rsidP="000C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C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D691" w14:textId="77777777" w:rsidR="000C70A6" w:rsidRPr="000C70A6" w:rsidRDefault="000C70A6" w:rsidP="000C7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AQUIOS Розчин </w:t>
            </w:r>
            <w:proofErr w:type="spellStart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гіпохлорита</w:t>
            </w:r>
            <w:proofErr w:type="spellEnd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 натрію </w:t>
            </w:r>
            <w:proofErr w:type="spellStart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Sodium</w:t>
            </w:r>
            <w:proofErr w:type="spellEnd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 </w:t>
            </w:r>
            <w:proofErr w:type="spellStart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Hypochlorite</w:t>
            </w:r>
            <w:proofErr w:type="spellEnd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 </w:t>
            </w:r>
            <w:proofErr w:type="spellStart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Solution</w:t>
            </w:r>
            <w:proofErr w:type="spellEnd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, 4 флакони по 50 мл, каталожний номер </w:t>
            </w:r>
            <w:r w:rsidRPr="000C70A6">
              <w:rPr>
                <w:rFonts w:ascii="Times New Roman" w:eastAsia="Calibri" w:hAnsi="Times New Roman" w:cs="Calibri"/>
                <w:bCs/>
                <w:lang w:val="en-US" w:eastAsia="uk-UA"/>
              </w:rPr>
              <w:t>B</w:t>
            </w: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23536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4A6D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56920</w:t>
            </w:r>
          </w:p>
        </w:tc>
        <w:tc>
          <w:tcPr>
            <w:tcW w:w="39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08F197" w14:textId="77777777" w:rsidR="000C70A6" w:rsidRPr="000C70A6" w:rsidRDefault="000C70A6" w:rsidP="000C70A6">
            <w:pPr>
              <w:tabs>
                <w:tab w:val="left" w:pos="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91E54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упаковка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D2247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1</w:t>
            </w:r>
          </w:p>
        </w:tc>
      </w:tr>
      <w:tr w:rsidR="000C70A6" w:rsidRPr="000C70A6" w14:paraId="3C9DDA78" w14:textId="77777777" w:rsidTr="009467AA">
        <w:trPr>
          <w:trHeight w:val="10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A0F50" w14:textId="77777777" w:rsidR="000C70A6" w:rsidRPr="000C70A6" w:rsidRDefault="000C70A6" w:rsidP="000C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C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4675" w14:textId="77777777" w:rsidR="000C70A6" w:rsidRPr="000C70A6" w:rsidRDefault="000C70A6" w:rsidP="000C7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AQUIOS Очисний агент </w:t>
            </w:r>
            <w:proofErr w:type="spellStart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Cleaning</w:t>
            </w:r>
            <w:proofErr w:type="spellEnd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 </w:t>
            </w:r>
            <w:proofErr w:type="spellStart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Agent</w:t>
            </w:r>
            <w:proofErr w:type="spellEnd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, 0,5 л, каталожний номер </w:t>
            </w:r>
            <w:r w:rsidRPr="000C70A6">
              <w:rPr>
                <w:rFonts w:ascii="Times New Roman" w:eastAsia="Calibri" w:hAnsi="Times New Roman" w:cs="Calibri"/>
                <w:bCs/>
                <w:lang w:val="en-US" w:eastAsia="uk-UA"/>
              </w:rPr>
              <w:t>B</w:t>
            </w: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25698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DBA89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56920</w:t>
            </w:r>
          </w:p>
        </w:tc>
        <w:tc>
          <w:tcPr>
            <w:tcW w:w="39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0A1746" w14:textId="77777777" w:rsidR="000C70A6" w:rsidRPr="000C70A6" w:rsidRDefault="000C70A6" w:rsidP="000C70A6">
            <w:pPr>
              <w:tabs>
                <w:tab w:val="left" w:pos="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BD2CA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упаковка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25AAF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1</w:t>
            </w:r>
          </w:p>
        </w:tc>
      </w:tr>
      <w:tr w:rsidR="000C70A6" w:rsidRPr="000C70A6" w14:paraId="1601E47F" w14:textId="77777777" w:rsidTr="009467AA">
        <w:trPr>
          <w:trHeight w:val="1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300D8" w14:textId="77777777" w:rsidR="000C70A6" w:rsidRPr="000C70A6" w:rsidRDefault="000C70A6" w:rsidP="000C7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C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0A60" w14:textId="77777777" w:rsidR="000C70A6" w:rsidRPr="000C70A6" w:rsidRDefault="000C70A6" w:rsidP="000C7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AQUIOS Набір </w:t>
            </w:r>
            <w:proofErr w:type="spellStart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лізуючих</w:t>
            </w:r>
            <w:proofErr w:type="spellEnd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 реагентів </w:t>
            </w:r>
            <w:proofErr w:type="spellStart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Lysing</w:t>
            </w:r>
            <w:proofErr w:type="spellEnd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 </w:t>
            </w:r>
            <w:proofErr w:type="spellStart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Reagent</w:t>
            </w:r>
            <w:proofErr w:type="spellEnd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 </w:t>
            </w:r>
            <w:proofErr w:type="spellStart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Kit</w:t>
            </w:r>
            <w:proofErr w:type="spellEnd"/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 xml:space="preserve">, 100 тестів, каталожний номер  </w:t>
            </w:r>
            <w:r w:rsidRPr="000C70A6">
              <w:rPr>
                <w:rFonts w:ascii="Times New Roman" w:eastAsia="Calibri" w:hAnsi="Times New Roman" w:cs="Calibri"/>
                <w:bCs/>
                <w:lang w:val="en-US" w:eastAsia="uk-UA"/>
              </w:rPr>
              <w:t>B</w:t>
            </w: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23538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EFA7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56920</w:t>
            </w:r>
          </w:p>
        </w:tc>
        <w:tc>
          <w:tcPr>
            <w:tcW w:w="3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86ED" w14:textId="77777777" w:rsidR="000C70A6" w:rsidRPr="000C70A6" w:rsidRDefault="000C70A6" w:rsidP="000C70A6">
            <w:pPr>
              <w:tabs>
                <w:tab w:val="left" w:pos="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100D8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набір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A5AFF" w14:textId="77777777" w:rsidR="000C70A6" w:rsidRPr="000C70A6" w:rsidRDefault="000C70A6" w:rsidP="000C70A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lang w:eastAsia="uk-UA"/>
              </w:rPr>
            </w:pPr>
            <w:r w:rsidRPr="000C70A6">
              <w:rPr>
                <w:rFonts w:ascii="Times New Roman" w:eastAsia="Calibri" w:hAnsi="Times New Roman" w:cs="Calibri"/>
                <w:bCs/>
                <w:lang w:eastAsia="uk-UA"/>
              </w:rPr>
              <w:t>1</w:t>
            </w:r>
          </w:p>
        </w:tc>
      </w:tr>
    </w:tbl>
    <w:p w14:paraId="7F9A69BE" w14:textId="77777777" w:rsidR="00A52318" w:rsidRPr="0024553B" w:rsidRDefault="00A52318" w:rsidP="000C7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52318" w:rsidRPr="002455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3D528" w14:textId="77777777" w:rsidR="00AC1C0E" w:rsidRDefault="00AC1C0E" w:rsidP="0024553B">
      <w:pPr>
        <w:spacing w:after="0" w:line="240" w:lineRule="auto"/>
      </w:pPr>
      <w:r>
        <w:separator/>
      </w:r>
    </w:p>
  </w:endnote>
  <w:endnote w:type="continuationSeparator" w:id="0">
    <w:p w14:paraId="3775C447" w14:textId="77777777" w:rsidR="00AC1C0E" w:rsidRDefault="00AC1C0E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E159" w14:textId="77777777" w:rsidR="00AC1C0E" w:rsidRDefault="00AC1C0E" w:rsidP="0024553B">
      <w:pPr>
        <w:spacing w:after="0" w:line="240" w:lineRule="auto"/>
      </w:pPr>
      <w:r>
        <w:separator/>
      </w:r>
    </w:p>
  </w:footnote>
  <w:footnote w:type="continuationSeparator" w:id="0">
    <w:p w14:paraId="79D95111" w14:textId="77777777" w:rsidR="00AC1C0E" w:rsidRDefault="00AC1C0E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 w16cid:durableId="1229220367">
    <w:abstractNumId w:val="1"/>
  </w:num>
  <w:num w:numId="2" w16cid:durableId="2125346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C70A6"/>
    <w:rsid w:val="001055A1"/>
    <w:rsid w:val="001C1517"/>
    <w:rsid w:val="00226C86"/>
    <w:rsid w:val="0024553B"/>
    <w:rsid w:val="002B6E58"/>
    <w:rsid w:val="002B72AC"/>
    <w:rsid w:val="002C7992"/>
    <w:rsid w:val="002E2676"/>
    <w:rsid w:val="00366514"/>
    <w:rsid w:val="00590320"/>
    <w:rsid w:val="005F6CE1"/>
    <w:rsid w:val="006C75C1"/>
    <w:rsid w:val="0084332E"/>
    <w:rsid w:val="009443DC"/>
    <w:rsid w:val="0095518A"/>
    <w:rsid w:val="00A52318"/>
    <w:rsid w:val="00AC1C0E"/>
    <w:rsid w:val="00D626B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3494</Words>
  <Characters>1993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PHC02</cp:lastModifiedBy>
  <cp:revision>2</cp:revision>
  <dcterms:created xsi:type="dcterms:W3CDTF">2022-08-10T10:32:00Z</dcterms:created>
  <dcterms:modified xsi:type="dcterms:W3CDTF">2022-08-10T10:32:00Z</dcterms:modified>
</cp:coreProperties>
</file>