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B46EB3C" w14:textId="77777777" w:rsidR="0037665F" w:rsidRDefault="0037665F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37665F">
        <w:rPr>
          <w:rFonts w:ascii="Times New Roman" w:hAnsi="Times New Roman"/>
          <w:b/>
          <w:bCs/>
          <w:sz w:val="24"/>
          <w:szCs w:val="24"/>
        </w:rPr>
        <w:t xml:space="preserve">ДК 021:2015:33690000-3 Лікарські засоби різні (Засіб для виявлення антитіл до вірусу імунодефіциту людини (ВІЛ) згідно НК 024:2019 48453 - ВІЛ-1/ВІЛ-2 антитіла IVD, набір, </w:t>
      </w:r>
      <w:proofErr w:type="spellStart"/>
      <w:r w:rsidRPr="0037665F">
        <w:rPr>
          <w:rFonts w:ascii="Times New Roman" w:hAnsi="Times New Roman"/>
          <w:b/>
          <w:bCs/>
          <w:sz w:val="24"/>
          <w:szCs w:val="24"/>
        </w:rPr>
        <w:t>імунохроматографічний</w:t>
      </w:r>
      <w:proofErr w:type="spellEnd"/>
      <w:r w:rsidRPr="0037665F">
        <w:rPr>
          <w:rFonts w:ascii="Times New Roman" w:hAnsi="Times New Roman"/>
          <w:b/>
          <w:bCs/>
          <w:sz w:val="24"/>
          <w:szCs w:val="24"/>
        </w:rPr>
        <w:t>, експрес-аналіз)</w:t>
      </w:r>
      <w:r w:rsidRPr="0037665F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</w:p>
    <w:p w14:paraId="3673CAB5" w14:textId="6D78B865" w:rsidR="002B72AC" w:rsidRPr="0024553B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5B4BECB2" w14:textId="77777777" w:rsidR="0037665F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37665F" w:rsidRPr="0037665F">
        <w:rPr>
          <w:rFonts w:ascii="Times New Roman" w:hAnsi="Times New Roman"/>
          <w:bCs/>
          <w:sz w:val="24"/>
          <w:szCs w:val="24"/>
        </w:rPr>
        <w:t xml:space="preserve">ДК 021:2015:33690000-3 Лікарські засоби різні (Засіб для виявлення антитіл до вірусу імунодефіциту людини (ВІЛ) згідно НК 024:2019 48453 - ВІЛ-1/ВІЛ-2 антитіла IVD, набір, </w:t>
      </w:r>
      <w:proofErr w:type="spellStart"/>
      <w:r w:rsidR="0037665F" w:rsidRPr="0037665F">
        <w:rPr>
          <w:rFonts w:ascii="Times New Roman" w:hAnsi="Times New Roman"/>
          <w:bCs/>
          <w:sz w:val="24"/>
          <w:szCs w:val="24"/>
        </w:rPr>
        <w:t>імунохроматографічний</w:t>
      </w:r>
      <w:proofErr w:type="spellEnd"/>
      <w:r w:rsidR="0037665F" w:rsidRPr="0037665F">
        <w:rPr>
          <w:rFonts w:ascii="Times New Roman" w:hAnsi="Times New Roman"/>
          <w:bCs/>
          <w:sz w:val="24"/>
          <w:szCs w:val="24"/>
        </w:rPr>
        <w:t>, експрес-аналіз)</w:t>
      </w:r>
    </w:p>
    <w:p w14:paraId="4439A3F5" w14:textId="6845DD69" w:rsidR="0024553B" w:rsidRPr="0024553B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</w:p>
    <w:p w14:paraId="354C34E1" w14:textId="5E8300B9" w:rsidR="00A85135" w:rsidRDefault="0037665F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65F">
        <w:rPr>
          <w:rFonts w:ascii="Times New Roman" w:hAnsi="Times New Roman"/>
          <w:sz w:val="24"/>
          <w:szCs w:val="24"/>
        </w:rPr>
        <w:t>UA-2022-08-09-003641-a</w:t>
      </w:r>
    </w:p>
    <w:p w14:paraId="62BF9451" w14:textId="77777777" w:rsidR="0037665F" w:rsidRPr="0024553B" w:rsidRDefault="0037665F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4A5D246A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37665F" w:rsidRPr="0037665F">
        <w:rPr>
          <w:rFonts w:ascii="Times New Roman" w:hAnsi="Times New Roman"/>
          <w:sz w:val="24"/>
          <w:szCs w:val="24"/>
        </w:rPr>
        <w:t>330 000,00</w:t>
      </w:r>
      <w:r w:rsidR="000C70A6">
        <w:rPr>
          <w:rFonts w:ascii="Times New Roman" w:hAnsi="Times New Roman"/>
          <w:sz w:val="24"/>
          <w:szCs w:val="24"/>
        </w:rPr>
        <w:t xml:space="preserve"> </w:t>
      </w:r>
      <w:r w:rsidRPr="0024553B">
        <w:rPr>
          <w:rFonts w:ascii="Times New Roman" w:hAnsi="Times New Roman"/>
          <w:sz w:val="24"/>
          <w:szCs w:val="24"/>
        </w:rPr>
        <w:t>грн</w:t>
      </w:r>
      <w:r w:rsidR="002C7992" w:rsidRPr="0024553B">
        <w:rPr>
          <w:rFonts w:ascii="Times New Roman" w:hAnsi="Times New Roman"/>
          <w:sz w:val="24"/>
          <w:szCs w:val="24"/>
        </w:rPr>
        <w:t xml:space="preserve"> </w:t>
      </w:r>
      <w:r w:rsidR="001C1517" w:rsidRPr="0024553B">
        <w:rPr>
          <w:rFonts w:ascii="Times New Roman" w:hAnsi="Times New Roman"/>
          <w:sz w:val="24"/>
          <w:szCs w:val="24"/>
        </w:rPr>
        <w:t>бе</w:t>
      </w:r>
      <w:r w:rsidR="002C7992" w:rsidRPr="0024553B">
        <w:rPr>
          <w:rFonts w:ascii="Times New Roman" w:hAnsi="Times New Roman"/>
          <w:sz w:val="24"/>
          <w:szCs w:val="24"/>
        </w:rPr>
        <w:t>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4553B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4E1955B3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37665F" w:rsidRPr="0037665F">
        <w:rPr>
          <w:rFonts w:ascii="Times New Roman" w:hAnsi="Times New Roman"/>
          <w:sz w:val="24"/>
          <w:szCs w:val="24"/>
        </w:rPr>
        <w:t>330 000,00</w:t>
      </w:r>
      <w:r w:rsidR="0037665F">
        <w:rPr>
          <w:rFonts w:ascii="Times New Roman" w:hAnsi="Times New Roman"/>
          <w:sz w:val="24"/>
          <w:szCs w:val="24"/>
        </w:rPr>
        <w:t xml:space="preserve"> </w:t>
      </w:r>
      <w:r w:rsidR="00366514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грн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C1517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без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ПДВ.</w:t>
      </w:r>
    </w:p>
    <w:p w14:paraId="67A52DF9" w14:textId="7372B863" w:rsidR="0024553B" w:rsidRP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«Посилення лікування ВІЛ-інфекції, спроможності лабораторної мережі, замісної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>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  <w:r w:rsid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5FD7329C" w14:textId="77777777" w:rsid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6C75C1" w:rsidRPr="006C75C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– кошти міжнародної технічної допомоги, виділені за проектом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7EEF8683" w14:textId="6686E39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4FD0DD84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по 2</w:t>
      </w:r>
      <w:r w:rsidR="000C70A6">
        <w:rPr>
          <w:rFonts w:ascii="Times New Roman" w:hAnsi="Times New Roman"/>
          <w:sz w:val="24"/>
          <w:szCs w:val="24"/>
        </w:rPr>
        <w:t>9</w:t>
      </w:r>
      <w:r w:rsidR="001C1517" w:rsidRPr="0024553B">
        <w:rPr>
          <w:rFonts w:ascii="Times New Roman" w:hAnsi="Times New Roman"/>
          <w:sz w:val="24"/>
          <w:szCs w:val="24"/>
        </w:rPr>
        <w:t>.09.</w:t>
      </w:r>
      <w:r w:rsidRPr="0024553B">
        <w:rPr>
          <w:rFonts w:ascii="Times New Roman" w:hAnsi="Times New Roman"/>
          <w:sz w:val="24"/>
          <w:szCs w:val="24"/>
        </w:rPr>
        <w:t>202</w:t>
      </w:r>
      <w:r w:rsidR="00366514" w:rsidRPr="0024553B">
        <w:rPr>
          <w:rFonts w:ascii="Times New Roman" w:hAnsi="Times New Roman"/>
          <w:sz w:val="24"/>
          <w:szCs w:val="24"/>
        </w:rPr>
        <w:t>2.</w:t>
      </w:r>
      <w:r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73611545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CCD10D5" w14:textId="77777777" w:rsidR="0037665F" w:rsidRPr="0037665F" w:rsidRDefault="0037665F" w:rsidP="003766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37665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МЕДИКО-ТЕХНІЧНІ ВИМОГИ </w:t>
      </w:r>
    </w:p>
    <w:p w14:paraId="420B924C" w14:textId="77777777" w:rsidR="0037665F" w:rsidRPr="0037665F" w:rsidRDefault="0037665F" w:rsidP="003766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tbl>
      <w:tblPr>
        <w:tblW w:w="10632" w:type="dxa"/>
        <w:tblInd w:w="-714" w:type="dxa"/>
        <w:tblLook w:val="04A0" w:firstRow="1" w:lastRow="0" w:firstColumn="1" w:lastColumn="0" w:noHBand="0" w:noVBand="1"/>
      </w:tblPr>
      <w:tblGrid>
        <w:gridCol w:w="540"/>
        <w:gridCol w:w="2078"/>
        <w:gridCol w:w="1060"/>
        <w:gridCol w:w="4113"/>
        <w:gridCol w:w="1565"/>
        <w:gridCol w:w="1276"/>
      </w:tblGrid>
      <w:tr w:rsidR="0037665F" w:rsidRPr="0037665F" w14:paraId="7C8C5AFF" w14:textId="77777777" w:rsidTr="00797AA2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3C0F" w14:textId="77777777" w:rsidR="0037665F" w:rsidRPr="0037665F" w:rsidRDefault="0037665F" w:rsidP="0037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7665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№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EC1B" w14:textId="77777777" w:rsidR="0037665F" w:rsidRPr="0037665F" w:rsidRDefault="0037665F" w:rsidP="0037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7665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Предмет закупівлі</w:t>
            </w:r>
            <w:r w:rsidRPr="0037665F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*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ADC9" w14:textId="77777777" w:rsidR="0037665F" w:rsidRPr="0037665F" w:rsidRDefault="0037665F" w:rsidP="0037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7665F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 xml:space="preserve">Код </w:t>
            </w:r>
            <w:r w:rsidRPr="0037665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НК 024:2019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DA07" w14:textId="77777777" w:rsidR="0037665F" w:rsidRPr="0037665F" w:rsidRDefault="0037665F" w:rsidP="0037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7665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Технічні характеристики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0880" w14:textId="77777777" w:rsidR="0037665F" w:rsidRPr="0037665F" w:rsidRDefault="0037665F" w:rsidP="0037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7665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Одиниці вимірювання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D4B0" w14:textId="77777777" w:rsidR="0037665F" w:rsidRPr="0037665F" w:rsidRDefault="0037665F" w:rsidP="0037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7665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Кількість</w:t>
            </w:r>
          </w:p>
        </w:tc>
      </w:tr>
      <w:tr w:rsidR="0037665F" w:rsidRPr="0037665F" w14:paraId="46456A8A" w14:textId="77777777" w:rsidTr="00797AA2">
        <w:trPr>
          <w:trHeight w:val="6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BDA9B" w14:textId="77777777" w:rsidR="0037665F" w:rsidRPr="0037665F" w:rsidRDefault="0037665F" w:rsidP="00376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2A6D" w14:textId="77777777" w:rsidR="0037665F" w:rsidRPr="0037665F" w:rsidRDefault="0037665F" w:rsidP="003766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3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WANTAI Швидкий тест для виявлення антитіл до вірусу імунодефіциту людини (ВІЛ) (колоїдне золото), каталожний номер WJ -1810EU, виробник </w:t>
            </w:r>
            <w:proofErr w:type="spellStart"/>
            <w:r w:rsidRPr="003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Beijing</w:t>
            </w:r>
            <w:proofErr w:type="spellEnd"/>
            <w:r w:rsidRPr="003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Wantai</w:t>
            </w:r>
            <w:proofErr w:type="spellEnd"/>
            <w:r w:rsidRPr="003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Biological</w:t>
            </w:r>
            <w:proofErr w:type="spellEnd"/>
            <w:r w:rsidRPr="003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Pharmacy</w:t>
            </w:r>
            <w:proofErr w:type="spellEnd"/>
            <w:r w:rsidRPr="003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Enterprise</w:t>
            </w:r>
            <w:proofErr w:type="spellEnd"/>
            <w:r w:rsidRPr="003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</w:t>
            </w:r>
            <w:proofErr w:type="spellEnd"/>
            <w:r w:rsidRPr="003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Pr="003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Ltd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E6155" w14:textId="77777777" w:rsidR="0037665F" w:rsidRPr="0037665F" w:rsidRDefault="0037665F" w:rsidP="0037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48453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A32B" w14:textId="77777777" w:rsidR="0037665F" w:rsidRPr="0037665F" w:rsidRDefault="0037665F" w:rsidP="00376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1.Тести повинні забезпечувати виявлення антитіл до ВІЛ 1 та 2 типів в зразках. сироватки/плазми/цільної крові без застосування спеціального обладнання.</w:t>
            </w:r>
          </w:p>
          <w:p w14:paraId="02885F53" w14:textId="77777777" w:rsidR="0037665F" w:rsidRPr="0037665F" w:rsidRDefault="0037665F" w:rsidP="00376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2.Кількість тестів в упаковці не повинна перевищувати 10 штук.</w:t>
            </w:r>
          </w:p>
          <w:p w14:paraId="44BD9731" w14:textId="77777777" w:rsidR="0037665F" w:rsidRPr="0037665F" w:rsidRDefault="0037665F" w:rsidP="00376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3.Тести мають бути прості у використанні, передбачати мінімальну кількість операцій.</w:t>
            </w:r>
          </w:p>
          <w:p w14:paraId="385E1ACE" w14:textId="77777777" w:rsidR="0037665F" w:rsidRPr="0037665F" w:rsidRDefault="0037665F" w:rsidP="00376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4.Тести повинні мати формат тест-касети.</w:t>
            </w:r>
          </w:p>
          <w:p w14:paraId="0D371FD0" w14:textId="77777777" w:rsidR="0037665F" w:rsidRPr="0037665F" w:rsidRDefault="0037665F" w:rsidP="00376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5.Об’єм зразка для внесення в тест-касету повинен бути не більше ніж 50 </w:t>
            </w:r>
            <w:proofErr w:type="spellStart"/>
            <w:r w:rsidRPr="003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мкл</w:t>
            </w:r>
            <w:proofErr w:type="spellEnd"/>
            <w:r w:rsidRPr="003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цільної крові та 80 </w:t>
            </w:r>
            <w:proofErr w:type="spellStart"/>
            <w:r w:rsidRPr="003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мкл</w:t>
            </w:r>
            <w:proofErr w:type="spellEnd"/>
            <w:r w:rsidRPr="003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сироватки/плазми крові.</w:t>
            </w:r>
          </w:p>
          <w:p w14:paraId="16CC3346" w14:textId="77777777" w:rsidR="0037665F" w:rsidRPr="0037665F" w:rsidRDefault="0037665F" w:rsidP="00376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6.Час на отримання результату має становити не більше 20 хвилин.</w:t>
            </w:r>
          </w:p>
          <w:p w14:paraId="32D7CD90" w14:textId="77777777" w:rsidR="0037665F" w:rsidRPr="0037665F" w:rsidRDefault="0037665F" w:rsidP="00376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Основні характеристики тестів:</w:t>
            </w:r>
          </w:p>
          <w:p w14:paraId="1BF5CB95" w14:textId="77777777" w:rsidR="0037665F" w:rsidRPr="0037665F" w:rsidRDefault="0037665F" w:rsidP="00376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-чутливість – не менше ніж 100 %;</w:t>
            </w:r>
          </w:p>
          <w:p w14:paraId="3F8FC46F" w14:textId="77777777" w:rsidR="0037665F" w:rsidRPr="0037665F" w:rsidRDefault="0037665F" w:rsidP="00376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-специфічність – не менше </w:t>
            </w:r>
            <w:r w:rsidRPr="003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ніж 98,48 %.</w:t>
            </w:r>
          </w:p>
          <w:p w14:paraId="096F9DBC" w14:textId="77777777" w:rsidR="0037665F" w:rsidRPr="0037665F" w:rsidRDefault="0037665F" w:rsidP="00376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 Постачальник тестів повинен забезпечити повну комплектацію реагентів і матеріалів кожного тесту для забезпечення проведення досліджень; постачання тестів має здійснюватися разом із іншими витратними матеріалами, необхідними для проведення досліджень (капілярами або піпетками, спиртовими серветками) у кількості, що відповідає кількості тестів.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2ECBF" w14:textId="77777777" w:rsidR="0037665F" w:rsidRPr="0037665F" w:rsidRDefault="0037665F" w:rsidP="0037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65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11EBE" w14:textId="77777777" w:rsidR="0037665F" w:rsidRPr="0037665F" w:rsidRDefault="0037665F" w:rsidP="0037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65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7300</w:t>
            </w:r>
          </w:p>
        </w:tc>
      </w:tr>
    </w:tbl>
    <w:p w14:paraId="6E79E35C" w14:textId="77777777" w:rsidR="00A85135" w:rsidRDefault="00A85135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851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21A1C" w14:textId="77777777" w:rsidR="00EE61EF" w:rsidRDefault="00EE61EF" w:rsidP="0024553B">
      <w:pPr>
        <w:spacing w:after="0" w:line="240" w:lineRule="auto"/>
      </w:pPr>
      <w:r>
        <w:separator/>
      </w:r>
    </w:p>
  </w:endnote>
  <w:endnote w:type="continuationSeparator" w:id="0">
    <w:p w14:paraId="37D17281" w14:textId="77777777" w:rsidR="00EE61EF" w:rsidRDefault="00EE61EF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70B87" w14:textId="77777777" w:rsidR="00EE61EF" w:rsidRDefault="00EE61EF" w:rsidP="0024553B">
      <w:pPr>
        <w:spacing w:after="0" w:line="240" w:lineRule="auto"/>
      </w:pPr>
      <w:r>
        <w:separator/>
      </w:r>
    </w:p>
  </w:footnote>
  <w:footnote w:type="continuationSeparator" w:id="0">
    <w:p w14:paraId="752926EB" w14:textId="77777777" w:rsidR="00EE61EF" w:rsidRDefault="00EE61EF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1229220367">
    <w:abstractNumId w:val="1"/>
  </w:num>
  <w:num w:numId="2" w16cid:durableId="212534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C70A6"/>
    <w:rsid w:val="001055A1"/>
    <w:rsid w:val="001C1517"/>
    <w:rsid w:val="00226C86"/>
    <w:rsid w:val="00230269"/>
    <w:rsid w:val="0023658E"/>
    <w:rsid w:val="0024553B"/>
    <w:rsid w:val="002B6E58"/>
    <w:rsid w:val="002B72AC"/>
    <w:rsid w:val="002C7992"/>
    <w:rsid w:val="002E2676"/>
    <w:rsid w:val="00366514"/>
    <w:rsid w:val="0037665F"/>
    <w:rsid w:val="004F0EB2"/>
    <w:rsid w:val="00590320"/>
    <w:rsid w:val="005F6CE1"/>
    <w:rsid w:val="006454AF"/>
    <w:rsid w:val="006C75C1"/>
    <w:rsid w:val="0084332E"/>
    <w:rsid w:val="009443DC"/>
    <w:rsid w:val="0095518A"/>
    <w:rsid w:val="00A52318"/>
    <w:rsid w:val="00A85135"/>
    <w:rsid w:val="00AC1C0E"/>
    <w:rsid w:val="00D626B8"/>
    <w:rsid w:val="00EE61EF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3348</Words>
  <Characters>1909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PHC02</cp:lastModifiedBy>
  <cp:revision>5</cp:revision>
  <dcterms:created xsi:type="dcterms:W3CDTF">2022-08-10T10:32:00Z</dcterms:created>
  <dcterms:modified xsi:type="dcterms:W3CDTF">2022-08-10T10:52:00Z</dcterms:modified>
</cp:coreProperties>
</file>