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4DBC16F" w14:textId="77777777" w:rsidR="00D3705A" w:rsidRDefault="00D3705A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D3705A">
        <w:rPr>
          <w:rFonts w:ascii="Times New Roman" w:hAnsi="Times New Roman"/>
          <w:b/>
          <w:bCs/>
          <w:sz w:val="24"/>
          <w:szCs w:val="24"/>
        </w:rPr>
        <w:t>ДК 021:2015:33690000-3 Лікарські засоби різні (Контрольні панелі зразків для ідентифікації РНК ВІЛ, панелі зовнішньої оцінки якості EQA QCMD)</w:t>
      </w:r>
      <w:r w:rsidRPr="00D3705A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</w:p>
    <w:p w14:paraId="3673CAB5" w14:textId="3E37FC6D" w:rsidR="002B72AC" w:rsidRPr="0024553B" w:rsidRDefault="002B72AC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обл</w:t>
      </w:r>
      <w:proofErr w:type="spellEnd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57E9A0B8" w14:textId="77777777" w:rsidR="00D3705A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D3705A" w:rsidRPr="00D3705A">
        <w:rPr>
          <w:rFonts w:ascii="Times New Roman" w:hAnsi="Times New Roman"/>
          <w:bCs/>
          <w:sz w:val="24"/>
          <w:szCs w:val="24"/>
        </w:rPr>
        <w:t>ДК 021:2015:33690000-3 Лікарські засоби різні (Контрольні панелі зразків для ідентифікації РНК ВІЛ, панелі зовнішньої оцінки якості EQA QCMD)</w:t>
      </w:r>
    </w:p>
    <w:p w14:paraId="4439A3F5" w14:textId="5349F931" w:rsidR="0024553B" w:rsidRPr="0024553B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 xml:space="preserve">Відкриті торги </w:t>
      </w:r>
    </w:p>
    <w:p w14:paraId="62BF9451" w14:textId="297C0534" w:rsidR="0037665F" w:rsidRDefault="00D3705A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705A">
        <w:rPr>
          <w:rFonts w:ascii="Times New Roman" w:hAnsi="Times New Roman"/>
          <w:sz w:val="24"/>
          <w:szCs w:val="24"/>
        </w:rPr>
        <w:t>UA-2022-08-09-004343-a</w:t>
      </w:r>
    </w:p>
    <w:p w14:paraId="15E062DA" w14:textId="77777777" w:rsidR="00D3705A" w:rsidRPr="0024553B" w:rsidRDefault="00D3705A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62FEE070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D3705A">
        <w:rPr>
          <w:rFonts w:ascii="Times New Roman" w:hAnsi="Times New Roman"/>
          <w:sz w:val="24"/>
          <w:szCs w:val="24"/>
        </w:rPr>
        <w:t xml:space="preserve">1 </w:t>
      </w:r>
      <w:r w:rsidR="0037665F" w:rsidRPr="0037665F">
        <w:rPr>
          <w:rFonts w:ascii="Times New Roman" w:hAnsi="Times New Roman"/>
          <w:sz w:val="24"/>
          <w:szCs w:val="24"/>
        </w:rPr>
        <w:t>3</w:t>
      </w:r>
      <w:r w:rsidR="00D3705A">
        <w:rPr>
          <w:rFonts w:ascii="Times New Roman" w:hAnsi="Times New Roman"/>
          <w:sz w:val="24"/>
          <w:szCs w:val="24"/>
        </w:rPr>
        <w:t>0</w:t>
      </w:r>
      <w:r w:rsidR="0037665F" w:rsidRPr="0037665F">
        <w:rPr>
          <w:rFonts w:ascii="Times New Roman" w:hAnsi="Times New Roman"/>
          <w:sz w:val="24"/>
          <w:szCs w:val="24"/>
        </w:rPr>
        <w:t>0 000,00</w:t>
      </w:r>
      <w:r w:rsidR="000C70A6">
        <w:rPr>
          <w:rFonts w:ascii="Times New Roman" w:hAnsi="Times New Roman"/>
          <w:sz w:val="24"/>
          <w:szCs w:val="24"/>
        </w:rPr>
        <w:t xml:space="preserve"> </w:t>
      </w:r>
      <w:r w:rsidRPr="0024553B">
        <w:rPr>
          <w:rFonts w:ascii="Times New Roman" w:hAnsi="Times New Roman"/>
          <w:sz w:val="24"/>
          <w:szCs w:val="24"/>
        </w:rPr>
        <w:t>грн</w:t>
      </w:r>
      <w:r w:rsidR="002C7992" w:rsidRPr="0024553B">
        <w:rPr>
          <w:rFonts w:ascii="Times New Roman" w:hAnsi="Times New Roman"/>
          <w:sz w:val="24"/>
          <w:szCs w:val="24"/>
        </w:rPr>
        <w:t xml:space="preserve"> </w:t>
      </w:r>
      <w:r w:rsidR="001C1517" w:rsidRPr="0024553B">
        <w:rPr>
          <w:rFonts w:ascii="Times New Roman" w:hAnsi="Times New Roman"/>
          <w:sz w:val="24"/>
          <w:szCs w:val="24"/>
        </w:rPr>
        <w:t>бе</w:t>
      </w:r>
      <w:r w:rsidR="002C7992" w:rsidRPr="0024553B">
        <w:rPr>
          <w:rFonts w:ascii="Times New Roman" w:hAnsi="Times New Roman"/>
          <w:sz w:val="24"/>
          <w:szCs w:val="24"/>
        </w:rPr>
        <w:t>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24553B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22F0078A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D3705A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1 </w:t>
      </w:r>
      <w:r w:rsidR="0037665F" w:rsidRPr="0037665F">
        <w:rPr>
          <w:rFonts w:ascii="Times New Roman" w:hAnsi="Times New Roman"/>
          <w:sz w:val="24"/>
          <w:szCs w:val="24"/>
        </w:rPr>
        <w:t>3</w:t>
      </w:r>
      <w:r w:rsidR="00D3705A">
        <w:rPr>
          <w:rFonts w:ascii="Times New Roman" w:hAnsi="Times New Roman"/>
          <w:sz w:val="24"/>
          <w:szCs w:val="24"/>
        </w:rPr>
        <w:t>0</w:t>
      </w:r>
      <w:r w:rsidR="0037665F" w:rsidRPr="0037665F">
        <w:rPr>
          <w:rFonts w:ascii="Times New Roman" w:hAnsi="Times New Roman"/>
          <w:sz w:val="24"/>
          <w:szCs w:val="24"/>
        </w:rPr>
        <w:t>0 000,00</w:t>
      </w:r>
      <w:r w:rsidR="0037665F">
        <w:rPr>
          <w:rFonts w:ascii="Times New Roman" w:hAnsi="Times New Roman"/>
          <w:sz w:val="24"/>
          <w:szCs w:val="24"/>
        </w:rPr>
        <w:t xml:space="preserve"> </w:t>
      </w:r>
      <w:r w:rsidR="00366514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грн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1C1517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без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ПДВ.</w:t>
      </w:r>
    </w:p>
    <w:p w14:paraId="67A52DF9" w14:textId="7372B863" w:rsidR="0024553B" w:rsidRPr="000C70A6" w:rsidRDefault="0024553B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Оплата за Товар звільнена від податку на додану вартість на підставі пункт 197.11 статті 197 Податкового кодексу України, у зв’язку з тим, що поставлені Товари фінансуються за рахунок міжнародної технічної допомоги, яка надається відповідно до міжнародного договору: Угоди між Урядом України і Урядом Сполучених Штатів Америки про гуманітарне і техніко-економічне співробітництво від 07 травня 1992 року та в рамках реалізації проекту </w:t>
      </w:r>
      <w:r w:rsidR="000C70A6" w:rsidRP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  <w:r w:rsid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.</w:t>
      </w:r>
    </w:p>
    <w:p w14:paraId="5FD7329C" w14:textId="77777777" w:rsidR="000C70A6" w:rsidRDefault="0024553B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lastRenderedPageBreak/>
        <w:t xml:space="preserve">Джерело фінансування – </w:t>
      </w:r>
      <w:r w:rsidR="006C75C1" w:rsidRPr="006C75C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– кошти міжнародної технічної допомоги, виділені за проектом </w:t>
      </w:r>
      <w:r w:rsidR="000C70A6" w:rsidRP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7EEF8683" w14:textId="6686E39F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22324387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>згідно медико-технічних вимог.</w:t>
      </w:r>
    </w:p>
    <w:p w14:paraId="14A58F76" w14:textId="4FD0DD84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Термін постачання 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по 2</w:t>
      </w:r>
      <w:r w:rsidR="000C70A6">
        <w:rPr>
          <w:rFonts w:ascii="Times New Roman" w:hAnsi="Times New Roman"/>
          <w:sz w:val="24"/>
          <w:szCs w:val="24"/>
        </w:rPr>
        <w:t>9</w:t>
      </w:r>
      <w:r w:rsidR="001C1517" w:rsidRPr="0024553B">
        <w:rPr>
          <w:rFonts w:ascii="Times New Roman" w:hAnsi="Times New Roman"/>
          <w:sz w:val="24"/>
          <w:szCs w:val="24"/>
        </w:rPr>
        <w:t>.09.</w:t>
      </w:r>
      <w:r w:rsidRPr="0024553B">
        <w:rPr>
          <w:rFonts w:ascii="Times New Roman" w:hAnsi="Times New Roman"/>
          <w:sz w:val="24"/>
          <w:szCs w:val="24"/>
        </w:rPr>
        <w:t>202</w:t>
      </w:r>
      <w:r w:rsidR="00366514" w:rsidRPr="0024553B">
        <w:rPr>
          <w:rFonts w:ascii="Times New Roman" w:hAnsi="Times New Roman"/>
          <w:sz w:val="24"/>
          <w:szCs w:val="24"/>
        </w:rPr>
        <w:t>2.</w:t>
      </w:r>
      <w:r w:rsidRPr="0024553B">
        <w:rPr>
          <w:rFonts w:ascii="Times New Roman" w:hAnsi="Times New Roman"/>
          <w:sz w:val="24"/>
          <w:szCs w:val="24"/>
        </w:rPr>
        <w:t xml:space="preserve"> </w:t>
      </w:r>
    </w:p>
    <w:p w14:paraId="2E7D6EF9" w14:textId="303A9C68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FF2C21" w:rsidRPr="0024553B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>, яким повинен відповідати відповідний вид товару.</w:t>
      </w:r>
    </w:p>
    <w:p w14:paraId="1D1701EA" w14:textId="5D875ADC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77B6C6F9" w14:textId="77777777" w:rsidR="00D3705A" w:rsidRPr="00D3705A" w:rsidRDefault="00D3705A" w:rsidP="00D3705A">
      <w:pPr>
        <w:spacing w:after="0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uk-UA"/>
        </w:rPr>
      </w:pPr>
      <w:r w:rsidRPr="00D3705A">
        <w:rPr>
          <w:rFonts w:ascii="Times New Roman" w:eastAsia="Calibri" w:hAnsi="Times New Roman" w:cs="Times New Roman"/>
          <w:b/>
          <w:iCs/>
          <w:sz w:val="24"/>
          <w:szCs w:val="24"/>
          <w:lang w:eastAsia="uk-UA"/>
        </w:rPr>
        <w:t>Обґрунтування необхідності посилання на конкретного виробника та торгову марку:</w:t>
      </w:r>
    </w:p>
    <w:p w14:paraId="39FC3DFC" w14:textId="77777777" w:rsidR="00D3705A" w:rsidRPr="00D3705A" w:rsidRDefault="00D3705A" w:rsidP="00D37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3705A">
        <w:rPr>
          <w:rFonts w:ascii="Times New Roman" w:eastAsia="Calibri" w:hAnsi="Times New Roman" w:cs="Times New Roman"/>
          <w:sz w:val="24"/>
          <w:szCs w:val="24"/>
          <w:lang w:eastAsia="uk-UA"/>
        </w:rPr>
        <w:t>Обґрунтування необхідності посилання на конкретного виробника та торгову марку:</w:t>
      </w:r>
    </w:p>
    <w:p w14:paraId="1CE2CC62" w14:textId="77777777" w:rsidR="00D3705A" w:rsidRPr="00D3705A" w:rsidRDefault="00D3705A" w:rsidP="00D37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3705A">
        <w:rPr>
          <w:rFonts w:ascii="Times New Roman" w:eastAsia="Calibri" w:hAnsi="Times New Roman" w:cs="Times New Roman"/>
          <w:sz w:val="24"/>
          <w:szCs w:val="24"/>
          <w:lang w:eastAsia="uk-UA"/>
        </w:rPr>
        <w:t>Замовник здійснює закупівлю контрольних панелей зразків плазми крові для кількісного визначення концентрації РНК ВІЛ-1 для оцінки компетентності персоналу, який виконує дослідження з кількісного визначення копій РНК вірусу імунодефіциту людини першого типу із застосуванням різних типів приладів для оцінки ефективності лікування ВІЛ-інфікованих пацієнтів на всій території України.</w:t>
      </w:r>
    </w:p>
    <w:p w14:paraId="43C78B4A" w14:textId="77777777" w:rsidR="00D3705A" w:rsidRPr="00D3705A" w:rsidRDefault="00D3705A" w:rsidP="00D37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3705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Контрольні панелі зразків  призначені для </w:t>
      </w:r>
      <w:proofErr w:type="spellStart"/>
      <w:r w:rsidRPr="00D3705A">
        <w:rPr>
          <w:rFonts w:ascii="Times New Roman" w:eastAsia="Calibri" w:hAnsi="Times New Roman" w:cs="Times New Roman"/>
          <w:sz w:val="24"/>
          <w:szCs w:val="24"/>
          <w:lang w:eastAsia="uk-UA"/>
        </w:rPr>
        <w:t>міжлабораторного</w:t>
      </w:r>
      <w:proofErr w:type="spellEnd"/>
      <w:r w:rsidRPr="00D3705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порівняння отриманих персоналом лабораторій результатів досліджень та дозволяють оцінити їх точність.</w:t>
      </w:r>
    </w:p>
    <w:p w14:paraId="59377EDB" w14:textId="77777777" w:rsidR="00D3705A" w:rsidRPr="00D3705A" w:rsidRDefault="00D3705A" w:rsidP="00D37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3705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В умовах динамічного спостереження за станом здоров’я ВІЛ-інфікованих пацієнтів на АРТ, особливої ваги набуває можливість забезпечення </w:t>
      </w:r>
      <w:proofErr w:type="spellStart"/>
      <w:r w:rsidRPr="00D3705A">
        <w:rPr>
          <w:rFonts w:ascii="Times New Roman" w:eastAsia="Calibri" w:hAnsi="Times New Roman" w:cs="Times New Roman"/>
          <w:sz w:val="24"/>
          <w:szCs w:val="24"/>
          <w:lang w:eastAsia="uk-UA"/>
        </w:rPr>
        <w:t>співставності</w:t>
      </w:r>
      <w:proofErr w:type="spellEnd"/>
      <w:r w:rsidRPr="00D3705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результатів дослідження незалежно від того, яка саме лабораторія їх отримала. Це дозволяє економити державні ресурси на організацію та проведення таких досліджень, особливо у випадках зміни пацієнтом місця свого проживання/адреси ЗОЗ для надання йому медичної допомоги.</w:t>
      </w:r>
    </w:p>
    <w:p w14:paraId="410A83C1" w14:textId="77777777" w:rsidR="00D3705A" w:rsidRPr="00D3705A" w:rsidRDefault="00D3705A" w:rsidP="00D37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3705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У визначенні предмету закупівлі Замовник посилається на  торгову назву конкретного виробника та каталожний номер, тому що дані панелі зразків плазми крові найбільше відповідають поставленим перед  </w:t>
      </w:r>
      <w:proofErr w:type="spellStart"/>
      <w:r w:rsidRPr="00D3705A">
        <w:rPr>
          <w:rFonts w:ascii="Times New Roman" w:eastAsia="Calibri" w:hAnsi="Times New Roman" w:cs="Times New Roman"/>
          <w:sz w:val="24"/>
          <w:szCs w:val="24"/>
          <w:lang w:eastAsia="uk-UA"/>
        </w:rPr>
        <w:t>Референс</w:t>
      </w:r>
      <w:proofErr w:type="spellEnd"/>
      <w:r w:rsidRPr="00D3705A">
        <w:rPr>
          <w:rFonts w:ascii="Times New Roman" w:eastAsia="Calibri" w:hAnsi="Times New Roman" w:cs="Times New Roman"/>
          <w:sz w:val="24"/>
          <w:szCs w:val="24"/>
          <w:lang w:eastAsia="uk-UA"/>
        </w:rPr>
        <w:t>-лабораторією з діагностики ВІЛ/СНІДу  цілям.</w:t>
      </w:r>
    </w:p>
    <w:p w14:paraId="4B6D680B" w14:textId="77777777" w:rsidR="00D3705A" w:rsidRPr="00D3705A" w:rsidRDefault="00D3705A" w:rsidP="00D37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3705A">
        <w:rPr>
          <w:rFonts w:ascii="Times New Roman" w:eastAsia="Calibri" w:hAnsi="Times New Roman" w:cs="Times New Roman"/>
          <w:sz w:val="24"/>
          <w:szCs w:val="24"/>
          <w:lang w:eastAsia="uk-UA"/>
        </w:rPr>
        <w:t>Отже, для дотримання принципів Закону, а саме досягнення максимальної економії та ефективності, Замовником було прийнято рішення  провести закупівлю даних реагентів або їх еквіваленту.</w:t>
      </w:r>
    </w:p>
    <w:p w14:paraId="3F3D3B2C" w14:textId="77777777" w:rsidR="00D3705A" w:rsidRPr="00D3705A" w:rsidRDefault="00D3705A" w:rsidP="00D370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14:paraId="2B13E446" w14:textId="77777777" w:rsidR="00D3705A" w:rsidRPr="00D3705A" w:rsidRDefault="00D3705A" w:rsidP="00D370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  <w:r w:rsidRPr="00D3705A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>МЕДИКО-ТЕХНІЧНІ ВИМОГИ</w:t>
      </w:r>
    </w:p>
    <w:p w14:paraId="35290A60" w14:textId="77777777" w:rsidR="00D3705A" w:rsidRPr="00D3705A" w:rsidRDefault="00D3705A" w:rsidP="00D370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tbl>
      <w:tblPr>
        <w:tblW w:w="10524" w:type="dxa"/>
        <w:tblInd w:w="-714" w:type="dxa"/>
        <w:tblLook w:val="04A0" w:firstRow="1" w:lastRow="0" w:firstColumn="1" w:lastColumn="0" w:noHBand="0" w:noVBand="1"/>
      </w:tblPr>
      <w:tblGrid>
        <w:gridCol w:w="540"/>
        <w:gridCol w:w="2050"/>
        <w:gridCol w:w="1060"/>
        <w:gridCol w:w="4291"/>
        <w:gridCol w:w="1415"/>
        <w:gridCol w:w="1168"/>
      </w:tblGrid>
      <w:tr w:rsidR="00D3705A" w:rsidRPr="00D3705A" w14:paraId="56CDAA12" w14:textId="77777777" w:rsidTr="00840BC4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E084" w14:textId="77777777" w:rsidR="00D3705A" w:rsidRPr="00D3705A" w:rsidRDefault="00D3705A" w:rsidP="00D3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D3705A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№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E10C" w14:textId="77777777" w:rsidR="00D3705A" w:rsidRPr="00D3705A" w:rsidRDefault="00D3705A" w:rsidP="00D3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D3705A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Предмет закупівлі</w:t>
            </w:r>
            <w:r w:rsidRPr="00D3705A">
              <w:rPr>
                <w:rFonts w:ascii="Times New Roman" w:eastAsia="Calibri" w:hAnsi="Times New Roman" w:cs="Times New Roman"/>
                <w:i/>
                <w:lang w:eastAsia="uk-UA"/>
              </w:rPr>
              <w:t>*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72EF" w14:textId="77777777" w:rsidR="00D3705A" w:rsidRPr="00D3705A" w:rsidRDefault="00D3705A" w:rsidP="00D3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D3705A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 xml:space="preserve">Код </w:t>
            </w:r>
            <w:r w:rsidRPr="00D3705A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НК 024:2019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290B" w14:textId="77777777" w:rsidR="00D3705A" w:rsidRPr="00D3705A" w:rsidRDefault="00D3705A" w:rsidP="00D3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D3705A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Технічні характеристики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6C41" w14:textId="77777777" w:rsidR="00D3705A" w:rsidRPr="00D3705A" w:rsidRDefault="00D3705A" w:rsidP="00D3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D3705A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Одиниці вимірювання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CA9C" w14:textId="77777777" w:rsidR="00D3705A" w:rsidRPr="00D3705A" w:rsidRDefault="00D3705A" w:rsidP="00D3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D3705A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Кількість</w:t>
            </w:r>
          </w:p>
        </w:tc>
      </w:tr>
      <w:tr w:rsidR="00D3705A" w:rsidRPr="00D3705A" w14:paraId="3F036D2F" w14:textId="77777777" w:rsidTr="00840BC4">
        <w:trPr>
          <w:trHeight w:val="6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267DB" w14:textId="77777777" w:rsidR="00D3705A" w:rsidRPr="00D3705A" w:rsidRDefault="00D3705A" w:rsidP="00D3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7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704F1" w14:textId="77777777" w:rsidR="00D3705A" w:rsidRPr="00D3705A" w:rsidRDefault="00D3705A" w:rsidP="00D3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7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Контрольна панель зразків плазми крові для кількісного визначення концентрації РНК ВІЛ-1 HIV RNA </w:t>
            </w:r>
            <w:proofErr w:type="spellStart"/>
            <w:r w:rsidRPr="00D37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Evaluation</w:t>
            </w:r>
            <w:proofErr w:type="spellEnd"/>
            <w:r w:rsidRPr="00D37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37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Panel</w:t>
            </w:r>
            <w:proofErr w:type="spellEnd"/>
            <w:r w:rsidRPr="00D37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01 (8 x 1,2 ml) </w:t>
            </w:r>
          </w:p>
          <w:p w14:paraId="236556DD" w14:textId="77777777" w:rsidR="00D3705A" w:rsidRPr="00D3705A" w:rsidRDefault="00D3705A" w:rsidP="00D3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7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(каталожний номер HIVRNAEP01-C) </w:t>
            </w:r>
            <w:r w:rsidRPr="00D370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або еквівалент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21070" w14:textId="77777777" w:rsidR="00D3705A" w:rsidRPr="00D3705A" w:rsidRDefault="00D3705A" w:rsidP="00D3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7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48465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D5C5A" w14:textId="77777777" w:rsidR="00D3705A" w:rsidRPr="00D3705A" w:rsidRDefault="00D3705A" w:rsidP="00D3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7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Панель має складатися з 8 зразків плазми крові об’ємом не менше 1,2 мл кожний, що містять в різних концентраціях або не містять РНК ВІЛ.</w:t>
            </w:r>
          </w:p>
          <w:p w14:paraId="6ECC9CFF" w14:textId="77777777" w:rsidR="00D3705A" w:rsidRPr="00D3705A" w:rsidRDefault="00D3705A" w:rsidP="00D3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7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Панель зразків має бути призначена для оцінки компетентності персоналу, який проводить дослідження з визначення рівня ВН ВІЛ-1 методом </w:t>
            </w:r>
            <w:proofErr w:type="spellStart"/>
            <w:r w:rsidRPr="00D37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полімеразно</w:t>
            </w:r>
            <w:proofErr w:type="spellEnd"/>
            <w:r w:rsidRPr="00D37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-ланцюгової реакції.</w:t>
            </w:r>
          </w:p>
          <w:p w14:paraId="3AAFCB3A" w14:textId="77777777" w:rsidR="00D3705A" w:rsidRPr="00D3705A" w:rsidRDefault="00D3705A" w:rsidP="00D3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7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 Термін придатності запропонованих виробів на момент поставки отримувачу повинен становити не менше 75% від загального терміну придатності. </w:t>
            </w:r>
          </w:p>
          <w:p w14:paraId="051450A8" w14:textId="77777777" w:rsidR="00D3705A" w:rsidRPr="00D3705A" w:rsidRDefault="00D3705A" w:rsidP="00D3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7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 Медичні вироби повинні відповідати вимогам Технічного регламенту щодо </w:t>
            </w:r>
            <w:r w:rsidRPr="00D37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медичних виробів, затвердженого постановою Кабінету Міністрів України від 02.10.2013 № 753, що підтверджується на момент постачання завіреною копією декларації та, за наявності, сертифікатом про відповідність. </w:t>
            </w:r>
          </w:p>
          <w:p w14:paraId="7766F5AD" w14:textId="77777777" w:rsidR="00D3705A" w:rsidRPr="00D3705A" w:rsidRDefault="00D3705A" w:rsidP="00D3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7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5.Необхідна наявність копії інструкції (настанови) із експлуатації (застосування) медичного виробу українською мовою. У разі наявності затвердженої інструкції мовою оригіналу має бути забезпечений супровід препарату копією автентичного перекладу інструкції українською мовою.</w:t>
            </w:r>
          </w:p>
          <w:p w14:paraId="43EBD3FA" w14:textId="77777777" w:rsidR="00D3705A" w:rsidRPr="00D3705A" w:rsidRDefault="00D3705A" w:rsidP="00D3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7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6.Зберігання та постачання повинно здійснюватися відповідно до вимог інструкції з використання з дотриманням «холодового ланцюга».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FE779" w14:textId="77777777" w:rsidR="00D3705A" w:rsidRPr="00D3705A" w:rsidRDefault="00D3705A" w:rsidP="00D3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3705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lastRenderedPageBreak/>
              <w:t>упаковка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FFC00" w14:textId="77777777" w:rsidR="00D3705A" w:rsidRPr="00D3705A" w:rsidRDefault="00D3705A" w:rsidP="00D3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37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</w:t>
            </w:r>
          </w:p>
        </w:tc>
      </w:tr>
      <w:tr w:rsidR="00D3705A" w:rsidRPr="00D3705A" w14:paraId="2609A9DD" w14:textId="77777777" w:rsidTr="00840BC4">
        <w:trPr>
          <w:trHeight w:val="6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06E1C" w14:textId="77777777" w:rsidR="00D3705A" w:rsidRPr="00D3705A" w:rsidRDefault="00D3705A" w:rsidP="00D3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7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CC6F8" w14:textId="77777777" w:rsidR="00D3705A" w:rsidRPr="00D3705A" w:rsidRDefault="00D3705A" w:rsidP="00D3705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5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Набір контролів </w:t>
            </w:r>
            <w:r w:rsidRPr="00D3705A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QCMD</w:t>
            </w:r>
            <w:r w:rsidRPr="00D3705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для зовнішньої оцінки якості лабораторних досліджень зі здатності виявляти мутації резистентності ВІЛ-1 в гені протеази та зворотної </w:t>
            </w:r>
            <w:proofErr w:type="spellStart"/>
            <w:r w:rsidRPr="00D3705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транскриптази</w:t>
            </w:r>
            <w:proofErr w:type="spellEnd"/>
            <w:r w:rsidRPr="00D3705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з використанням методів молекулярного </w:t>
            </w:r>
            <w:proofErr w:type="spellStart"/>
            <w:r w:rsidRPr="00D3705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секвенування</w:t>
            </w:r>
            <w:proofErr w:type="spellEnd"/>
            <w:r w:rsidRPr="00D3705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(каталожний номер </w:t>
            </w:r>
            <w:r w:rsidRPr="00D3705A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QAV</w:t>
            </w:r>
            <w:r w:rsidRPr="00D3705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024131_1)</w:t>
            </w:r>
            <w:r w:rsidRPr="00D3705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370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або еквівалент</w:t>
            </w:r>
          </w:p>
          <w:p w14:paraId="0039E4AD" w14:textId="77777777" w:rsidR="00D3705A" w:rsidRPr="00D3705A" w:rsidRDefault="00D3705A" w:rsidP="00D3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71DA" w14:textId="77777777" w:rsidR="00D3705A" w:rsidRPr="00D3705A" w:rsidRDefault="00D3705A" w:rsidP="00D3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3705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48470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A8A18" w14:textId="77777777" w:rsidR="00D3705A" w:rsidRPr="00D3705A" w:rsidRDefault="00D3705A" w:rsidP="00D3705A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Набір контролів має складатися  не менше ніж з 5 зразків з об’ємом кожного 1,0 мл.</w:t>
            </w:r>
          </w:p>
          <w:p w14:paraId="58A09109" w14:textId="77777777" w:rsidR="00D3705A" w:rsidRPr="00D3705A" w:rsidRDefault="00D3705A" w:rsidP="00D3705A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Набір має бути призначений для зовнішньої оцінки якості QCMD лабораторних досліджень мутацій лікарської стійкості ВІЛ-1 в гені протеази та зворотної </w:t>
            </w:r>
            <w:proofErr w:type="spellStart"/>
            <w:r w:rsidRPr="00D3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транскриптази</w:t>
            </w:r>
            <w:proofErr w:type="spellEnd"/>
            <w:r w:rsidRPr="00D3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 </w:t>
            </w:r>
            <w:proofErr w:type="spellStart"/>
            <w:r w:rsidRPr="00D3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секвенування</w:t>
            </w:r>
            <w:proofErr w:type="spellEnd"/>
            <w:r w:rsidRPr="00D3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2E8E9B4" w14:textId="77777777" w:rsidR="00D3705A" w:rsidRPr="00D3705A" w:rsidRDefault="00D3705A" w:rsidP="00D3705A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Склад набору – заморожені зразки плазми крові людини, що складаються з визначеного ВІЛ-1, що містить вірус дикого типу, або набір рекомбінованих або гетерогенних нуклеотидів як у генах PR, так і в RT. </w:t>
            </w:r>
          </w:p>
          <w:p w14:paraId="5C5A534A" w14:textId="77777777" w:rsidR="00D3705A" w:rsidRPr="00D3705A" w:rsidRDefault="00D3705A" w:rsidP="00D3705A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Первинна упаковка медичних виробів має зберігати якість, безпечність та стабільність реагентів, які вона вміщує. Вся упаковка має бути належним чином запакована та захищена від псування.</w:t>
            </w:r>
          </w:p>
          <w:p w14:paraId="103A20DE" w14:textId="77777777" w:rsidR="00D3705A" w:rsidRPr="00D3705A" w:rsidRDefault="00D3705A" w:rsidP="00D3705A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Медичні вироби повинні відповідати вимогам Технічного регламенту щодо медичних виробів, затвердженого постановою Кабінету Міністрів України від 02.10.2013 № 753, що підтверджується на момент постачання завіреною копією декларації та, за наявності, сертифікатом про відповідність</w:t>
            </w:r>
          </w:p>
          <w:p w14:paraId="210B961A" w14:textId="77777777" w:rsidR="00D3705A" w:rsidRPr="00D3705A" w:rsidRDefault="00D3705A" w:rsidP="00D3705A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Зберігання та постачання повинно здійснюватися відповідно до вимог інструкції з використання з дотриманням «холодового ланцюга».</w:t>
            </w:r>
          </w:p>
          <w:p w14:paraId="548A38CA" w14:textId="77777777" w:rsidR="00D3705A" w:rsidRPr="00D3705A" w:rsidRDefault="00D3705A" w:rsidP="00D3705A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172F3" w14:textId="77777777" w:rsidR="00D3705A" w:rsidRPr="00D3705A" w:rsidRDefault="00D3705A" w:rsidP="00D3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3705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>набір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3BEC1" w14:textId="77777777" w:rsidR="00D3705A" w:rsidRPr="00D3705A" w:rsidRDefault="00D3705A" w:rsidP="00D3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3705A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</w:tr>
      <w:tr w:rsidR="00D3705A" w:rsidRPr="00D3705A" w14:paraId="48E2EB56" w14:textId="77777777" w:rsidTr="00840BC4">
        <w:trPr>
          <w:trHeight w:val="6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63C28" w14:textId="77777777" w:rsidR="00D3705A" w:rsidRPr="00D3705A" w:rsidRDefault="00D3705A" w:rsidP="00D3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7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E9F33" w14:textId="77777777" w:rsidR="00D3705A" w:rsidRPr="00D3705A" w:rsidRDefault="00D3705A" w:rsidP="00D3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7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Набір контролів для участі у програмі зовнішньої оцінки якості QCMD для лабораторних досліджень зі здатності виявляти мутації резистентності ВІЛ-1 в гені </w:t>
            </w:r>
            <w:proofErr w:type="spellStart"/>
            <w:r w:rsidRPr="00D37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інтегрази</w:t>
            </w:r>
            <w:proofErr w:type="spellEnd"/>
            <w:r w:rsidRPr="00D37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використанням методів молекулярного </w:t>
            </w:r>
            <w:proofErr w:type="spellStart"/>
            <w:r w:rsidRPr="00D37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секвенування</w:t>
            </w:r>
            <w:proofErr w:type="spellEnd"/>
            <w:r w:rsidRPr="00D37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(каталожний номер QAV114146_1)</w:t>
            </w:r>
          </w:p>
          <w:p w14:paraId="692E4B1B" w14:textId="77777777" w:rsidR="00D3705A" w:rsidRPr="00D3705A" w:rsidRDefault="00D3705A" w:rsidP="00D3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7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класифікатора</w:t>
            </w:r>
          </w:p>
          <w:p w14:paraId="30043402" w14:textId="77777777" w:rsidR="00D3705A" w:rsidRPr="00D3705A" w:rsidRDefault="00D3705A" w:rsidP="00D3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7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48470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C0B77" w14:textId="77777777" w:rsidR="00D3705A" w:rsidRPr="00D3705A" w:rsidRDefault="00D3705A" w:rsidP="00D3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3705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48470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0ACCB" w14:textId="77777777" w:rsidR="00D3705A" w:rsidRPr="00D3705A" w:rsidRDefault="00D3705A" w:rsidP="00D3705A">
            <w:pPr>
              <w:widowControl w:val="0"/>
              <w:tabs>
                <w:tab w:val="left" w:pos="567"/>
              </w:tabs>
              <w:spacing w:after="0" w:line="240" w:lineRule="auto"/>
              <w:ind w:hanging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Набір контролів має складатися  не менше ніж з 5 зразків з об’ємом кожного не 1,0 мл.</w:t>
            </w:r>
          </w:p>
          <w:p w14:paraId="23D1DC69" w14:textId="77777777" w:rsidR="00D3705A" w:rsidRPr="00D3705A" w:rsidRDefault="00D3705A" w:rsidP="00D3705A">
            <w:pPr>
              <w:widowControl w:val="0"/>
              <w:tabs>
                <w:tab w:val="left" w:pos="567"/>
              </w:tabs>
              <w:spacing w:after="0" w:line="240" w:lineRule="auto"/>
              <w:ind w:hanging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Набір має бути призначений для зовнішньої оцінки якості QCMD лабораторних досліджень мутацій лікарської стійкості ВІЛ-1 в гені </w:t>
            </w:r>
            <w:proofErr w:type="spellStart"/>
            <w:r w:rsidRPr="00D3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інтегрази</w:t>
            </w:r>
            <w:proofErr w:type="spellEnd"/>
            <w:r w:rsidRPr="00D3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 </w:t>
            </w:r>
            <w:proofErr w:type="spellStart"/>
            <w:r w:rsidRPr="00D3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секвенування</w:t>
            </w:r>
            <w:proofErr w:type="spellEnd"/>
            <w:r w:rsidRPr="00D3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5017AF1" w14:textId="77777777" w:rsidR="00D3705A" w:rsidRPr="00D3705A" w:rsidRDefault="00D3705A" w:rsidP="00D3705A">
            <w:pPr>
              <w:widowControl w:val="0"/>
              <w:tabs>
                <w:tab w:val="left" w:pos="567"/>
              </w:tabs>
              <w:spacing w:after="0" w:line="240" w:lineRule="auto"/>
              <w:ind w:hanging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Склад набору – заморожені зразки плазми крові людини, що складаються з визначеного ВІЛ-1, що містить вірус дикого типу, або набір рекомбінованих або гетерогенних нуклеотидів у гені INT. </w:t>
            </w:r>
          </w:p>
          <w:p w14:paraId="64D63E60" w14:textId="77777777" w:rsidR="00D3705A" w:rsidRPr="00D3705A" w:rsidRDefault="00D3705A" w:rsidP="00D3705A">
            <w:pPr>
              <w:widowControl w:val="0"/>
              <w:tabs>
                <w:tab w:val="left" w:pos="567"/>
              </w:tabs>
              <w:spacing w:after="0" w:line="240" w:lineRule="auto"/>
              <w:ind w:hanging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Первинна упаковка медичних виробів має зберігати якість, безпечність та стабільність реагентів, які вона вміщує. Вся упаковка має бути належним чином запакована та захищена від псування.</w:t>
            </w:r>
          </w:p>
          <w:p w14:paraId="0A23C604" w14:textId="77777777" w:rsidR="00D3705A" w:rsidRPr="00D3705A" w:rsidRDefault="00D3705A" w:rsidP="00D3705A">
            <w:pPr>
              <w:widowControl w:val="0"/>
              <w:tabs>
                <w:tab w:val="left" w:pos="567"/>
              </w:tabs>
              <w:spacing w:after="0" w:line="240" w:lineRule="auto"/>
              <w:ind w:hanging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Медичні вироби повинні відповідати вимогам Технічного регламенту щодо медичних виробів, затвердженого постановою Кабінету Міністрів України від 02.10.2013 № 753, що підтверджується на момент постачання завіреною копією декларації та, за наявності, сертифікатом про відповідність</w:t>
            </w:r>
          </w:p>
          <w:p w14:paraId="19703277" w14:textId="77777777" w:rsidR="00D3705A" w:rsidRPr="00D3705A" w:rsidRDefault="00D3705A" w:rsidP="00D3705A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6. </w:t>
            </w:r>
            <w:proofErr w:type="spellStart"/>
            <w:r w:rsidRPr="00D370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Зберігання</w:t>
            </w:r>
            <w:proofErr w:type="spellEnd"/>
            <w:r w:rsidRPr="00D370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D370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постачання</w:t>
            </w:r>
            <w:proofErr w:type="spellEnd"/>
            <w:r w:rsidRPr="00D370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повинно </w:t>
            </w:r>
            <w:proofErr w:type="spellStart"/>
            <w:r w:rsidRPr="00D370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здійснюватися</w:t>
            </w:r>
            <w:proofErr w:type="spellEnd"/>
            <w:r w:rsidRPr="00D370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370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відповідно</w:t>
            </w:r>
            <w:proofErr w:type="spellEnd"/>
            <w:r w:rsidRPr="00D370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D370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вимог</w:t>
            </w:r>
            <w:proofErr w:type="spellEnd"/>
            <w:r w:rsidRPr="00D370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370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інструкції</w:t>
            </w:r>
            <w:proofErr w:type="spellEnd"/>
            <w:r w:rsidRPr="00D370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D370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використання</w:t>
            </w:r>
            <w:proofErr w:type="spellEnd"/>
            <w:r w:rsidRPr="00D370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D370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дотриманням</w:t>
            </w:r>
            <w:proofErr w:type="spellEnd"/>
            <w:r w:rsidRPr="00D370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«холодового </w:t>
            </w:r>
            <w:proofErr w:type="spellStart"/>
            <w:r w:rsidRPr="00D370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ланцюга</w:t>
            </w:r>
            <w:proofErr w:type="spellEnd"/>
            <w:r w:rsidRPr="00D370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CBCC0" w14:textId="77777777" w:rsidR="00D3705A" w:rsidRPr="00D3705A" w:rsidRDefault="00D3705A" w:rsidP="00D3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3705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набір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1CA19" w14:textId="77777777" w:rsidR="00D3705A" w:rsidRPr="00D3705A" w:rsidRDefault="00D3705A" w:rsidP="00D3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3705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</w:tbl>
    <w:p w14:paraId="2CB592E6" w14:textId="77777777" w:rsidR="00D3705A" w:rsidRDefault="00D3705A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370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880D6" w14:textId="77777777" w:rsidR="00985C1F" w:rsidRDefault="00985C1F" w:rsidP="0024553B">
      <w:pPr>
        <w:spacing w:after="0" w:line="240" w:lineRule="auto"/>
      </w:pPr>
      <w:r>
        <w:separator/>
      </w:r>
    </w:p>
  </w:endnote>
  <w:endnote w:type="continuationSeparator" w:id="0">
    <w:p w14:paraId="043976D6" w14:textId="77777777" w:rsidR="00985C1F" w:rsidRDefault="00985C1F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811A9" w14:textId="77777777" w:rsidR="00985C1F" w:rsidRDefault="00985C1F" w:rsidP="0024553B">
      <w:pPr>
        <w:spacing w:after="0" w:line="240" w:lineRule="auto"/>
      </w:pPr>
      <w:r>
        <w:separator/>
      </w:r>
    </w:p>
  </w:footnote>
  <w:footnote w:type="continuationSeparator" w:id="0">
    <w:p w14:paraId="0F376BBF" w14:textId="77777777" w:rsidR="00985C1F" w:rsidRDefault="00985C1F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num w:numId="1" w16cid:durableId="1229220367">
    <w:abstractNumId w:val="1"/>
  </w:num>
  <w:num w:numId="2" w16cid:durableId="2125346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C70A6"/>
    <w:rsid w:val="001055A1"/>
    <w:rsid w:val="001C1517"/>
    <w:rsid w:val="00226C86"/>
    <w:rsid w:val="00230269"/>
    <w:rsid w:val="0023658E"/>
    <w:rsid w:val="0024553B"/>
    <w:rsid w:val="002B6E58"/>
    <w:rsid w:val="002B72AC"/>
    <w:rsid w:val="002C7992"/>
    <w:rsid w:val="002E2676"/>
    <w:rsid w:val="00366514"/>
    <w:rsid w:val="0037665F"/>
    <w:rsid w:val="004F0EB2"/>
    <w:rsid w:val="00590320"/>
    <w:rsid w:val="005F6CE1"/>
    <w:rsid w:val="006454AF"/>
    <w:rsid w:val="006C75C1"/>
    <w:rsid w:val="0084332E"/>
    <w:rsid w:val="009443DC"/>
    <w:rsid w:val="0095518A"/>
    <w:rsid w:val="00985C1F"/>
    <w:rsid w:val="00A52318"/>
    <w:rsid w:val="00A85135"/>
    <w:rsid w:val="00AC1C0E"/>
    <w:rsid w:val="00D3705A"/>
    <w:rsid w:val="00D626B8"/>
    <w:rsid w:val="00EE61EF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6063</Words>
  <Characters>3457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PHC02</cp:lastModifiedBy>
  <cp:revision>6</cp:revision>
  <dcterms:created xsi:type="dcterms:W3CDTF">2022-08-10T10:32:00Z</dcterms:created>
  <dcterms:modified xsi:type="dcterms:W3CDTF">2022-08-10T10:56:00Z</dcterms:modified>
</cp:coreProperties>
</file>