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 xml:space="preserve">(оприлюднюється на виконання постанови </w:t>
            </w:r>
            <w:bookmarkStart w:id="0" w:name="_GoBack"/>
            <w:bookmarkEnd w:id="0"/>
            <w:r w:rsidRPr="00672002">
              <w:rPr>
                <w:rFonts w:ascii="Times New Roman" w:hAnsi="Times New Roman" w:cs="Times New Roman"/>
                <w:sz w:val="24"/>
                <w:szCs w:val="24"/>
              </w:rPr>
              <w:t>КМУ № 710 від 11.10.2016 «Про ефективне використання державних коштів» (зі змінами)</w:t>
            </w:r>
          </w:p>
        </w:tc>
      </w:tr>
      <w:tr w:rsidR="00CC00F6" w:rsidRPr="002E523A" w14:paraId="16B68FEC" w14:textId="77777777" w:rsidTr="00A64DCA">
        <w:tc>
          <w:tcPr>
            <w:tcW w:w="3681" w:type="dxa"/>
          </w:tcPr>
          <w:p w14:paraId="093E7BA1" w14:textId="7EE72222" w:rsidR="00CC00F6" w:rsidRPr="002E523A" w:rsidRDefault="00CC00F6" w:rsidP="00CC00F6">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04156DB0" w14:textId="77777777" w:rsidR="00CC00F6" w:rsidRPr="00B353AC" w:rsidRDefault="00CC00F6" w:rsidP="001B00DC">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451DABD0"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E553137"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3D1982AA" w14:textId="454DDEFA" w:rsidR="00CC00F6" w:rsidRPr="00E511CA" w:rsidRDefault="00CC00F6" w:rsidP="001B00DC">
            <w:pPr>
              <w:jc w:val="both"/>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38308E74" w:rsidR="002E523A" w:rsidRPr="002E523A" w:rsidRDefault="00327AEA" w:rsidP="001B00DC">
            <w:pPr>
              <w:jc w:val="both"/>
              <w:rPr>
                <w:rFonts w:ascii="Times New Roman" w:hAnsi="Times New Roman" w:cs="Times New Roman"/>
                <w:sz w:val="24"/>
                <w:szCs w:val="24"/>
              </w:rPr>
            </w:pPr>
            <w:r w:rsidRPr="00327AEA">
              <w:rPr>
                <w:rFonts w:ascii="Times New Roman" w:hAnsi="Times New Roman" w:cs="Times New Roman"/>
                <w:sz w:val="24"/>
                <w:szCs w:val="24"/>
              </w:rPr>
              <w:t>Папір офісний, код 30190000-7 за ДК 021:2015 «Офісне устаткування та приладдя різне»</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119A73C" w:rsidR="00672002" w:rsidRPr="00E511CA" w:rsidRDefault="00327AEA" w:rsidP="00B04286">
            <w:pPr>
              <w:rPr>
                <w:rFonts w:ascii="Times New Roman" w:hAnsi="Times New Roman" w:cs="Times New Roman"/>
                <w:sz w:val="24"/>
                <w:szCs w:val="24"/>
              </w:rPr>
            </w:pPr>
            <w:r w:rsidRPr="00327AEA">
              <w:rPr>
                <w:rFonts w:ascii="Times New Roman" w:hAnsi="Times New Roman" w:cs="Times New Roman"/>
                <w:sz w:val="24"/>
                <w:szCs w:val="24"/>
              </w:rPr>
              <w:t>UA-2022-08-12-009287-a</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D541A2F" w:rsidR="00B55857" w:rsidRDefault="001B00DC">
            <w:pPr>
              <w:rPr>
                <w:rFonts w:ascii="Times New Roman" w:hAnsi="Times New Roman" w:cs="Times New Roman"/>
                <w:sz w:val="24"/>
                <w:szCs w:val="24"/>
              </w:rPr>
            </w:pPr>
            <w:r w:rsidRPr="001B00DC">
              <w:rPr>
                <w:rFonts w:ascii="Times New Roman" w:hAnsi="Times New Roman" w:cs="Times New Roman"/>
                <w:sz w:val="24"/>
                <w:szCs w:val="24"/>
              </w:rPr>
              <w:t>250 573,00</w:t>
            </w:r>
            <w:r>
              <w:rPr>
                <w:rFonts w:ascii="Times New Roman" w:hAnsi="Times New Roman" w:cs="Times New Roman"/>
                <w:sz w:val="24"/>
                <w:szCs w:val="24"/>
              </w:rPr>
              <w:t xml:space="preserve"> грн.</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rsidP="00B93C39">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товарів підрозділами установи із врахуванням відповідної </w:t>
            </w:r>
            <w:r>
              <w:rPr>
                <w:rFonts w:ascii="Times New Roman" w:eastAsia="Times New Roman" w:hAnsi="Times New Roman" w:cs="Times New Roman"/>
                <w:lang w:eastAsia="uk-UA"/>
              </w:rPr>
              <w:lastRenderedPageBreak/>
              <w:t xml:space="preserve">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rsidP="00B93C39">
            <w:pPr>
              <w:jc w:val="both"/>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8876B07" w:rsidR="007606DD" w:rsidRDefault="00E511CA" w:rsidP="003437A7">
            <w:pPr>
              <w:jc w:val="both"/>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w:t>
            </w:r>
            <w:r w:rsidR="00327AEA" w:rsidRPr="00327AEA">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327AEA">
              <w:rPr>
                <w:rFonts w:ascii="Times New Roman" w:hAnsi="Times New Roman" w:cs="Times New Roman"/>
                <w:sz w:val="24"/>
                <w:szCs w:val="24"/>
              </w:rPr>
              <w:t>;</w:t>
            </w:r>
            <w:r w:rsidR="00327AEA" w:rsidRPr="00327AEA">
              <w:rPr>
                <w:rFonts w:ascii="Times New Roman" w:hAnsi="Times New Roman" w:cs="Times New Roman"/>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327AEA">
              <w:rPr>
                <w:rFonts w:ascii="Times New Roman" w:hAnsi="Times New Roman" w:cs="Times New Roman"/>
                <w:sz w:val="24"/>
                <w:szCs w:val="24"/>
              </w:rPr>
              <w:t>;</w:t>
            </w:r>
            <w:r w:rsidR="00327AEA" w:rsidRPr="00327AEA">
              <w:rPr>
                <w:rFonts w:ascii="Times New Roman" w:hAnsi="Times New Roman" w:cs="Times New Roman"/>
                <w:sz w:val="24"/>
                <w:szCs w:val="24"/>
              </w:rPr>
              <w:t xml:space="preserve"> «Епідеміологічний нагляд та відповідь на загрозу пташиного та пандемічного грипу з боку національних органів охорони здоров’я поза межами США» (INFLUENZA)</w:t>
            </w:r>
            <w:r w:rsidR="00327AEA">
              <w:rPr>
                <w:rFonts w:ascii="Times New Roman" w:hAnsi="Times New Roman" w:cs="Times New Roman"/>
                <w:sz w:val="24"/>
                <w:szCs w:val="24"/>
              </w:rPr>
              <w:t>;</w:t>
            </w:r>
            <w:r w:rsidR="00327AEA" w:rsidRPr="00327AEA">
              <w:rPr>
                <w:rFonts w:ascii="Times New Roman" w:hAnsi="Times New Roman" w:cs="Times New Roman"/>
                <w:sz w:val="24"/>
                <w:szCs w:val="24"/>
              </w:rPr>
              <w:t xml:space="preserve"> «Посилення спроможності лікування ВІЛ/СНІДу в рамках Надзвичайної ініціативи Президента США з надання допомоги у боротьбі з ВІЛ/СНІД (PEPFAR)»TREATMENT</w:t>
            </w:r>
          </w:p>
        </w:tc>
      </w:tr>
    </w:tbl>
    <w:p w14:paraId="03CD3BB2" w14:textId="77777777" w:rsidR="00E624FB" w:rsidRDefault="001B00D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B00DC"/>
    <w:rsid w:val="00220BA2"/>
    <w:rsid w:val="002A54E4"/>
    <w:rsid w:val="002E02C7"/>
    <w:rsid w:val="002E523A"/>
    <w:rsid w:val="00327AEA"/>
    <w:rsid w:val="003437A7"/>
    <w:rsid w:val="004F4402"/>
    <w:rsid w:val="005378EA"/>
    <w:rsid w:val="00560D23"/>
    <w:rsid w:val="00672002"/>
    <w:rsid w:val="006C7005"/>
    <w:rsid w:val="007606DD"/>
    <w:rsid w:val="00765532"/>
    <w:rsid w:val="00817DDF"/>
    <w:rsid w:val="00975051"/>
    <w:rsid w:val="00A0432B"/>
    <w:rsid w:val="00A64DCA"/>
    <w:rsid w:val="00B04286"/>
    <w:rsid w:val="00B55857"/>
    <w:rsid w:val="00B93C39"/>
    <w:rsid w:val="00CC00F6"/>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2682</Words>
  <Characters>1529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ok.ivanova</cp:lastModifiedBy>
  <cp:revision>14</cp:revision>
  <dcterms:created xsi:type="dcterms:W3CDTF">2021-03-19T13:51:00Z</dcterms:created>
  <dcterms:modified xsi:type="dcterms:W3CDTF">2022-12-30T14:42:00Z</dcterms:modified>
</cp:coreProperties>
</file>