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06209F17" w14:textId="77777777" w:rsidR="008934F1" w:rsidRPr="008934F1" w:rsidRDefault="008934F1" w:rsidP="008934F1">
            <w:pPr>
              <w:spacing w:after="0" w:line="240" w:lineRule="auto"/>
              <w:rPr>
                <w:rFonts w:ascii="Times New Roman" w:hAnsi="Times New Roman" w:cs="Times New Roman"/>
                <w:sz w:val="24"/>
                <w:szCs w:val="24"/>
              </w:rPr>
            </w:pPr>
            <w:r w:rsidRPr="008934F1">
              <w:rPr>
                <w:rFonts w:ascii="Times New Roman" w:hAnsi="Times New Roman" w:cs="Times New Roman"/>
                <w:sz w:val="24"/>
                <w:szCs w:val="24"/>
              </w:rPr>
              <w:t>ДК 021:2015: 31430000-9 Електричні акумулятори (Універсальна мобільна батарея\</w:t>
            </w:r>
            <w:proofErr w:type="spellStart"/>
            <w:r w:rsidRPr="008934F1">
              <w:rPr>
                <w:rFonts w:ascii="Times New Roman" w:hAnsi="Times New Roman" w:cs="Times New Roman"/>
                <w:sz w:val="24"/>
                <w:szCs w:val="24"/>
              </w:rPr>
              <w:t>Павербанк</w:t>
            </w:r>
            <w:proofErr w:type="spellEnd"/>
            <w:r w:rsidRPr="008934F1">
              <w:rPr>
                <w:rFonts w:ascii="Times New Roman" w:hAnsi="Times New Roman" w:cs="Times New Roman"/>
                <w:sz w:val="24"/>
                <w:szCs w:val="24"/>
              </w:rPr>
              <w:t xml:space="preserve"> (для ноутбуку)</w:t>
            </w:r>
          </w:p>
          <w:p w14:paraId="5DC0B260" w14:textId="697EEB37" w:rsidR="002E523A" w:rsidRPr="00BB5264" w:rsidRDefault="002E523A" w:rsidP="009659AD">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621B9B5" w:rsidR="00672002" w:rsidRPr="00BB5264" w:rsidRDefault="008934F1" w:rsidP="005C3E0E">
            <w:pPr>
              <w:rPr>
                <w:rFonts w:ascii="Times New Roman" w:hAnsi="Times New Roman" w:cs="Times New Roman"/>
                <w:sz w:val="24"/>
                <w:szCs w:val="24"/>
              </w:rPr>
            </w:pPr>
            <w:r w:rsidRPr="008934F1">
              <w:rPr>
                <w:rFonts w:ascii="Times New Roman" w:hAnsi="Times New Roman" w:cs="Times New Roman"/>
                <w:sz w:val="24"/>
                <w:szCs w:val="24"/>
              </w:rPr>
              <w:t>UA-2023-05-15-010078-a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743F6C5E" w14:textId="1A37EEF3" w:rsidR="00FC2737" w:rsidRPr="00FC2737" w:rsidRDefault="0053658E" w:rsidP="00FC2737">
            <w:pPr>
              <w:rPr>
                <w:rFonts w:ascii="Times New Roman" w:hAnsi="Times New Roman" w:cs="Times New Roman"/>
                <w:sz w:val="24"/>
                <w:szCs w:val="24"/>
              </w:rPr>
            </w:pPr>
            <w:r w:rsidRPr="0053658E">
              <w:rPr>
                <w:rFonts w:ascii="Times New Roman" w:hAnsi="Times New Roman" w:cs="Times New Roman"/>
                <w:sz w:val="24"/>
                <w:szCs w:val="24"/>
              </w:rPr>
              <w:br/>
            </w:r>
            <w:r w:rsidR="008934F1" w:rsidRPr="008934F1">
              <w:rPr>
                <w:rFonts w:ascii="Times New Roman" w:hAnsi="Times New Roman" w:cs="Times New Roman"/>
                <w:sz w:val="24"/>
                <w:szCs w:val="24"/>
              </w:rPr>
              <w:t>362 000,00</w:t>
            </w:r>
          </w:p>
          <w:p w14:paraId="33F77453" w14:textId="2275BE35" w:rsidR="00B55857" w:rsidRPr="007C6E6F" w:rsidRDefault="00B55857" w:rsidP="007C6E6F">
            <w:pPr>
              <w:rPr>
                <w:rFonts w:ascii="Times New Roman" w:hAnsi="Times New Roman" w:cs="Times New Roman"/>
                <w:sz w:val="24"/>
                <w:szCs w:val="24"/>
              </w:rPr>
            </w:pP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w:t>
            </w:r>
            <w:r w:rsidRPr="00A64DCA">
              <w:rPr>
                <w:rFonts w:ascii="Times New Roman" w:hAnsi="Times New Roman" w:cs="Times New Roman"/>
                <w:sz w:val="24"/>
                <w:szCs w:val="24"/>
              </w:rPr>
              <w:lastRenderedPageBreak/>
              <w:t>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74C7802"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8934F1">
              <w:rPr>
                <w:rFonts w:ascii="Times New Roman" w:hAnsi="Times New Roman" w:cs="Times New Roman"/>
                <w:sz w:val="24"/>
                <w:szCs w:val="24"/>
              </w:rPr>
              <w:t>у</w:t>
            </w:r>
            <w:r w:rsidR="00557192" w:rsidRPr="00E240D4">
              <w:rPr>
                <w:rFonts w:ascii="Times New Roman" w:hAnsi="Times New Roman" w:cs="Times New Roman"/>
                <w:sz w:val="24"/>
                <w:szCs w:val="24"/>
              </w:rPr>
              <w:t>:</w:t>
            </w:r>
          </w:p>
          <w:p w14:paraId="063507DF" w14:textId="77777777" w:rsidR="008934F1" w:rsidRPr="008934F1" w:rsidRDefault="00753D96" w:rsidP="008934F1">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r w:rsidR="008934F1" w:rsidRPr="008934F1">
              <w:rPr>
                <w:rFonts w:ascii="Times New Roman" w:hAnsi="Times New Roman" w:cs="Times New Roman"/>
                <w:sz w:val="24"/>
                <w:szCs w:val="24"/>
              </w:rPr>
              <w:t>Кошти міжнародної технічної допомоги Проект -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10BAA240" w14:textId="2909ECEB" w:rsidR="008934F1" w:rsidRPr="008934F1" w:rsidRDefault="008934F1" w:rsidP="008934F1">
            <w:pPr>
              <w:rPr>
                <w:rFonts w:ascii="Times New Roman" w:hAnsi="Times New Roman" w:cs="Times New Roman"/>
                <w:sz w:val="24"/>
                <w:szCs w:val="24"/>
              </w:rPr>
            </w:pPr>
            <w:r w:rsidRPr="008934F1">
              <w:rPr>
                <w:rFonts w:ascii="Times New Roman" w:hAnsi="Times New Roman" w:cs="Times New Roman"/>
                <w:sz w:val="24"/>
                <w:szCs w:val="24"/>
              </w:rPr>
              <w:t>Сума коштів:</w:t>
            </w:r>
            <w:r>
              <w:rPr>
                <w:rFonts w:ascii="Times New Roman" w:hAnsi="Times New Roman" w:cs="Times New Roman"/>
                <w:sz w:val="24"/>
                <w:szCs w:val="24"/>
              </w:rPr>
              <w:t xml:space="preserve"> </w:t>
            </w:r>
            <w:r w:rsidRPr="008934F1">
              <w:rPr>
                <w:rFonts w:ascii="Times New Roman" w:hAnsi="Times New Roman" w:cs="Times New Roman"/>
                <w:sz w:val="24"/>
                <w:szCs w:val="24"/>
              </w:rPr>
              <w:t>362 000,00 UAH</w:t>
            </w:r>
          </w:p>
          <w:p w14:paraId="366C73B6" w14:textId="62EF34AF"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8934F1"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658E"/>
    <w:rsid w:val="005378EA"/>
    <w:rsid w:val="00557192"/>
    <w:rsid w:val="00560D23"/>
    <w:rsid w:val="005A335C"/>
    <w:rsid w:val="005C3E0E"/>
    <w:rsid w:val="00642F91"/>
    <w:rsid w:val="00672002"/>
    <w:rsid w:val="006C7005"/>
    <w:rsid w:val="00753D96"/>
    <w:rsid w:val="007606DD"/>
    <w:rsid w:val="00765532"/>
    <w:rsid w:val="007C6E6F"/>
    <w:rsid w:val="00817DDF"/>
    <w:rsid w:val="008934F1"/>
    <w:rsid w:val="008A201B"/>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E240D4"/>
    <w:rsid w:val="00E511CA"/>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2483</Words>
  <Characters>1416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2023-05-16T13:02:00Z</dcterms:created>
  <dcterms:modified xsi:type="dcterms:W3CDTF">2023-05-16T13:02:00Z</dcterms:modified>
</cp:coreProperties>
</file>