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10468724" w:rsidR="002E523A" w:rsidRPr="002E523A" w:rsidRDefault="00672002" w:rsidP="0051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закупівлі, розміру бюджетного призначення, очікуваної вартості предмета закупівлі</w:t>
            </w:r>
            <w:r w:rsidR="00BC5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2E523A" w:rsidRPr="000C7625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04FC1A06" w14:textId="77777777" w:rsidR="00BC57C0" w:rsidRPr="00BC57C0" w:rsidRDefault="00BC57C0" w:rsidP="00BC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ДК 021:2015:80520000-5 Навчальні засоби </w:t>
            </w:r>
          </w:p>
          <w:p w14:paraId="5DC0B260" w14:textId="567EFC98" w:rsidR="002E523A" w:rsidRPr="00DF66EA" w:rsidRDefault="00BC57C0" w:rsidP="00BC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(Послуги з розробки дистанційних навчальних онлайн курсів на теми: «Забезпечення наукової чесності та захисту морально-етичних прав учасників дослідження»; «Впровадження системи епіднагляду за недавньою ВІЛ-інфекцією»; «Інтервенції з психо-соціальної підтримки для осіб, які мають залежність від психоактивних речовин»)</w:t>
            </w:r>
          </w:p>
        </w:tc>
      </w:tr>
      <w:tr w:rsidR="00B353AC" w:rsidRPr="002E523A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ЄДРПОУ: </w:t>
            </w: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40524109</w:t>
            </w:r>
          </w:p>
          <w:p w14:paraId="107ADC61" w14:textId="77777777" w:rsidR="00B353AC" w:rsidRPr="00B353AC" w:rsidRDefault="00B353AC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Місцезнаходження: 04071, м. Київ, вул. Ярославська, 41</w:t>
            </w:r>
          </w:p>
        </w:tc>
      </w:tr>
      <w:tr w:rsidR="00672002" w:rsidRPr="002E523A" w14:paraId="12F68391" w14:textId="77777777" w:rsidTr="00A64DCA">
        <w:tc>
          <w:tcPr>
            <w:tcW w:w="3681" w:type="dxa"/>
          </w:tcPr>
          <w:p w14:paraId="7258A3DA" w14:textId="5CB7BCB0" w:rsidR="00672002" w:rsidRPr="002E523A" w:rsidRDefault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237" w:type="dxa"/>
          </w:tcPr>
          <w:p w14:paraId="4D92C759" w14:textId="50E222F5" w:rsidR="00672002" w:rsidRPr="00515EEA" w:rsidRDefault="00BC57C0" w:rsidP="00B042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5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UA-2023-08-14-011799-a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3F7FA"/>
              </w:rPr>
              <w:t> </w:t>
            </w:r>
          </w:p>
        </w:tc>
      </w:tr>
      <w:tr w:rsidR="00B55857" w:rsidRPr="002E523A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0BBFDB88" w:rsidR="00B55857" w:rsidRPr="00FB46D1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57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B4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6D1">
              <w:rPr>
                <w:rFonts w:ascii="Times New Roman" w:hAnsi="Times New Roman" w:cs="Times New Roman"/>
                <w:sz w:val="24"/>
                <w:szCs w:val="24"/>
              </w:rPr>
              <w:t>з особливостями</w:t>
            </w:r>
          </w:p>
        </w:tc>
      </w:tr>
      <w:tr w:rsidR="00B55857" w:rsidRPr="002E523A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303A3FC5" w:rsidR="00B55857" w:rsidRPr="004739B2" w:rsidRDefault="00BC57C0" w:rsidP="00DF6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784 476,00</w:t>
            </w:r>
            <w:r w:rsidR="00FB4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грн з ПДВ</w:t>
            </w:r>
          </w:p>
        </w:tc>
      </w:tr>
      <w:tr w:rsidR="002E523A" w:rsidRPr="002E523A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4678125A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товару. </w:t>
            </w:r>
          </w:p>
        </w:tc>
      </w:tr>
      <w:tr w:rsidR="002E523A" w:rsidRPr="002E523A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008F434" w14:textId="628D334C" w:rsidR="00BC57C0" w:rsidRDefault="00A64DCA" w:rsidP="00BC5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A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 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</w:t>
            </w:r>
          </w:p>
          <w:p w14:paraId="3198C55E" w14:textId="3AC4EEC6" w:rsidR="00BC57C0" w:rsidRPr="00C12EE4" w:rsidRDefault="00BC57C0" w:rsidP="00BC5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установа «Центр громадського здоров’я Міністерства охорони здоров’я України (далі – Центр) в рамках реалізації кошти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28358413"/>
            <w:r w:rsidRPr="00A8406B">
              <w:rPr>
                <w:rFonts w:ascii="Times New Roman" w:hAnsi="Times New Roman"/>
                <w:sz w:val="24"/>
                <w:szCs w:val="24"/>
                <w:lang w:val="en-US" w:eastAsia="ar-SA"/>
              </w:rPr>
              <w:t>SILTP</w:t>
            </w:r>
            <w:r w:rsidRPr="00BC57C0">
              <w:rPr>
                <w:rStyle w:val="a9"/>
                <w:color w:val="000000" w:themeColor="text1"/>
                <w:lang w:val="uk-UA"/>
              </w:rPr>
              <w:t xml:space="preserve"> </w:t>
            </w:r>
            <w:r w:rsidRPr="00BC57C0">
              <w:rPr>
                <w:rStyle w:val="a5"/>
                <w:rFonts w:eastAsia="Calibri"/>
                <w:color w:val="000000" w:themeColor="text1"/>
                <w:lang w:val="uk-UA"/>
              </w:rPr>
              <w:t>«Посилення лікування ВІЛ-інфекції, спроможності лабораторної мережі, замісної підтримуючої терапії та програмного моніторингу в Україні</w:t>
            </w:r>
            <w:r w:rsidRPr="000D2788">
              <w:rPr>
                <w:rStyle w:val="a5"/>
                <w:rFonts w:eastAsia="Calibri"/>
                <w:color w:val="000000" w:themeColor="text1"/>
              </w:rPr>
              <w:t> </w:t>
            </w:r>
            <w:r w:rsidRPr="00BC57C0">
              <w:rPr>
                <w:rStyle w:val="a5"/>
                <w:rFonts w:eastAsia="Calibri"/>
                <w:color w:val="000000" w:themeColor="text1"/>
                <w:lang w:val="uk-UA"/>
              </w:rPr>
              <w:t>в рамках Надзвичайної ініціативи Президента США з надання допомоги у боротьбі з ВІЛ/СНІД (</w:t>
            </w:r>
            <w:r w:rsidRPr="000D2788">
              <w:rPr>
                <w:rStyle w:val="a5"/>
                <w:rFonts w:eastAsia="Calibri"/>
                <w:color w:val="000000" w:themeColor="text1"/>
              </w:rPr>
              <w:t>PEPFAR</w:t>
            </w:r>
            <w:r w:rsidRPr="00BC57C0">
              <w:rPr>
                <w:rStyle w:val="a5"/>
                <w:rFonts w:eastAsia="Calibri"/>
                <w:color w:val="000000" w:themeColor="text1"/>
                <w:lang w:val="uk-UA"/>
              </w:rPr>
              <w:t>)»</w:t>
            </w:r>
            <w:r w:rsidRPr="000D278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надіслала запити щодо визначення 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очікуваної вартості предмета закупівлі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потенційних Учасників ринку та отримала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C12EE4">
              <w:rPr>
                <w:rFonts w:ascii="Times New Roman" w:eastAsia="Times New Roman" w:hAnsi="Times New Roman" w:cs="Times New Roman"/>
                <w:sz w:val="24"/>
                <w:szCs w:val="24"/>
              </w:rPr>
              <w:t>) комерційні пропозиції. В рамках яких і визначено очікувана вартість предмету закупівлі,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      </w:r>
          </w:p>
          <w:p w14:paraId="4CD86B7C" w14:textId="77777777" w:rsidR="00BC57C0" w:rsidRPr="00225E0E" w:rsidRDefault="00BC57C0" w:rsidP="00BC57C0">
            <w:pPr>
              <w:shd w:val="clear" w:color="auto" w:fill="FFFFFF"/>
              <w:spacing w:before="150" w:after="15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60"/>
            <w:bookmarkEnd w:id="1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 = (Ц1 +… + Цк) / К,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616"/>
              <w:gridCol w:w="133"/>
              <w:gridCol w:w="4379"/>
            </w:tblGrid>
            <w:tr w:rsidR="00BC57C0" w:rsidRPr="00225E0E" w14:paraId="3ED62914" w14:textId="77777777" w:rsidTr="00C817FB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A040B3" w14:textId="77777777" w:rsidR="00BC57C0" w:rsidRPr="00225E0E" w:rsidRDefault="00BC57C0" w:rsidP="00BC57C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n61"/>
                  <w:bookmarkEnd w:id="2"/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DEE5E7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Цод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267E58" w14:textId="77777777" w:rsidR="00BC57C0" w:rsidRPr="00225E0E" w:rsidRDefault="00BC57C0" w:rsidP="00BC5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C9F558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очікувана ціна за одиницю;</w:t>
                  </w:r>
                </w:p>
              </w:tc>
            </w:tr>
            <w:tr w:rsidR="00BC57C0" w:rsidRPr="00225E0E" w14:paraId="628790D7" w14:textId="77777777" w:rsidTr="00C817FB"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F2C4A0" w14:textId="77777777" w:rsidR="00BC57C0" w:rsidRPr="00225E0E" w:rsidRDefault="00BC57C0" w:rsidP="00BC57C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6DF83A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Ц1, Цк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D8BB90" w14:textId="77777777" w:rsidR="00BC57C0" w:rsidRPr="00225E0E" w:rsidRDefault="00BC57C0" w:rsidP="00BC5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A04BC5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ціни, отримані з відкритих джерел інформації, приведені до єдиних умов;</w:t>
                  </w:r>
                </w:p>
              </w:tc>
            </w:tr>
            <w:tr w:rsidR="00BC57C0" w:rsidRPr="00225E0E" w14:paraId="0FA0AD39" w14:textId="77777777" w:rsidTr="00C817FB">
              <w:trPr>
                <w:trHeight w:val="65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CC84DD" w14:textId="77777777" w:rsidR="00BC57C0" w:rsidRPr="00225E0E" w:rsidRDefault="00BC57C0" w:rsidP="00BC57C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11D653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57DEEE" w14:textId="77777777" w:rsidR="00BC57C0" w:rsidRPr="00225E0E" w:rsidRDefault="00BC57C0" w:rsidP="00BC57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1033D1" w14:textId="77777777" w:rsidR="00BC57C0" w:rsidRPr="00225E0E" w:rsidRDefault="00BC57C0" w:rsidP="00BC57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5E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кількість цін, отриманих з відкритих джерел інформації; </w:t>
                  </w:r>
                </w:p>
              </w:tc>
            </w:tr>
          </w:tbl>
          <w:p w14:paraId="22222472" w14:textId="77777777" w:rsidR="00BC57C0" w:rsidRPr="00225E0E" w:rsidRDefault="00BC57C0" w:rsidP="00BC5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D00DC" w14:textId="77777777" w:rsidR="00BC57C0" w:rsidRPr="00225E0E" w:rsidRDefault="00BC57C0" w:rsidP="00BC57C0">
            <w:pPr>
              <w:spacing w:before="150" w:after="15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основі наданих комерційних пропозицій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чотирьох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) Учасників:</w:t>
            </w:r>
          </w:p>
          <w:p w14:paraId="4376AA6C" w14:textId="77777777" w:rsidR="00BC57C0" w:rsidRPr="00225E0E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 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730 000,00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3A74DB69" w14:textId="77777777" w:rsidR="00BC57C0" w:rsidRPr="00225E0E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 2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753 428,00 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з ПДВ</w:t>
            </w:r>
          </w:p>
          <w:p w14:paraId="30120D62" w14:textId="77777777" w:rsidR="00BC57C0" w:rsidRPr="00225E0E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 3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870 000,00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ПДВ</w:t>
            </w:r>
          </w:p>
          <w:p w14:paraId="3F9831F5" w14:textId="77777777" w:rsidR="00BC57C0" w:rsidRPr="00225E0E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1572D" w14:textId="77777777" w:rsidR="00BC57C0" w:rsidRPr="003F3220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 =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730 000,00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753 428,00 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870 000,00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784 476,00 </w:t>
            </w:r>
            <w:r w:rsidRPr="003F3220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ПДВ.</w:t>
            </w:r>
          </w:p>
          <w:p w14:paraId="303A24A7" w14:textId="77777777" w:rsidR="00BC57C0" w:rsidRPr="00225E0E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CE333" w14:textId="77777777" w:rsidR="00BC57C0" w:rsidRPr="003F3220" w:rsidRDefault="00BC57C0" w:rsidP="00BC57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Таким чином, очікувана вартість предмета закупівлі складає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784 476,00 грн без ПДВ.</w:t>
            </w:r>
          </w:p>
          <w:p w14:paraId="779D9C31" w14:textId="6032D892" w:rsidR="00220BA2" w:rsidRPr="00DC19E4" w:rsidRDefault="00220BA2" w:rsidP="00DC1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2E523A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5766BCE5" w:rsidR="007606DD" w:rsidRPr="007F4646" w:rsidRDefault="00E511CA" w:rsidP="007F4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 до</w:t>
            </w:r>
            <w:r w:rsidR="00B04286" w:rsidRPr="00486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кошторису </w:t>
            </w:r>
            <w:r w:rsidR="007F464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проекту</w:t>
            </w:r>
            <w:r w:rsidR="007F4646" w:rsidRPr="00DF66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57C0" w:rsidRPr="00A8406B">
              <w:rPr>
                <w:rFonts w:ascii="Times New Roman" w:hAnsi="Times New Roman"/>
                <w:sz w:val="24"/>
                <w:szCs w:val="24"/>
                <w:lang w:val="en-US" w:eastAsia="ar-SA"/>
              </w:rPr>
              <w:t>SILTP</w:t>
            </w:r>
            <w:r w:rsidR="00BC57C0" w:rsidRPr="00BC57C0">
              <w:rPr>
                <w:rStyle w:val="a9"/>
                <w:color w:val="000000" w:themeColor="text1"/>
                <w:lang w:val="uk-UA"/>
              </w:rPr>
              <w:t xml:space="preserve"> </w:t>
            </w:r>
            <w:r w:rsidR="00BC57C0" w:rsidRPr="00BC57C0">
              <w:rPr>
                <w:rStyle w:val="a5"/>
                <w:rFonts w:eastAsia="Calibri"/>
                <w:color w:val="000000" w:themeColor="text1"/>
                <w:lang w:val="uk-UA"/>
              </w:rPr>
              <w:t>«Посилення лікування ВІЛ-інфекції, спроможності лабораторної мережі, замісної підтримуючої терапії та програмного моніторингу в Україні</w:t>
            </w:r>
            <w:r w:rsidR="00BC57C0" w:rsidRPr="000D2788">
              <w:rPr>
                <w:rStyle w:val="a5"/>
                <w:rFonts w:eastAsia="Calibri"/>
                <w:color w:val="000000" w:themeColor="text1"/>
              </w:rPr>
              <w:t> </w:t>
            </w:r>
            <w:r w:rsidR="00BC57C0" w:rsidRPr="00BC57C0">
              <w:rPr>
                <w:rStyle w:val="a5"/>
                <w:rFonts w:eastAsia="Calibri"/>
                <w:color w:val="000000" w:themeColor="text1"/>
                <w:lang w:val="uk-UA"/>
              </w:rPr>
              <w:t>в рамках Надзвичайної ініціативи Президента США з надання допомоги у боротьбі з ВІЛ/СНІД (</w:t>
            </w:r>
            <w:r w:rsidR="00BC57C0" w:rsidRPr="000D2788">
              <w:rPr>
                <w:rStyle w:val="a5"/>
                <w:rFonts w:eastAsia="Calibri"/>
                <w:color w:val="000000" w:themeColor="text1"/>
              </w:rPr>
              <w:t>PEPFAR</w:t>
            </w:r>
            <w:r w:rsidR="00BC57C0" w:rsidRPr="00BC57C0">
              <w:rPr>
                <w:rStyle w:val="a5"/>
                <w:rFonts w:eastAsia="Calibri"/>
                <w:color w:val="000000" w:themeColor="text1"/>
                <w:lang w:val="uk-UA"/>
              </w:rPr>
              <w:t>)»</w:t>
            </w:r>
            <w:r w:rsidR="00BC57C0">
              <w:rPr>
                <w:rStyle w:val="a5"/>
                <w:rFonts w:eastAsia="Calibri"/>
                <w:color w:val="000000" w:themeColor="text1"/>
                <w:lang w:val="uk-UA"/>
              </w:rPr>
              <w:t>.</w:t>
            </w:r>
            <w:bookmarkStart w:id="3" w:name="_GoBack"/>
            <w:bookmarkEnd w:id="3"/>
          </w:p>
        </w:tc>
      </w:tr>
    </w:tbl>
    <w:p w14:paraId="03CD3BB2" w14:textId="77777777" w:rsidR="00E624FB" w:rsidRDefault="00BC57C0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FA"/>
    <w:multiLevelType w:val="hybridMultilevel"/>
    <w:tmpl w:val="0D68D41C"/>
    <w:lvl w:ilvl="0" w:tplc="7982110A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02E3F8E"/>
    <w:multiLevelType w:val="multilevel"/>
    <w:tmpl w:val="54CEEC7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2" w15:restartNumberingAfterBreak="0">
    <w:nsid w:val="402352C8"/>
    <w:multiLevelType w:val="multilevel"/>
    <w:tmpl w:val="326260F0"/>
    <w:lvl w:ilvl="0">
      <w:start w:val="1"/>
      <w:numFmt w:val="decimal"/>
      <w:lvlText w:val="%1."/>
      <w:lvlJc w:val="left"/>
      <w:pPr>
        <w:ind w:left="390" w:hanging="39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4998" w:hanging="72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7497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9636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2135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7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6773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912" w:hanging="1800"/>
      </w:pPr>
      <w:rPr>
        <w:b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2"/>
    <w:rsid w:val="000C7625"/>
    <w:rsid w:val="00100F33"/>
    <w:rsid w:val="00220BA2"/>
    <w:rsid w:val="002A54E4"/>
    <w:rsid w:val="002E02C7"/>
    <w:rsid w:val="002E523A"/>
    <w:rsid w:val="004739B2"/>
    <w:rsid w:val="00486355"/>
    <w:rsid w:val="004F4402"/>
    <w:rsid w:val="00515EEA"/>
    <w:rsid w:val="005378EA"/>
    <w:rsid w:val="00560D23"/>
    <w:rsid w:val="00672002"/>
    <w:rsid w:val="006C7005"/>
    <w:rsid w:val="007606DD"/>
    <w:rsid w:val="00765532"/>
    <w:rsid w:val="007F4646"/>
    <w:rsid w:val="00817DDF"/>
    <w:rsid w:val="008A201B"/>
    <w:rsid w:val="00965748"/>
    <w:rsid w:val="00975051"/>
    <w:rsid w:val="00A0432B"/>
    <w:rsid w:val="00A64DCA"/>
    <w:rsid w:val="00B04286"/>
    <w:rsid w:val="00B353AC"/>
    <w:rsid w:val="00B55857"/>
    <w:rsid w:val="00BB65B3"/>
    <w:rsid w:val="00BC57C0"/>
    <w:rsid w:val="00D572FC"/>
    <w:rsid w:val="00DC19E4"/>
    <w:rsid w:val="00DF66EA"/>
    <w:rsid w:val="00E511CA"/>
    <w:rsid w:val="00E66623"/>
    <w:rsid w:val="00F65C26"/>
    <w:rsid w:val="00F73EE1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762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Body Text"/>
    <w:basedOn w:val="a"/>
    <w:link w:val="a5"/>
    <w:unhideWhenUsed/>
    <w:rsid w:val="000C76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C76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486355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486355"/>
    <w:rPr>
      <w:rFonts w:ascii="Calibri" w:eastAsia="Calibri" w:hAnsi="Calibri" w:cs="Calibri"/>
      <w:sz w:val="20"/>
      <w:szCs w:val="20"/>
      <w:lang w:eastAsia="ru-RU"/>
    </w:rPr>
  </w:style>
  <w:style w:type="character" w:customStyle="1" w:styleId="ng-binding">
    <w:name w:val="ng-binding"/>
    <w:basedOn w:val="a0"/>
    <w:rsid w:val="00F65C26"/>
  </w:style>
  <w:style w:type="paragraph" w:styleId="a8">
    <w:name w:val="annotation text"/>
    <w:basedOn w:val="a"/>
    <w:link w:val="a9"/>
    <w:uiPriority w:val="99"/>
    <w:unhideWhenUsed/>
    <w:rsid w:val="00BC57C0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rsid w:val="00BC57C0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i.sak</cp:lastModifiedBy>
  <cp:revision>15</cp:revision>
  <dcterms:created xsi:type="dcterms:W3CDTF">2022-06-08T07:41:00Z</dcterms:created>
  <dcterms:modified xsi:type="dcterms:W3CDTF">2023-08-14T12:45:00Z</dcterms:modified>
</cp:coreProperties>
</file>