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3673CAB5" w14:textId="009B63AE" w:rsidR="002B72AC" w:rsidRDefault="002D6D1E" w:rsidP="007B5C52">
      <w:pPr>
        <w:spacing w:after="0" w:line="240" w:lineRule="auto"/>
        <w:jc w:val="both"/>
        <w:rPr>
          <w:rStyle w:val="a3"/>
          <w:rFonts w:ascii="Times New Roman" w:hAnsi="Times New Roman"/>
          <w:bCs/>
          <w:sz w:val="24"/>
          <w:szCs w:val="24"/>
        </w:rPr>
      </w:pPr>
      <w:r w:rsidRPr="002D6D1E">
        <w:rPr>
          <w:rFonts w:ascii="Times New Roman" w:hAnsi="Times New Roman"/>
          <w:b/>
          <w:bCs/>
          <w:sz w:val="24"/>
          <w:szCs w:val="24"/>
        </w:rPr>
        <w:t>ДК 021:2015:33690000-3 - Лікарські засоби різні (Реактиви для ідентифікації мікроорганізмів та поживні середовища)</w:t>
      </w:r>
      <w:r w:rsidRPr="002D6D1E">
        <w:rPr>
          <w:rStyle w:val="a3"/>
          <w:rFonts w:ascii="Times New Roman" w:hAnsi="Times New Roman"/>
          <w:b/>
          <w:bCs/>
          <w:i w:val="0"/>
          <w:iCs w:val="0"/>
          <w:sz w:val="24"/>
          <w:szCs w:val="24"/>
        </w:rPr>
        <w:t xml:space="preserve"> </w:t>
      </w:r>
      <w:r w:rsidR="002B72AC"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24553B" w:rsidRDefault="007B5C52" w:rsidP="007B5C52">
      <w:pPr>
        <w:spacing w:after="0" w:line="240" w:lineRule="auto"/>
        <w:jc w:val="both"/>
        <w:rPr>
          <w:rStyle w:val="a3"/>
          <w:rFonts w:ascii="Times New Roman" w:hAnsi="Times New Roman"/>
          <w:bCs/>
          <w:sz w:val="24"/>
          <w:szCs w:val="24"/>
        </w:rPr>
      </w:pP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w:t>
      </w:r>
      <w:proofErr w:type="spellStart"/>
      <w:r w:rsidR="0084332E" w:rsidRPr="0024553B">
        <w:rPr>
          <w:rStyle w:val="a3"/>
          <w:rFonts w:ascii="Times New Roman" w:hAnsi="Times New Roman"/>
          <w:i w:val="0"/>
          <w:iCs w:val="0"/>
          <w:sz w:val="24"/>
          <w:szCs w:val="24"/>
        </w:rPr>
        <w:t>обл</w:t>
      </w:r>
      <w:proofErr w:type="spellEnd"/>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7EFBA871" w14:textId="77777777" w:rsidR="002D6D1E" w:rsidRDefault="002B72AC" w:rsidP="000C70A6">
      <w:pPr>
        <w:spacing w:before="100" w:beforeAutospacing="1" w:after="100" w:afterAutospacing="1" w:line="240" w:lineRule="auto"/>
        <w:jc w:val="both"/>
        <w:rPr>
          <w:rFonts w:ascii="Times New Roman" w:eastAsia="SimSun" w:hAnsi="Times New Roman" w:cs="Times New Roman"/>
          <w:sz w:val="24"/>
          <w:szCs w:val="24"/>
          <w:lang w:eastAsia="uk-UA"/>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2D6D1E" w:rsidRPr="002D6D1E">
        <w:rPr>
          <w:rFonts w:ascii="Times New Roman" w:eastAsia="SimSun" w:hAnsi="Times New Roman" w:cs="Times New Roman"/>
          <w:sz w:val="24"/>
          <w:szCs w:val="24"/>
          <w:lang w:eastAsia="uk-UA"/>
        </w:rPr>
        <w:t>ДК 021:2015:33690000-3 - Лікарські засоби різні (Реактиви для ідентифікації мікроорганізмів та поживні середовища)</w:t>
      </w:r>
    </w:p>
    <w:p w14:paraId="4439A3F5" w14:textId="1D87D4CE" w:rsidR="0024553B" w:rsidRPr="007B5C52"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Відкриті торги</w:t>
      </w:r>
      <w:r w:rsidR="007B5C52" w:rsidRPr="007B5C52">
        <w:rPr>
          <w:rFonts w:ascii="Times New Roman" w:hAnsi="Times New Roman"/>
          <w:sz w:val="24"/>
          <w:szCs w:val="24"/>
        </w:rPr>
        <w:t xml:space="preserve"> особливостями</w:t>
      </w:r>
    </w:p>
    <w:p w14:paraId="1E7FC4B6" w14:textId="11C042EC" w:rsidR="003E7975" w:rsidRDefault="002D6D1E" w:rsidP="0024553B">
      <w:pPr>
        <w:spacing w:after="0" w:line="240" w:lineRule="auto"/>
        <w:jc w:val="both"/>
        <w:rPr>
          <w:rFonts w:ascii="Times New Roman" w:hAnsi="Times New Roman"/>
          <w:sz w:val="24"/>
          <w:szCs w:val="24"/>
        </w:rPr>
      </w:pPr>
      <w:r w:rsidRPr="002D6D1E">
        <w:rPr>
          <w:rFonts w:ascii="Times New Roman" w:hAnsi="Times New Roman"/>
          <w:sz w:val="24"/>
          <w:szCs w:val="24"/>
        </w:rPr>
        <w:t>UA-2023-09-06-014608-a</w:t>
      </w:r>
    </w:p>
    <w:p w14:paraId="3E909357" w14:textId="77777777" w:rsidR="002D6D1E" w:rsidRPr="0024553B" w:rsidRDefault="002D6D1E" w:rsidP="0024553B">
      <w:pPr>
        <w:spacing w:after="0" w:line="240" w:lineRule="auto"/>
        <w:jc w:val="both"/>
        <w:rPr>
          <w:rFonts w:ascii="Times New Roman" w:hAnsi="Times New Roman"/>
          <w:sz w:val="24"/>
          <w:szCs w:val="24"/>
        </w:rPr>
      </w:pPr>
    </w:p>
    <w:p w14:paraId="4E9336F8" w14:textId="0145E8E1"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2D6D1E" w:rsidRPr="002D6D1E">
        <w:rPr>
          <w:rFonts w:ascii="Times New Roman" w:hAnsi="Times New Roman"/>
          <w:sz w:val="24"/>
          <w:szCs w:val="24"/>
        </w:rPr>
        <w:t>600 555,48</w:t>
      </w:r>
      <w:r w:rsidR="007E6230">
        <w:rPr>
          <w:rFonts w:ascii="Times New Roman" w:hAnsi="Times New Roman"/>
          <w:sz w:val="24"/>
          <w:szCs w:val="24"/>
        </w:rPr>
        <w:t xml:space="preserve"> </w:t>
      </w:r>
      <w:r w:rsidR="007B5C52" w:rsidRPr="007B5C52">
        <w:rPr>
          <w:rFonts w:ascii="Times New Roman" w:hAnsi="Times New Roman"/>
          <w:sz w:val="24"/>
          <w:szCs w:val="24"/>
        </w:rPr>
        <w:t>грн без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00B0AB3A" w14:textId="152A5150"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2D6D1E" w:rsidRPr="002D6D1E">
        <w:rPr>
          <w:rFonts w:ascii="Times New Roman" w:hAnsi="Times New Roman"/>
          <w:sz w:val="24"/>
          <w:szCs w:val="24"/>
        </w:rPr>
        <w:t>600 555,48</w:t>
      </w:r>
      <w:r w:rsidR="003E7975">
        <w:rPr>
          <w:rFonts w:ascii="Times New Roman" w:hAnsi="Times New Roman"/>
          <w:sz w:val="24"/>
          <w:szCs w:val="24"/>
        </w:rPr>
        <w:t xml:space="preserve"> </w:t>
      </w:r>
      <w:r w:rsidR="007B5C52" w:rsidRPr="007B5C52">
        <w:rPr>
          <w:rFonts w:ascii="Times New Roman" w:hAnsi="Times New Roman"/>
          <w:sz w:val="24"/>
          <w:szCs w:val="24"/>
        </w:rPr>
        <w:t>грн без ПДВ</w:t>
      </w:r>
      <w:r w:rsidR="002C7992" w:rsidRPr="0024553B">
        <w:rPr>
          <w:rFonts w:ascii="Times New Roman" w:eastAsia="Times New Roman" w:hAnsi="Times New Roman"/>
          <w:bCs/>
          <w:sz w:val="24"/>
          <w:szCs w:val="24"/>
          <w:lang w:eastAsia="uk-UA"/>
        </w:rPr>
        <w:t>.</w:t>
      </w:r>
    </w:p>
    <w:p w14:paraId="7610BD56" w14:textId="77777777" w:rsidR="007E6230" w:rsidRDefault="0024553B" w:rsidP="0024553B">
      <w:pPr>
        <w:spacing w:after="0" w:line="240" w:lineRule="auto"/>
        <w:jc w:val="both"/>
        <w:rPr>
          <w:rFonts w:ascii="Times New Roman" w:eastAsia="Times New Roman" w:hAnsi="Times New Roman"/>
          <w:bCs/>
          <w:iCs/>
          <w:color w:val="000000"/>
          <w:sz w:val="24"/>
          <w:szCs w:val="24"/>
          <w:lang w:eastAsia="uk-UA"/>
        </w:rPr>
      </w:pPr>
      <w:r w:rsidRPr="0024553B">
        <w:rPr>
          <w:rFonts w:ascii="Times New Roman" w:eastAsia="Times New Roman" w:hAnsi="Times New Roman"/>
          <w:bCs/>
          <w:iCs/>
          <w:color w:val="000000"/>
          <w:sz w:val="24"/>
          <w:szCs w:val="24"/>
          <w:lang w:eastAsia="uk-UA"/>
        </w:rPr>
        <w:t xml:space="preserve">Оплата за Товар звільнена від податку на додану вартість на підставі пункт 197.11 статті 197 Податкового кодексу України, у зв’язку з тим, що поставлені Товари фінансуються за рахунок міжнародної технічної допомоги, яка надається відповідно до міжнародного договору: Угоди між Урядом України і Урядом Сполучених Штатів Америки про гуманітарне і техніко-економічне співробітництво від 07 травня 1992 року та в рамках реалізації проекту </w:t>
      </w:r>
      <w:r w:rsidR="007E6230" w:rsidRPr="007E6230">
        <w:rPr>
          <w:rFonts w:ascii="Times New Roman" w:eastAsia="Times New Roman" w:hAnsi="Times New Roman"/>
          <w:bCs/>
          <w:iCs/>
          <w:color w:val="000000"/>
          <w:sz w:val="24"/>
          <w:szCs w:val="24"/>
          <w:lang w:eastAsia="uk-UA"/>
        </w:rPr>
        <w:t xml:space="preserve">ITF «Надання підтримки Центру громадського здоров’я Міністерства охорони здоров’я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w:t>
      </w:r>
      <w:r w:rsidR="007E6230">
        <w:rPr>
          <w:rFonts w:ascii="Times New Roman" w:eastAsia="Times New Roman" w:hAnsi="Times New Roman"/>
          <w:bCs/>
          <w:iCs/>
          <w:color w:val="000000"/>
          <w:sz w:val="24"/>
          <w:szCs w:val="24"/>
          <w:lang w:eastAsia="uk-UA"/>
        </w:rPr>
        <w:t>.</w:t>
      </w:r>
    </w:p>
    <w:p w14:paraId="369371FE" w14:textId="77777777" w:rsidR="007E6230" w:rsidRDefault="00A71EB1" w:rsidP="0024553B">
      <w:pPr>
        <w:spacing w:after="0" w:line="240" w:lineRule="auto"/>
        <w:jc w:val="both"/>
        <w:rPr>
          <w:rFonts w:ascii="Times New Roman" w:eastAsia="Times New Roman" w:hAnsi="Times New Roman"/>
          <w:bCs/>
          <w:iCs/>
          <w:color w:val="000000"/>
          <w:sz w:val="24"/>
          <w:szCs w:val="24"/>
          <w:lang w:eastAsia="uk-UA"/>
        </w:rPr>
      </w:pPr>
      <w:r w:rsidRPr="00A71EB1">
        <w:rPr>
          <w:rFonts w:ascii="Times New Roman" w:eastAsia="Times New Roman" w:hAnsi="Times New Roman"/>
          <w:bCs/>
          <w:iCs/>
          <w:color w:val="000000"/>
          <w:sz w:val="24"/>
          <w:szCs w:val="24"/>
          <w:lang w:eastAsia="uk-UA"/>
        </w:rPr>
        <w:t xml:space="preserve">Джерело фінансування – кошти міжнародної технічної допомоги, виділені за проектом </w:t>
      </w:r>
      <w:r w:rsidR="007E6230" w:rsidRPr="007E6230">
        <w:rPr>
          <w:rFonts w:ascii="Times New Roman" w:eastAsia="Times New Roman" w:hAnsi="Times New Roman"/>
          <w:bCs/>
          <w:iCs/>
          <w:color w:val="000000"/>
          <w:sz w:val="24"/>
          <w:szCs w:val="24"/>
          <w:lang w:eastAsia="uk-UA"/>
        </w:rPr>
        <w:t xml:space="preserve">ITF «Надання підтримки Центру громадського здоров’я Міністерства охорони здоров’я України для зміцнення та розбудови спроможності системи охорони здоров’я для здійснення кращого </w:t>
      </w:r>
      <w:r w:rsidR="007E6230" w:rsidRPr="007E6230">
        <w:rPr>
          <w:rFonts w:ascii="Times New Roman" w:eastAsia="Times New Roman" w:hAnsi="Times New Roman"/>
          <w:bCs/>
          <w:iCs/>
          <w:color w:val="000000"/>
          <w:sz w:val="24"/>
          <w:szCs w:val="24"/>
          <w:lang w:eastAsia="uk-UA"/>
        </w:rPr>
        <w:lastRenderedPageBreak/>
        <w:t xml:space="preserve">моніторингу, епідеміологічного нагляду, реагування на спалахи захворювання та їхньої профілактики» </w:t>
      </w:r>
      <w:r w:rsidR="007E6230">
        <w:rPr>
          <w:rFonts w:ascii="Times New Roman" w:eastAsia="Times New Roman" w:hAnsi="Times New Roman"/>
          <w:bCs/>
          <w:iCs/>
          <w:color w:val="000000"/>
          <w:sz w:val="24"/>
          <w:szCs w:val="24"/>
          <w:lang w:eastAsia="uk-UA"/>
        </w:rPr>
        <w:t>.</w:t>
      </w:r>
    </w:p>
    <w:p w14:paraId="7EEF8683" w14:textId="7DC62C03"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22324387"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0C70A6">
        <w:rPr>
          <w:rFonts w:ascii="Times New Roman" w:hAnsi="Times New Roman"/>
          <w:b/>
          <w:sz w:val="24"/>
          <w:szCs w:val="24"/>
        </w:rPr>
        <w:t>згідно медико-технічних вимог.</w:t>
      </w:r>
    </w:p>
    <w:p w14:paraId="14A58F76" w14:textId="2071E617"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Термін постачання — з дати укладання договору</w:t>
      </w:r>
      <w:r w:rsidR="00366514" w:rsidRPr="0024553B">
        <w:rPr>
          <w:rFonts w:ascii="Times New Roman" w:hAnsi="Times New Roman"/>
          <w:sz w:val="24"/>
          <w:szCs w:val="24"/>
        </w:rPr>
        <w:t xml:space="preserve"> </w:t>
      </w:r>
      <w:r w:rsidR="00A71EB1">
        <w:rPr>
          <w:rFonts w:ascii="Times New Roman" w:hAnsi="Times New Roman"/>
          <w:sz w:val="24"/>
          <w:szCs w:val="24"/>
        </w:rPr>
        <w:t>д</w:t>
      </w:r>
      <w:r w:rsidR="00366514" w:rsidRPr="0024553B">
        <w:rPr>
          <w:rFonts w:ascii="Times New Roman" w:hAnsi="Times New Roman"/>
          <w:sz w:val="24"/>
          <w:szCs w:val="24"/>
        </w:rPr>
        <w:t xml:space="preserve">о </w:t>
      </w:r>
      <w:r w:rsidR="003E7975">
        <w:rPr>
          <w:rFonts w:ascii="Times New Roman" w:hAnsi="Times New Roman"/>
          <w:sz w:val="24"/>
          <w:szCs w:val="24"/>
          <w:lang w:val="ru-RU"/>
        </w:rPr>
        <w:t>15</w:t>
      </w:r>
      <w:r w:rsidR="002C519E" w:rsidRPr="002C519E">
        <w:rPr>
          <w:rFonts w:ascii="Times New Roman" w:hAnsi="Times New Roman"/>
          <w:sz w:val="24"/>
          <w:szCs w:val="24"/>
        </w:rPr>
        <w:t>.</w:t>
      </w:r>
      <w:r w:rsidR="003E7975">
        <w:rPr>
          <w:rFonts w:ascii="Times New Roman" w:hAnsi="Times New Roman"/>
          <w:sz w:val="24"/>
          <w:szCs w:val="24"/>
          <w:lang w:val="ru-RU"/>
        </w:rPr>
        <w:t>11</w:t>
      </w:r>
      <w:r w:rsidR="000B6D9F" w:rsidRPr="007B5C52">
        <w:rPr>
          <w:rFonts w:ascii="Times New Roman" w:hAnsi="Times New Roman"/>
          <w:sz w:val="24"/>
          <w:szCs w:val="24"/>
          <w:lang w:val="ru-RU"/>
        </w:rPr>
        <w:t>.</w:t>
      </w:r>
      <w:r w:rsidR="002C519E" w:rsidRPr="002C519E">
        <w:rPr>
          <w:rFonts w:ascii="Times New Roman" w:hAnsi="Times New Roman"/>
          <w:sz w:val="24"/>
          <w:szCs w:val="24"/>
        </w:rPr>
        <w:t>2023</w:t>
      </w:r>
      <w:r w:rsidR="007B5C52">
        <w:rPr>
          <w:rFonts w:ascii="Times New Roman" w:hAnsi="Times New Roman"/>
          <w:sz w:val="24"/>
          <w:szCs w:val="24"/>
        </w:rPr>
        <w:t xml:space="preserve"> року</w:t>
      </w:r>
    </w:p>
    <w:p w14:paraId="2E7D6EF9" w14:textId="303A9C6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заявленої кількості </w:t>
      </w:r>
      <w:r w:rsidR="00FF2C21" w:rsidRPr="0024553B">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відповідний вид товару.</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2DE8A8F" w14:textId="77777777" w:rsidR="00A71EB1" w:rsidRDefault="00A71EB1" w:rsidP="0024553B">
      <w:pPr>
        <w:spacing w:after="0" w:line="240" w:lineRule="auto"/>
        <w:jc w:val="both"/>
        <w:rPr>
          <w:rFonts w:ascii="Times New Roman" w:hAnsi="Times New Roman"/>
          <w:sz w:val="24"/>
          <w:szCs w:val="24"/>
        </w:rPr>
        <w:sectPr w:rsidR="00A71EB1">
          <w:pgSz w:w="11906" w:h="16838"/>
          <w:pgMar w:top="850" w:right="850" w:bottom="850" w:left="1417" w:header="708" w:footer="708" w:gutter="0"/>
          <w:cols w:space="708"/>
          <w:docGrid w:linePitch="360"/>
        </w:sectPr>
      </w:pPr>
    </w:p>
    <w:p w14:paraId="7F9A69BE" w14:textId="76E801FD" w:rsidR="00A52318" w:rsidRDefault="000C70A6" w:rsidP="002D6D1E">
      <w:pPr>
        <w:spacing w:after="0" w:line="240" w:lineRule="auto"/>
        <w:jc w:val="center"/>
        <w:rPr>
          <w:rFonts w:ascii="Times New Roman" w:eastAsia="Times New Roman" w:hAnsi="Times New Roman" w:cs="Times New Roman"/>
          <w:bCs/>
          <w:color w:val="000000"/>
          <w:spacing w:val="-5"/>
          <w:sz w:val="24"/>
          <w:szCs w:val="24"/>
          <w:lang w:eastAsia="ru-RU"/>
        </w:rPr>
      </w:pPr>
      <w:r w:rsidRPr="000C70A6">
        <w:rPr>
          <w:rFonts w:ascii="Times New Roman" w:eastAsia="Times New Roman" w:hAnsi="Times New Roman" w:cs="Times New Roman"/>
          <w:bCs/>
          <w:color w:val="000000"/>
          <w:spacing w:val="-5"/>
          <w:sz w:val="24"/>
          <w:szCs w:val="24"/>
          <w:lang w:eastAsia="ru-RU"/>
        </w:rPr>
        <w:lastRenderedPageBreak/>
        <w:t xml:space="preserve">МЕДИКО-ТЕХНІЧНІ ВИМОГИ </w:t>
      </w:r>
    </w:p>
    <w:tbl>
      <w:tblPr>
        <w:tblStyle w:val="27"/>
        <w:tblW w:w="151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835"/>
        <w:gridCol w:w="1276"/>
        <w:gridCol w:w="6095"/>
        <w:gridCol w:w="1276"/>
        <w:gridCol w:w="1701"/>
        <w:gridCol w:w="1275"/>
      </w:tblGrid>
      <w:tr w:rsidR="002D6D1E" w:rsidRPr="002D6D1E" w14:paraId="34ECA2A7" w14:textId="77777777" w:rsidTr="0050437D">
        <w:trPr>
          <w:trHeight w:val="867"/>
          <w:tblHeader/>
        </w:trPr>
        <w:tc>
          <w:tcPr>
            <w:tcW w:w="709" w:type="dxa"/>
            <w:shd w:val="clear" w:color="auto" w:fill="FFFFFF"/>
            <w:vAlign w:val="center"/>
          </w:tcPr>
          <w:p w14:paraId="15D2FFBC" w14:textId="77777777" w:rsidR="002D6D1E" w:rsidRPr="002D6D1E" w:rsidRDefault="002D6D1E" w:rsidP="002D6D1E">
            <w:pPr>
              <w:jc w:val="center"/>
              <w:rPr>
                <w:b/>
                <w:color w:val="000000"/>
                <w:sz w:val="24"/>
                <w:szCs w:val="24"/>
                <w:lang w:eastAsia="de-DE"/>
              </w:rPr>
            </w:pPr>
            <w:bookmarkStart w:id="0" w:name="_Hlk129627399"/>
            <w:r w:rsidRPr="002D6D1E">
              <w:rPr>
                <w:b/>
                <w:color w:val="000000"/>
                <w:sz w:val="24"/>
                <w:szCs w:val="24"/>
                <w:lang w:eastAsia="de-DE"/>
              </w:rPr>
              <w:t>№ з/п</w:t>
            </w:r>
          </w:p>
        </w:tc>
        <w:tc>
          <w:tcPr>
            <w:tcW w:w="2835" w:type="dxa"/>
            <w:shd w:val="clear" w:color="auto" w:fill="FFFFFF"/>
            <w:vAlign w:val="center"/>
          </w:tcPr>
          <w:p w14:paraId="5AA993EE" w14:textId="77777777" w:rsidR="002D6D1E" w:rsidRPr="002D6D1E" w:rsidRDefault="002D6D1E" w:rsidP="002D6D1E">
            <w:pPr>
              <w:jc w:val="center"/>
              <w:rPr>
                <w:b/>
                <w:color w:val="000000"/>
                <w:sz w:val="24"/>
                <w:szCs w:val="24"/>
                <w:lang w:eastAsia="de-DE"/>
              </w:rPr>
            </w:pPr>
            <w:r w:rsidRPr="002D6D1E">
              <w:rPr>
                <w:b/>
                <w:color w:val="000000"/>
                <w:sz w:val="24"/>
                <w:szCs w:val="24"/>
                <w:lang w:eastAsia="de-DE"/>
              </w:rPr>
              <w:t>Назва предмету закупівлі</w:t>
            </w:r>
          </w:p>
        </w:tc>
        <w:tc>
          <w:tcPr>
            <w:tcW w:w="1276" w:type="dxa"/>
            <w:shd w:val="clear" w:color="auto" w:fill="FFFFFF"/>
            <w:vAlign w:val="center"/>
          </w:tcPr>
          <w:p w14:paraId="369CF9FD" w14:textId="77777777" w:rsidR="002D6D1E" w:rsidRPr="002D6D1E" w:rsidRDefault="002D6D1E" w:rsidP="002D6D1E">
            <w:pPr>
              <w:jc w:val="center"/>
              <w:rPr>
                <w:b/>
                <w:color w:val="000000"/>
                <w:sz w:val="24"/>
                <w:szCs w:val="24"/>
                <w:lang w:eastAsia="de-DE"/>
              </w:rPr>
            </w:pPr>
            <w:r w:rsidRPr="002D6D1E">
              <w:rPr>
                <w:b/>
                <w:color w:val="000000"/>
                <w:sz w:val="24"/>
                <w:szCs w:val="24"/>
                <w:lang w:eastAsia="de-DE"/>
              </w:rPr>
              <w:t>Код НК 024:2023</w:t>
            </w:r>
          </w:p>
        </w:tc>
        <w:tc>
          <w:tcPr>
            <w:tcW w:w="6095" w:type="dxa"/>
            <w:shd w:val="clear" w:color="auto" w:fill="FFFFFF"/>
            <w:vAlign w:val="center"/>
          </w:tcPr>
          <w:p w14:paraId="3F2F214C" w14:textId="77777777" w:rsidR="002D6D1E" w:rsidRPr="002D6D1E" w:rsidRDefault="002D6D1E" w:rsidP="002D6D1E">
            <w:pPr>
              <w:jc w:val="center"/>
              <w:rPr>
                <w:b/>
                <w:color w:val="000000"/>
                <w:sz w:val="24"/>
                <w:szCs w:val="24"/>
                <w:lang w:eastAsia="de-DE"/>
              </w:rPr>
            </w:pPr>
            <w:r w:rsidRPr="002D6D1E">
              <w:rPr>
                <w:b/>
                <w:color w:val="000000"/>
                <w:sz w:val="24"/>
                <w:szCs w:val="24"/>
                <w:lang w:eastAsia="de-DE"/>
              </w:rPr>
              <w:t>Опис предмета закупівлі</w:t>
            </w:r>
          </w:p>
          <w:p w14:paraId="0E1D37E7" w14:textId="77777777" w:rsidR="002D6D1E" w:rsidRPr="002D6D1E" w:rsidRDefault="002D6D1E" w:rsidP="002D6D1E">
            <w:pPr>
              <w:jc w:val="center"/>
              <w:rPr>
                <w:b/>
                <w:color w:val="000000"/>
                <w:sz w:val="24"/>
                <w:szCs w:val="24"/>
                <w:lang w:eastAsia="de-DE"/>
              </w:rPr>
            </w:pPr>
            <w:r w:rsidRPr="002D6D1E">
              <w:rPr>
                <w:b/>
                <w:color w:val="000000"/>
                <w:sz w:val="24"/>
                <w:szCs w:val="24"/>
                <w:lang w:eastAsia="de-DE"/>
              </w:rPr>
              <w:t>(технічні, якісні характеристики)</w:t>
            </w:r>
          </w:p>
        </w:tc>
        <w:tc>
          <w:tcPr>
            <w:tcW w:w="1276" w:type="dxa"/>
            <w:shd w:val="clear" w:color="auto" w:fill="FFFFFF"/>
            <w:vAlign w:val="center"/>
          </w:tcPr>
          <w:p w14:paraId="11F663D9" w14:textId="77777777" w:rsidR="002D6D1E" w:rsidRPr="002D6D1E" w:rsidRDefault="002D6D1E" w:rsidP="002D6D1E">
            <w:pPr>
              <w:jc w:val="center"/>
              <w:rPr>
                <w:b/>
                <w:color w:val="000000"/>
                <w:sz w:val="24"/>
                <w:szCs w:val="24"/>
                <w:lang w:eastAsia="de-DE"/>
              </w:rPr>
            </w:pPr>
            <w:r w:rsidRPr="002D6D1E">
              <w:rPr>
                <w:b/>
                <w:color w:val="000000"/>
                <w:sz w:val="24"/>
                <w:szCs w:val="24"/>
                <w:lang w:eastAsia="de-DE"/>
              </w:rPr>
              <w:t>Одиниця</w:t>
            </w:r>
          </w:p>
          <w:p w14:paraId="346147E3" w14:textId="77777777" w:rsidR="002D6D1E" w:rsidRPr="002D6D1E" w:rsidRDefault="002D6D1E" w:rsidP="002D6D1E">
            <w:pPr>
              <w:jc w:val="center"/>
              <w:rPr>
                <w:b/>
                <w:color w:val="000000"/>
                <w:sz w:val="24"/>
                <w:szCs w:val="24"/>
                <w:lang w:eastAsia="de-DE"/>
              </w:rPr>
            </w:pPr>
            <w:r w:rsidRPr="002D6D1E">
              <w:rPr>
                <w:b/>
                <w:color w:val="000000"/>
                <w:sz w:val="24"/>
                <w:szCs w:val="24"/>
                <w:lang w:eastAsia="de-DE"/>
              </w:rPr>
              <w:t>виміру</w:t>
            </w:r>
          </w:p>
        </w:tc>
        <w:tc>
          <w:tcPr>
            <w:tcW w:w="1701" w:type="dxa"/>
            <w:shd w:val="clear" w:color="auto" w:fill="FFFFFF"/>
            <w:vAlign w:val="center"/>
          </w:tcPr>
          <w:p w14:paraId="130F90F5" w14:textId="77777777" w:rsidR="002D6D1E" w:rsidRPr="002D6D1E" w:rsidRDefault="002D6D1E" w:rsidP="002D6D1E">
            <w:pPr>
              <w:jc w:val="center"/>
              <w:rPr>
                <w:b/>
                <w:color w:val="000000"/>
                <w:sz w:val="24"/>
                <w:szCs w:val="24"/>
                <w:lang w:eastAsia="de-DE"/>
              </w:rPr>
            </w:pPr>
            <w:r w:rsidRPr="002D6D1E">
              <w:rPr>
                <w:b/>
                <w:color w:val="000000"/>
                <w:sz w:val="24"/>
                <w:szCs w:val="24"/>
                <w:lang w:eastAsia="de-DE"/>
              </w:rPr>
              <w:t>Місце поставки</w:t>
            </w:r>
          </w:p>
        </w:tc>
        <w:tc>
          <w:tcPr>
            <w:tcW w:w="1275" w:type="dxa"/>
            <w:shd w:val="clear" w:color="auto" w:fill="FFFFFF"/>
            <w:vAlign w:val="center"/>
          </w:tcPr>
          <w:p w14:paraId="5738B10A" w14:textId="77777777" w:rsidR="002D6D1E" w:rsidRPr="002D6D1E" w:rsidRDefault="002D6D1E" w:rsidP="002D6D1E">
            <w:pPr>
              <w:jc w:val="center"/>
              <w:rPr>
                <w:b/>
                <w:color w:val="000000"/>
                <w:sz w:val="24"/>
                <w:szCs w:val="24"/>
                <w:lang w:eastAsia="de-DE"/>
              </w:rPr>
            </w:pPr>
            <w:r w:rsidRPr="002D6D1E">
              <w:rPr>
                <w:b/>
                <w:color w:val="000000"/>
                <w:sz w:val="24"/>
                <w:szCs w:val="24"/>
                <w:lang w:eastAsia="de-DE"/>
              </w:rPr>
              <w:t>Кількість</w:t>
            </w:r>
          </w:p>
        </w:tc>
      </w:tr>
      <w:tr w:rsidR="002D6D1E" w:rsidRPr="002D6D1E" w14:paraId="274FACCB" w14:textId="77777777" w:rsidTr="0050437D">
        <w:trPr>
          <w:trHeight w:val="489"/>
        </w:trPr>
        <w:tc>
          <w:tcPr>
            <w:tcW w:w="709" w:type="dxa"/>
            <w:vMerge w:val="restart"/>
            <w:vAlign w:val="center"/>
          </w:tcPr>
          <w:p w14:paraId="7528A839"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c>
          <w:tcPr>
            <w:tcW w:w="2835" w:type="dxa"/>
            <w:vMerge w:val="restart"/>
            <w:vAlign w:val="center"/>
          </w:tcPr>
          <w:p w14:paraId="33CA7E74"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Середовище </w:t>
            </w:r>
            <w:proofErr w:type="spellStart"/>
            <w:r w:rsidRPr="002D6D1E">
              <w:rPr>
                <w:sz w:val="24"/>
                <w:szCs w:val="24"/>
                <w:lang w:eastAsia="de-DE"/>
              </w:rPr>
              <w:t>Ендо</w:t>
            </w:r>
            <w:proofErr w:type="spellEnd"/>
            <w:r w:rsidRPr="002D6D1E">
              <w:rPr>
                <w:sz w:val="24"/>
                <w:szCs w:val="24"/>
                <w:lang w:eastAsia="de-DE"/>
              </w:rPr>
              <w:t>, сухе</w:t>
            </w:r>
          </w:p>
        </w:tc>
        <w:tc>
          <w:tcPr>
            <w:tcW w:w="1276" w:type="dxa"/>
            <w:vMerge w:val="restart"/>
            <w:vAlign w:val="center"/>
          </w:tcPr>
          <w:p w14:paraId="7A6209C5"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58547</w:t>
            </w:r>
          </w:p>
        </w:tc>
        <w:tc>
          <w:tcPr>
            <w:tcW w:w="6095" w:type="dxa"/>
            <w:vMerge w:val="restart"/>
            <w:vAlign w:val="center"/>
          </w:tcPr>
          <w:p w14:paraId="1E1DBE68"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 xml:space="preserve">Сухе поживне середовище для вирощування та диференціації </w:t>
            </w:r>
            <w:proofErr w:type="spellStart"/>
            <w:r w:rsidRPr="002D6D1E">
              <w:rPr>
                <w:sz w:val="24"/>
                <w:szCs w:val="24"/>
                <w:lang w:eastAsia="de-DE"/>
              </w:rPr>
              <w:t>коліформних</w:t>
            </w:r>
            <w:proofErr w:type="spellEnd"/>
            <w:r w:rsidRPr="002D6D1E">
              <w:rPr>
                <w:sz w:val="24"/>
                <w:szCs w:val="24"/>
                <w:lang w:eastAsia="de-DE"/>
              </w:rPr>
              <w:t xml:space="preserve"> бактерій (</w:t>
            </w:r>
            <w:proofErr w:type="spellStart"/>
            <w:r w:rsidRPr="002D6D1E">
              <w:rPr>
                <w:sz w:val="24"/>
                <w:szCs w:val="24"/>
                <w:lang w:eastAsia="de-DE"/>
              </w:rPr>
              <w:t>coliform</w:t>
            </w:r>
            <w:proofErr w:type="spellEnd"/>
            <w:r w:rsidRPr="002D6D1E">
              <w:rPr>
                <w:sz w:val="24"/>
                <w:szCs w:val="24"/>
                <w:lang w:eastAsia="de-DE"/>
              </w:rPr>
              <w:t xml:space="preserve"> </w:t>
            </w:r>
            <w:proofErr w:type="spellStart"/>
            <w:r w:rsidRPr="002D6D1E">
              <w:rPr>
                <w:sz w:val="24"/>
                <w:szCs w:val="24"/>
                <w:lang w:eastAsia="de-DE"/>
              </w:rPr>
              <w:t>bacteria</w:t>
            </w:r>
            <w:proofErr w:type="spellEnd"/>
            <w:r w:rsidRPr="002D6D1E">
              <w:rPr>
                <w:sz w:val="24"/>
                <w:szCs w:val="24"/>
                <w:lang w:eastAsia="de-DE"/>
              </w:rPr>
              <w:t xml:space="preserve">) і </w:t>
            </w:r>
            <w:proofErr w:type="spellStart"/>
            <w:r w:rsidRPr="002D6D1E">
              <w:rPr>
                <w:sz w:val="24"/>
                <w:szCs w:val="24"/>
                <w:lang w:eastAsia="de-DE"/>
              </w:rPr>
              <w:t>Enterobacteriaceae</w:t>
            </w:r>
            <w:proofErr w:type="spellEnd"/>
            <w:r w:rsidRPr="002D6D1E">
              <w:rPr>
                <w:sz w:val="24"/>
                <w:szCs w:val="24"/>
                <w:lang w:eastAsia="de-DE"/>
              </w:rPr>
              <w:t xml:space="preserve"> з клінічного зразка з використанням ферментації лактози (</w:t>
            </w:r>
            <w:proofErr w:type="spellStart"/>
            <w:r w:rsidRPr="002D6D1E">
              <w:rPr>
                <w:sz w:val="24"/>
                <w:szCs w:val="24"/>
                <w:lang w:eastAsia="de-DE"/>
              </w:rPr>
              <w:t>lactose</w:t>
            </w:r>
            <w:proofErr w:type="spellEnd"/>
            <w:r w:rsidRPr="002D6D1E">
              <w:rPr>
                <w:sz w:val="24"/>
                <w:szCs w:val="24"/>
                <w:lang w:eastAsia="de-DE"/>
              </w:rPr>
              <w:t>) і / або сахарози (</w:t>
            </w:r>
            <w:proofErr w:type="spellStart"/>
            <w:r w:rsidRPr="002D6D1E">
              <w:rPr>
                <w:sz w:val="24"/>
                <w:szCs w:val="24"/>
                <w:lang w:eastAsia="de-DE"/>
              </w:rPr>
              <w:t>sucrose</w:t>
            </w:r>
            <w:proofErr w:type="spellEnd"/>
            <w:r w:rsidRPr="002D6D1E">
              <w:rPr>
                <w:sz w:val="24"/>
                <w:szCs w:val="24"/>
                <w:lang w:eastAsia="de-DE"/>
              </w:rPr>
              <w:t xml:space="preserve">). для виявлення та диференціації </w:t>
            </w:r>
            <w:proofErr w:type="spellStart"/>
            <w:r w:rsidRPr="002D6D1E">
              <w:rPr>
                <w:sz w:val="24"/>
                <w:szCs w:val="24"/>
                <w:lang w:eastAsia="de-DE"/>
              </w:rPr>
              <w:t>ентеробактерій</w:t>
            </w:r>
            <w:proofErr w:type="spellEnd"/>
            <w:r w:rsidRPr="002D6D1E">
              <w:rPr>
                <w:sz w:val="24"/>
                <w:szCs w:val="24"/>
                <w:lang w:eastAsia="de-DE"/>
              </w:rPr>
              <w:t xml:space="preserve">, 250 г/ </w:t>
            </w:r>
            <w:proofErr w:type="spellStart"/>
            <w:r w:rsidRPr="002D6D1E">
              <w:rPr>
                <w:sz w:val="24"/>
                <w:szCs w:val="24"/>
                <w:lang w:eastAsia="de-DE"/>
              </w:rPr>
              <w:t>паковання</w:t>
            </w:r>
            <w:proofErr w:type="spellEnd"/>
          </w:p>
        </w:tc>
        <w:tc>
          <w:tcPr>
            <w:tcW w:w="1276" w:type="dxa"/>
            <w:vMerge w:val="restart"/>
            <w:vAlign w:val="center"/>
          </w:tcPr>
          <w:p w14:paraId="761E6EB9"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roofErr w:type="spellStart"/>
            <w:r w:rsidRPr="002D6D1E">
              <w:rPr>
                <w:sz w:val="24"/>
                <w:szCs w:val="24"/>
                <w:lang w:eastAsia="de-DE"/>
              </w:rPr>
              <w:t>паковання</w:t>
            </w:r>
            <w:proofErr w:type="spellEnd"/>
          </w:p>
        </w:tc>
        <w:tc>
          <w:tcPr>
            <w:tcW w:w="1701" w:type="dxa"/>
            <w:vAlign w:val="center"/>
          </w:tcPr>
          <w:p w14:paraId="088AB256"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1</w:t>
            </w:r>
          </w:p>
        </w:tc>
        <w:tc>
          <w:tcPr>
            <w:tcW w:w="1275" w:type="dxa"/>
            <w:vAlign w:val="center"/>
          </w:tcPr>
          <w:p w14:paraId="4BE83BEC"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4</w:t>
            </w:r>
          </w:p>
        </w:tc>
      </w:tr>
      <w:tr w:rsidR="002D6D1E" w:rsidRPr="002D6D1E" w14:paraId="77E81017" w14:textId="77777777" w:rsidTr="0050437D">
        <w:trPr>
          <w:trHeight w:val="487"/>
        </w:trPr>
        <w:tc>
          <w:tcPr>
            <w:tcW w:w="709" w:type="dxa"/>
            <w:vMerge/>
            <w:vAlign w:val="center"/>
          </w:tcPr>
          <w:p w14:paraId="36A4BC5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68DA323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15C5554E"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4E664556"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276" w:type="dxa"/>
            <w:vMerge/>
            <w:vAlign w:val="center"/>
          </w:tcPr>
          <w:p w14:paraId="447ED054"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500B096C"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2</w:t>
            </w:r>
          </w:p>
        </w:tc>
        <w:tc>
          <w:tcPr>
            <w:tcW w:w="1275" w:type="dxa"/>
            <w:vAlign w:val="center"/>
          </w:tcPr>
          <w:p w14:paraId="52754515"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4</w:t>
            </w:r>
          </w:p>
        </w:tc>
      </w:tr>
      <w:tr w:rsidR="002D6D1E" w:rsidRPr="002D6D1E" w14:paraId="67DEA30E" w14:textId="77777777" w:rsidTr="0050437D">
        <w:trPr>
          <w:trHeight w:val="487"/>
        </w:trPr>
        <w:tc>
          <w:tcPr>
            <w:tcW w:w="709" w:type="dxa"/>
            <w:vMerge/>
            <w:vAlign w:val="center"/>
          </w:tcPr>
          <w:p w14:paraId="1CBE3DEA"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495A01B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1D009CCE"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3B8C3DB6"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276" w:type="dxa"/>
            <w:vMerge/>
            <w:vAlign w:val="center"/>
          </w:tcPr>
          <w:p w14:paraId="0E2855C6"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3C6F3A90"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3</w:t>
            </w:r>
          </w:p>
        </w:tc>
        <w:tc>
          <w:tcPr>
            <w:tcW w:w="1275" w:type="dxa"/>
            <w:vAlign w:val="center"/>
          </w:tcPr>
          <w:p w14:paraId="1226718B"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4</w:t>
            </w:r>
          </w:p>
        </w:tc>
      </w:tr>
      <w:tr w:rsidR="002D6D1E" w:rsidRPr="002D6D1E" w14:paraId="64824F03" w14:textId="77777777" w:rsidTr="0050437D">
        <w:trPr>
          <w:trHeight w:val="487"/>
        </w:trPr>
        <w:tc>
          <w:tcPr>
            <w:tcW w:w="709" w:type="dxa"/>
            <w:vMerge/>
            <w:vAlign w:val="center"/>
          </w:tcPr>
          <w:p w14:paraId="63224DD0"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36101CD3"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232E9296"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4CBA465B"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276" w:type="dxa"/>
            <w:vMerge/>
            <w:vAlign w:val="center"/>
          </w:tcPr>
          <w:p w14:paraId="2129DDF0"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5E340199"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4</w:t>
            </w:r>
          </w:p>
        </w:tc>
        <w:tc>
          <w:tcPr>
            <w:tcW w:w="1275" w:type="dxa"/>
            <w:vAlign w:val="center"/>
          </w:tcPr>
          <w:p w14:paraId="0C2E3A61"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4</w:t>
            </w:r>
          </w:p>
        </w:tc>
      </w:tr>
      <w:tr w:rsidR="002D6D1E" w:rsidRPr="002D6D1E" w14:paraId="4D825F21" w14:textId="77777777" w:rsidTr="0050437D">
        <w:trPr>
          <w:trHeight w:val="195"/>
        </w:trPr>
        <w:tc>
          <w:tcPr>
            <w:tcW w:w="709" w:type="dxa"/>
            <w:vMerge w:val="restart"/>
            <w:vAlign w:val="center"/>
          </w:tcPr>
          <w:p w14:paraId="761E13A2"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2</w:t>
            </w:r>
          </w:p>
        </w:tc>
        <w:tc>
          <w:tcPr>
            <w:tcW w:w="2835" w:type="dxa"/>
            <w:vMerge w:val="restart"/>
            <w:vAlign w:val="center"/>
          </w:tcPr>
          <w:p w14:paraId="7AE41D1E"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Ентерокок агар, сухий</w:t>
            </w:r>
          </w:p>
        </w:tc>
        <w:tc>
          <w:tcPr>
            <w:tcW w:w="1276" w:type="dxa"/>
            <w:vMerge w:val="restart"/>
            <w:vAlign w:val="center"/>
          </w:tcPr>
          <w:p w14:paraId="1C3DFE10"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58657</w:t>
            </w:r>
          </w:p>
        </w:tc>
        <w:tc>
          <w:tcPr>
            <w:tcW w:w="6095" w:type="dxa"/>
            <w:vMerge w:val="restart"/>
            <w:vAlign w:val="center"/>
          </w:tcPr>
          <w:p w14:paraId="11487086"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 xml:space="preserve">Сухе поживне середовище для виявлення та диференціації ентерококів, 250 г/ </w:t>
            </w:r>
            <w:proofErr w:type="spellStart"/>
            <w:r w:rsidRPr="002D6D1E">
              <w:rPr>
                <w:sz w:val="24"/>
                <w:szCs w:val="24"/>
                <w:lang w:eastAsia="de-DE"/>
              </w:rPr>
              <w:t>паковання</w:t>
            </w:r>
            <w:proofErr w:type="spellEnd"/>
          </w:p>
        </w:tc>
        <w:tc>
          <w:tcPr>
            <w:tcW w:w="1276" w:type="dxa"/>
            <w:vMerge w:val="restart"/>
            <w:vAlign w:val="center"/>
          </w:tcPr>
          <w:p w14:paraId="23118DD0"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roofErr w:type="spellStart"/>
            <w:r w:rsidRPr="002D6D1E">
              <w:rPr>
                <w:sz w:val="24"/>
                <w:szCs w:val="24"/>
                <w:lang w:eastAsia="de-DE"/>
              </w:rPr>
              <w:t>паковання</w:t>
            </w:r>
            <w:proofErr w:type="spellEnd"/>
          </w:p>
        </w:tc>
        <w:tc>
          <w:tcPr>
            <w:tcW w:w="1701" w:type="dxa"/>
            <w:vAlign w:val="center"/>
          </w:tcPr>
          <w:p w14:paraId="737A22D3"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1</w:t>
            </w:r>
          </w:p>
        </w:tc>
        <w:tc>
          <w:tcPr>
            <w:tcW w:w="1275" w:type="dxa"/>
            <w:vAlign w:val="center"/>
          </w:tcPr>
          <w:p w14:paraId="2F96F6AF"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4</w:t>
            </w:r>
          </w:p>
        </w:tc>
      </w:tr>
      <w:tr w:rsidR="002D6D1E" w:rsidRPr="002D6D1E" w14:paraId="4814816B" w14:textId="77777777" w:rsidTr="0050437D">
        <w:trPr>
          <w:trHeight w:val="195"/>
        </w:trPr>
        <w:tc>
          <w:tcPr>
            <w:tcW w:w="709" w:type="dxa"/>
            <w:vMerge/>
            <w:vAlign w:val="center"/>
          </w:tcPr>
          <w:p w14:paraId="1D8860BD"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13F3EDC8"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0FF5D133"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64674633"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276" w:type="dxa"/>
            <w:vMerge/>
            <w:vAlign w:val="center"/>
          </w:tcPr>
          <w:p w14:paraId="68FD06F7"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4E0115E9"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2</w:t>
            </w:r>
          </w:p>
        </w:tc>
        <w:tc>
          <w:tcPr>
            <w:tcW w:w="1275" w:type="dxa"/>
            <w:vAlign w:val="center"/>
          </w:tcPr>
          <w:p w14:paraId="1AB25FDE"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4</w:t>
            </w:r>
          </w:p>
        </w:tc>
      </w:tr>
      <w:tr w:rsidR="002D6D1E" w:rsidRPr="002D6D1E" w14:paraId="376A9A91" w14:textId="77777777" w:rsidTr="0050437D">
        <w:trPr>
          <w:trHeight w:val="195"/>
        </w:trPr>
        <w:tc>
          <w:tcPr>
            <w:tcW w:w="709" w:type="dxa"/>
            <w:vMerge/>
            <w:vAlign w:val="center"/>
          </w:tcPr>
          <w:p w14:paraId="55B5C16F"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38CA97D1"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4F2EF442"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575D5ED1"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276" w:type="dxa"/>
            <w:vMerge/>
            <w:vAlign w:val="center"/>
          </w:tcPr>
          <w:p w14:paraId="340B65C6"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344C1B59"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3</w:t>
            </w:r>
          </w:p>
        </w:tc>
        <w:tc>
          <w:tcPr>
            <w:tcW w:w="1275" w:type="dxa"/>
            <w:vAlign w:val="center"/>
          </w:tcPr>
          <w:p w14:paraId="66C1E492"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4</w:t>
            </w:r>
          </w:p>
        </w:tc>
      </w:tr>
      <w:tr w:rsidR="002D6D1E" w:rsidRPr="002D6D1E" w14:paraId="77BDD097" w14:textId="77777777" w:rsidTr="0050437D">
        <w:trPr>
          <w:trHeight w:val="195"/>
        </w:trPr>
        <w:tc>
          <w:tcPr>
            <w:tcW w:w="709" w:type="dxa"/>
            <w:vMerge/>
            <w:vAlign w:val="center"/>
          </w:tcPr>
          <w:p w14:paraId="0FB88B3D"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35C25F7A"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7CD5AD9F"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2C72B8F4"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276" w:type="dxa"/>
            <w:vMerge/>
            <w:vAlign w:val="center"/>
          </w:tcPr>
          <w:p w14:paraId="482E3CC9"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30DEC42F"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4</w:t>
            </w:r>
          </w:p>
        </w:tc>
        <w:tc>
          <w:tcPr>
            <w:tcW w:w="1275" w:type="dxa"/>
            <w:vAlign w:val="center"/>
          </w:tcPr>
          <w:p w14:paraId="6D191EC1"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4</w:t>
            </w:r>
          </w:p>
        </w:tc>
      </w:tr>
      <w:tr w:rsidR="002D6D1E" w:rsidRPr="002D6D1E" w14:paraId="1DC57C2C" w14:textId="77777777" w:rsidTr="0050437D">
        <w:trPr>
          <w:trHeight w:val="270"/>
        </w:trPr>
        <w:tc>
          <w:tcPr>
            <w:tcW w:w="709" w:type="dxa"/>
            <w:vMerge w:val="restart"/>
            <w:vAlign w:val="center"/>
          </w:tcPr>
          <w:p w14:paraId="47F82212"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3</w:t>
            </w:r>
          </w:p>
        </w:tc>
        <w:tc>
          <w:tcPr>
            <w:tcW w:w="2835" w:type="dxa"/>
            <w:vMerge w:val="restart"/>
            <w:vAlign w:val="center"/>
          </w:tcPr>
          <w:p w14:paraId="153FF810"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Агар </w:t>
            </w:r>
            <w:proofErr w:type="spellStart"/>
            <w:r w:rsidRPr="002D6D1E">
              <w:rPr>
                <w:sz w:val="24"/>
                <w:szCs w:val="24"/>
                <w:lang w:eastAsia="de-DE"/>
              </w:rPr>
              <w:t>Сабуро</w:t>
            </w:r>
            <w:proofErr w:type="spellEnd"/>
            <w:r w:rsidRPr="002D6D1E">
              <w:rPr>
                <w:sz w:val="24"/>
                <w:szCs w:val="24"/>
                <w:lang w:eastAsia="de-DE"/>
              </w:rPr>
              <w:t xml:space="preserve"> з </w:t>
            </w:r>
            <w:proofErr w:type="spellStart"/>
            <w:r w:rsidRPr="002D6D1E">
              <w:rPr>
                <w:sz w:val="24"/>
                <w:szCs w:val="24"/>
                <w:lang w:eastAsia="de-DE"/>
              </w:rPr>
              <w:t>хлорамфеніколом</w:t>
            </w:r>
            <w:proofErr w:type="spellEnd"/>
            <w:r w:rsidRPr="002D6D1E">
              <w:rPr>
                <w:sz w:val="24"/>
                <w:szCs w:val="24"/>
                <w:lang w:eastAsia="de-DE"/>
              </w:rPr>
              <w:t>, сухий</w:t>
            </w:r>
          </w:p>
        </w:tc>
        <w:tc>
          <w:tcPr>
            <w:tcW w:w="1276" w:type="dxa"/>
            <w:vMerge w:val="restart"/>
            <w:vAlign w:val="center"/>
          </w:tcPr>
          <w:p w14:paraId="521C4A63"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58660</w:t>
            </w:r>
          </w:p>
        </w:tc>
        <w:tc>
          <w:tcPr>
            <w:tcW w:w="6095" w:type="dxa"/>
            <w:vMerge w:val="restart"/>
            <w:vAlign w:val="center"/>
          </w:tcPr>
          <w:p w14:paraId="225EAA3C"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 xml:space="preserve">Сухе поживне середовище для селективного виявлення дріжджів та </w:t>
            </w:r>
            <w:proofErr w:type="spellStart"/>
            <w:r w:rsidRPr="002D6D1E">
              <w:rPr>
                <w:sz w:val="24"/>
                <w:szCs w:val="24"/>
                <w:lang w:eastAsia="de-DE"/>
              </w:rPr>
              <w:t>дріжджоподібних</w:t>
            </w:r>
            <w:proofErr w:type="spellEnd"/>
            <w:r w:rsidRPr="002D6D1E">
              <w:rPr>
                <w:sz w:val="24"/>
                <w:szCs w:val="24"/>
                <w:lang w:eastAsia="de-DE"/>
              </w:rPr>
              <w:t xml:space="preserve"> грибів, 250 г/ </w:t>
            </w:r>
            <w:proofErr w:type="spellStart"/>
            <w:r w:rsidRPr="002D6D1E">
              <w:rPr>
                <w:sz w:val="24"/>
                <w:szCs w:val="24"/>
                <w:lang w:eastAsia="de-DE"/>
              </w:rPr>
              <w:t>паковання</w:t>
            </w:r>
            <w:proofErr w:type="spellEnd"/>
          </w:p>
        </w:tc>
        <w:tc>
          <w:tcPr>
            <w:tcW w:w="1276" w:type="dxa"/>
            <w:vMerge w:val="restart"/>
            <w:vAlign w:val="center"/>
          </w:tcPr>
          <w:p w14:paraId="24B57359"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roofErr w:type="spellStart"/>
            <w:r w:rsidRPr="002D6D1E">
              <w:rPr>
                <w:sz w:val="24"/>
                <w:szCs w:val="24"/>
                <w:lang w:eastAsia="de-DE"/>
              </w:rPr>
              <w:t>паковання</w:t>
            </w:r>
            <w:proofErr w:type="spellEnd"/>
          </w:p>
        </w:tc>
        <w:tc>
          <w:tcPr>
            <w:tcW w:w="1701" w:type="dxa"/>
            <w:vAlign w:val="center"/>
          </w:tcPr>
          <w:p w14:paraId="6016F5F8"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1</w:t>
            </w:r>
          </w:p>
        </w:tc>
        <w:tc>
          <w:tcPr>
            <w:tcW w:w="1275" w:type="dxa"/>
            <w:vAlign w:val="center"/>
          </w:tcPr>
          <w:p w14:paraId="6BE726B9"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4</w:t>
            </w:r>
          </w:p>
        </w:tc>
      </w:tr>
      <w:tr w:rsidR="002D6D1E" w:rsidRPr="002D6D1E" w14:paraId="189E3342" w14:textId="77777777" w:rsidTr="0050437D">
        <w:trPr>
          <w:trHeight w:val="270"/>
        </w:trPr>
        <w:tc>
          <w:tcPr>
            <w:tcW w:w="709" w:type="dxa"/>
            <w:vMerge/>
            <w:vAlign w:val="center"/>
          </w:tcPr>
          <w:p w14:paraId="3C396C4A"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01FC379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43ED5420"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02C13948"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276" w:type="dxa"/>
            <w:vMerge/>
            <w:vAlign w:val="center"/>
          </w:tcPr>
          <w:p w14:paraId="49BF279E"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455FB589"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2</w:t>
            </w:r>
          </w:p>
        </w:tc>
        <w:tc>
          <w:tcPr>
            <w:tcW w:w="1275" w:type="dxa"/>
            <w:vAlign w:val="center"/>
          </w:tcPr>
          <w:p w14:paraId="03C43126"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4</w:t>
            </w:r>
          </w:p>
        </w:tc>
      </w:tr>
      <w:tr w:rsidR="002D6D1E" w:rsidRPr="002D6D1E" w14:paraId="5A588651" w14:textId="77777777" w:rsidTr="0050437D">
        <w:trPr>
          <w:trHeight w:val="270"/>
        </w:trPr>
        <w:tc>
          <w:tcPr>
            <w:tcW w:w="709" w:type="dxa"/>
            <w:vMerge/>
            <w:vAlign w:val="center"/>
          </w:tcPr>
          <w:p w14:paraId="0821242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7A748FFB"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64C489A4"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62E14359"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276" w:type="dxa"/>
            <w:vMerge/>
            <w:vAlign w:val="center"/>
          </w:tcPr>
          <w:p w14:paraId="76E1A750"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49DC9D2D"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3</w:t>
            </w:r>
          </w:p>
        </w:tc>
        <w:tc>
          <w:tcPr>
            <w:tcW w:w="1275" w:type="dxa"/>
            <w:vAlign w:val="center"/>
          </w:tcPr>
          <w:p w14:paraId="2F869D9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4</w:t>
            </w:r>
          </w:p>
        </w:tc>
      </w:tr>
      <w:tr w:rsidR="002D6D1E" w:rsidRPr="002D6D1E" w14:paraId="210A09AA" w14:textId="77777777" w:rsidTr="0050437D">
        <w:trPr>
          <w:trHeight w:val="270"/>
        </w:trPr>
        <w:tc>
          <w:tcPr>
            <w:tcW w:w="709" w:type="dxa"/>
            <w:vMerge/>
            <w:vAlign w:val="center"/>
          </w:tcPr>
          <w:p w14:paraId="1125B0D0"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6DFCD7CD"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17EFD52D"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66D1E302"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276" w:type="dxa"/>
            <w:vMerge/>
            <w:vAlign w:val="center"/>
          </w:tcPr>
          <w:p w14:paraId="1CFE9E64"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6F0F33EC"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4</w:t>
            </w:r>
          </w:p>
        </w:tc>
        <w:tc>
          <w:tcPr>
            <w:tcW w:w="1275" w:type="dxa"/>
            <w:vAlign w:val="center"/>
          </w:tcPr>
          <w:p w14:paraId="3547DD85"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4</w:t>
            </w:r>
          </w:p>
        </w:tc>
      </w:tr>
      <w:tr w:rsidR="002D6D1E" w:rsidRPr="002D6D1E" w14:paraId="7E778ACB" w14:textId="77777777" w:rsidTr="0050437D">
        <w:trPr>
          <w:trHeight w:val="195"/>
        </w:trPr>
        <w:tc>
          <w:tcPr>
            <w:tcW w:w="709" w:type="dxa"/>
            <w:vMerge w:val="restart"/>
            <w:vAlign w:val="center"/>
          </w:tcPr>
          <w:p w14:paraId="19218A23"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4</w:t>
            </w:r>
          </w:p>
        </w:tc>
        <w:tc>
          <w:tcPr>
            <w:tcW w:w="2835" w:type="dxa"/>
            <w:vMerge w:val="restart"/>
            <w:vAlign w:val="center"/>
          </w:tcPr>
          <w:p w14:paraId="36BD303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Плазма цитратна кроляча суха</w:t>
            </w:r>
          </w:p>
        </w:tc>
        <w:tc>
          <w:tcPr>
            <w:tcW w:w="1276" w:type="dxa"/>
            <w:vMerge w:val="restart"/>
            <w:vAlign w:val="center"/>
          </w:tcPr>
          <w:p w14:paraId="12EF7D1C"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57916</w:t>
            </w:r>
          </w:p>
        </w:tc>
        <w:tc>
          <w:tcPr>
            <w:tcW w:w="6095" w:type="dxa"/>
            <w:vMerge w:val="restart"/>
            <w:vAlign w:val="center"/>
          </w:tcPr>
          <w:p w14:paraId="089F4775"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 xml:space="preserve">Реагент для виявлення </w:t>
            </w:r>
            <w:proofErr w:type="spellStart"/>
            <w:r w:rsidRPr="002D6D1E">
              <w:rPr>
                <w:sz w:val="24"/>
                <w:szCs w:val="24"/>
                <w:lang w:eastAsia="de-DE"/>
              </w:rPr>
              <w:t>коагулази</w:t>
            </w:r>
            <w:proofErr w:type="spellEnd"/>
            <w:r w:rsidRPr="002D6D1E">
              <w:rPr>
                <w:sz w:val="24"/>
                <w:szCs w:val="24"/>
                <w:lang w:eastAsia="de-DE"/>
              </w:rPr>
              <w:t xml:space="preserve"> у стафілококів, 1 </w:t>
            </w:r>
            <w:proofErr w:type="spellStart"/>
            <w:r w:rsidRPr="002D6D1E">
              <w:rPr>
                <w:sz w:val="24"/>
                <w:szCs w:val="24"/>
                <w:lang w:eastAsia="de-DE"/>
              </w:rPr>
              <w:t>амп</w:t>
            </w:r>
            <w:proofErr w:type="spellEnd"/>
          </w:p>
        </w:tc>
        <w:tc>
          <w:tcPr>
            <w:tcW w:w="1276" w:type="dxa"/>
            <w:vMerge w:val="restart"/>
            <w:vAlign w:val="center"/>
          </w:tcPr>
          <w:p w14:paraId="61851464"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roofErr w:type="spellStart"/>
            <w:r w:rsidRPr="002D6D1E">
              <w:rPr>
                <w:sz w:val="24"/>
                <w:szCs w:val="24"/>
                <w:lang w:eastAsia="de-DE"/>
              </w:rPr>
              <w:t>паковання</w:t>
            </w:r>
            <w:proofErr w:type="spellEnd"/>
          </w:p>
        </w:tc>
        <w:tc>
          <w:tcPr>
            <w:tcW w:w="1701" w:type="dxa"/>
            <w:vAlign w:val="center"/>
          </w:tcPr>
          <w:p w14:paraId="496C25B5"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1</w:t>
            </w:r>
          </w:p>
        </w:tc>
        <w:tc>
          <w:tcPr>
            <w:tcW w:w="1275" w:type="dxa"/>
            <w:vAlign w:val="center"/>
          </w:tcPr>
          <w:p w14:paraId="54EF6160"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10</w:t>
            </w:r>
          </w:p>
        </w:tc>
      </w:tr>
      <w:tr w:rsidR="002D6D1E" w:rsidRPr="002D6D1E" w14:paraId="673A4B8F" w14:textId="77777777" w:rsidTr="0050437D">
        <w:trPr>
          <w:trHeight w:val="195"/>
        </w:trPr>
        <w:tc>
          <w:tcPr>
            <w:tcW w:w="709" w:type="dxa"/>
            <w:vMerge/>
            <w:vAlign w:val="center"/>
          </w:tcPr>
          <w:p w14:paraId="4B1495AA"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6FBE87C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7B6BC225"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7003F229"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276" w:type="dxa"/>
            <w:vMerge/>
            <w:vAlign w:val="center"/>
          </w:tcPr>
          <w:p w14:paraId="626DFE50"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30C220CD"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2</w:t>
            </w:r>
          </w:p>
        </w:tc>
        <w:tc>
          <w:tcPr>
            <w:tcW w:w="1275" w:type="dxa"/>
            <w:vAlign w:val="center"/>
          </w:tcPr>
          <w:p w14:paraId="227114DE"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10</w:t>
            </w:r>
          </w:p>
        </w:tc>
      </w:tr>
      <w:tr w:rsidR="002D6D1E" w:rsidRPr="002D6D1E" w14:paraId="5E495EC5" w14:textId="77777777" w:rsidTr="0050437D">
        <w:trPr>
          <w:trHeight w:val="195"/>
        </w:trPr>
        <w:tc>
          <w:tcPr>
            <w:tcW w:w="709" w:type="dxa"/>
            <w:vMerge/>
            <w:vAlign w:val="center"/>
          </w:tcPr>
          <w:p w14:paraId="42718EA8"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197A977A"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0F11F200"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3E7D92D6"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276" w:type="dxa"/>
            <w:vMerge/>
            <w:vAlign w:val="center"/>
          </w:tcPr>
          <w:p w14:paraId="7276F55B"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58AF8730"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3</w:t>
            </w:r>
          </w:p>
        </w:tc>
        <w:tc>
          <w:tcPr>
            <w:tcW w:w="1275" w:type="dxa"/>
            <w:vAlign w:val="center"/>
          </w:tcPr>
          <w:p w14:paraId="60E22243"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10</w:t>
            </w:r>
          </w:p>
        </w:tc>
      </w:tr>
      <w:tr w:rsidR="002D6D1E" w:rsidRPr="002D6D1E" w14:paraId="1FDCA1DC" w14:textId="77777777" w:rsidTr="0050437D">
        <w:trPr>
          <w:trHeight w:val="195"/>
        </w:trPr>
        <w:tc>
          <w:tcPr>
            <w:tcW w:w="709" w:type="dxa"/>
            <w:vMerge/>
            <w:vAlign w:val="center"/>
          </w:tcPr>
          <w:p w14:paraId="3FC5A420"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1C36436F"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68C5AAB3"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023289C5"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276" w:type="dxa"/>
            <w:vMerge/>
            <w:vAlign w:val="center"/>
          </w:tcPr>
          <w:p w14:paraId="67DBFDE4"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7DA7FDED"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4</w:t>
            </w:r>
          </w:p>
        </w:tc>
        <w:tc>
          <w:tcPr>
            <w:tcW w:w="1275" w:type="dxa"/>
            <w:vAlign w:val="center"/>
          </w:tcPr>
          <w:p w14:paraId="30C565BC"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10</w:t>
            </w:r>
          </w:p>
        </w:tc>
      </w:tr>
      <w:tr w:rsidR="002D6D1E" w:rsidRPr="002D6D1E" w14:paraId="5D2C45AF" w14:textId="77777777" w:rsidTr="0050437D">
        <w:trPr>
          <w:trHeight w:val="157"/>
        </w:trPr>
        <w:tc>
          <w:tcPr>
            <w:tcW w:w="709" w:type="dxa"/>
            <w:vMerge w:val="restart"/>
            <w:vAlign w:val="center"/>
          </w:tcPr>
          <w:p w14:paraId="6E3A301D"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5</w:t>
            </w:r>
          </w:p>
        </w:tc>
        <w:tc>
          <w:tcPr>
            <w:tcW w:w="2835" w:type="dxa"/>
            <w:vMerge w:val="restart"/>
            <w:vAlign w:val="center"/>
          </w:tcPr>
          <w:p w14:paraId="4954B568"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Набір для фарбування за Грамом</w:t>
            </w:r>
          </w:p>
        </w:tc>
        <w:tc>
          <w:tcPr>
            <w:tcW w:w="1276" w:type="dxa"/>
            <w:vMerge w:val="restart"/>
            <w:vAlign w:val="center"/>
          </w:tcPr>
          <w:p w14:paraId="51C02DC6"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42709</w:t>
            </w:r>
          </w:p>
        </w:tc>
        <w:tc>
          <w:tcPr>
            <w:tcW w:w="6095" w:type="dxa"/>
            <w:vMerge w:val="restart"/>
            <w:vAlign w:val="center"/>
          </w:tcPr>
          <w:p w14:paraId="54A8DA59"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Набір для фарбування за Грамом </w:t>
            </w:r>
            <w:proofErr w:type="spellStart"/>
            <w:r w:rsidRPr="002D6D1E">
              <w:rPr>
                <w:sz w:val="24"/>
                <w:szCs w:val="24"/>
                <w:lang w:eastAsia="de-DE"/>
              </w:rPr>
              <w:t>призначен</w:t>
            </w:r>
            <w:proofErr w:type="spellEnd"/>
            <w:r w:rsidRPr="002D6D1E">
              <w:rPr>
                <w:sz w:val="24"/>
                <w:szCs w:val="24"/>
                <w:lang w:eastAsia="de-DE"/>
              </w:rPr>
              <w:t xml:space="preserve"> для визначення здатності мікроорганізмів фарбуватись певними барвниками.</w:t>
            </w:r>
          </w:p>
          <w:p w14:paraId="6CCD64DE"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Склад набору Карболовий розчин </w:t>
            </w:r>
            <w:proofErr w:type="spellStart"/>
            <w:r w:rsidRPr="002D6D1E">
              <w:rPr>
                <w:sz w:val="24"/>
                <w:szCs w:val="24"/>
                <w:lang w:eastAsia="de-DE"/>
              </w:rPr>
              <w:t>генциана</w:t>
            </w:r>
            <w:proofErr w:type="spellEnd"/>
            <w:r w:rsidRPr="002D6D1E">
              <w:rPr>
                <w:sz w:val="24"/>
                <w:szCs w:val="24"/>
                <w:lang w:eastAsia="de-DE"/>
              </w:rPr>
              <w:t xml:space="preserve"> фіолетового, 25 мл -1 флакон, розчин </w:t>
            </w:r>
            <w:proofErr w:type="spellStart"/>
            <w:r w:rsidRPr="002D6D1E">
              <w:rPr>
                <w:sz w:val="24"/>
                <w:szCs w:val="24"/>
                <w:lang w:eastAsia="de-DE"/>
              </w:rPr>
              <w:t>Люголя</w:t>
            </w:r>
            <w:proofErr w:type="spellEnd"/>
            <w:r w:rsidRPr="002D6D1E">
              <w:rPr>
                <w:sz w:val="24"/>
                <w:szCs w:val="24"/>
                <w:lang w:eastAsia="de-DE"/>
              </w:rPr>
              <w:t>, 25 мл - 1 флакон, водний розчин фуксину Циля, 25 мл - 1 флакон Інструкція по застосуванню набору для фарбування за Грамом.</w:t>
            </w:r>
          </w:p>
        </w:tc>
        <w:tc>
          <w:tcPr>
            <w:tcW w:w="1276" w:type="dxa"/>
            <w:vMerge w:val="restart"/>
            <w:vAlign w:val="center"/>
          </w:tcPr>
          <w:p w14:paraId="1EA37F01"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roofErr w:type="spellStart"/>
            <w:r w:rsidRPr="002D6D1E">
              <w:rPr>
                <w:sz w:val="24"/>
                <w:szCs w:val="24"/>
                <w:lang w:eastAsia="de-DE"/>
              </w:rPr>
              <w:t>паковання</w:t>
            </w:r>
            <w:proofErr w:type="spellEnd"/>
          </w:p>
        </w:tc>
        <w:tc>
          <w:tcPr>
            <w:tcW w:w="1701" w:type="dxa"/>
            <w:vAlign w:val="center"/>
          </w:tcPr>
          <w:p w14:paraId="014C01A3"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1</w:t>
            </w:r>
          </w:p>
        </w:tc>
        <w:tc>
          <w:tcPr>
            <w:tcW w:w="1275" w:type="dxa"/>
            <w:vAlign w:val="center"/>
          </w:tcPr>
          <w:p w14:paraId="5BE78D80"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2</w:t>
            </w:r>
          </w:p>
        </w:tc>
      </w:tr>
      <w:tr w:rsidR="002D6D1E" w:rsidRPr="002D6D1E" w14:paraId="6DF3F768" w14:textId="77777777" w:rsidTr="0050437D">
        <w:trPr>
          <w:trHeight w:val="261"/>
        </w:trPr>
        <w:tc>
          <w:tcPr>
            <w:tcW w:w="709" w:type="dxa"/>
            <w:vMerge/>
            <w:vAlign w:val="center"/>
          </w:tcPr>
          <w:p w14:paraId="067A3C3F"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1A65DF0F"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512AEF55"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772C6226"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p>
        </w:tc>
        <w:tc>
          <w:tcPr>
            <w:tcW w:w="1276" w:type="dxa"/>
            <w:vMerge/>
            <w:vAlign w:val="center"/>
          </w:tcPr>
          <w:p w14:paraId="7CBE3693"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28409F76"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2</w:t>
            </w:r>
          </w:p>
        </w:tc>
        <w:tc>
          <w:tcPr>
            <w:tcW w:w="1275" w:type="dxa"/>
            <w:vAlign w:val="center"/>
          </w:tcPr>
          <w:p w14:paraId="523247A9"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2</w:t>
            </w:r>
          </w:p>
        </w:tc>
      </w:tr>
      <w:tr w:rsidR="002D6D1E" w:rsidRPr="002D6D1E" w14:paraId="57ADE50F" w14:textId="77777777" w:rsidTr="0050437D">
        <w:trPr>
          <w:trHeight w:val="307"/>
        </w:trPr>
        <w:tc>
          <w:tcPr>
            <w:tcW w:w="709" w:type="dxa"/>
            <w:vMerge/>
            <w:vAlign w:val="center"/>
          </w:tcPr>
          <w:p w14:paraId="436748E4"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6C643342"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5B0F6269"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783F44A9"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p>
        </w:tc>
        <w:tc>
          <w:tcPr>
            <w:tcW w:w="1276" w:type="dxa"/>
            <w:vMerge/>
            <w:vAlign w:val="center"/>
          </w:tcPr>
          <w:p w14:paraId="2E3A0487"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02CC6FB6"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3</w:t>
            </w:r>
          </w:p>
        </w:tc>
        <w:tc>
          <w:tcPr>
            <w:tcW w:w="1275" w:type="dxa"/>
            <w:vAlign w:val="center"/>
          </w:tcPr>
          <w:p w14:paraId="77E64339"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2</w:t>
            </w:r>
          </w:p>
        </w:tc>
      </w:tr>
      <w:tr w:rsidR="002D6D1E" w:rsidRPr="002D6D1E" w14:paraId="0D0D82DD" w14:textId="77777777" w:rsidTr="0050437D">
        <w:trPr>
          <w:trHeight w:val="231"/>
        </w:trPr>
        <w:tc>
          <w:tcPr>
            <w:tcW w:w="709" w:type="dxa"/>
            <w:vMerge w:val="restart"/>
            <w:vAlign w:val="center"/>
          </w:tcPr>
          <w:p w14:paraId="45394AE3"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lastRenderedPageBreak/>
              <w:t>6</w:t>
            </w:r>
          </w:p>
        </w:tc>
        <w:tc>
          <w:tcPr>
            <w:tcW w:w="2835" w:type="dxa"/>
            <w:vMerge w:val="restart"/>
            <w:vAlign w:val="center"/>
          </w:tcPr>
          <w:p w14:paraId="41FAC985"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Стандарт </w:t>
            </w:r>
            <w:proofErr w:type="spellStart"/>
            <w:r w:rsidRPr="002D6D1E">
              <w:rPr>
                <w:sz w:val="24"/>
                <w:szCs w:val="24"/>
                <w:lang w:eastAsia="de-DE"/>
              </w:rPr>
              <w:t>МакФарланда</w:t>
            </w:r>
            <w:proofErr w:type="spellEnd"/>
            <w:r w:rsidRPr="002D6D1E">
              <w:rPr>
                <w:sz w:val="24"/>
                <w:szCs w:val="24"/>
                <w:lang w:eastAsia="de-DE"/>
              </w:rPr>
              <w:t xml:space="preserve"> 0,5 од</w:t>
            </w:r>
          </w:p>
        </w:tc>
        <w:tc>
          <w:tcPr>
            <w:tcW w:w="1276" w:type="dxa"/>
            <w:vMerge w:val="restart"/>
            <w:vAlign w:val="center"/>
          </w:tcPr>
          <w:p w14:paraId="4D11D21A"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62854</w:t>
            </w:r>
          </w:p>
        </w:tc>
        <w:tc>
          <w:tcPr>
            <w:tcW w:w="6095" w:type="dxa"/>
            <w:vMerge w:val="restart"/>
            <w:vAlign w:val="center"/>
          </w:tcPr>
          <w:p w14:paraId="3FB600AB"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Стандарт оптичної густини, для калібрування приладу, для визначення оптичної густини, або для визначення оптичної густини суспензії досліджуваного мікроорганізму, 1 флакон</w:t>
            </w:r>
          </w:p>
        </w:tc>
        <w:tc>
          <w:tcPr>
            <w:tcW w:w="1276" w:type="dxa"/>
            <w:vMerge w:val="restart"/>
            <w:vAlign w:val="center"/>
          </w:tcPr>
          <w:p w14:paraId="44447610"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флакон</w:t>
            </w:r>
          </w:p>
        </w:tc>
        <w:tc>
          <w:tcPr>
            <w:tcW w:w="1701" w:type="dxa"/>
            <w:vAlign w:val="center"/>
          </w:tcPr>
          <w:p w14:paraId="11722AC4"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1</w:t>
            </w:r>
          </w:p>
        </w:tc>
        <w:tc>
          <w:tcPr>
            <w:tcW w:w="1275" w:type="dxa"/>
            <w:vAlign w:val="center"/>
          </w:tcPr>
          <w:p w14:paraId="63DF6AB5"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1774C06F" w14:textId="77777777" w:rsidTr="0050437D">
        <w:trPr>
          <w:trHeight w:val="228"/>
        </w:trPr>
        <w:tc>
          <w:tcPr>
            <w:tcW w:w="709" w:type="dxa"/>
            <w:vMerge/>
            <w:vAlign w:val="center"/>
          </w:tcPr>
          <w:p w14:paraId="5A621B58"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00BFEE9E"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5E31C93C"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3701F896"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61AA661C"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611C3548"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2</w:t>
            </w:r>
          </w:p>
        </w:tc>
        <w:tc>
          <w:tcPr>
            <w:tcW w:w="1275" w:type="dxa"/>
            <w:vAlign w:val="center"/>
          </w:tcPr>
          <w:p w14:paraId="123507B1"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7A0BA035" w14:textId="77777777" w:rsidTr="0050437D">
        <w:trPr>
          <w:trHeight w:val="228"/>
        </w:trPr>
        <w:tc>
          <w:tcPr>
            <w:tcW w:w="709" w:type="dxa"/>
            <w:vMerge/>
            <w:vAlign w:val="center"/>
          </w:tcPr>
          <w:p w14:paraId="75071F76"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2D4EFA7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49EB5FCD"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65C71AA1"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2255868E"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4617B6EC"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3</w:t>
            </w:r>
          </w:p>
        </w:tc>
        <w:tc>
          <w:tcPr>
            <w:tcW w:w="1275" w:type="dxa"/>
            <w:vAlign w:val="center"/>
          </w:tcPr>
          <w:p w14:paraId="16D16490"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35CE34E5" w14:textId="77777777" w:rsidTr="0050437D">
        <w:trPr>
          <w:trHeight w:val="228"/>
        </w:trPr>
        <w:tc>
          <w:tcPr>
            <w:tcW w:w="709" w:type="dxa"/>
            <w:vMerge/>
            <w:vAlign w:val="center"/>
          </w:tcPr>
          <w:p w14:paraId="2B0DFE6D"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52E66819"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6C347261"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3314D146"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40AD42C5"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51E75F53"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4</w:t>
            </w:r>
          </w:p>
        </w:tc>
        <w:tc>
          <w:tcPr>
            <w:tcW w:w="1275" w:type="dxa"/>
            <w:vAlign w:val="center"/>
          </w:tcPr>
          <w:p w14:paraId="3440D23D"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4039898A" w14:textId="77777777" w:rsidTr="0050437D">
        <w:trPr>
          <w:trHeight w:val="885"/>
        </w:trPr>
        <w:tc>
          <w:tcPr>
            <w:tcW w:w="709" w:type="dxa"/>
            <w:vMerge w:val="restart"/>
            <w:vAlign w:val="center"/>
          </w:tcPr>
          <w:p w14:paraId="42CFFAA6"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7</w:t>
            </w:r>
          </w:p>
        </w:tc>
        <w:tc>
          <w:tcPr>
            <w:tcW w:w="2835" w:type="dxa"/>
            <w:vMerge w:val="restart"/>
            <w:vAlign w:val="center"/>
          </w:tcPr>
          <w:p w14:paraId="3FCF9AC1"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roofErr w:type="spellStart"/>
            <w:r w:rsidRPr="002D6D1E">
              <w:rPr>
                <w:sz w:val="24"/>
                <w:szCs w:val="24"/>
                <w:lang w:eastAsia="de-DE"/>
              </w:rPr>
              <w:t>ЕНТЕРОтест</w:t>
            </w:r>
            <w:proofErr w:type="spellEnd"/>
            <w:r w:rsidRPr="002D6D1E">
              <w:rPr>
                <w:sz w:val="24"/>
                <w:szCs w:val="24"/>
                <w:lang w:eastAsia="de-DE"/>
              </w:rPr>
              <w:t xml:space="preserve"> 16</w:t>
            </w:r>
          </w:p>
        </w:tc>
        <w:tc>
          <w:tcPr>
            <w:tcW w:w="1276" w:type="dxa"/>
            <w:vMerge w:val="restart"/>
            <w:vAlign w:val="center"/>
          </w:tcPr>
          <w:p w14:paraId="1A70BFE6"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color w:val="000000"/>
                <w:sz w:val="24"/>
                <w:szCs w:val="24"/>
              </w:rPr>
              <w:t>50416</w:t>
            </w:r>
          </w:p>
        </w:tc>
        <w:tc>
          <w:tcPr>
            <w:tcW w:w="6095" w:type="dxa"/>
            <w:vMerge w:val="restart"/>
            <w:vAlign w:val="center"/>
          </w:tcPr>
          <w:p w14:paraId="727E8F9A"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Набір </w:t>
            </w:r>
            <w:proofErr w:type="spellStart"/>
            <w:r w:rsidRPr="002D6D1E">
              <w:rPr>
                <w:sz w:val="24"/>
                <w:szCs w:val="24"/>
                <w:lang w:eastAsia="de-DE"/>
              </w:rPr>
              <w:t>ЕНТЕРОтест</w:t>
            </w:r>
            <w:proofErr w:type="spellEnd"/>
            <w:r w:rsidRPr="002D6D1E">
              <w:rPr>
                <w:sz w:val="24"/>
                <w:szCs w:val="24"/>
                <w:lang w:eastAsia="de-DE"/>
              </w:rPr>
              <w:t xml:space="preserve"> 16 призначений для ідентифікації найважливіших для патології людини мікроорганізмів родини </w:t>
            </w:r>
            <w:proofErr w:type="spellStart"/>
            <w:r w:rsidRPr="002D6D1E">
              <w:rPr>
                <w:sz w:val="24"/>
                <w:szCs w:val="24"/>
                <w:lang w:eastAsia="de-DE"/>
              </w:rPr>
              <w:t>ентеробактерій</w:t>
            </w:r>
            <w:proofErr w:type="spellEnd"/>
            <w:r w:rsidRPr="002D6D1E">
              <w:rPr>
                <w:sz w:val="24"/>
                <w:szCs w:val="24"/>
                <w:lang w:eastAsia="de-DE"/>
              </w:rPr>
              <w:t xml:space="preserve"> протягом 24 годин.</w:t>
            </w:r>
          </w:p>
          <w:p w14:paraId="7C57F7DC"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Набір розрахований на 60 визначень і включає 10 </w:t>
            </w:r>
            <w:proofErr w:type="spellStart"/>
            <w:r w:rsidRPr="002D6D1E">
              <w:rPr>
                <w:sz w:val="24"/>
                <w:szCs w:val="24"/>
                <w:lang w:eastAsia="de-DE"/>
              </w:rPr>
              <w:t>стрипованих</w:t>
            </w:r>
            <w:proofErr w:type="spellEnd"/>
            <w:r w:rsidRPr="002D6D1E">
              <w:rPr>
                <w:sz w:val="24"/>
                <w:szCs w:val="24"/>
                <w:lang w:eastAsia="de-DE"/>
              </w:rPr>
              <w:t xml:space="preserve"> пластмасових пластинок розміром 8,5х12,5, що містять 96 осередків (6 дворядних </w:t>
            </w:r>
            <w:proofErr w:type="spellStart"/>
            <w:r w:rsidRPr="002D6D1E">
              <w:rPr>
                <w:sz w:val="24"/>
                <w:szCs w:val="24"/>
                <w:lang w:eastAsia="de-DE"/>
              </w:rPr>
              <w:t>стрипів</w:t>
            </w:r>
            <w:proofErr w:type="spellEnd"/>
            <w:r w:rsidRPr="002D6D1E">
              <w:rPr>
                <w:sz w:val="24"/>
                <w:szCs w:val="24"/>
                <w:lang w:eastAsia="de-DE"/>
              </w:rPr>
              <w:t xml:space="preserve">) з висушеними поживними середовищами та субстратами для 16 тестів з силікагелем, 1 кольорову шкалу для </w:t>
            </w:r>
            <w:proofErr w:type="spellStart"/>
            <w:r w:rsidRPr="002D6D1E">
              <w:rPr>
                <w:sz w:val="24"/>
                <w:szCs w:val="24"/>
                <w:lang w:eastAsia="de-DE"/>
              </w:rPr>
              <w:t>ЕНТЕРОтест</w:t>
            </w:r>
            <w:proofErr w:type="spellEnd"/>
            <w:r w:rsidRPr="002D6D1E">
              <w:rPr>
                <w:sz w:val="24"/>
                <w:szCs w:val="24"/>
                <w:lang w:eastAsia="de-DE"/>
              </w:rPr>
              <w:t xml:space="preserve"> 16, 10 поліетиленових пакетів для інкубації, 1 пакет для зберігання частково використаної пластинки, 60 бланків для реєстрації результатів, 1 кришка для інкубації.</w:t>
            </w:r>
          </w:p>
        </w:tc>
        <w:tc>
          <w:tcPr>
            <w:tcW w:w="1276" w:type="dxa"/>
            <w:vMerge w:val="restart"/>
            <w:vAlign w:val="center"/>
          </w:tcPr>
          <w:p w14:paraId="55CCA8EF"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набір</w:t>
            </w:r>
          </w:p>
        </w:tc>
        <w:tc>
          <w:tcPr>
            <w:tcW w:w="1701" w:type="dxa"/>
            <w:vAlign w:val="center"/>
          </w:tcPr>
          <w:p w14:paraId="2779B5F6"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1</w:t>
            </w:r>
          </w:p>
        </w:tc>
        <w:tc>
          <w:tcPr>
            <w:tcW w:w="1275" w:type="dxa"/>
            <w:vAlign w:val="center"/>
          </w:tcPr>
          <w:p w14:paraId="03466FBE"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7</w:t>
            </w:r>
          </w:p>
        </w:tc>
      </w:tr>
      <w:tr w:rsidR="002D6D1E" w:rsidRPr="002D6D1E" w14:paraId="14973211" w14:textId="77777777" w:rsidTr="0050437D">
        <w:trPr>
          <w:trHeight w:val="885"/>
        </w:trPr>
        <w:tc>
          <w:tcPr>
            <w:tcW w:w="709" w:type="dxa"/>
            <w:vMerge/>
            <w:vAlign w:val="center"/>
          </w:tcPr>
          <w:p w14:paraId="7A5E51D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0F76ACBB"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56CD2CB7"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18395DD2"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6BD105FF"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4CDFF721"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2</w:t>
            </w:r>
          </w:p>
        </w:tc>
        <w:tc>
          <w:tcPr>
            <w:tcW w:w="1275" w:type="dxa"/>
            <w:vAlign w:val="center"/>
          </w:tcPr>
          <w:p w14:paraId="4718919E"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7</w:t>
            </w:r>
          </w:p>
        </w:tc>
      </w:tr>
      <w:tr w:rsidR="002D6D1E" w:rsidRPr="002D6D1E" w14:paraId="03A489AF" w14:textId="77777777" w:rsidTr="0050437D">
        <w:trPr>
          <w:trHeight w:val="1239"/>
        </w:trPr>
        <w:tc>
          <w:tcPr>
            <w:tcW w:w="709" w:type="dxa"/>
            <w:vMerge w:val="restart"/>
            <w:vAlign w:val="center"/>
          </w:tcPr>
          <w:p w14:paraId="07687D96"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8</w:t>
            </w:r>
          </w:p>
        </w:tc>
        <w:tc>
          <w:tcPr>
            <w:tcW w:w="2835" w:type="dxa"/>
            <w:vMerge w:val="restart"/>
            <w:vAlign w:val="center"/>
          </w:tcPr>
          <w:p w14:paraId="4EA69AF0"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roofErr w:type="spellStart"/>
            <w:r w:rsidRPr="002D6D1E">
              <w:rPr>
                <w:sz w:val="24"/>
                <w:szCs w:val="24"/>
                <w:lang w:eastAsia="de-DE"/>
              </w:rPr>
              <w:t>НЕФЕРМтест</w:t>
            </w:r>
            <w:proofErr w:type="spellEnd"/>
            <w:r w:rsidRPr="002D6D1E">
              <w:rPr>
                <w:sz w:val="24"/>
                <w:szCs w:val="24"/>
                <w:lang w:eastAsia="de-DE"/>
              </w:rPr>
              <w:t xml:space="preserve"> 24</w:t>
            </w:r>
          </w:p>
        </w:tc>
        <w:tc>
          <w:tcPr>
            <w:tcW w:w="1276" w:type="dxa"/>
            <w:vMerge w:val="restart"/>
            <w:vAlign w:val="center"/>
          </w:tcPr>
          <w:p w14:paraId="6892D2E9"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50417</w:t>
            </w:r>
          </w:p>
        </w:tc>
        <w:tc>
          <w:tcPr>
            <w:tcW w:w="6095" w:type="dxa"/>
            <w:vMerge w:val="restart"/>
            <w:vAlign w:val="center"/>
          </w:tcPr>
          <w:p w14:paraId="63B219CC"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Набір </w:t>
            </w:r>
            <w:proofErr w:type="spellStart"/>
            <w:r w:rsidRPr="002D6D1E">
              <w:rPr>
                <w:sz w:val="24"/>
                <w:szCs w:val="24"/>
                <w:lang w:eastAsia="de-DE"/>
              </w:rPr>
              <w:t>НЕФЕРМтест</w:t>
            </w:r>
            <w:proofErr w:type="spellEnd"/>
            <w:r w:rsidRPr="002D6D1E">
              <w:rPr>
                <w:sz w:val="24"/>
                <w:szCs w:val="24"/>
                <w:lang w:eastAsia="de-DE"/>
              </w:rPr>
              <w:t xml:space="preserve"> 24 призначений для рутинної ідентифікації </w:t>
            </w:r>
            <w:proofErr w:type="spellStart"/>
            <w:r w:rsidRPr="002D6D1E">
              <w:rPr>
                <w:sz w:val="24"/>
                <w:szCs w:val="24"/>
                <w:lang w:eastAsia="de-DE"/>
              </w:rPr>
              <w:t>грамнегативних</w:t>
            </w:r>
            <w:proofErr w:type="spellEnd"/>
            <w:r w:rsidRPr="002D6D1E">
              <w:rPr>
                <w:sz w:val="24"/>
                <w:szCs w:val="24"/>
                <w:lang w:eastAsia="de-DE"/>
              </w:rPr>
              <w:t xml:space="preserve"> бактерій, що не ферментують, а також представників сімейства </w:t>
            </w:r>
            <w:proofErr w:type="spellStart"/>
            <w:r w:rsidRPr="002D6D1E">
              <w:rPr>
                <w:sz w:val="24"/>
                <w:szCs w:val="24"/>
                <w:lang w:eastAsia="de-DE"/>
              </w:rPr>
              <w:t>Vibrionaceae</w:t>
            </w:r>
            <w:proofErr w:type="spellEnd"/>
            <w:r w:rsidRPr="002D6D1E">
              <w:rPr>
                <w:sz w:val="24"/>
                <w:szCs w:val="24"/>
                <w:lang w:eastAsia="de-DE"/>
              </w:rPr>
              <w:t xml:space="preserve"> (родів </w:t>
            </w:r>
            <w:proofErr w:type="spellStart"/>
            <w:r w:rsidRPr="002D6D1E">
              <w:rPr>
                <w:sz w:val="24"/>
                <w:szCs w:val="24"/>
                <w:lang w:eastAsia="de-DE"/>
              </w:rPr>
              <w:t>Vibrio</w:t>
            </w:r>
            <w:proofErr w:type="spellEnd"/>
            <w:r w:rsidRPr="002D6D1E">
              <w:rPr>
                <w:sz w:val="24"/>
                <w:szCs w:val="24"/>
                <w:lang w:eastAsia="de-DE"/>
              </w:rPr>
              <w:t xml:space="preserve">, </w:t>
            </w:r>
            <w:proofErr w:type="spellStart"/>
            <w:r w:rsidRPr="002D6D1E">
              <w:rPr>
                <w:sz w:val="24"/>
                <w:szCs w:val="24"/>
                <w:lang w:eastAsia="de-DE"/>
              </w:rPr>
              <w:t>Aeromonas</w:t>
            </w:r>
            <w:proofErr w:type="spellEnd"/>
            <w:r w:rsidRPr="002D6D1E">
              <w:rPr>
                <w:sz w:val="24"/>
                <w:szCs w:val="24"/>
                <w:lang w:eastAsia="de-DE"/>
              </w:rPr>
              <w:t xml:space="preserve">, </w:t>
            </w:r>
            <w:proofErr w:type="spellStart"/>
            <w:r w:rsidRPr="002D6D1E">
              <w:rPr>
                <w:sz w:val="24"/>
                <w:szCs w:val="24"/>
                <w:lang w:eastAsia="de-DE"/>
              </w:rPr>
              <w:t>Plesiomonas</w:t>
            </w:r>
            <w:proofErr w:type="spellEnd"/>
            <w:r w:rsidRPr="002D6D1E">
              <w:rPr>
                <w:sz w:val="24"/>
                <w:szCs w:val="24"/>
                <w:lang w:eastAsia="de-DE"/>
              </w:rPr>
              <w:t>), найбільш часто виділяються з клінічного матеріалу.</w:t>
            </w:r>
          </w:p>
          <w:p w14:paraId="42948931"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Набір містить 10 </w:t>
            </w:r>
            <w:proofErr w:type="spellStart"/>
            <w:r w:rsidRPr="002D6D1E">
              <w:rPr>
                <w:sz w:val="24"/>
                <w:szCs w:val="24"/>
                <w:lang w:eastAsia="de-DE"/>
              </w:rPr>
              <w:t>стрипованих</w:t>
            </w:r>
            <w:proofErr w:type="spellEnd"/>
            <w:r w:rsidRPr="002D6D1E">
              <w:rPr>
                <w:sz w:val="24"/>
                <w:szCs w:val="24"/>
                <w:lang w:eastAsia="de-DE"/>
              </w:rPr>
              <w:t xml:space="preserve"> планшетів (по 4 </w:t>
            </w:r>
            <w:proofErr w:type="spellStart"/>
            <w:r w:rsidRPr="002D6D1E">
              <w:rPr>
                <w:sz w:val="24"/>
                <w:szCs w:val="24"/>
                <w:lang w:eastAsia="de-DE"/>
              </w:rPr>
              <w:t>стрипи</w:t>
            </w:r>
            <w:proofErr w:type="spellEnd"/>
            <w:r w:rsidRPr="002D6D1E">
              <w:rPr>
                <w:sz w:val="24"/>
                <w:szCs w:val="24"/>
                <w:lang w:eastAsia="de-DE"/>
              </w:rPr>
              <w:t xml:space="preserve"> на кожному) для ідентифікації відповідно 40 культур за 24 біохімічними тестами (3 </w:t>
            </w:r>
            <w:proofErr w:type="spellStart"/>
            <w:r w:rsidRPr="002D6D1E">
              <w:rPr>
                <w:sz w:val="24"/>
                <w:szCs w:val="24"/>
                <w:lang w:eastAsia="de-DE"/>
              </w:rPr>
              <w:t>ряда</w:t>
            </w:r>
            <w:proofErr w:type="spellEnd"/>
            <w:r w:rsidRPr="002D6D1E">
              <w:rPr>
                <w:sz w:val="24"/>
                <w:szCs w:val="24"/>
                <w:lang w:eastAsia="de-DE"/>
              </w:rPr>
              <w:t xml:space="preserve"> по 8 </w:t>
            </w:r>
            <w:proofErr w:type="spellStart"/>
            <w:r w:rsidRPr="002D6D1E">
              <w:rPr>
                <w:sz w:val="24"/>
                <w:szCs w:val="24"/>
                <w:lang w:eastAsia="de-DE"/>
              </w:rPr>
              <w:t>тестов</w:t>
            </w:r>
            <w:proofErr w:type="spellEnd"/>
            <w:r w:rsidRPr="002D6D1E">
              <w:rPr>
                <w:sz w:val="24"/>
                <w:szCs w:val="24"/>
                <w:lang w:eastAsia="de-DE"/>
              </w:rPr>
              <w:t>).</w:t>
            </w:r>
          </w:p>
          <w:p w14:paraId="575FEDB9"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Розрахований на 40 визначень. Склад 10 </w:t>
            </w:r>
            <w:proofErr w:type="spellStart"/>
            <w:r w:rsidRPr="002D6D1E">
              <w:rPr>
                <w:sz w:val="24"/>
                <w:szCs w:val="24"/>
                <w:lang w:eastAsia="de-DE"/>
              </w:rPr>
              <w:t>мікротитрувальних</w:t>
            </w:r>
            <w:proofErr w:type="spellEnd"/>
            <w:r w:rsidRPr="002D6D1E">
              <w:rPr>
                <w:sz w:val="24"/>
                <w:szCs w:val="24"/>
                <w:lang w:eastAsia="de-DE"/>
              </w:rPr>
              <w:t xml:space="preserve"> пластинок (кожна для ідентифікації 4 штамів) з силікагелем, 1 кольорова шкала для </w:t>
            </w:r>
            <w:proofErr w:type="spellStart"/>
            <w:r w:rsidRPr="002D6D1E">
              <w:rPr>
                <w:sz w:val="24"/>
                <w:szCs w:val="24"/>
                <w:lang w:eastAsia="de-DE"/>
              </w:rPr>
              <w:lastRenderedPageBreak/>
              <w:t>НЕФЕРМтест</w:t>
            </w:r>
            <w:proofErr w:type="spellEnd"/>
            <w:r w:rsidRPr="002D6D1E">
              <w:rPr>
                <w:sz w:val="24"/>
                <w:szCs w:val="24"/>
                <w:lang w:eastAsia="de-DE"/>
              </w:rPr>
              <w:t xml:space="preserve"> 24, 10 поліетиленових пакетів для інкубації, 1 пакет для зберігання частково використаної пластинки, 40 бланків для реєстрації результатів, 1 кришка для інкубації.</w:t>
            </w:r>
          </w:p>
        </w:tc>
        <w:tc>
          <w:tcPr>
            <w:tcW w:w="1276" w:type="dxa"/>
            <w:vMerge w:val="restart"/>
            <w:vAlign w:val="center"/>
          </w:tcPr>
          <w:p w14:paraId="162FB2A5"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lastRenderedPageBreak/>
              <w:t>набір</w:t>
            </w:r>
          </w:p>
        </w:tc>
        <w:tc>
          <w:tcPr>
            <w:tcW w:w="1701" w:type="dxa"/>
            <w:vAlign w:val="center"/>
          </w:tcPr>
          <w:p w14:paraId="3EE50EA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1</w:t>
            </w:r>
          </w:p>
        </w:tc>
        <w:tc>
          <w:tcPr>
            <w:tcW w:w="1275" w:type="dxa"/>
            <w:vAlign w:val="center"/>
          </w:tcPr>
          <w:p w14:paraId="746FE4AC"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8</w:t>
            </w:r>
          </w:p>
        </w:tc>
      </w:tr>
      <w:tr w:rsidR="002D6D1E" w:rsidRPr="002D6D1E" w14:paraId="17E4C902" w14:textId="77777777" w:rsidTr="0050437D">
        <w:trPr>
          <w:trHeight w:val="1237"/>
        </w:trPr>
        <w:tc>
          <w:tcPr>
            <w:tcW w:w="709" w:type="dxa"/>
            <w:vMerge/>
            <w:vAlign w:val="center"/>
          </w:tcPr>
          <w:p w14:paraId="5A42A0F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49260BE1"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53A2A302"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21546FA0"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p>
        </w:tc>
        <w:tc>
          <w:tcPr>
            <w:tcW w:w="1276" w:type="dxa"/>
            <w:vMerge/>
            <w:vAlign w:val="center"/>
          </w:tcPr>
          <w:p w14:paraId="3F4B162E"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3E9EC05F"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2</w:t>
            </w:r>
          </w:p>
        </w:tc>
        <w:tc>
          <w:tcPr>
            <w:tcW w:w="1275" w:type="dxa"/>
            <w:vAlign w:val="center"/>
          </w:tcPr>
          <w:p w14:paraId="6B46D84C"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6</w:t>
            </w:r>
          </w:p>
        </w:tc>
      </w:tr>
      <w:tr w:rsidR="002D6D1E" w:rsidRPr="002D6D1E" w14:paraId="7935F0D0" w14:textId="77777777" w:rsidTr="0050437D">
        <w:trPr>
          <w:trHeight w:val="1080"/>
        </w:trPr>
        <w:tc>
          <w:tcPr>
            <w:tcW w:w="709" w:type="dxa"/>
            <w:vMerge w:val="restart"/>
            <w:vAlign w:val="center"/>
          </w:tcPr>
          <w:p w14:paraId="3F000CB2"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9</w:t>
            </w:r>
          </w:p>
        </w:tc>
        <w:tc>
          <w:tcPr>
            <w:tcW w:w="2835" w:type="dxa"/>
            <w:vMerge w:val="restart"/>
            <w:vAlign w:val="center"/>
          </w:tcPr>
          <w:p w14:paraId="7FF3E0A0"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roofErr w:type="spellStart"/>
            <w:r w:rsidRPr="002D6D1E">
              <w:rPr>
                <w:sz w:val="24"/>
                <w:szCs w:val="24"/>
                <w:lang w:eastAsia="de-DE"/>
              </w:rPr>
              <w:t>СТАФІтест</w:t>
            </w:r>
            <w:proofErr w:type="spellEnd"/>
            <w:r w:rsidRPr="002D6D1E">
              <w:rPr>
                <w:sz w:val="24"/>
                <w:szCs w:val="24"/>
                <w:lang w:eastAsia="de-DE"/>
              </w:rPr>
              <w:t xml:space="preserve"> 16</w:t>
            </w:r>
          </w:p>
        </w:tc>
        <w:tc>
          <w:tcPr>
            <w:tcW w:w="1276" w:type="dxa"/>
            <w:vMerge w:val="restart"/>
            <w:vAlign w:val="center"/>
          </w:tcPr>
          <w:p w14:paraId="49FD63C5"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color w:val="000000"/>
                <w:sz w:val="24"/>
                <w:szCs w:val="24"/>
              </w:rPr>
              <w:t>51680</w:t>
            </w:r>
          </w:p>
        </w:tc>
        <w:tc>
          <w:tcPr>
            <w:tcW w:w="6095" w:type="dxa"/>
            <w:vMerge w:val="restart"/>
            <w:vAlign w:val="center"/>
          </w:tcPr>
          <w:p w14:paraId="18E949F8" w14:textId="77777777" w:rsidR="002D6D1E" w:rsidRPr="002D6D1E" w:rsidRDefault="002D6D1E" w:rsidP="002D6D1E">
            <w:pPr>
              <w:tabs>
                <w:tab w:val="left" w:pos="180"/>
              </w:tabs>
              <w:spacing w:line="276" w:lineRule="auto"/>
              <w:contextualSpacing/>
              <w:jc w:val="center"/>
              <w:rPr>
                <w:sz w:val="24"/>
                <w:szCs w:val="24"/>
                <w:lang w:eastAsia="de-DE"/>
              </w:rPr>
            </w:pPr>
            <w:r w:rsidRPr="002D6D1E">
              <w:rPr>
                <w:sz w:val="24"/>
                <w:szCs w:val="24"/>
                <w:lang w:eastAsia="de-DE"/>
              </w:rPr>
              <w:t xml:space="preserve">Набір </w:t>
            </w:r>
            <w:proofErr w:type="spellStart"/>
            <w:r w:rsidRPr="002D6D1E">
              <w:rPr>
                <w:sz w:val="24"/>
                <w:szCs w:val="24"/>
                <w:lang w:eastAsia="de-DE"/>
              </w:rPr>
              <w:t>СТАФІтест</w:t>
            </w:r>
            <w:proofErr w:type="spellEnd"/>
            <w:r w:rsidRPr="002D6D1E">
              <w:rPr>
                <w:sz w:val="24"/>
                <w:szCs w:val="24"/>
                <w:lang w:eastAsia="de-DE"/>
              </w:rPr>
              <w:t xml:space="preserve"> 16 призначений для рутинної ідентифікації стафілококів, особливо </w:t>
            </w:r>
            <w:proofErr w:type="spellStart"/>
            <w:r w:rsidRPr="002D6D1E">
              <w:rPr>
                <w:sz w:val="24"/>
                <w:szCs w:val="24"/>
                <w:lang w:eastAsia="de-DE"/>
              </w:rPr>
              <w:t>коагулазонегативних</w:t>
            </w:r>
            <w:proofErr w:type="spellEnd"/>
            <w:r w:rsidRPr="002D6D1E">
              <w:rPr>
                <w:sz w:val="24"/>
                <w:szCs w:val="24"/>
                <w:lang w:eastAsia="de-DE"/>
              </w:rPr>
              <w:t xml:space="preserve"> штамів, ізольованих з клінічного матеріалу. Набір містить 16 біохімічних тестів, поміщених в дворядний вертикальний </w:t>
            </w:r>
            <w:proofErr w:type="spellStart"/>
            <w:r w:rsidRPr="002D6D1E">
              <w:rPr>
                <w:sz w:val="24"/>
                <w:szCs w:val="24"/>
                <w:lang w:eastAsia="de-DE"/>
              </w:rPr>
              <w:t>стрип</w:t>
            </w:r>
            <w:proofErr w:type="spellEnd"/>
            <w:r w:rsidRPr="002D6D1E">
              <w:rPr>
                <w:sz w:val="24"/>
                <w:szCs w:val="24"/>
                <w:lang w:eastAsia="de-DE"/>
              </w:rPr>
              <w:t xml:space="preserve"> </w:t>
            </w:r>
            <w:proofErr w:type="spellStart"/>
            <w:r w:rsidRPr="002D6D1E">
              <w:rPr>
                <w:sz w:val="24"/>
                <w:szCs w:val="24"/>
                <w:lang w:eastAsia="de-DE"/>
              </w:rPr>
              <w:t>мікротитрувальної</w:t>
            </w:r>
            <w:proofErr w:type="spellEnd"/>
            <w:r w:rsidRPr="002D6D1E">
              <w:rPr>
                <w:sz w:val="24"/>
                <w:szCs w:val="24"/>
                <w:lang w:eastAsia="de-DE"/>
              </w:rPr>
              <w:t xml:space="preserve"> пластинки (кожна для ідентифікації 6 штамів).</w:t>
            </w:r>
          </w:p>
          <w:p w14:paraId="48C77AEC"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Розрахований на 60 визначень. Склад 10 </w:t>
            </w:r>
            <w:proofErr w:type="spellStart"/>
            <w:r w:rsidRPr="002D6D1E">
              <w:rPr>
                <w:sz w:val="24"/>
                <w:szCs w:val="24"/>
                <w:lang w:eastAsia="de-DE"/>
              </w:rPr>
              <w:t>мікротитрувальних</w:t>
            </w:r>
            <w:proofErr w:type="spellEnd"/>
            <w:r w:rsidRPr="002D6D1E">
              <w:rPr>
                <w:sz w:val="24"/>
                <w:szCs w:val="24"/>
                <w:lang w:eastAsia="de-DE"/>
              </w:rPr>
              <w:t xml:space="preserve"> пластинок (кожна для ідентифікації 6 штамів) з силікагелем, 1 кольорова шкала для </w:t>
            </w:r>
            <w:proofErr w:type="spellStart"/>
            <w:r w:rsidRPr="002D6D1E">
              <w:rPr>
                <w:sz w:val="24"/>
                <w:szCs w:val="24"/>
                <w:lang w:eastAsia="de-DE"/>
              </w:rPr>
              <w:t>СТАФІтест</w:t>
            </w:r>
            <w:proofErr w:type="spellEnd"/>
            <w:r w:rsidRPr="002D6D1E">
              <w:rPr>
                <w:sz w:val="24"/>
                <w:szCs w:val="24"/>
                <w:lang w:eastAsia="de-DE"/>
              </w:rPr>
              <w:t xml:space="preserve"> 16, інструкція для користувача з ідентифікаційною таблицею, 10 поліетиленових пакетів для інкубації,1 пакет для зберігання частково використаної пластинки, 60 бланків для реєстрації результатів, 1 кришка для інкубації.</w:t>
            </w:r>
          </w:p>
        </w:tc>
        <w:tc>
          <w:tcPr>
            <w:tcW w:w="1276" w:type="dxa"/>
            <w:vMerge w:val="restart"/>
            <w:vAlign w:val="center"/>
          </w:tcPr>
          <w:p w14:paraId="27C382AF"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набір</w:t>
            </w:r>
          </w:p>
        </w:tc>
        <w:tc>
          <w:tcPr>
            <w:tcW w:w="1701" w:type="dxa"/>
            <w:vAlign w:val="center"/>
          </w:tcPr>
          <w:p w14:paraId="127929FA"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1</w:t>
            </w:r>
          </w:p>
        </w:tc>
        <w:tc>
          <w:tcPr>
            <w:tcW w:w="1275" w:type="dxa"/>
            <w:vAlign w:val="center"/>
          </w:tcPr>
          <w:p w14:paraId="4D4C0A5A"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2</w:t>
            </w:r>
          </w:p>
        </w:tc>
      </w:tr>
      <w:tr w:rsidR="002D6D1E" w:rsidRPr="002D6D1E" w14:paraId="5F04F590" w14:textId="77777777" w:rsidTr="0050437D">
        <w:trPr>
          <w:trHeight w:val="1080"/>
        </w:trPr>
        <w:tc>
          <w:tcPr>
            <w:tcW w:w="709" w:type="dxa"/>
            <w:vMerge/>
            <w:vAlign w:val="center"/>
          </w:tcPr>
          <w:p w14:paraId="25645EC4"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16943AC8"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4F9FB943"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3D93186E"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4F1D0CAD"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287C2516"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2</w:t>
            </w:r>
          </w:p>
        </w:tc>
        <w:tc>
          <w:tcPr>
            <w:tcW w:w="1275" w:type="dxa"/>
            <w:vAlign w:val="center"/>
          </w:tcPr>
          <w:p w14:paraId="3DA78779"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2</w:t>
            </w:r>
          </w:p>
        </w:tc>
      </w:tr>
      <w:tr w:rsidR="002D6D1E" w:rsidRPr="002D6D1E" w14:paraId="1B65B539" w14:textId="77777777" w:rsidTr="0050437D">
        <w:trPr>
          <w:trHeight w:val="252"/>
        </w:trPr>
        <w:tc>
          <w:tcPr>
            <w:tcW w:w="709" w:type="dxa"/>
            <w:vMerge w:val="restart"/>
            <w:vAlign w:val="center"/>
          </w:tcPr>
          <w:p w14:paraId="5C4D6F86"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10</w:t>
            </w:r>
          </w:p>
        </w:tc>
        <w:tc>
          <w:tcPr>
            <w:tcW w:w="2835" w:type="dxa"/>
            <w:vMerge w:val="restart"/>
            <w:vAlign w:val="center"/>
          </w:tcPr>
          <w:p w14:paraId="21BC5C32"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Суспензійне середовище для </w:t>
            </w:r>
            <w:proofErr w:type="spellStart"/>
            <w:r w:rsidRPr="002D6D1E">
              <w:rPr>
                <w:sz w:val="24"/>
                <w:szCs w:val="24"/>
                <w:lang w:eastAsia="de-DE"/>
              </w:rPr>
              <w:t>СТРЕПТОтеста</w:t>
            </w:r>
            <w:proofErr w:type="spellEnd"/>
            <w:r w:rsidRPr="002D6D1E">
              <w:rPr>
                <w:sz w:val="24"/>
                <w:szCs w:val="24"/>
                <w:lang w:eastAsia="de-DE"/>
              </w:rPr>
              <w:t xml:space="preserve"> 16</w:t>
            </w:r>
          </w:p>
        </w:tc>
        <w:tc>
          <w:tcPr>
            <w:tcW w:w="1276" w:type="dxa"/>
            <w:vMerge w:val="restart"/>
            <w:vAlign w:val="center"/>
          </w:tcPr>
          <w:p w14:paraId="5229AEF3"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51702</w:t>
            </w:r>
          </w:p>
        </w:tc>
        <w:tc>
          <w:tcPr>
            <w:tcW w:w="6095" w:type="dxa"/>
            <w:vMerge w:val="restart"/>
            <w:vAlign w:val="center"/>
          </w:tcPr>
          <w:p w14:paraId="24297061"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Суспензійне середовище для </w:t>
            </w:r>
            <w:proofErr w:type="spellStart"/>
            <w:r w:rsidRPr="002D6D1E">
              <w:rPr>
                <w:sz w:val="24"/>
                <w:szCs w:val="24"/>
                <w:lang w:eastAsia="de-DE"/>
              </w:rPr>
              <w:t>СТРЕПТОтест</w:t>
            </w:r>
            <w:proofErr w:type="spellEnd"/>
            <w:r w:rsidRPr="002D6D1E">
              <w:rPr>
                <w:sz w:val="24"/>
                <w:szCs w:val="24"/>
                <w:lang w:eastAsia="de-DE"/>
              </w:rPr>
              <w:t xml:space="preserve"> 16 - допоміжний препарат для тест-системи </w:t>
            </w:r>
            <w:proofErr w:type="spellStart"/>
            <w:r w:rsidRPr="002D6D1E">
              <w:rPr>
                <w:sz w:val="24"/>
                <w:szCs w:val="24"/>
                <w:lang w:eastAsia="de-DE"/>
              </w:rPr>
              <w:t>СТРЕПТОтест</w:t>
            </w:r>
            <w:proofErr w:type="spellEnd"/>
            <w:r w:rsidRPr="002D6D1E">
              <w:rPr>
                <w:sz w:val="24"/>
                <w:szCs w:val="24"/>
                <w:lang w:eastAsia="de-DE"/>
              </w:rPr>
              <w:t xml:space="preserve"> 16, який призначений для приготування суспензії досліджуваного штаму. Спеціальне допоміжне середовище для приготування суспензії мікроорганізмів для внесення у </w:t>
            </w:r>
            <w:proofErr w:type="spellStart"/>
            <w:r w:rsidRPr="002D6D1E">
              <w:rPr>
                <w:sz w:val="24"/>
                <w:szCs w:val="24"/>
                <w:lang w:eastAsia="de-DE"/>
              </w:rPr>
              <w:t>стрип</w:t>
            </w:r>
            <w:proofErr w:type="spellEnd"/>
            <w:r w:rsidRPr="002D6D1E">
              <w:rPr>
                <w:sz w:val="24"/>
                <w:szCs w:val="24"/>
                <w:lang w:eastAsia="de-DE"/>
              </w:rPr>
              <w:t xml:space="preserve"> із набору </w:t>
            </w:r>
            <w:proofErr w:type="spellStart"/>
            <w:r w:rsidRPr="002D6D1E">
              <w:rPr>
                <w:sz w:val="24"/>
                <w:szCs w:val="24"/>
                <w:lang w:eastAsia="de-DE"/>
              </w:rPr>
              <w:t>СТРЕПТОтест</w:t>
            </w:r>
            <w:proofErr w:type="spellEnd"/>
            <w:r w:rsidRPr="002D6D1E">
              <w:rPr>
                <w:sz w:val="24"/>
                <w:szCs w:val="24"/>
                <w:lang w:eastAsia="de-DE"/>
              </w:rPr>
              <w:t xml:space="preserve"> 16. 20 ампул в упаковці</w:t>
            </w:r>
          </w:p>
        </w:tc>
        <w:tc>
          <w:tcPr>
            <w:tcW w:w="1276" w:type="dxa"/>
            <w:vMerge w:val="restart"/>
            <w:vAlign w:val="center"/>
          </w:tcPr>
          <w:p w14:paraId="64C8F361"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roofErr w:type="spellStart"/>
            <w:r w:rsidRPr="002D6D1E">
              <w:rPr>
                <w:sz w:val="24"/>
                <w:szCs w:val="24"/>
                <w:lang w:eastAsia="de-DE"/>
              </w:rPr>
              <w:t>паковання</w:t>
            </w:r>
            <w:proofErr w:type="spellEnd"/>
          </w:p>
        </w:tc>
        <w:tc>
          <w:tcPr>
            <w:tcW w:w="1701" w:type="dxa"/>
            <w:vAlign w:val="center"/>
          </w:tcPr>
          <w:p w14:paraId="0C2DCEA5"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1</w:t>
            </w:r>
          </w:p>
        </w:tc>
        <w:tc>
          <w:tcPr>
            <w:tcW w:w="1275" w:type="dxa"/>
            <w:vAlign w:val="center"/>
          </w:tcPr>
          <w:p w14:paraId="545D53D3"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6</w:t>
            </w:r>
          </w:p>
        </w:tc>
      </w:tr>
      <w:tr w:rsidR="002D6D1E" w:rsidRPr="002D6D1E" w14:paraId="3590B40A" w14:textId="77777777" w:rsidTr="0050437D">
        <w:trPr>
          <w:trHeight w:val="251"/>
        </w:trPr>
        <w:tc>
          <w:tcPr>
            <w:tcW w:w="709" w:type="dxa"/>
            <w:vMerge/>
            <w:vAlign w:val="center"/>
          </w:tcPr>
          <w:p w14:paraId="27E610F1"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4024C119"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5D10A3DD"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626B2F92"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450CEF85"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1C4DA858"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2</w:t>
            </w:r>
          </w:p>
        </w:tc>
        <w:tc>
          <w:tcPr>
            <w:tcW w:w="1275" w:type="dxa"/>
            <w:vAlign w:val="center"/>
          </w:tcPr>
          <w:p w14:paraId="6A400871"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6</w:t>
            </w:r>
          </w:p>
        </w:tc>
      </w:tr>
      <w:tr w:rsidR="002D6D1E" w:rsidRPr="002D6D1E" w14:paraId="30487757" w14:textId="77777777" w:rsidTr="0050437D">
        <w:trPr>
          <w:trHeight w:val="1005"/>
        </w:trPr>
        <w:tc>
          <w:tcPr>
            <w:tcW w:w="709" w:type="dxa"/>
            <w:vMerge w:val="restart"/>
            <w:vAlign w:val="center"/>
          </w:tcPr>
          <w:p w14:paraId="0B57A712"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lastRenderedPageBreak/>
              <w:t>11</w:t>
            </w:r>
          </w:p>
        </w:tc>
        <w:tc>
          <w:tcPr>
            <w:tcW w:w="2835" w:type="dxa"/>
            <w:vMerge w:val="restart"/>
            <w:vAlign w:val="center"/>
          </w:tcPr>
          <w:p w14:paraId="3CB1234C"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roofErr w:type="spellStart"/>
            <w:r w:rsidRPr="002D6D1E">
              <w:rPr>
                <w:sz w:val="24"/>
                <w:szCs w:val="24"/>
                <w:lang w:eastAsia="de-DE"/>
              </w:rPr>
              <w:t>СТРЕПТОтест</w:t>
            </w:r>
            <w:proofErr w:type="spellEnd"/>
            <w:r w:rsidRPr="002D6D1E">
              <w:rPr>
                <w:sz w:val="24"/>
                <w:szCs w:val="24"/>
                <w:lang w:eastAsia="de-DE"/>
              </w:rPr>
              <w:t xml:space="preserve"> 16</w:t>
            </w:r>
          </w:p>
        </w:tc>
        <w:tc>
          <w:tcPr>
            <w:tcW w:w="1276" w:type="dxa"/>
            <w:vMerge w:val="restart"/>
            <w:vAlign w:val="center"/>
          </w:tcPr>
          <w:p w14:paraId="72A3F891"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51701</w:t>
            </w:r>
          </w:p>
        </w:tc>
        <w:tc>
          <w:tcPr>
            <w:tcW w:w="6095" w:type="dxa"/>
            <w:vMerge w:val="restart"/>
            <w:vAlign w:val="center"/>
          </w:tcPr>
          <w:p w14:paraId="1783CA5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Набір </w:t>
            </w:r>
            <w:proofErr w:type="spellStart"/>
            <w:r w:rsidRPr="002D6D1E">
              <w:rPr>
                <w:sz w:val="24"/>
                <w:szCs w:val="24"/>
                <w:lang w:eastAsia="de-DE"/>
              </w:rPr>
              <w:t>СТРЕПТОтест</w:t>
            </w:r>
            <w:proofErr w:type="spellEnd"/>
            <w:r w:rsidRPr="002D6D1E">
              <w:rPr>
                <w:sz w:val="24"/>
                <w:szCs w:val="24"/>
                <w:lang w:eastAsia="de-DE"/>
              </w:rPr>
              <w:t xml:space="preserve"> 16 призначений для біохімічної ідентифікації стрептококів.. Набір містить 16 біохімічних тестів, поміщених в дворядний вертикальний </w:t>
            </w:r>
            <w:proofErr w:type="spellStart"/>
            <w:r w:rsidRPr="002D6D1E">
              <w:rPr>
                <w:sz w:val="24"/>
                <w:szCs w:val="24"/>
                <w:lang w:eastAsia="de-DE"/>
              </w:rPr>
              <w:t>стрип</w:t>
            </w:r>
            <w:proofErr w:type="spellEnd"/>
            <w:r w:rsidRPr="002D6D1E">
              <w:rPr>
                <w:sz w:val="24"/>
                <w:szCs w:val="24"/>
                <w:lang w:eastAsia="de-DE"/>
              </w:rPr>
              <w:t xml:space="preserve"> </w:t>
            </w:r>
            <w:proofErr w:type="spellStart"/>
            <w:r w:rsidRPr="002D6D1E">
              <w:rPr>
                <w:sz w:val="24"/>
                <w:szCs w:val="24"/>
                <w:lang w:eastAsia="de-DE"/>
              </w:rPr>
              <w:t>мікротитрувальної</w:t>
            </w:r>
            <w:proofErr w:type="spellEnd"/>
            <w:r w:rsidRPr="002D6D1E">
              <w:rPr>
                <w:sz w:val="24"/>
                <w:szCs w:val="24"/>
                <w:lang w:eastAsia="de-DE"/>
              </w:rPr>
              <w:t xml:space="preserve"> пластинки (кожна для ідентифікації 6 штамів).</w:t>
            </w:r>
          </w:p>
          <w:p w14:paraId="35F6223B"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Розрахований на 60 визначень. Склад 10 </w:t>
            </w:r>
            <w:proofErr w:type="spellStart"/>
            <w:r w:rsidRPr="002D6D1E">
              <w:rPr>
                <w:sz w:val="24"/>
                <w:szCs w:val="24"/>
                <w:lang w:eastAsia="de-DE"/>
              </w:rPr>
              <w:t>мікротитрувальних</w:t>
            </w:r>
            <w:proofErr w:type="spellEnd"/>
            <w:r w:rsidRPr="002D6D1E">
              <w:rPr>
                <w:sz w:val="24"/>
                <w:szCs w:val="24"/>
                <w:lang w:eastAsia="de-DE"/>
              </w:rPr>
              <w:t xml:space="preserve"> пластинок (кожна для ідентифікації 6 штамів) з силікагелем, 1 кольорова шкала для </w:t>
            </w:r>
            <w:proofErr w:type="spellStart"/>
            <w:r w:rsidRPr="002D6D1E">
              <w:rPr>
                <w:sz w:val="24"/>
                <w:szCs w:val="24"/>
                <w:lang w:eastAsia="de-DE"/>
              </w:rPr>
              <w:t>СТРЕПТОтест</w:t>
            </w:r>
            <w:proofErr w:type="spellEnd"/>
            <w:r w:rsidRPr="002D6D1E">
              <w:rPr>
                <w:sz w:val="24"/>
                <w:szCs w:val="24"/>
                <w:lang w:eastAsia="de-DE"/>
              </w:rPr>
              <w:t xml:space="preserve"> 16, інструкція для користувача з ідентифікаційною таблицею, 10 поліетиленових пакетів для інкубації,1 пакет для зберігання частково використаної пластинки, 60 бланків для реєстрації результатів, 1 кришка для інкубації.</w:t>
            </w:r>
          </w:p>
        </w:tc>
        <w:tc>
          <w:tcPr>
            <w:tcW w:w="1276" w:type="dxa"/>
            <w:vMerge w:val="restart"/>
            <w:vAlign w:val="center"/>
          </w:tcPr>
          <w:p w14:paraId="3E8BF4DF"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набір</w:t>
            </w:r>
          </w:p>
        </w:tc>
        <w:tc>
          <w:tcPr>
            <w:tcW w:w="1701" w:type="dxa"/>
            <w:vAlign w:val="center"/>
          </w:tcPr>
          <w:p w14:paraId="1A3DD4C6"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1</w:t>
            </w:r>
          </w:p>
        </w:tc>
        <w:tc>
          <w:tcPr>
            <w:tcW w:w="1275" w:type="dxa"/>
            <w:vAlign w:val="center"/>
          </w:tcPr>
          <w:p w14:paraId="5118678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2</w:t>
            </w:r>
          </w:p>
        </w:tc>
      </w:tr>
      <w:tr w:rsidR="002D6D1E" w:rsidRPr="002D6D1E" w14:paraId="024B8B8D" w14:textId="77777777" w:rsidTr="0050437D">
        <w:trPr>
          <w:trHeight w:val="1005"/>
        </w:trPr>
        <w:tc>
          <w:tcPr>
            <w:tcW w:w="709" w:type="dxa"/>
            <w:vMerge/>
            <w:vAlign w:val="center"/>
          </w:tcPr>
          <w:p w14:paraId="67172184"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7D6DA7C8"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72CA93E5"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6098BC4A"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5E7C45B6"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608B475C"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2</w:t>
            </w:r>
          </w:p>
        </w:tc>
        <w:tc>
          <w:tcPr>
            <w:tcW w:w="1275" w:type="dxa"/>
            <w:vAlign w:val="center"/>
          </w:tcPr>
          <w:p w14:paraId="5A3D7202"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2</w:t>
            </w:r>
          </w:p>
        </w:tc>
      </w:tr>
      <w:tr w:rsidR="002D6D1E" w:rsidRPr="002D6D1E" w14:paraId="01669889" w14:textId="77777777" w:rsidTr="0050437D">
        <w:trPr>
          <w:trHeight w:val="1152"/>
        </w:trPr>
        <w:tc>
          <w:tcPr>
            <w:tcW w:w="709" w:type="dxa"/>
            <w:vMerge w:val="restart"/>
            <w:vAlign w:val="center"/>
          </w:tcPr>
          <w:p w14:paraId="27354504"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12</w:t>
            </w:r>
          </w:p>
        </w:tc>
        <w:tc>
          <w:tcPr>
            <w:tcW w:w="2835" w:type="dxa"/>
            <w:vMerge w:val="restart"/>
            <w:vAlign w:val="center"/>
          </w:tcPr>
          <w:p w14:paraId="41A5650D"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roofErr w:type="spellStart"/>
            <w:r w:rsidRPr="002D6D1E">
              <w:rPr>
                <w:sz w:val="24"/>
                <w:szCs w:val="24"/>
                <w:lang w:eastAsia="de-DE"/>
              </w:rPr>
              <w:t>АНАЕРОтест</w:t>
            </w:r>
            <w:proofErr w:type="spellEnd"/>
            <w:r w:rsidRPr="002D6D1E">
              <w:rPr>
                <w:sz w:val="24"/>
                <w:szCs w:val="24"/>
                <w:lang w:eastAsia="de-DE"/>
              </w:rPr>
              <w:t xml:space="preserve"> 23</w:t>
            </w:r>
          </w:p>
        </w:tc>
        <w:tc>
          <w:tcPr>
            <w:tcW w:w="1276" w:type="dxa"/>
            <w:vMerge w:val="restart"/>
            <w:vAlign w:val="center"/>
          </w:tcPr>
          <w:p w14:paraId="01226FDB"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50413</w:t>
            </w:r>
          </w:p>
        </w:tc>
        <w:tc>
          <w:tcPr>
            <w:tcW w:w="6095" w:type="dxa"/>
            <w:vMerge w:val="restart"/>
            <w:vAlign w:val="center"/>
          </w:tcPr>
          <w:p w14:paraId="2129C6A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Набір </w:t>
            </w:r>
            <w:proofErr w:type="spellStart"/>
            <w:r w:rsidRPr="002D6D1E">
              <w:rPr>
                <w:sz w:val="24"/>
                <w:szCs w:val="24"/>
                <w:lang w:eastAsia="de-DE"/>
              </w:rPr>
              <w:t>АНАЕРОтест</w:t>
            </w:r>
            <w:proofErr w:type="spellEnd"/>
            <w:r w:rsidRPr="002D6D1E">
              <w:rPr>
                <w:sz w:val="24"/>
                <w:szCs w:val="24"/>
                <w:lang w:eastAsia="de-DE"/>
              </w:rPr>
              <w:t xml:space="preserve"> 23 призначений для біохімічної  ідентифікації анаеробних бактерій, перш за все ізольованих з клінічного матеріалу.</w:t>
            </w:r>
          </w:p>
          <w:p w14:paraId="5AB6C0F2"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Набір складається з 10 </w:t>
            </w:r>
            <w:proofErr w:type="spellStart"/>
            <w:r w:rsidRPr="002D6D1E">
              <w:rPr>
                <w:sz w:val="24"/>
                <w:szCs w:val="24"/>
                <w:lang w:eastAsia="de-DE"/>
              </w:rPr>
              <w:t>стрипованих</w:t>
            </w:r>
            <w:proofErr w:type="spellEnd"/>
            <w:r w:rsidRPr="002D6D1E">
              <w:rPr>
                <w:sz w:val="24"/>
                <w:szCs w:val="24"/>
                <w:lang w:eastAsia="de-DE"/>
              </w:rPr>
              <w:t xml:space="preserve"> пластмасових пластинок розміром 8,5х12,5 см, що містять 96 осередків (4 трирядні </w:t>
            </w:r>
            <w:proofErr w:type="spellStart"/>
            <w:r w:rsidRPr="002D6D1E">
              <w:rPr>
                <w:sz w:val="24"/>
                <w:szCs w:val="24"/>
                <w:lang w:eastAsia="de-DE"/>
              </w:rPr>
              <w:t>стрипи</w:t>
            </w:r>
            <w:proofErr w:type="spellEnd"/>
            <w:r w:rsidRPr="002D6D1E">
              <w:rPr>
                <w:sz w:val="24"/>
                <w:szCs w:val="24"/>
                <w:lang w:eastAsia="de-DE"/>
              </w:rPr>
              <w:t xml:space="preserve"> по 24 осередки) з висушеними поживними середовищами та субстратами для 23 тестів.</w:t>
            </w:r>
          </w:p>
          <w:p w14:paraId="3014E5CF"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Розрахований на 40 визначень. Склад 10 </w:t>
            </w:r>
            <w:proofErr w:type="spellStart"/>
            <w:r w:rsidRPr="002D6D1E">
              <w:rPr>
                <w:sz w:val="24"/>
                <w:szCs w:val="24"/>
                <w:lang w:eastAsia="de-DE"/>
              </w:rPr>
              <w:t>мікротитрувальних</w:t>
            </w:r>
            <w:proofErr w:type="spellEnd"/>
            <w:r w:rsidRPr="002D6D1E">
              <w:rPr>
                <w:sz w:val="24"/>
                <w:szCs w:val="24"/>
                <w:lang w:eastAsia="de-DE"/>
              </w:rPr>
              <w:t xml:space="preserve"> пластинок (кожна для ідентифікації 4 штамів) з силікагелем, 1 кольорова шкала для </w:t>
            </w:r>
            <w:proofErr w:type="spellStart"/>
            <w:r w:rsidRPr="002D6D1E">
              <w:rPr>
                <w:sz w:val="24"/>
                <w:szCs w:val="24"/>
                <w:lang w:eastAsia="de-DE"/>
              </w:rPr>
              <w:t>АНАЕРОтест</w:t>
            </w:r>
            <w:proofErr w:type="spellEnd"/>
            <w:r w:rsidRPr="002D6D1E">
              <w:rPr>
                <w:sz w:val="24"/>
                <w:szCs w:val="24"/>
                <w:lang w:eastAsia="de-DE"/>
              </w:rPr>
              <w:t xml:space="preserve"> 23, інструкція для користувача з ідентифікаційною таблицею, 10 поліетиленових пакетів для інкубації,1 пакет для зберігання частково </w:t>
            </w:r>
            <w:r w:rsidRPr="002D6D1E">
              <w:rPr>
                <w:sz w:val="24"/>
                <w:szCs w:val="24"/>
                <w:lang w:eastAsia="de-DE"/>
              </w:rPr>
              <w:lastRenderedPageBreak/>
              <w:t>використаної пластинки, 40 бланків для реєстрації результатів, 1 кришка для інкубації.</w:t>
            </w:r>
          </w:p>
        </w:tc>
        <w:tc>
          <w:tcPr>
            <w:tcW w:w="1276" w:type="dxa"/>
            <w:vMerge w:val="restart"/>
            <w:vAlign w:val="center"/>
          </w:tcPr>
          <w:p w14:paraId="2CC108EC"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lastRenderedPageBreak/>
              <w:t>набір</w:t>
            </w:r>
          </w:p>
        </w:tc>
        <w:tc>
          <w:tcPr>
            <w:tcW w:w="1701" w:type="dxa"/>
            <w:vAlign w:val="center"/>
          </w:tcPr>
          <w:p w14:paraId="04800D98"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1</w:t>
            </w:r>
          </w:p>
        </w:tc>
        <w:tc>
          <w:tcPr>
            <w:tcW w:w="1275" w:type="dxa"/>
            <w:vAlign w:val="center"/>
          </w:tcPr>
          <w:p w14:paraId="3F963B1D"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2C6B5258" w14:textId="77777777" w:rsidTr="0050437D">
        <w:trPr>
          <w:trHeight w:val="1151"/>
        </w:trPr>
        <w:tc>
          <w:tcPr>
            <w:tcW w:w="709" w:type="dxa"/>
            <w:vMerge/>
            <w:vAlign w:val="center"/>
          </w:tcPr>
          <w:p w14:paraId="57F680CE"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26B8522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08347604"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5FA034BE"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20144D32"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45E2276B"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2</w:t>
            </w:r>
          </w:p>
        </w:tc>
        <w:tc>
          <w:tcPr>
            <w:tcW w:w="1275" w:type="dxa"/>
            <w:vAlign w:val="center"/>
          </w:tcPr>
          <w:p w14:paraId="100F0CD0"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1AE6EABB" w14:textId="77777777" w:rsidTr="0050437D">
        <w:trPr>
          <w:trHeight w:val="252"/>
        </w:trPr>
        <w:tc>
          <w:tcPr>
            <w:tcW w:w="709" w:type="dxa"/>
            <w:vMerge w:val="restart"/>
            <w:vAlign w:val="center"/>
          </w:tcPr>
          <w:p w14:paraId="2C42B816"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13</w:t>
            </w:r>
          </w:p>
        </w:tc>
        <w:tc>
          <w:tcPr>
            <w:tcW w:w="2835" w:type="dxa"/>
            <w:vMerge w:val="restart"/>
            <w:vAlign w:val="center"/>
          </w:tcPr>
          <w:p w14:paraId="169CEDB9"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Суспензійне середовище для </w:t>
            </w:r>
            <w:proofErr w:type="spellStart"/>
            <w:r w:rsidRPr="002D6D1E">
              <w:rPr>
                <w:sz w:val="24"/>
                <w:szCs w:val="24"/>
                <w:lang w:eastAsia="de-DE"/>
              </w:rPr>
              <w:t>АНАЕРОтеста</w:t>
            </w:r>
            <w:proofErr w:type="spellEnd"/>
            <w:r w:rsidRPr="002D6D1E">
              <w:rPr>
                <w:sz w:val="24"/>
                <w:szCs w:val="24"/>
                <w:lang w:eastAsia="de-DE"/>
              </w:rPr>
              <w:t xml:space="preserve"> 23</w:t>
            </w:r>
          </w:p>
        </w:tc>
        <w:tc>
          <w:tcPr>
            <w:tcW w:w="1276" w:type="dxa"/>
            <w:vMerge w:val="restart"/>
            <w:vAlign w:val="center"/>
          </w:tcPr>
          <w:p w14:paraId="1D58A1DC"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50414</w:t>
            </w:r>
          </w:p>
        </w:tc>
        <w:tc>
          <w:tcPr>
            <w:tcW w:w="6095" w:type="dxa"/>
            <w:vMerge w:val="restart"/>
            <w:vAlign w:val="center"/>
          </w:tcPr>
          <w:p w14:paraId="6C462B9E"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Суспензійне середовище для </w:t>
            </w:r>
            <w:proofErr w:type="spellStart"/>
            <w:r w:rsidRPr="002D6D1E">
              <w:rPr>
                <w:sz w:val="24"/>
                <w:szCs w:val="24"/>
                <w:lang w:eastAsia="de-DE"/>
              </w:rPr>
              <w:t>АНАЕРОтеста</w:t>
            </w:r>
            <w:proofErr w:type="spellEnd"/>
            <w:r w:rsidRPr="002D6D1E">
              <w:rPr>
                <w:sz w:val="24"/>
                <w:szCs w:val="24"/>
                <w:lang w:eastAsia="de-DE"/>
              </w:rPr>
              <w:t xml:space="preserve"> 23 - допоміжний препарат для тест-системи </w:t>
            </w:r>
            <w:proofErr w:type="spellStart"/>
            <w:r w:rsidRPr="002D6D1E">
              <w:rPr>
                <w:sz w:val="24"/>
                <w:szCs w:val="24"/>
                <w:lang w:eastAsia="de-DE"/>
              </w:rPr>
              <w:t>АНАЕРОтеста</w:t>
            </w:r>
            <w:proofErr w:type="spellEnd"/>
            <w:r w:rsidRPr="002D6D1E">
              <w:rPr>
                <w:sz w:val="24"/>
                <w:szCs w:val="24"/>
                <w:lang w:eastAsia="de-DE"/>
              </w:rPr>
              <w:t xml:space="preserve"> 23, який призначений для приготування суспензії досліджуваного штаму. Спеціальне допоміжне середовище для приготування суспензії мікроорганізмів для внесення у </w:t>
            </w:r>
            <w:proofErr w:type="spellStart"/>
            <w:r w:rsidRPr="002D6D1E">
              <w:rPr>
                <w:sz w:val="24"/>
                <w:szCs w:val="24"/>
                <w:lang w:eastAsia="de-DE"/>
              </w:rPr>
              <w:t>стрип</w:t>
            </w:r>
            <w:proofErr w:type="spellEnd"/>
            <w:r w:rsidRPr="002D6D1E">
              <w:rPr>
                <w:sz w:val="24"/>
                <w:szCs w:val="24"/>
                <w:lang w:eastAsia="de-DE"/>
              </w:rPr>
              <w:t xml:space="preserve"> із набору </w:t>
            </w:r>
            <w:proofErr w:type="spellStart"/>
            <w:r w:rsidRPr="002D6D1E">
              <w:rPr>
                <w:sz w:val="24"/>
                <w:szCs w:val="24"/>
                <w:lang w:eastAsia="de-DE"/>
              </w:rPr>
              <w:t>АНАЕРОтест</w:t>
            </w:r>
            <w:proofErr w:type="spellEnd"/>
            <w:r w:rsidRPr="002D6D1E">
              <w:rPr>
                <w:sz w:val="24"/>
                <w:szCs w:val="24"/>
                <w:lang w:eastAsia="de-DE"/>
              </w:rPr>
              <w:t xml:space="preserve"> 23. 20 ампул в упаковці</w:t>
            </w:r>
          </w:p>
        </w:tc>
        <w:tc>
          <w:tcPr>
            <w:tcW w:w="1276" w:type="dxa"/>
            <w:vMerge w:val="restart"/>
            <w:vAlign w:val="center"/>
          </w:tcPr>
          <w:p w14:paraId="5B043D2A"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roofErr w:type="spellStart"/>
            <w:r w:rsidRPr="002D6D1E">
              <w:rPr>
                <w:sz w:val="24"/>
                <w:szCs w:val="24"/>
                <w:lang w:eastAsia="de-DE"/>
              </w:rPr>
              <w:t>паковання</w:t>
            </w:r>
            <w:proofErr w:type="spellEnd"/>
          </w:p>
        </w:tc>
        <w:tc>
          <w:tcPr>
            <w:tcW w:w="1701" w:type="dxa"/>
            <w:vAlign w:val="center"/>
          </w:tcPr>
          <w:p w14:paraId="4CAB5C55"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1</w:t>
            </w:r>
          </w:p>
        </w:tc>
        <w:tc>
          <w:tcPr>
            <w:tcW w:w="1275" w:type="dxa"/>
            <w:vAlign w:val="center"/>
          </w:tcPr>
          <w:p w14:paraId="65020E2E"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2</w:t>
            </w:r>
          </w:p>
        </w:tc>
      </w:tr>
      <w:tr w:rsidR="002D6D1E" w:rsidRPr="002D6D1E" w14:paraId="3FFC1D42" w14:textId="77777777" w:rsidTr="0050437D">
        <w:trPr>
          <w:trHeight w:val="251"/>
        </w:trPr>
        <w:tc>
          <w:tcPr>
            <w:tcW w:w="709" w:type="dxa"/>
            <w:vMerge/>
            <w:vAlign w:val="center"/>
          </w:tcPr>
          <w:p w14:paraId="27C7D09E"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379AF838"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4F31465F"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30659609"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4439A3D9"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724F87BB"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2</w:t>
            </w:r>
          </w:p>
        </w:tc>
        <w:tc>
          <w:tcPr>
            <w:tcW w:w="1275" w:type="dxa"/>
            <w:vAlign w:val="center"/>
          </w:tcPr>
          <w:p w14:paraId="70171135"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2</w:t>
            </w:r>
          </w:p>
        </w:tc>
      </w:tr>
      <w:tr w:rsidR="002D6D1E" w:rsidRPr="002D6D1E" w14:paraId="2CB5C9FF" w14:textId="77777777" w:rsidTr="0050437D">
        <w:trPr>
          <w:trHeight w:val="936"/>
        </w:trPr>
        <w:tc>
          <w:tcPr>
            <w:tcW w:w="709" w:type="dxa"/>
            <w:vMerge w:val="restart"/>
            <w:vAlign w:val="center"/>
          </w:tcPr>
          <w:p w14:paraId="45FB4252"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14</w:t>
            </w:r>
          </w:p>
        </w:tc>
        <w:tc>
          <w:tcPr>
            <w:tcW w:w="2835" w:type="dxa"/>
            <w:vMerge w:val="restart"/>
            <w:vAlign w:val="center"/>
          </w:tcPr>
          <w:p w14:paraId="532C195B"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ЕН-</w:t>
            </w:r>
            <w:proofErr w:type="spellStart"/>
            <w:r w:rsidRPr="002D6D1E">
              <w:rPr>
                <w:sz w:val="24"/>
                <w:szCs w:val="24"/>
                <w:lang w:eastAsia="de-DE"/>
              </w:rPr>
              <w:t>КОККУСтест</w:t>
            </w:r>
            <w:proofErr w:type="spellEnd"/>
          </w:p>
        </w:tc>
        <w:tc>
          <w:tcPr>
            <w:tcW w:w="1276" w:type="dxa"/>
            <w:vMerge w:val="restart"/>
            <w:vAlign w:val="center"/>
          </w:tcPr>
          <w:p w14:paraId="5DD5A288"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50897</w:t>
            </w:r>
          </w:p>
        </w:tc>
        <w:tc>
          <w:tcPr>
            <w:tcW w:w="6095" w:type="dxa"/>
            <w:vMerge w:val="restart"/>
            <w:vAlign w:val="center"/>
          </w:tcPr>
          <w:p w14:paraId="67C91984"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r w:rsidRPr="002D6D1E">
              <w:rPr>
                <w:sz w:val="24"/>
                <w:szCs w:val="24"/>
                <w:lang w:eastAsia="de-DE"/>
              </w:rPr>
              <w:t>Набір ЕН-</w:t>
            </w:r>
            <w:proofErr w:type="spellStart"/>
            <w:r w:rsidRPr="002D6D1E">
              <w:rPr>
                <w:sz w:val="24"/>
                <w:szCs w:val="24"/>
                <w:lang w:eastAsia="de-DE"/>
              </w:rPr>
              <w:t>КОККУСтест</w:t>
            </w:r>
            <w:proofErr w:type="spellEnd"/>
            <w:r w:rsidRPr="002D6D1E">
              <w:rPr>
                <w:sz w:val="24"/>
                <w:szCs w:val="24"/>
                <w:lang w:eastAsia="de-DE"/>
              </w:rPr>
              <w:t xml:space="preserve"> призначений для біохімічної ідентифікації клінічно значущих представників роду Ентерококів за допомогою восьми біохімічних тестів поміщених в однорядні 8-лунок.</w:t>
            </w:r>
          </w:p>
          <w:p w14:paraId="28E4BC30"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Розрахований на 36 визначень. Склад 3 </w:t>
            </w:r>
            <w:proofErr w:type="spellStart"/>
            <w:r w:rsidRPr="002D6D1E">
              <w:rPr>
                <w:sz w:val="24"/>
                <w:szCs w:val="24"/>
                <w:lang w:eastAsia="de-DE"/>
              </w:rPr>
              <w:t>мікротитрувальних</w:t>
            </w:r>
            <w:proofErr w:type="spellEnd"/>
            <w:r w:rsidRPr="002D6D1E">
              <w:rPr>
                <w:sz w:val="24"/>
                <w:szCs w:val="24"/>
                <w:lang w:eastAsia="de-DE"/>
              </w:rPr>
              <w:t xml:space="preserve"> пластинок (кожна для ідентифікації 12 штамів) з силікагелем, 1 кольорова шкала для ЕН-</w:t>
            </w:r>
            <w:proofErr w:type="spellStart"/>
            <w:r w:rsidRPr="002D6D1E">
              <w:rPr>
                <w:sz w:val="24"/>
                <w:szCs w:val="24"/>
                <w:lang w:eastAsia="de-DE"/>
              </w:rPr>
              <w:t>КОККУСтест</w:t>
            </w:r>
            <w:proofErr w:type="spellEnd"/>
            <w:r w:rsidRPr="002D6D1E">
              <w:rPr>
                <w:sz w:val="24"/>
                <w:szCs w:val="24"/>
                <w:lang w:eastAsia="de-DE"/>
              </w:rPr>
              <w:t>, інструкція для користувача з ідентифікаційною таблицею, 3 поліетиленових пакетів для інкубації, 1 пакет для зберігання частково використаної пластинки, 36 бланків для реєстрації результатів, 1 кришка для інкубації.</w:t>
            </w:r>
          </w:p>
        </w:tc>
        <w:tc>
          <w:tcPr>
            <w:tcW w:w="1276" w:type="dxa"/>
            <w:vMerge w:val="restart"/>
            <w:vAlign w:val="center"/>
          </w:tcPr>
          <w:p w14:paraId="6A14521B"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набір</w:t>
            </w:r>
          </w:p>
        </w:tc>
        <w:tc>
          <w:tcPr>
            <w:tcW w:w="1701" w:type="dxa"/>
            <w:vAlign w:val="center"/>
          </w:tcPr>
          <w:p w14:paraId="289EB964"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1</w:t>
            </w:r>
          </w:p>
        </w:tc>
        <w:tc>
          <w:tcPr>
            <w:tcW w:w="1275" w:type="dxa"/>
            <w:vAlign w:val="center"/>
          </w:tcPr>
          <w:p w14:paraId="6C3AF429"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2</w:t>
            </w:r>
          </w:p>
        </w:tc>
      </w:tr>
      <w:tr w:rsidR="002D6D1E" w:rsidRPr="002D6D1E" w14:paraId="4E26C7A5" w14:textId="77777777" w:rsidTr="0050437D">
        <w:trPr>
          <w:trHeight w:val="933"/>
        </w:trPr>
        <w:tc>
          <w:tcPr>
            <w:tcW w:w="709" w:type="dxa"/>
            <w:vMerge/>
            <w:vAlign w:val="center"/>
          </w:tcPr>
          <w:p w14:paraId="5513144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57FDBD0F"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3C4ADD6A"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1F1CF3BE"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p>
        </w:tc>
        <w:tc>
          <w:tcPr>
            <w:tcW w:w="1276" w:type="dxa"/>
            <w:vMerge/>
            <w:vAlign w:val="center"/>
          </w:tcPr>
          <w:p w14:paraId="34BF7765"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30544073"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2</w:t>
            </w:r>
          </w:p>
        </w:tc>
        <w:tc>
          <w:tcPr>
            <w:tcW w:w="1275" w:type="dxa"/>
            <w:vAlign w:val="center"/>
          </w:tcPr>
          <w:p w14:paraId="2B393EB1"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2</w:t>
            </w:r>
          </w:p>
        </w:tc>
      </w:tr>
      <w:tr w:rsidR="002D6D1E" w:rsidRPr="002D6D1E" w14:paraId="021E7887" w14:textId="77777777" w:rsidTr="0050437D">
        <w:trPr>
          <w:trHeight w:val="444"/>
        </w:trPr>
        <w:tc>
          <w:tcPr>
            <w:tcW w:w="709" w:type="dxa"/>
            <w:vMerge w:val="restart"/>
            <w:vAlign w:val="center"/>
          </w:tcPr>
          <w:p w14:paraId="40C5D963"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15</w:t>
            </w:r>
          </w:p>
        </w:tc>
        <w:tc>
          <w:tcPr>
            <w:tcW w:w="2835" w:type="dxa"/>
            <w:vMerge w:val="restart"/>
            <w:vAlign w:val="center"/>
          </w:tcPr>
          <w:p w14:paraId="013179A5"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КАНДІДА СКРІН</w:t>
            </w:r>
          </w:p>
        </w:tc>
        <w:tc>
          <w:tcPr>
            <w:tcW w:w="1276" w:type="dxa"/>
            <w:vMerge w:val="restart"/>
            <w:vAlign w:val="center"/>
          </w:tcPr>
          <w:p w14:paraId="621457C7"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color w:val="000000"/>
                <w:sz w:val="24"/>
                <w:szCs w:val="24"/>
              </w:rPr>
              <w:t>52069</w:t>
            </w:r>
          </w:p>
        </w:tc>
        <w:tc>
          <w:tcPr>
            <w:tcW w:w="6095" w:type="dxa"/>
            <w:vMerge w:val="restart"/>
            <w:vAlign w:val="center"/>
          </w:tcPr>
          <w:p w14:paraId="417846E9"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Набір для рутинної ідентифікації 34 найбільш поширених клінічно значущих видів дріжджів, який не потребує додаткових реагентів. Набір представлений 21 біохімічним тестом для кожного штаму (хромогенні </w:t>
            </w:r>
            <w:r w:rsidRPr="002D6D1E">
              <w:rPr>
                <w:sz w:val="24"/>
                <w:szCs w:val="24"/>
                <w:lang w:eastAsia="de-DE"/>
              </w:rPr>
              <w:lastRenderedPageBreak/>
              <w:t xml:space="preserve">субстрати, декарбоксилази та </w:t>
            </w:r>
            <w:proofErr w:type="spellStart"/>
            <w:r w:rsidRPr="002D6D1E">
              <w:rPr>
                <w:sz w:val="24"/>
                <w:szCs w:val="24"/>
                <w:lang w:eastAsia="de-DE"/>
              </w:rPr>
              <w:t>асиміляти</w:t>
            </w:r>
            <w:proofErr w:type="spellEnd"/>
            <w:r w:rsidRPr="002D6D1E">
              <w:rPr>
                <w:sz w:val="24"/>
                <w:szCs w:val="24"/>
                <w:lang w:eastAsia="de-DE"/>
              </w:rPr>
              <w:t xml:space="preserve">) у вигляді </w:t>
            </w:r>
            <w:proofErr w:type="spellStart"/>
            <w:r w:rsidRPr="002D6D1E">
              <w:rPr>
                <w:sz w:val="24"/>
                <w:szCs w:val="24"/>
                <w:lang w:eastAsia="de-DE"/>
              </w:rPr>
              <w:t>стрипів</w:t>
            </w:r>
            <w:proofErr w:type="spellEnd"/>
            <w:r w:rsidRPr="002D6D1E">
              <w:rPr>
                <w:sz w:val="24"/>
                <w:szCs w:val="24"/>
                <w:lang w:eastAsia="de-DE"/>
              </w:rPr>
              <w:t xml:space="preserve"> для ідентифікації 20 культур.</w:t>
            </w:r>
          </w:p>
        </w:tc>
        <w:tc>
          <w:tcPr>
            <w:tcW w:w="1276" w:type="dxa"/>
            <w:vMerge w:val="restart"/>
            <w:vAlign w:val="center"/>
          </w:tcPr>
          <w:p w14:paraId="3E4520E0"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lastRenderedPageBreak/>
              <w:t>набір</w:t>
            </w:r>
          </w:p>
        </w:tc>
        <w:tc>
          <w:tcPr>
            <w:tcW w:w="1701" w:type="dxa"/>
            <w:vAlign w:val="center"/>
          </w:tcPr>
          <w:p w14:paraId="7D0B0F1B"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1</w:t>
            </w:r>
          </w:p>
        </w:tc>
        <w:tc>
          <w:tcPr>
            <w:tcW w:w="1275" w:type="dxa"/>
            <w:vAlign w:val="center"/>
          </w:tcPr>
          <w:p w14:paraId="2C4F87EE"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15423597" w14:textId="77777777" w:rsidTr="0050437D">
        <w:trPr>
          <w:trHeight w:val="442"/>
        </w:trPr>
        <w:tc>
          <w:tcPr>
            <w:tcW w:w="709" w:type="dxa"/>
            <w:vMerge/>
            <w:vAlign w:val="center"/>
          </w:tcPr>
          <w:p w14:paraId="660275F5"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07742A93"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0E920978"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1381FFB0"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7D3AB429"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501E960F"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2</w:t>
            </w:r>
          </w:p>
        </w:tc>
        <w:tc>
          <w:tcPr>
            <w:tcW w:w="1275" w:type="dxa"/>
            <w:vAlign w:val="center"/>
          </w:tcPr>
          <w:p w14:paraId="406F9F61"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07DED198" w14:textId="77777777" w:rsidTr="0050437D">
        <w:trPr>
          <w:trHeight w:val="417"/>
        </w:trPr>
        <w:tc>
          <w:tcPr>
            <w:tcW w:w="709" w:type="dxa"/>
            <w:vMerge w:val="restart"/>
            <w:vAlign w:val="center"/>
          </w:tcPr>
          <w:p w14:paraId="280EA42B"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16</w:t>
            </w:r>
          </w:p>
        </w:tc>
        <w:tc>
          <w:tcPr>
            <w:tcW w:w="2835" w:type="dxa"/>
            <w:vMerge w:val="restart"/>
            <w:vAlign w:val="center"/>
          </w:tcPr>
          <w:p w14:paraId="54BCD5F1"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Реактив для тесту ІНДОЛ</w:t>
            </w:r>
          </w:p>
        </w:tc>
        <w:tc>
          <w:tcPr>
            <w:tcW w:w="1276" w:type="dxa"/>
            <w:vMerge w:val="restart"/>
            <w:vAlign w:val="center"/>
          </w:tcPr>
          <w:p w14:paraId="6B6873F6"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43720</w:t>
            </w:r>
          </w:p>
        </w:tc>
        <w:tc>
          <w:tcPr>
            <w:tcW w:w="6095" w:type="dxa"/>
            <w:vMerge w:val="restart"/>
            <w:vAlign w:val="center"/>
          </w:tcPr>
          <w:p w14:paraId="21359669"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r w:rsidRPr="002D6D1E">
              <w:rPr>
                <w:sz w:val="24"/>
                <w:szCs w:val="24"/>
                <w:lang w:eastAsia="de-DE"/>
              </w:rPr>
              <w:t>Реактив для тесту ІНДОЛ - допоміжний реактив для діагностичних наборів, що містять тест на утворення індолу, та служить для візуалізації кольорової реакції цього тесту.</w:t>
            </w:r>
          </w:p>
          <w:p w14:paraId="1FD7FF4E"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Склад набору: реактив для тесту Індол 18 мл, 360 визначень</w:t>
            </w:r>
          </w:p>
        </w:tc>
        <w:tc>
          <w:tcPr>
            <w:tcW w:w="1276" w:type="dxa"/>
            <w:vMerge w:val="restart"/>
            <w:vAlign w:val="center"/>
          </w:tcPr>
          <w:p w14:paraId="3C6A1FEA"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набір</w:t>
            </w:r>
          </w:p>
        </w:tc>
        <w:tc>
          <w:tcPr>
            <w:tcW w:w="1701" w:type="dxa"/>
            <w:vAlign w:val="center"/>
          </w:tcPr>
          <w:p w14:paraId="4E571FE9"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1</w:t>
            </w:r>
          </w:p>
        </w:tc>
        <w:tc>
          <w:tcPr>
            <w:tcW w:w="1275" w:type="dxa"/>
            <w:vAlign w:val="center"/>
          </w:tcPr>
          <w:p w14:paraId="7F70078E"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0998EA86" w14:textId="77777777" w:rsidTr="0050437D">
        <w:trPr>
          <w:trHeight w:val="416"/>
        </w:trPr>
        <w:tc>
          <w:tcPr>
            <w:tcW w:w="709" w:type="dxa"/>
            <w:vMerge/>
            <w:vAlign w:val="center"/>
          </w:tcPr>
          <w:p w14:paraId="0A1B6334"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57B97118"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00349032"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7B8C85E8"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p>
        </w:tc>
        <w:tc>
          <w:tcPr>
            <w:tcW w:w="1276" w:type="dxa"/>
            <w:vMerge/>
            <w:vAlign w:val="center"/>
          </w:tcPr>
          <w:p w14:paraId="58FA1AE1"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0DE60CDF"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2</w:t>
            </w:r>
          </w:p>
        </w:tc>
        <w:tc>
          <w:tcPr>
            <w:tcW w:w="1275" w:type="dxa"/>
            <w:vAlign w:val="center"/>
          </w:tcPr>
          <w:p w14:paraId="4D88866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23FE7716" w14:textId="77777777" w:rsidTr="0050437D">
        <w:trPr>
          <w:trHeight w:val="510"/>
        </w:trPr>
        <w:tc>
          <w:tcPr>
            <w:tcW w:w="709" w:type="dxa"/>
            <w:vMerge w:val="restart"/>
            <w:vAlign w:val="center"/>
          </w:tcPr>
          <w:p w14:paraId="4A69C6A2"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17</w:t>
            </w:r>
          </w:p>
        </w:tc>
        <w:tc>
          <w:tcPr>
            <w:tcW w:w="2835" w:type="dxa"/>
            <w:vMerge w:val="restart"/>
            <w:vAlign w:val="center"/>
          </w:tcPr>
          <w:p w14:paraId="56F61848"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Реактив для проби Фенілаланін</w:t>
            </w:r>
          </w:p>
        </w:tc>
        <w:tc>
          <w:tcPr>
            <w:tcW w:w="1276" w:type="dxa"/>
            <w:vMerge w:val="restart"/>
            <w:vAlign w:val="center"/>
          </w:tcPr>
          <w:p w14:paraId="3A0E5D6B"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35923</w:t>
            </w:r>
          </w:p>
        </w:tc>
        <w:tc>
          <w:tcPr>
            <w:tcW w:w="6095" w:type="dxa"/>
            <w:vMerge w:val="restart"/>
            <w:vAlign w:val="center"/>
          </w:tcPr>
          <w:p w14:paraId="5422B4DA"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Реактив для </w:t>
            </w:r>
            <w:proofErr w:type="spellStart"/>
            <w:r w:rsidRPr="002D6D1E">
              <w:rPr>
                <w:sz w:val="24"/>
                <w:szCs w:val="24"/>
                <w:lang w:eastAsia="de-DE"/>
              </w:rPr>
              <w:t>теста</w:t>
            </w:r>
            <w:proofErr w:type="spellEnd"/>
            <w:r w:rsidRPr="002D6D1E">
              <w:rPr>
                <w:sz w:val="24"/>
                <w:szCs w:val="24"/>
                <w:lang w:eastAsia="de-DE"/>
              </w:rPr>
              <w:t xml:space="preserve"> Фенілаланін - допоміжний реактив для діагностичних наборів, що містять тест на визначення </w:t>
            </w:r>
            <w:proofErr w:type="spellStart"/>
            <w:r w:rsidRPr="002D6D1E">
              <w:rPr>
                <w:sz w:val="24"/>
                <w:szCs w:val="24"/>
                <w:lang w:eastAsia="de-DE"/>
              </w:rPr>
              <w:t>фенілаланінудезамінази</w:t>
            </w:r>
            <w:proofErr w:type="spellEnd"/>
            <w:r w:rsidRPr="002D6D1E">
              <w:rPr>
                <w:sz w:val="24"/>
                <w:szCs w:val="24"/>
                <w:lang w:eastAsia="de-DE"/>
              </w:rPr>
              <w:t xml:space="preserve"> та служить для візуалізації кольорової реакції тесту.</w:t>
            </w:r>
          </w:p>
          <w:p w14:paraId="5280E703"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r w:rsidRPr="002D6D1E">
              <w:rPr>
                <w:sz w:val="24"/>
                <w:szCs w:val="24"/>
                <w:lang w:eastAsia="de-DE"/>
              </w:rPr>
              <w:t>Склад набору: реактив для тесту Фенілаланін 18 мл, 360 визначень</w:t>
            </w:r>
          </w:p>
        </w:tc>
        <w:tc>
          <w:tcPr>
            <w:tcW w:w="1276" w:type="dxa"/>
            <w:vMerge w:val="restart"/>
            <w:vAlign w:val="center"/>
          </w:tcPr>
          <w:p w14:paraId="362B336F"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набір</w:t>
            </w:r>
          </w:p>
        </w:tc>
        <w:tc>
          <w:tcPr>
            <w:tcW w:w="1701" w:type="dxa"/>
            <w:vAlign w:val="center"/>
          </w:tcPr>
          <w:p w14:paraId="3260FEE5"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1</w:t>
            </w:r>
          </w:p>
        </w:tc>
        <w:tc>
          <w:tcPr>
            <w:tcW w:w="1275" w:type="dxa"/>
            <w:vAlign w:val="center"/>
          </w:tcPr>
          <w:p w14:paraId="4E1F5B4D"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6054C9EE" w14:textId="77777777" w:rsidTr="0050437D">
        <w:trPr>
          <w:trHeight w:val="510"/>
        </w:trPr>
        <w:tc>
          <w:tcPr>
            <w:tcW w:w="709" w:type="dxa"/>
            <w:vMerge/>
            <w:vAlign w:val="center"/>
          </w:tcPr>
          <w:p w14:paraId="742B3FDC"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3A3DD5F4"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7145D55E"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1F176E49"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p>
        </w:tc>
        <w:tc>
          <w:tcPr>
            <w:tcW w:w="1276" w:type="dxa"/>
            <w:vMerge/>
            <w:vAlign w:val="center"/>
          </w:tcPr>
          <w:p w14:paraId="60EEB92A"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41426782"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2</w:t>
            </w:r>
          </w:p>
        </w:tc>
        <w:tc>
          <w:tcPr>
            <w:tcW w:w="1275" w:type="dxa"/>
            <w:vAlign w:val="center"/>
          </w:tcPr>
          <w:p w14:paraId="2B89CB9B"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3F6EBFC1" w14:textId="77777777" w:rsidTr="0050437D">
        <w:trPr>
          <w:trHeight w:val="435"/>
        </w:trPr>
        <w:tc>
          <w:tcPr>
            <w:tcW w:w="709" w:type="dxa"/>
            <w:vMerge w:val="restart"/>
            <w:vAlign w:val="center"/>
          </w:tcPr>
          <w:p w14:paraId="2FD39A63"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18</w:t>
            </w:r>
          </w:p>
        </w:tc>
        <w:tc>
          <w:tcPr>
            <w:tcW w:w="2835" w:type="dxa"/>
            <w:vMerge w:val="restart"/>
            <w:vAlign w:val="center"/>
          </w:tcPr>
          <w:p w14:paraId="63D68328"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ВП тест-смужки (Проба на </w:t>
            </w:r>
            <w:proofErr w:type="spellStart"/>
            <w:r w:rsidRPr="002D6D1E">
              <w:rPr>
                <w:sz w:val="24"/>
                <w:szCs w:val="24"/>
                <w:lang w:eastAsia="de-DE"/>
              </w:rPr>
              <w:t>Ацетоін</w:t>
            </w:r>
            <w:proofErr w:type="spellEnd"/>
            <w:r w:rsidRPr="002D6D1E">
              <w:rPr>
                <w:sz w:val="24"/>
                <w:szCs w:val="24"/>
                <w:lang w:eastAsia="de-DE"/>
              </w:rPr>
              <w:t>)</w:t>
            </w:r>
          </w:p>
        </w:tc>
        <w:tc>
          <w:tcPr>
            <w:tcW w:w="1276" w:type="dxa"/>
            <w:vMerge w:val="restart"/>
            <w:vAlign w:val="center"/>
          </w:tcPr>
          <w:p w14:paraId="37728267"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47002</w:t>
            </w:r>
          </w:p>
        </w:tc>
        <w:tc>
          <w:tcPr>
            <w:tcW w:w="6095" w:type="dxa"/>
            <w:vMerge w:val="restart"/>
            <w:vAlign w:val="center"/>
          </w:tcPr>
          <w:p w14:paraId="3F018056"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Тест-смужки призначені для виявлення утворення </w:t>
            </w:r>
            <w:proofErr w:type="spellStart"/>
            <w:r w:rsidRPr="002D6D1E">
              <w:rPr>
                <w:sz w:val="24"/>
                <w:szCs w:val="24"/>
                <w:lang w:eastAsia="de-DE"/>
              </w:rPr>
              <w:t>Ацетоіну</w:t>
            </w:r>
            <w:proofErr w:type="spellEnd"/>
            <w:r w:rsidRPr="002D6D1E">
              <w:rPr>
                <w:sz w:val="24"/>
                <w:szCs w:val="24"/>
                <w:lang w:eastAsia="de-DE"/>
              </w:rPr>
              <w:t xml:space="preserve">. Додатковий тест для ідентифікації </w:t>
            </w:r>
            <w:proofErr w:type="spellStart"/>
            <w:r w:rsidRPr="002D6D1E">
              <w:rPr>
                <w:sz w:val="24"/>
                <w:szCs w:val="24"/>
                <w:lang w:eastAsia="de-DE"/>
              </w:rPr>
              <w:t>ентеробактерій</w:t>
            </w:r>
            <w:proofErr w:type="spellEnd"/>
            <w:r w:rsidRPr="002D6D1E">
              <w:rPr>
                <w:sz w:val="24"/>
                <w:szCs w:val="24"/>
                <w:lang w:eastAsia="de-DE"/>
              </w:rPr>
              <w:t xml:space="preserve">, використовується з реактивом для проби </w:t>
            </w:r>
            <w:proofErr w:type="spellStart"/>
            <w:r w:rsidRPr="002D6D1E">
              <w:rPr>
                <w:sz w:val="24"/>
                <w:szCs w:val="24"/>
                <w:lang w:eastAsia="de-DE"/>
              </w:rPr>
              <w:t>Ацетоін</w:t>
            </w:r>
            <w:proofErr w:type="spellEnd"/>
          </w:p>
          <w:p w14:paraId="37A531B1"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r w:rsidRPr="002D6D1E">
              <w:rPr>
                <w:sz w:val="24"/>
                <w:szCs w:val="24"/>
                <w:lang w:eastAsia="de-DE"/>
              </w:rPr>
              <w:t>Склад набору: ВП тест-смужки на 50 визначень,</w:t>
            </w:r>
          </w:p>
        </w:tc>
        <w:tc>
          <w:tcPr>
            <w:tcW w:w="1276" w:type="dxa"/>
            <w:vMerge w:val="restart"/>
            <w:vAlign w:val="center"/>
          </w:tcPr>
          <w:p w14:paraId="577033F5"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набір</w:t>
            </w:r>
          </w:p>
        </w:tc>
        <w:tc>
          <w:tcPr>
            <w:tcW w:w="1701" w:type="dxa"/>
            <w:vAlign w:val="center"/>
          </w:tcPr>
          <w:p w14:paraId="068623FC"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1</w:t>
            </w:r>
          </w:p>
        </w:tc>
        <w:tc>
          <w:tcPr>
            <w:tcW w:w="1275" w:type="dxa"/>
            <w:vAlign w:val="center"/>
          </w:tcPr>
          <w:p w14:paraId="631F3630"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3</w:t>
            </w:r>
          </w:p>
        </w:tc>
      </w:tr>
      <w:tr w:rsidR="002D6D1E" w:rsidRPr="002D6D1E" w14:paraId="31036D6D" w14:textId="77777777" w:rsidTr="0050437D">
        <w:trPr>
          <w:trHeight w:val="435"/>
        </w:trPr>
        <w:tc>
          <w:tcPr>
            <w:tcW w:w="709" w:type="dxa"/>
            <w:vMerge/>
            <w:vAlign w:val="center"/>
          </w:tcPr>
          <w:p w14:paraId="16BF33AB"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402DF7D2"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3E88FED1"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28A4755D"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p>
        </w:tc>
        <w:tc>
          <w:tcPr>
            <w:tcW w:w="1276" w:type="dxa"/>
            <w:vMerge/>
            <w:vAlign w:val="center"/>
          </w:tcPr>
          <w:p w14:paraId="483737AB"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095F6E85"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2</w:t>
            </w:r>
          </w:p>
        </w:tc>
        <w:tc>
          <w:tcPr>
            <w:tcW w:w="1275" w:type="dxa"/>
            <w:vAlign w:val="center"/>
          </w:tcPr>
          <w:p w14:paraId="2D1F9E2A"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3</w:t>
            </w:r>
          </w:p>
        </w:tc>
      </w:tr>
      <w:tr w:rsidR="002D6D1E" w:rsidRPr="002D6D1E" w14:paraId="3A06221D" w14:textId="77777777" w:rsidTr="0050437D">
        <w:trPr>
          <w:trHeight w:val="435"/>
        </w:trPr>
        <w:tc>
          <w:tcPr>
            <w:tcW w:w="709" w:type="dxa"/>
            <w:vMerge/>
            <w:vAlign w:val="center"/>
          </w:tcPr>
          <w:p w14:paraId="6B89C2F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1F096BCD"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47796ADE"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1805A6DC"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p>
        </w:tc>
        <w:tc>
          <w:tcPr>
            <w:tcW w:w="1276" w:type="dxa"/>
            <w:vMerge/>
            <w:vAlign w:val="center"/>
          </w:tcPr>
          <w:p w14:paraId="2BDF0217"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256000BA"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3</w:t>
            </w:r>
          </w:p>
        </w:tc>
        <w:tc>
          <w:tcPr>
            <w:tcW w:w="1275" w:type="dxa"/>
            <w:vAlign w:val="center"/>
          </w:tcPr>
          <w:p w14:paraId="6F08A746"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3</w:t>
            </w:r>
          </w:p>
        </w:tc>
      </w:tr>
      <w:tr w:rsidR="002D6D1E" w:rsidRPr="002D6D1E" w14:paraId="0E6A2154" w14:textId="77777777" w:rsidTr="0050437D">
        <w:trPr>
          <w:trHeight w:val="801"/>
        </w:trPr>
        <w:tc>
          <w:tcPr>
            <w:tcW w:w="709" w:type="dxa"/>
            <w:vMerge w:val="restart"/>
            <w:vAlign w:val="center"/>
          </w:tcPr>
          <w:p w14:paraId="18578BC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19</w:t>
            </w:r>
          </w:p>
        </w:tc>
        <w:tc>
          <w:tcPr>
            <w:tcW w:w="2835" w:type="dxa"/>
            <w:vMerge w:val="restart"/>
            <w:vAlign w:val="center"/>
          </w:tcPr>
          <w:p w14:paraId="719A1194"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Реактив для проби </w:t>
            </w:r>
            <w:proofErr w:type="spellStart"/>
            <w:r w:rsidRPr="002D6D1E">
              <w:rPr>
                <w:sz w:val="24"/>
                <w:szCs w:val="24"/>
                <w:lang w:eastAsia="de-DE"/>
              </w:rPr>
              <w:t>Ацетоін</w:t>
            </w:r>
            <w:proofErr w:type="spellEnd"/>
          </w:p>
        </w:tc>
        <w:tc>
          <w:tcPr>
            <w:tcW w:w="1276" w:type="dxa"/>
            <w:vMerge w:val="restart"/>
            <w:vAlign w:val="center"/>
          </w:tcPr>
          <w:p w14:paraId="3EA15520"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43509</w:t>
            </w:r>
          </w:p>
        </w:tc>
        <w:tc>
          <w:tcPr>
            <w:tcW w:w="6095" w:type="dxa"/>
            <w:vMerge w:val="restart"/>
            <w:vAlign w:val="center"/>
          </w:tcPr>
          <w:p w14:paraId="4E4B77ED"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Реактив для візуалізації кольорової реакції наявності </w:t>
            </w:r>
            <w:proofErr w:type="spellStart"/>
            <w:r w:rsidRPr="002D6D1E">
              <w:rPr>
                <w:sz w:val="24"/>
                <w:szCs w:val="24"/>
                <w:lang w:eastAsia="de-DE"/>
              </w:rPr>
              <w:t>Ацетоіну</w:t>
            </w:r>
            <w:proofErr w:type="spellEnd"/>
            <w:r w:rsidRPr="002D6D1E">
              <w:rPr>
                <w:sz w:val="24"/>
                <w:szCs w:val="24"/>
                <w:lang w:eastAsia="de-DE"/>
              </w:rPr>
              <w:t xml:space="preserve">, використовується разом з ВП тест-смужками.  Реактив для проби </w:t>
            </w:r>
            <w:proofErr w:type="spellStart"/>
            <w:r w:rsidRPr="002D6D1E">
              <w:rPr>
                <w:sz w:val="24"/>
                <w:szCs w:val="24"/>
                <w:lang w:eastAsia="de-DE"/>
              </w:rPr>
              <w:t>Ацетоін</w:t>
            </w:r>
            <w:proofErr w:type="spellEnd"/>
            <w:r w:rsidRPr="002D6D1E">
              <w:rPr>
                <w:sz w:val="24"/>
                <w:szCs w:val="24"/>
                <w:lang w:eastAsia="de-DE"/>
              </w:rPr>
              <w:t xml:space="preserve"> - допоміжний реактив для діагностичних наборів, призначений для мікробіологічного тесту на визначення здатності мікроорганізмів, виділених з клінічного зразка шляхом культивування, перетворювати піруват (</w:t>
            </w:r>
            <w:proofErr w:type="spellStart"/>
            <w:r w:rsidRPr="002D6D1E">
              <w:rPr>
                <w:sz w:val="24"/>
                <w:szCs w:val="24"/>
                <w:lang w:eastAsia="de-DE"/>
              </w:rPr>
              <w:t>pyruvate</w:t>
            </w:r>
            <w:proofErr w:type="spellEnd"/>
            <w:r w:rsidRPr="002D6D1E">
              <w:rPr>
                <w:sz w:val="24"/>
                <w:szCs w:val="24"/>
                <w:lang w:eastAsia="de-DE"/>
              </w:rPr>
              <w:t xml:space="preserve">) в </w:t>
            </w:r>
            <w:proofErr w:type="spellStart"/>
            <w:r w:rsidRPr="002D6D1E">
              <w:rPr>
                <w:sz w:val="24"/>
                <w:szCs w:val="24"/>
                <w:lang w:eastAsia="de-DE"/>
              </w:rPr>
              <w:t>ацетоїн</w:t>
            </w:r>
            <w:proofErr w:type="spellEnd"/>
            <w:r w:rsidRPr="002D6D1E">
              <w:rPr>
                <w:sz w:val="24"/>
                <w:szCs w:val="24"/>
                <w:lang w:eastAsia="de-DE"/>
              </w:rPr>
              <w:t xml:space="preserve"> (</w:t>
            </w:r>
            <w:proofErr w:type="spellStart"/>
            <w:r w:rsidRPr="002D6D1E">
              <w:rPr>
                <w:sz w:val="24"/>
                <w:szCs w:val="24"/>
                <w:lang w:eastAsia="de-DE"/>
              </w:rPr>
              <w:t>acetoin</w:t>
            </w:r>
            <w:proofErr w:type="spellEnd"/>
            <w:r w:rsidRPr="002D6D1E">
              <w:rPr>
                <w:sz w:val="24"/>
                <w:szCs w:val="24"/>
                <w:lang w:eastAsia="de-DE"/>
              </w:rPr>
              <w:t>).</w:t>
            </w:r>
          </w:p>
          <w:p w14:paraId="4044ADFE"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r w:rsidRPr="002D6D1E">
              <w:rPr>
                <w:sz w:val="24"/>
                <w:szCs w:val="24"/>
                <w:lang w:eastAsia="de-DE"/>
              </w:rPr>
              <w:lastRenderedPageBreak/>
              <w:t xml:space="preserve">Склад набору: реактив для проби </w:t>
            </w:r>
            <w:proofErr w:type="spellStart"/>
            <w:r w:rsidRPr="002D6D1E">
              <w:rPr>
                <w:sz w:val="24"/>
                <w:szCs w:val="24"/>
                <w:lang w:eastAsia="de-DE"/>
              </w:rPr>
              <w:t>Ацетоін</w:t>
            </w:r>
            <w:proofErr w:type="spellEnd"/>
            <w:r w:rsidRPr="002D6D1E">
              <w:rPr>
                <w:sz w:val="24"/>
                <w:szCs w:val="24"/>
                <w:lang w:eastAsia="de-DE"/>
              </w:rPr>
              <w:t>, 360 визначень</w:t>
            </w:r>
          </w:p>
        </w:tc>
        <w:tc>
          <w:tcPr>
            <w:tcW w:w="1276" w:type="dxa"/>
            <w:vMerge w:val="restart"/>
            <w:vAlign w:val="center"/>
          </w:tcPr>
          <w:p w14:paraId="25D3BC85"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lastRenderedPageBreak/>
              <w:t>набір</w:t>
            </w:r>
          </w:p>
        </w:tc>
        <w:tc>
          <w:tcPr>
            <w:tcW w:w="1701" w:type="dxa"/>
            <w:vAlign w:val="center"/>
          </w:tcPr>
          <w:p w14:paraId="46F40C96"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1</w:t>
            </w:r>
          </w:p>
        </w:tc>
        <w:tc>
          <w:tcPr>
            <w:tcW w:w="1275" w:type="dxa"/>
            <w:vAlign w:val="center"/>
          </w:tcPr>
          <w:p w14:paraId="1B93C144"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450040FE" w14:textId="77777777" w:rsidTr="0050437D">
        <w:trPr>
          <w:trHeight w:val="798"/>
        </w:trPr>
        <w:tc>
          <w:tcPr>
            <w:tcW w:w="709" w:type="dxa"/>
            <w:vMerge/>
            <w:vAlign w:val="center"/>
          </w:tcPr>
          <w:p w14:paraId="188D3BE8"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7D3FE315"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16F7987D"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33A1B0A1"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p>
        </w:tc>
        <w:tc>
          <w:tcPr>
            <w:tcW w:w="1276" w:type="dxa"/>
            <w:vMerge/>
            <w:vAlign w:val="center"/>
          </w:tcPr>
          <w:p w14:paraId="5D01D353"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2A14F1E4"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2</w:t>
            </w:r>
          </w:p>
        </w:tc>
        <w:tc>
          <w:tcPr>
            <w:tcW w:w="1275" w:type="dxa"/>
            <w:vAlign w:val="center"/>
          </w:tcPr>
          <w:p w14:paraId="00909066"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4EB1CB1A" w14:textId="77777777" w:rsidTr="0050437D">
        <w:trPr>
          <w:trHeight w:val="219"/>
        </w:trPr>
        <w:tc>
          <w:tcPr>
            <w:tcW w:w="709" w:type="dxa"/>
            <w:vMerge w:val="restart"/>
            <w:vAlign w:val="center"/>
          </w:tcPr>
          <w:p w14:paraId="35CA22FF"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20</w:t>
            </w:r>
          </w:p>
        </w:tc>
        <w:tc>
          <w:tcPr>
            <w:tcW w:w="2835" w:type="dxa"/>
            <w:vMerge w:val="restart"/>
            <w:vAlign w:val="center"/>
          </w:tcPr>
          <w:p w14:paraId="26AD63F5"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Парафінова олія стерильна</w:t>
            </w:r>
          </w:p>
        </w:tc>
        <w:tc>
          <w:tcPr>
            <w:tcW w:w="1276" w:type="dxa"/>
            <w:vMerge w:val="restart"/>
            <w:vAlign w:val="center"/>
          </w:tcPr>
          <w:p w14:paraId="64E0873E"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57738</w:t>
            </w:r>
          </w:p>
        </w:tc>
        <w:tc>
          <w:tcPr>
            <w:tcW w:w="6095" w:type="dxa"/>
            <w:vMerge w:val="restart"/>
            <w:vAlign w:val="center"/>
          </w:tcPr>
          <w:p w14:paraId="14B13C2E"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r w:rsidRPr="002D6D1E">
              <w:rPr>
                <w:sz w:val="24"/>
                <w:szCs w:val="24"/>
                <w:lang w:eastAsia="de-DE"/>
              </w:rPr>
              <w:t>Для створення анаеробних умов у певних лунках.</w:t>
            </w:r>
          </w:p>
          <w:p w14:paraId="6E5E5E57"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r w:rsidRPr="002D6D1E">
              <w:rPr>
                <w:sz w:val="24"/>
                <w:szCs w:val="24"/>
                <w:lang w:eastAsia="de-DE"/>
              </w:rPr>
              <w:t>Флакон 54 мл</w:t>
            </w:r>
          </w:p>
        </w:tc>
        <w:tc>
          <w:tcPr>
            <w:tcW w:w="1276" w:type="dxa"/>
            <w:vMerge w:val="restart"/>
            <w:vAlign w:val="center"/>
          </w:tcPr>
          <w:p w14:paraId="35562133"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флакон</w:t>
            </w:r>
          </w:p>
        </w:tc>
        <w:tc>
          <w:tcPr>
            <w:tcW w:w="1701" w:type="dxa"/>
            <w:vAlign w:val="center"/>
          </w:tcPr>
          <w:p w14:paraId="4444631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1</w:t>
            </w:r>
          </w:p>
        </w:tc>
        <w:tc>
          <w:tcPr>
            <w:tcW w:w="1275" w:type="dxa"/>
            <w:vAlign w:val="center"/>
          </w:tcPr>
          <w:p w14:paraId="0E9A40BA"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8</w:t>
            </w:r>
          </w:p>
        </w:tc>
      </w:tr>
      <w:tr w:rsidR="002D6D1E" w:rsidRPr="002D6D1E" w14:paraId="4335776B" w14:textId="77777777" w:rsidTr="0050437D">
        <w:trPr>
          <w:trHeight w:val="217"/>
        </w:trPr>
        <w:tc>
          <w:tcPr>
            <w:tcW w:w="709" w:type="dxa"/>
            <w:vMerge/>
            <w:vAlign w:val="center"/>
          </w:tcPr>
          <w:p w14:paraId="15C992BE"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710F44E2"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71D28557"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34524288"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p>
        </w:tc>
        <w:tc>
          <w:tcPr>
            <w:tcW w:w="1276" w:type="dxa"/>
            <w:vMerge/>
            <w:vAlign w:val="center"/>
          </w:tcPr>
          <w:p w14:paraId="52CF32D9"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71DE87B2"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2</w:t>
            </w:r>
          </w:p>
        </w:tc>
        <w:tc>
          <w:tcPr>
            <w:tcW w:w="1275" w:type="dxa"/>
            <w:vAlign w:val="center"/>
          </w:tcPr>
          <w:p w14:paraId="0108A1D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8</w:t>
            </w:r>
          </w:p>
        </w:tc>
      </w:tr>
      <w:tr w:rsidR="002D6D1E" w:rsidRPr="002D6D1E" w14:paraId="10ECD5BD" w14:textId="77777777" w:rsidTr="0050437D">
        <w:trPr>
          <w:trHeight w:val="219"/>
        </w:trPr>
        <w:tc>
          <w:tcPr>
            <w:tcW w:w="709" w:type="dxa"/>
            <w:vMerge w:val="restart"/>
            <w:vAlign w:val="center"/>
          </w:tcPr>
          <w:p w14:paraId="75331431"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21</w:t>
            </w:r>
          </w:p>
        </w:tc>
        <w:tc>
          <w:tcPr>
            <w:tcW w:w="2835" w:type="dxa"/>
            <w:vMerge w:val="restart"/>
            <w:vAlign w:val="center"/>
          </w:tcPr>
          <w:p w14:paraId="439A9CAD"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ОНП тест - смужки</w:t>
            </w:r>
          </w:p>
        </w:tc>
        <w:tc>
          <w:tcPr>
            <w:tcW w:w="1276" w:type="dxa"/>
            <w:vMerge w:val="restart"/>
            <w:vAlign w:val="center"/>
          </w:tcPr>
          <w:p w14:paraId="1D7982E0"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34176</w:t>
            </w:r>
          </w:p>
        </w:tc>
        <w:tc>
          <w:tcPr>
            <w:tcW w:w="6095" w:type="dxa"/>
            <w:vMerge w:val="restart"/>
            <w:vAlign w:val="center"/>
          </w:tcPr>
          <w:p w14:paraId="599E7FAC"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r w:rsidRPr="002D6D1E">
              <w:rPr>
                <w:sz w:val="24"/>
                <w:szCs w:val="24"/>
                <w:lang w:eastAsia="de-DE"/>
              </w:rPr>
              <w:t>Смужки з реактивом для виявлення продукції бета-</w:t>
            </w:r>
            <w:proofErr w:type="spellStart"/>
            <w:r w:rsidRPr="002D6D1E">
              <w:rPr>
                <w:sz w:val="24"/>
                <w:szCs w:val="24"/>
                <w:lang w:eastAsia="de-DE"/>
              </w:rPr>
              <w:t>галактозидази</w:t>
            </w:r>
            <w:proofErr w:type="spellEnd"/>
            <w:r w:rsidRPr="002D6D1E">
              <w:rPr>
                <w:sz w:val="24"/>
                <w:szCs w:val="24"/>
                <w:lang w:eastAsia="de-DE"/>
              </w:rPr>
              <w:t>, на 50 визначень</w:t>
            </w:r>
          </w:p>
        </w:tc>
        <w:tc>
          <w:tcPr>
            <w:tcW w:w="1276" w:type="dxa"/>
            <w:vMerge w:val="restart"/>
            <w:vAlign w:val="center"/>
          </w:tcPr>
          <w:p w14:paraId="3094E172"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набір</w:t>
            </w:r>
          </w:p>
        </w:tc>
        <w:tc>
          <w:tcPr>
            <w:tcW w:w="1701" w:type="dxa"/>
            <w:vAlign w:val="center"/>
          </w:tcPr>
          <w:p w14:paraId="5A99A4D5"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1</w:t>
            </w:r>
          </w:p>
        </w:tc>
        <w:tc>
          <w:tcPr>
            <w:tcW w:w="1275" w:type="dxa"/>
            <w:vAlign w:val="center"/>
          </w:tcPr>
          <w:p w14:paraId="53557816"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4</w:t>
            </w:r>
          </w:p>
        </w:tc>
      </w:tr>
      <w:tr w:rsidR="002D6D1E" w:rsidRPr="002D6D1E" w14:paraId="78E938E3" w14:textId="77777777" w:rsidTr="0050437D">
        <w:trPr>
          <w:trHeight w:val="217"/>
        </w:trPr>
        <w:tc>
          <w:tcPr>
            <w:tcW w:w="709" w:type="dxa"/>
            <w:vMerge/>
            <w:vAlign w:val="center"/>
          </w:tcPr>
          <w:p w14:paraId="68D05CCB"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1C84CD3C"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2DC24972"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11885B4E"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p>
        </w:tc>
        <w:tc>
          <w:tcPr>
            <w:tcW w:w="1276" w:type="dxa"/>
            <w:vMerge/>
            <w:vAlign w:val="center"/>
          </w:tcPr>
          <w:p w14:paraId="37237E5A"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67B31351"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2</w:t>
            </w:r>
          </w:p>
        </w:tc>
        <w:tc>
          <w:tcPr>
            <w:tcW w:w="1275" w:type="dxa"/>
            <w:vAlign w:val="center"/>
          </w:tcPr>
          <w:p w14:paraId="5BF8F559"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4</w:t>
            </w:r>
          </w:p>
        </w:tc>
      </w:tr>
      <w:tr w:rsidR="002D6D1E" w:rsidRPr="002D6D1E" w14:paraId="2F90690D" w14:textId="77777777" w:rsidTr="0050437D">
        <w:trPr>
          <w:trHeight w:val="844"/>
        </w:trPr>
        <w:tc>
          <w:tcPr>
            <w:tcW w:w="709" w:type="dxa"/>
            <w:vMerge w:val="restart"/>
            <w:vAlign w:val="center"/>
          </w:tcPr>
          <w:p w14:paraId="26384956"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22</w:t>
            </w:r>
          </w:p>
        </w:tc>
        <w:tc>
          <w:tcPr>
            <w:tcW w:w="2835" w:type="dxa"/>
            <w:vMerge w:val="restart"/>
            <w:vAlign w:val="center"/>
          </w:tcPr>
          <w:p w14:paraId="58623F3C"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Реактив для проби Нітрати</w:t>
            </w:r>
          </w:p>
        </w:tc>
        <w:tc>
          <w:tcPr>
            <w:tcW w:w="1276" w:type="dxa"/>
            <w:vMerge w:val="restart"/>
            <w:vAlign w:val="center"/>
          </w:tcPr>
          <w:p w14:paraId="4C20B637"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35841</w:t>
            </w:r>
          </w:p>
        </w:tc>
        <w:tc>
          <w:tcPr>
            <w:tcW w:w="6095" w:type="dxa"/>
            <w:vMerge w:val="restart"/>
            <w:vAlign w:val="center"/>
          </w:tcPr>
          <w:p w14:paraId="1DFB3885"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Реактив для проби Нітрати - допоміжний реактив для </w:t>
            </w:r>
            <w:proofErr w:type="spellStart"/>
            <w:r w:rsidRPr="002D6D1E">
              <w:rPr>
                <w:sz w:val="24"/>
                <w:szCs w:val="24"/>
                <w:lang w:eastAsia="de-DE"/>
              </w:rPr>
              <w:t>для</w:t>
            </w:r>
            <w:proofErr w:type="spellEnd"/>
            <w:r w:rsidRPr="002D6D1E">
              <w:rPr>
                <w:sz w:val="24"/>
                <w:szCs w:val="24"/>
                <w:lang w:eastAsia="de-DE"/>
              </w:rPr>
              <w:t xml:space="preserve"> діагностичних наборів, що містять тест для виявлення нітритів та служить для візуалізації кольорової реакції цього тесту.</w:t>
            </w:r>
          </w:p>
          <w:p w14:paraId="49B4064E"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r w:rsidRPr="002D6D1E">
              <w:rPr>
                <w:sz w:val="24"/>
                <w:szCs w:val="24"/>
                <w:lang w:eastAsia="de-DE"/>
              </w:rPr>
              <w:t>Склад набору: реактив для проби Нітрати NIT 18 мл, 360 визначень.</w:t>
            </w:r>
          </w:p>
        </w:tc>
        <w:tc>
          <w:tcPr>
            <w:tcW w:w="1276" w:type="dxa"/>
            <w:vMerge w:val="restart"/>
            <w:vAlign w:val="center"/>
          </w:tcPr>
          <w:p w14:paraId="1A62BCD3"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набір</w:t>
            </w:r>
          </w:p>
        </w:tc>
        <w:tc>
          <w:tcPr>
            <w:tcW w:w="1701" w:type="dxa"/>
            <w:vAlign w:val="center"/>
          </w:tcPr>
          <w:p w14:paraId="58F2A000"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1</w:t>
            </w:r>
          </w:p>
        </w:tc>
        <w:tc>
          <w:tcPr>
            <w:tcW w:w="1275" w:type="dxa"/>
            <w:vAlign w:val="center"/>
          </w:tcPr>
          <w:p w14:paraId="6EF1066D"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0F9B5BE5" w14:textId="77777777" w:rsidTr="0050437D">
        <w:trPr>
          <w:trHeight w:val="950"/>
        </w:trPr>
        <w:tc>
          <w:tcPr>
            <w:tcW w:w="709" w:type="dxa"/>
            <w:vMerge/>
            <w:vAlign w:val="center"/>
          </w:tcPr>
          <w:p w14:paraId="521AEF7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6E61769A"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2C0FF200"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7AC3ADCF"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p>
        </w:tc>
        <w:tc>
          <w:tcPr>
            <w:tcW w:w="1276" w:type="dxa"/>
            <w:vMerge/>
            <w:vAlign w:val="center"/>
          </w:tcPr>
          <w:p w14:paraId="3FEFC6CD"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6CAA6FD3"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2</w:t>
            </w:r>
          </w:p>
        </w:tc>
        <w:tc>
          <w:tcPr>
            <w:tcW w:w="1275" w:type="dxa"/>
            <w:vAlign w:val="center"/>
          </w:tcPr>
          <w:p w14:paraId="6190EB2F"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3608D974" w14:textId="77777777" w:rsidTr="0050437D">
        <w:trPr>
          <w:trHeight w:val="1465"/>
        </w:trPr>
        <w:tc>
          <w:tcPr>
            <w:tcW w:w="709" w:type="dxa"/>
            <w:vMerge w:val="restart"/>
            <w:vAlign w:val="center"/>
          </w:tcPr>
          <w:p w14:paraId="5621104B"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23</w:t>
            </w:r>
          </w:p>
        </w:tc>
        <w:tc>
          <w:tcPr>
            <w:tcW w:w="2835" w:type="dxa"/>
            <w:vMerge w:val="restart"/>
            <w:vAlign w:val="center"/>
          </w:tcPr>
          <w:p w14:paraId="4D7AFE9D"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ОФ-тест (планшет)</w:t>
            </w:r>
          </w:p>
        </w:tc>
        <w:tc>
          <w:tcPr>
            <w:tcW w:w="1276" w:type="dxa"/>
            <w:vMerge w:val="restart"/>
            <w:vAlign w:val="center"/>
          </w:tcPr>
          <w:p w14:paraId="0286A00F"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color w:val="000000"/>
                <w:sz w:val="24"/>
                <w:szCs w:val="24"/>
              </w:rPr>
              <w:t>50414</w:t>
            </w:r>
          </w:p>
        </w:tc>
        <w:tc>
          <w:tcPr>
            <w:tcW w:w="6095" w:type="dxa"/>
            <w:vMerge w:val="restart"/>
            <w:vAlign w:val="center"/>
          </w:tcPr>
          <w:p w14:paraId="01B71CD2"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r w:rsidRPr="002D6D1E">
              <w:rPr>
                <w:sz w:val="24"/>
                <w:szCs w:val="24"/>
                <w:lang w:eastAsia="de-DE"/>
              </w:rPr>
              <w:t>Середовище для виявлення здатності окисляти чи/та ферментувати глюкозу в анаеробних умовах, для 288 культур</w:t>
            </w:r>
          </w:p>
          <w:p w14:paraId="68D94EB3"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ОФ - тест призначений для швидкого визначення ферментативного та окисного метаболізму глюкози на модифікованому середовищі </w:t>
            </w:r>
            <w:proofErr w:type="spellStart"/>
            <w:r w:rsidRPr="002D6D1E">
              <w:rPr>
                <w:sz w:val="24"/>
                <w:szCs w:val="24"/>
                <w:lang w:eastAsia="de-DE"/>
              </w:rPr>
              <w:t>Хью-Лейфсона</w:t>
            </w:r>
            <w:proofErr w:type="spellEnd"/>
            <w:r w:rsidRPr="002D6D1E">
              <w:rPr>
                <w:sz w:val="24"/>
                <w:szCs w:val="24"/>
                <w:lang w:eastAsia="de-DE"/>
              </w:rPr>
              <w:t xml:space="preserve">. ОФ - тест поміщений в лунки </w:t>
            </w:r>
            <w:proofErr w:type="spellStart"/>
            <w:r w:rsidRPr="002D6D1E">
              <w:rPr>
                <w:sz w:val="24"/>
                <w:szCs w:val="24"/>
                <w:lang w:eastAsia="de-DE"/>
              </w:rPr>
              <w:t>стриппированных</w:t>
            </w:r>
            <w:proofErr w:type="spellEnd"/>
            <w:r w:rsidRPr="002D6D1E">
              <w:rPr>
                <w:sz w:val="24"/>
                <w:szCs w:val="24"/>
                <w:lang w:eastAsia="de-DE"/>
              </w:rPr>
              <w:t xml:space="preserve"> </w:t>
            </w:r>
            <w:proofErr w:type="spellStart"/>
            <w:r w:rsidRPr="002D6D1E">
              <w:rPr>
                <w:sz w:val="24"/>
                <w:szCs w:val="24"/>
                <w:lang w:eastAsia="de-DE"/>
              </w:rPr>
              <w:t>микротитровальных</w:t>
            </w:r>
            <w:proofErr w:type="spellEnd"/>
            <w:r w:rsidRPr="002D6D1E">
              <w:rPr>
                <w:sz w:val="24"/>
                <w:szCs w:val="24"/>
                <w:lang w:eastAsia="de-DE"/>
              </w:rPr>
              <w:t xml:space="preserve"> планшетів. На кожному </w:t>
            </w:r>
            <w:proofErr w:type="spellStart"/>
            <w:r w:rsidRPr="002D6D1E">
              <w:rPr>
                <w:sz w:val="24"/>
                <w:szCs w:val="24"/>
                <w:lang w:eastAsia="de-DE"/>
              </w:rPr>
              <w:t>микротитровальном</w:t>
            </w:r>
            <w:proofErr w:type="spellEnd"/>
            <w:r w:rsidRPr="002D6D1E">
              <w:rPr>
                <w:sz w:val="24"/>
                <w:szCs w:val="24"/>
                <w:lang w:eastAsia="de-DE"/>
              </w:rPr>
              <w:t xml:space="preserve"> планшеті можна провести 96 визначень в наборі 3 планшета.</w:t>
            </w:r>
            <w:hyperlink r:id="rId8">
              <w:r w:rsidRPr="002D6D1E">
                <w:rPr>
                  <w:sz w:val="24"/>
                  <w:szCs w:val="24"/>
                  <w:lang w:eastAsia="de-DE"/>
                </w:rPr>
                <w:t xml:space="preserve"> </w:t>
              </w:r>
            </w:hyperlink>
          </w:p>
          <w:p w14:paraId="73AD1285"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Розрахований на 288 </w:t>
            </w:r>
            <w:proofErr w:type="spellStart"/>
            <w:r w:rsidRPr="002D6D1E">
              <w:rPr>
                <w:sz w:val="24"/>
                <w:szCs w:val="24"/>
                <w:lang w:eastAsia="de-DE"/>
              </w:rPr>
              <w:t>визначень.Склад</w:t>
            </w:r>
            <w:proofErr w:type="spellEnd"/>
            <w:r w:rsidRPr="002D6D1E">
              <w:rPr>
                <w:sz w:val="24"/>
                <w:szCs w:val="24"/>
                <w:lang w:eastAsia="de-DE"/>
              </w:rPr>
              <w:t xml:space="preserve"> набору ОФ - тест: </w:t>
            </w:r>
            <w:proofErr w:type="spellStart"/>
            <w:r w:rsidRPr="002D6D1E">
              <w:rPr>
                <w:sz w:val="24"/>
                <w:szCs w:val="24"/>
                <w:lang w:eastAsia="de-DE"/>
              </w:rPr>
              <w:t>Стрипований</w:t>
            </w:r>
            <w:proofErr w:type="spellEnd"/>
            <w:r w:rsidRPr="002D6D1E">
              <w:rPr>
                <w:sz w:val="24"/>
                <w:szCs w:val="24"/>
                <w:lang w:eastAsia="de-DE"/>
              </w:rPr>
              <w:t xml:space="preserve"> </w:t>
            </w:r>
            <w:proofErr w:type="spellStart"/>
            <w:r w:rsidRPr="002D6D1E">
              <w:rPr>
                <w:sz w:val="24"/>
                <w:szCs w:val="24"/>
                <w:lang w:eastAsia="de-DE"/>
              </w:rPr>
              <w:t>мікротитрувальний</w:t>
            </w:r>
            <w:proofErr w:type="spellEnd"/>
            <w:r w:rsidRPr="002D6D1E">
              <w:rPr>
                <w:sz w:val="24"/>
                <w:szCs w:val="24"/>
                <w:lang w:eastAsia="de-DE"/>
              </w:rPr>
              <w:t xml:space="preserve"> планшет із осушувачем 3 шт.,  Інструкція,  3 поліетиленові пакети для інкубації, пакет для зберігання невикористаних планшетів</w:t>
            </w:r>
          </w:p>
        </w:tc>
        <w:tc>
          <w:tcPr>
            <w:tcW w:w="1276" w:type="dxa"/>
            <w:vMerge w:val="restart"/>
            <w:vAlign w:val="center"/>
          </w:tcPr>
          <w:p w14:paraId="51AC6749"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roofErr w:type="spellStart"/>
            <w:r w:rsidRPr="002D6D1E">
              <w:rPr>
                <w:sz w:val="24"/>
                <w:szCs w:val="24"/>
                <w:lang w:eastAsia="de-DE"/>
              </w:rPr>
              <w:t>паковання</w:t>
            </w:r>
            <w:proofErr w:type="spellEnd"/>
          </w:p>
        </w:tc>
        <w:tc>
          <w:tcPr>
            <w:tcW w:w="1701" w:type="dxa"/>
            <w:vAlign w:val="center"/>
          </w:tcPr>
          <w:p w14:paraId="5E0335CE"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1</w:t>
            </w:r>
          </w:p>
        </w:tc>
        <w:tc>
          <w:tcPr>
            <w:tcW w:w="1275" w:type="dxa"/>
            <w:vAlign w:val="center"/>
          </w:tcPr>
          <w:p w14:paraId="3C341B51"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556E979B" w14:textId="77777777" w:rsidTr="0050437D">
        <w:trPr>
          <w:trHeight w:val="1162"/>
        </w:trPr>
        <w:tc>
          <w:tcPr>
            <w:tcW w:w="709" w:type="dxa"/>
            <w:vMerge/>
            <w:vAlign w:val="center"/>
          </w:tcPr>
          <w:p w14:paraId="0C8B079E"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4CAFEF05"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14717C9E"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60C67F28"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p>
        </w:tc>
        <w:tc>
          <w:tcPr>
            <w:tcW w:w="1276" w:type="dxa"/>
            <w:vMerge/>
            <w:vAlign w:val="center"/>
          </w:tcPr>
          <w:p w14:paraId="3A08FF7E"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063E5613"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2</w:t>
            </w:r>
          </w:p>
        </w:tc>
        <w:tc>
          <w:tcPr>
            <w:tcW w:w="1275" w:type="dxa"/>
            <w:vAlign w:val="center"/>
          </w:tcPr>
          <w:p w14:paraId="2078CD74"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13617D89" w14:textId="77777777" w:rsidTr="0050437D">
        <w:trPr>
          <w:trHeight w:val="678"/>
        </w:trPr>
        <w:tc>
          <w:tcPr>
            <w:tcW w:w="709" w:type="dxa"/>
            <w:vMerge/>
            <w:vAlign w:val="center"/>
          </w:tcPr>
          <w:p w14:paraId="0EBB058E"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37D0CFCF"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60C10D04"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691D43F8"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22C5620E"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094F683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3</w:t>
            </w:r>
          </w:p>
        </w:tc>
        <w:tc>
          <w:tcPr>
            <w:tcW w:w="1275" w:type="dxa"/>
            <w:vAlign w:val="center"/>
          </w:tcPr>
          <w:p w14:paraId="465DB124"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7152D324" w14:textId="77777777" w:rsidTr="0050437D">
        <w:trPr>
          <w:trHeight w:val="678"/>
        </w:trPr>
        <w:tc>
          <w:tcPr>
            <w:tcW w:w="709" w:type="dxa"/>
            <w:vMerge w:val="restart"/>
            <w:vAlign w:val="center"/>
          </w:tcPr>
          <w:p w14:paraId="1E19A0E0"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lastRenderedPageBreak/>
              <w:t>24</w:t>
            </w:r>
          </w:p>
        </w:tc>
        <w:tc>
          <w:tcPr>
            <w:tcW w:w="2835" w:type="dxa"/>
            <w:vMerge w:val="restart"/>
            <w:vAlign w:val="center"/>
          </w:tcPr>
          <w:p w14:paraId="583D7C61"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Реактив для проби Фосфатаза</w:t>
            </w:r>
          </w:p>
        </w:tc>
        <w:tc>
          <w:tcPr>
            <w:tcW w:w="1276" w:type="dxa"/>
            <w:vMerge w:val="restart"/>
            <w:vAlign w:val="center"/>
          </w:tcPr>
          <w:p w14:paraId="49D96842"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52928</w:t>
            </w:r>
          </w:p>
        </w:tc>
        <w:tc>
          <w:tcPr>
            <w:tcW w:w="6095" w:type="dxa"/>
            <w:vMerge w:val="restart"/>
            <w:vAlign w:val="center"/>
          </w:tcPr>
          <w:p w14:paraId="34818FB5"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Реактив для проби Фосфатаза - допоміжний реактив для </w:t>
            </w:r>
            <w:proofErr w:type="spellStart"/>
            <w:r w:rsidRPr="002D6D1E">
              <w:rPr>
                <w:sz w:val="24"/>
                <w:szCs w:val="24"/>
                <w:lang w:eastAsia="de-DE"/>
              </w:rPr>
              <w:t>для</w:t>
            </w:r>
            <w:proofErr w:type="spellEnd"/>
            <w:r w:rsidRPr="002D6D1E">
              <w:rPr>
                <w:sz w:val="24"/>
                <w:szCs w:val="24"/>
                <w:lang w:eastAsia="de-DE"/>
              </w:rPr>
              <w:t xml:space="preserve"> діагностичних наборів, що містять тест на фосфатазу та служить для візуалізації кольорової реакції цього тесту.</w:t>
            </w:r>
          </w:p>
          <w:p w14:paraId="6972E386"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r w:rsidRPr="002D6D1E">
              <w:rPr>
                <w:sz w:val="24"/>
                <w:szCs w:val="24"/>
                <w:lang w:eastAsia="de-DE"/>
              </w:rPr>
              <w:t>Склад набору: реактив для проби Фосфатаза 18 мл, 360 визначень.</w:t>
            </w:r>
          </w:p>
        </w:tc>
        <w:tc>
          <w:tcPr>
            <w:tcW w:w="1276" w:type="dxa"/>
            <w:vMerge w:val="restart"/>
            <w:vAlign w:val="center"/>
          </w:tcPr>
          <w:p w14:paraId="778F8489"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набір</w:t>
            </w:r>
          </w:p>
        </w:tc>
        <w:tc>
          <w:tcPr>
            <w:tcW w:w="1701" w:type="dxa"/>
            <w:vAlign w:val="center"/>
          </w:tcPr>
          <w:p w14:paraId="57DC7B72"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1</w:t>
            </w:r>
          </w:p>
        </w:tc>
        <w:tc>
          <w:tcPr>
            <w:tcW w:w="1275" w:type="dxa"/>
            <w:vAlign w:val="center"/>
          </w:tcPr>
          <w:p w14:paraId="4078B209"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3347AFF3" w14:textId="77777777" w:rsidTr="0050437D">
        <w:trPr>
          <w:trHeight w:val="435"/>
        </w:trPr>
        <w:tc>
          <w:tcPr>
            <w:tcW w:w="709" w:type="dxa"/>
            <w:vMerge/>
            <w:vAlign w:val="center"/>
          </w:tcPr>
          <w:p w14:paraId="117AFE0C"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3670D07A"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20FAA20D"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4A279C5F"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6CA6C592"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54F662CE"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2</w:t>
            </w:r>
          </w:p>
        </w:tc>
        <w:tc>
          <w:tcPr>
            <w:tcW w:w="1275" w:type="dxa"/>
            <w:vAlign w:val="center"/>
          </w:tcPr>
          <w:p w14:paraId="0B3960EA"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3C2C462D" w14:textId="77777777" w:rsidTr="0050437D">
        <w:trPr>
          <w:trHeight w:val="70"/>
        </w:trPr>
        <w:tc>
          <w:tcPr>
            <w:tcW w:w="709" w:type="dxa"/>
            <w:vMerge w:val="restart"/>
            <w:vAlign w:val="center"/>
          </w:tcPr>
          <w:p w14:paraId="6035C6EE"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25</w:t>
            </w:r>
          </w:p>
        </w:tc>
        <w:tc>
          <w:tcPr>
            <w:tcW w:w="2835" w:type="dxa"/>
            <w:vMerge w:val="restart"/>
            <w:vAlign w:val="center"/>
          </w:tcPr>
          <w:p w14:paraId="0A1D8782"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Диски з </w:t>
            </w:r>
            <w:proofErr w:type="spellStart"/>
            <w:r w:rsidRPr="002D6D1E">
              <w:rPr>
                <w:sz w:val="24"/>
                <w:szCs w:val="24"/>
                <w:lang w:eastAsia="de-DE"/>
              </w:rPr>
              <w:t>новобіоцином</w:t>
            </w:r>
            <w:proofErr w:type="spellEnd"/>
          </w:p>
        </w:tc>
        <w:tc>
          <w:tcPr>
            <w:tcW w:w="1276" w:type="dxa"/>
            <w:vMerge w:val="restart"/>
            <w:vAlign w:val="center"/>
          </w:tcPr>
          <w:p w14:paraId="29E4410C"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59163</w:t>
            </w:r>
          </w:p>
        </w:tc>
        <w:tc>
          <w:tcPr>
            <w:tcW w:w="6095" w:type="dxa"/>
            <w:vMerge w:val="restart"/>
            <w:vAlign w:val="center"/>
          </w:tcPr>
          <w:p w14:paraId="34A03364"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Для ідентифікації </w:t>
            </w:r>
            <w:proofErr w:type="spellStart"/>
            <w:r w:rsidRPr="002D6D1E">
              <w:rPr>
                <w:sz w:val="24"/>
                <w:szCs w:val="24"/>
                <w:lang w:eastAsia="de-DE"/>
              </w:rPr>
              <w:t>коагулазонегативних</w:t>
            </w:r>
            <w:proofErr w:type="spellEnd"/>
            <w:r w:rsidRPr="002D6D1E">
              <w:rPr>
                <w:sz w:val="24"/>
                <w:szCs w:val="24"/>
                <w:lang w:eastAsia="de-DE"/>
              </w:rPr>
              <w:t xml:space="preserve"> стафілококів,</w:t>
            </w:r>
          </w:p>
          <w:p w14:paraId="00E0487E"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r w:rsidRPr="002D6D1E">
              <w:rPr>
                <w:sz w:val="24"/>
                <w:szCs w:val="24"/>
                <w:lang w:eastAsia="de-DE"/>
              </w:rPr>
              <w:t>100 визначень</w:t>
            </w:r>
          </w:p>
        </w:tc>
        <w:tc>
          <w:tcPr>
            <w:tcW w:w="1276" w:type="dxa"/>
            <w:vMerge w:val="restart"/>
            <w:vAlign w:val="center"/>
          </w:tcPr>
          <w:p w14:paraId="3749AFFD"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roofErr w:type="spellStart"/>
            <w:r w:rsidRPr="002D6D1E">
              <w:rPr>
                <w:sz w:val="24"/>
                <w:szCs w:val="24"/>
                <w:lang w:eastAsia="de-DE"/>
              </w:rPr>
              <w:t>паковання</w:t>
            </w:r>
            <w:proofErr w:type="spellEnd"/>
          </w:p>
        </w:tc>
        <w:tc>
          <w:tcPr>
            <w:tcW w:w="1701" w:type="dxa"/>
            <w:vAlign w:val="center"/>
          </w:tcPr>
          <w:p w14:paraId="20F148D1"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1</w:t>
            </w:r>
          </w:p>
        </w:tc>
        <w:tc>
          <w:tcPr>
            <w:tcW w:w="1275" w:type="dxa"/>
            <w:vAlign w:val="center"/>
          </w:tcPr>
          <w:p w14:paraId="638338F0"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30A7808D" w14:textId="77777777" w:rsidTr="0050437D">
        <w:trPr>
          <w:trHeight w:val="70"/>
        </w:trPr>
        <w:tc>
          <w:tcPr>
            <w:tcW w:w="709" w:type="dxa"/>
            <w:vMerge/>
            <w:vAlign w:val="center"/>
          </w:tcPr>
          <w:p w14:paraId="098CF0E9"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7F02D5D6"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2AD25F9D"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63AAE106"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p>
        </w:tc>
        <w:tc>
          <w:tcPr>
            <w:tcW w:w="1276" w:type="dxa"/>
            <w:vMerge/>
            <w:vAlign w:val="center"/>
          </w:tcPr>
          <w:p w14:paraId="2D879EF6"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46EA1FE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2</w:t>
            </w:r>
          </w:p>
        </w:tc>
        <w:tc>
          <w:tcPr>
            <w:tcW w:w="1275" w:type="dxa"/>
            <w:vAlign w:val="center"/>
          </w:tcPr>
          <w:p w14:paraId="1ED6C746"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6D5F68FF" w14:textId="77777777" w:rsidTr="0050437D">
        <w:trPr>
          <w:trHeight w:val="70"/>
        </w:trPr>
        <w:tc>
          <w:tcPr>
            <w:tcW w:w="709" w:type="dxa"/>
            <w:vMerge/>
            <w:vAlign w:val="center"/>
          </w:tcPr>
          <w:p w14:paraId="24FB7CF0"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5EF4C340"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6EF353B3"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07DEF7FC"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p>
        </w:tc>
        <w:tc>
          <w:tcPr>
            <w:tcW w:w="1276" w:type="dxa"/>
            <w:vMerge/>
            <w:vAlign w:val="center"/>
          </w:tcPr>
          <w:p w14:paraId="0FDC3F10"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0F6C0B5A"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3</w:t>
            </w:r>
          </w:p>
        </w:tc>
        <w:tc>
          <w:tcPr>
            <w:tcW w:w="1275" w:type="dxa"/>
            <w:vAlign w:val="center"/>
          </w:tcPr>
          <w:p w14:paraId="3EFC3A8F"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67381BC6" w14:textId="77777777" w:rsidTr="0050437D">
        <w:trPr>
          <w:trHeight w:val="435"/>
        </w:trPr>
        <w:tc>
          <w:tcPr>
            <w:tcW w:w="709" w:type="dxa"/>
            <w:vMerge w:val="restart"/>
            <w:vAlign w:val="center"/>
          </w:tcPr>
          <w:p w14:paraId="004BF1CE"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26</w:t>
            </w:r>
          </w:p>
        </w:tc>
        <w:tc>
          <w:tcPr>
            <w:tcW w:w="2835" w:type="dxa"/>
            <w:vMerge w:val="restart"/>
            <w:vAlign w:val="center"/>
          </w:tcPr>
          <w:p w14:paraId="7C88265A"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Реактив для </w:t>
            </w:r>
            <w:proofErr w:type="spellStart"/>
            <w:r w:rsidRPr="002D6D1E">
              <w:rPr>
                <w:sz w:val="24"/>
                <w:szCs w:val="24"/>
                <w:lang w:eastAsia="de-DE"/>
              </w:rPr>
              <w:t>теста</w:t>
            </w:r>
            <w:proofErr w:type="spellEnd"/>
            <w:r w:rsidRPr="002D6D1E">
              <w:rPr>
                <w:sz w:val="24"/>
                <w:szCs w:val="24"/>
                <w:lang w:eastAsia="de-DE"/>
              </w:rPr>
              <w:t xml:space="preserve"> </w:t>
            </w:r>
            <w:proofErr w:type="spellStart"/>
            <w:r w:rsidRPr="002D6D1E">
              <w:rPr>
                <w:sz w:val="24"/>
                <w:szCs w:val="24"/>
                <w:lang w:eastAsia="de-DE"/>
              </w:rPr>
              <w:t>Гіппурат</w:t>
            </w:r>
            <w:proofErr w:type="spellEnd"/>
          </w:p>
        </w:tc>
        <w:tc>
          <w:tcPr>
            <w:tcW w:w="1276" w:type="dxa"/>
            <w:vMerge w:val="restart"/>
            <w:vAlign w:val="center"/>
          </w:tcPr>
          <w:p w14:paraId="0E344595"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43702</w:t>
            </w:r>
          </w:p>
        </w:tc>
        <w:tc>
          <w:tcPr>
            <w:tcW w:w="6095" w:type="dxa"/>
            <w:vMerge w:val="restart"/>
            <w:vAlign w:val="center"/>
          </w:tcPr>
          <w:p w14:paraId="065E22CC"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Реактив для випробування прояву гідролізу </w:t>
            </w:r>
            <w:proofErr w:type="spellStart"/>
            <w:r w:rsidRPr="002D6D1E">
              <w:rPr>
                <w:sz w:val="24"/>
                <w:szCs w:val="24"/>
                <w:lang w:eastAsia="de-DE"/>
              </w:rPr>
              <w:t>гіппурату</w:t>
            </w:r>
            <w:proofErr w:type="spellEnd"/>
            <w:r w:rsidRPr="002D6D1E">
              <w:rPr>
                <w:sz w:val="24"/>
                <w:szCs w:val="24"/>
                <w:lang w:eastAsia="de-DE"/>
              </w:rPr>
              <w:t xml:space="preserve"> натрію (HIP). 200 визначень</w:t>
            </w:r>
          </w:p>
          <w:p w14:paraId="6469B264" w14:textId="77777777" w:rsidR="002D6D1E" w:rsidRPr="002D6D1E" w:rsidRDefault="002D6D1E" w:rsidP="002D6D1E">
            <w:pPr>
              <w:pBdr>
                <w:top w:val="nil"/>
                <w:left w:val="nil"/>
                <w:bottom w:val="nil"/>
                <w:right w:val="nil"/>
                <w:between w:val="nil"/>
              </w:pBd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Склад набору реактив для </w:t>
            </w:r>
            <w:proofErr w:type="spellStart"/>
            <w:r w:rsidRPr="002D6D1E">
              <w:rPr>
                <w:sz w:val="24"/>
                <w:szCs w:val="24"/>
                <w:lang w:eastAsia="de-DE"/>
              </w:rPr>
              <w:t>теста</w:t>
            </w:r>
            <w:proofErr w:type="spellEnd"/>
            <w:r w:rsidRPr="002D6D1E">
              <w:rPr>
                <w:sz w:val="24"/>
                <w:szCs w:val="24"/>
                <w:lang w:eastAsia="de-DE"/>
              </w:rPr>
              <w:t xml:space="preserve"> </w:t>
            </w:r>
            <w:proofErr w:type="spellStart"/>
            <w:r w:rsidRPr="002D6D1E">
              <w:rPr>
                <w:sz w:val="24"/>
                <w:szCs w:val="24"/>
                <w:lang w:eastAsia="de-DE"/>
              </w:rPr>
              <w:t>Гіппурат</w:t>
            </w:r>
            <w:proofErr w:type="spellEnd"/>
            <w:r w:rsidRPr="002D6D1E">
              <w:rPr>
                <w:sz w:val="24"/>
                <w:szCs w:val="24"/>
                <w:lang w:eastAsia="de-DE"/>
              </w:rPr>
              <w:t>: Реактив для HIP - навішування 2х0,9 г, Реактив для HIP - розчинник 2х18 мл, флакон з крапельницею   Інструкція</w:t>
            </w:r>
          </w:p>
        </w:tc>
        <w:tc>
          <w:tcPr>
            <w:tcW w:w="1276" w:type="dxa"/>
            <w:vMerge w:val="restart"/>
            <w:vAlign w:val="center"/>
          </w:tcPr>
          <w:p w14:paraId="45ED8EB4"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набір</w:t>
            </w:r>
          </w:p>
        </w:tc>
        <w:tc>
          <w:tcPr>
            <w:tcW w:w="1701" w:type="dxa"/>
            <w:vAlign w:val="center"/>
          </w:tcPr>
          <w:p w14:paraId="45886A34"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1</w:t>
            </w:r>
          </w:p>
        </w:tc>
        <w:tc>
          <w:tcPr>
            <w:tcW w:w="1275" w:type="dxa"/>
            <w:vAlign w:val="center"/>
          </w:tcPr>
          <w:p w14:paraId="1D5F2C6D"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031CFA1F" w14:textId="77777777" w:rsidTr="0050437D">
        <w:trPr>
          <w:trHeight w:val="435"/>
        </w:trPr>
        <w:tc>
          <w:tcPr>
            <w:tcW w:w="709" w:type="dxa"/>
            <w:vMerge/>
            <w:vAlign w:val="center"/>
          </w:tcPr>
          <w:p w14:paraId="6E8E7463"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6A13E4A9"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18381A6A"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3B5A0104"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06E5CC40"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38D965E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2</w:t>
            </w:r>
          </w:p>
        </w:tc>
        <w:tc>
          <w:tcPr>
            <w:tcW w:w="1275" w:type="dxa"/>
            <w:vAlign w:val="center"/>
          </w:tcPr>
          <w:p w14:paraId="072720AB"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56A54B35" w14:textId="77777777" w:rsidTr="0050437D">
        <w:trPr>
          <w:trHeight w:val="394"/>
        </w:trPr>
        <w:tc>
          <w:tcPr>
            <w:tcW w:w="709" w:type="dxa"/>
            <w:vMerge w:val="restart"/>
            <w:vAlign w:val="center"/>
          </w:tcPr>
          <w:p w14:paraId="09B41B02"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27</w:t>
            </w:r>
          </w:p>
        </w:tc>
        <w:tc>
          <w:tcPr>
            <w:tcW w:w="2835" w:type="dxa"/>
            <w:vMerge w:val="restart"/>
            <w:vAlign w:val="center"/>
          </w:tcPr>
          <w:p w14:paraId="5D7CC17E"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ПІРА тест - смужки</w:t>
            </w:r>
          </w:p>
        </w:tc>
        <w:tc>
          <w:tcPr>
            <w:tcW w:w="1276" w:type="dxa"/>
            <w:vMerge w:val="restart"/>
            <w:vAlign w:val="center"/>
          </w:tcPr>
          <w:p w14:paraId="1617DE3A"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35998</w:t>
            </w:r>
          </w:p>
        </w:tc>
        <w:tc>
          <w:tcPr>
            <w:tcW w:w="6095" w:type="dxa"/>
            <w:vMerge w:val="restart"/>
            <w:vAlign w:val="center"/>
          </w:tcPr>
          <w:p w14:paraId="2CB50AFF"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ПІРА тест-смужки для виявлення </w:t>
            </w:r>
            <w:proofErr w:type="spellStart"/>
            <w:r w:rsidRPr="002D6D1E">
              <w:rPr>
                <w:sz w:val="24"/>
                <w:szCs w:val="24"/>
                <w:lang w:eastAsia="de-DE"/>
              </w:rPr>
              <w:t>піразинамідази</w:t>
            </w:r>
            <w:proofErr w:type="spellEnd"/>
            <w:r w:rsidRPr="002D6D1E">
              <w:rPr>
                <w:sz w:val="24"/>
                <w:szCs w:val="24"/>
                <w:lang w:eastAsia="de-DE"/>
              </w:rPr>
              <w:t xml:space="preserve"> (</w:t>
            </w:r>
            <w:proofErr w:type="spellStart"/>
            <w:r w:rsidRPr="002D6D1E">
              <w:rPr>
                <w:sz w:val="24"/>
                <w:szCs w:val="24"/>
                <w:lang w:eastAsia="de-DE"/>
              </w:rPr>
              <w:t>пірролідоніларіламідази</w:t>
            </w:r>
            <w:proofErr w:type="spellEnd"/>
            <w:r w:rsidRPr="002D6D1E">
              <w:rPr>
                <w:sz w:val="24"/>
                <w:szCs w:val="24"/>
                <w:lang w:eastAsia="de-DE"/>
              </w:rPr>
              <w:t>), для диференціації стрептококів та ентерококів, 50 визначень</w:t>
            </w:r>
          </w:p>
        </w:tc>
        <w:tc>
          <w:tcPr>
            <w:tcW w:w="1276" w:type="dxa"/>
            <w:vMerge w:val="restart"/>
            <w:vAlign w:val="center"/>
          </w:tcPr>
          <w:p w14:paraId="3873ADC2"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набір</w:t>
            </w:r>
          </w:p>
        </w:tc>
        <w:tc>
          <w:tcPr>
            <w:tcW w:w="1701" w:type="dxa"/>
            <w:vAlign w:val="center"/>
          </w:tcPr>
          <w:p w14:paraId="48DDAC24"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1</w:t>
            </w:r>
          </w:p>
        </w:tc>
        <w:tc>
          <w:tcPr>
            <w:tcW w:w="1275" w:type="dxa"/>
            <w:vAlign w:val="center"/>
          </w:tcPr>
          <w:p w14:paraId="7B21B18C"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2</w:t>
            </w:r>
          </w:p>
        </w:tc>
      </w:tr>
      <w:tr w:rsidR="002D6D1E" w:rsidRPr="002D6D1E" w14:paraId="2A5FC322" w14:textId="77777777" w:rsidTr="0050437D">
        <w:trPr>
          <w:trHeight w:val="370"/>
        </w:trPr>
        <w:tc>
          <w:tcPr>
            <w:tcW w:w="709" w:type="dxa"/>
            <w:vMerge/>
            <w:vAlign w:val="center"/>
          </w:tcPr>
          <w:p w14:paraId="1E431A21"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0F4E30B8"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45AFB652"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00F2397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67933D41"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16A1DB35"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2</w:t>
            </w:r>
          </w:p>
        </w:tc>
        <w:tc>
          <w:tcPr>
            <w:tcW w:w="1275" w:type="dxa"/>
            <w:vAlign w:val="center"/>
          </w:tcPr>
          <w:p w14:paraId="5A63311B"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2</w:t>
            </w:r>
          </w:p>
        </w:tc>
      </w:tr>
      <w:tr w:rsidR="002D6D1E" w:rsidRPr="002D6D1E" w14:paraId="7881AA58" w14:textId="77777777" w:rsidTr="0050437D">
        <w:trPr>
          <w:trHeight w:val="370"/>
        </w:trPr>
        <w:tc>
          <w:tcPr>
            <w:tcW w:w="709" w:type="dxa"/>
            <w:vMerge/>
            <w:vAlign w:val="center"/>
          </w:tcPr>
          <w:p w14:paraId="36CDBF8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0E395F29"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4A045573"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234F076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29DBC01A"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6E657C6F"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3</w:t>
            </w:r>
          </w:p>
        </w:tc>
        <w:tc>
          <w:tcPr>
            <w:tcW w:w="1275" w:type="dxa"/>
            <w:vAlign w:val="center"/>
          </w:tcPr>
          <w:p w14:paraId="4663AA1B"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2</w:t>
            </w:r>
          </w:p>
        </w:tc>
      </w:tr>
      <w:tr w:rsidR="002D6D1E" w:rsidRPr="002D6D1E" w14:paraId="5B9503E0" w14:textId="77777777" w:rsidTr="0050437D">
        <w:trPr>
          <w:trHeight w:val="219"/>
        </w:trPr>
        <w:tc>
          <w:tcPr>
            <w:tcW w:w="709" w:type="dxa"/>
            <w:vMerge w:val="restart"/>
            <w:vAlign w:val="center"/>
          </w:tcPr>
          <w:p w14:paraId="2170D853"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28</w:t>
            </w:r>
          </w:p>
        </w:tc>
        <w:tc>
          <w:tcPr>
            <w:tcW w:w="2835" w:type="dxa"/>
            <w:vMerge w:val="restart"/>
            <w:vAlign w:val="center"/>
          </w:tcPr>
          <w:p w14:paraId="0127A06D"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Реактив для </w:t>
            </w:r>
            <w:proofErr w:type="spellStart"/>
            <w:r w:rsidRPr="002D6D1E">
              <w:rPr>
                <w:sz w:val="24"/>
                <w:szCs w:val="24"/>
                <w:lang w:eastAsia="de-DE"/>
              </w:rPr>
              <w:t>теста</w:t>
            </w:r>
            <w:proofErr w:type="spellEnd"/>
            <w:r w:rsidRPr="002D6D1E">
              <w:rPr>
                <w:sz w:val="24"/>
                <w:szCs w:val="24"/>
                <w:lang w:eastAsia="de-DE"/>
              </w:rPr>
              <w:t xml:space="preserve"> ПІР</w:t>
            </w:r>
          </w:p>
        </w:tc>
        <w:tc>
          <w:tcPr>
            <w:tcW w:w="1276" w:type="dxa"/>
            <w:vMerge w:val="restart"/>
            <w:vAlign w:val="center"/>
          </w:tcPr>
          <w:p w14:paraId="684238E2"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35998</w:t>
            </w:r>
          </w:p>
        </w:tc>
        <w:tc>
          <w:tcPr>
            <w:tcW w:w="6095" w:type="dxa"/>
            <w:vMerge w:val="restart"/>
            <w:vAlign w:val="center"/>
          </w:tcPr>
          <w:p w14:paraId="4F8D1449"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Реактив для візуалізації </w:t>
            </w:r>
            <w:proofErr w:type="spellStart"/>
            <w:r w:rsidRPr="002D6D1E">
              <w:rPr>
                <w:sz w:val="24"/>
                <w:szCs w:val="24"/>
                <w:lang w:eastAsia="de-DE"/>
              </w:rPr>
              <w:t>піразинамідази</w:t>
            </w:r>
            <w:proofErr w:type="spellEnd"/>
            <w:r w:rsidRPr="002D6D1E">
              <w:rPr>
                <w:sz w:val="24"/>
                <w:szCs w:val="24"/>
                <w:lang w:eastAsia="de-DE"/>
              </w:rPr>
              <w:t>, використовується для застосування із ПІРА тест смужки, 360 визначень</w:t>
            </w:r>
          </w:p>
        </w:tc>
        <w:tc>
          <w:tcPr>
            <w:tcW w:w="1276" w:type="dxa"/>
            <w:vMerge w:val="restart"/>
            <w:vAlign w:val="center"/>
          </w:tcPr>
          <w:p w14:paraId="7250262F"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набір</w:t>
            </w:r>
          </w:p>
        </w:tc>
        <w:tc>
          <w:tcPr>
            <w:tcW w:w="1701" w:type="dxa"/>
            <w:vAlign w:val="center"/>
          </w:tcPr>
          <w:p w14:paraId="07D5C7F9"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1</w:t>
            </w:r>
          </w:p>
        </w:tc>
        <w:tc>
          <w:tcPr>
            <w:tcW w:w="1275" w:type="dxa"/>
            <w:vAlign w:val="center"/>
          </w:tcPr>
          <w:p w14:paraId="2F65485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746A7D9C" w14:textId="77777777" w:rsidTr="0050437D">
        <w:trPr>
          <w:trHeight w:val="219"/>
        </w:trPr>
        <w:tc>
          <w:tcPr>
            <w:tcW w:w="709" w:type="dxa"/>
            <w:vMerge/>
            <w:vAlign w:val="center"/>
          </w:tcPr>
          <w:p w14:paraId="7EC29325"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0993EC6E"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0AE1E05A"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16688C81"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43E2DFFE"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71B7F6C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2</w:t>
            </w:r>
          </w:p>
        </w:tc>
        <w:tc>
          <w:tcPr>
            <w:tcW w:w="1275" w:type="dxa"/>
            <w:vAlign w:val="center"/>
          </w:tcPr>
          <w:p w14:paraId="39831286"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6AC452A1" w14:textId="77777777" w:rsidTr="0050437D">
        <w:trPr>
          <w:trHeight w:val="217"/>
        </w:trPr>
        <w:tc>
          <w:tcPr>
            <w:tcW w:w="709" w:type="dxa"/>
            <w:vMerge/>
            <w:vAlign w:val="center"/>
          </w:tcPr>
          <w:p w14:paraId="3461CF32"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27567F04"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3C538BBA"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6C243F2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45979A2D"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64029679"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3</w:t>
            </w:r>
          </w:p>
        </w:tc>
        <w:tc>
          <w:tcPr>
            <w:tcW w:w="1275" w:type="dxa"/>
            <w:vAlign w:val="center"/>
          </w:tcPr>
          <w:p w14:paraId="52538FE6"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443E8DAE" w14:textId="77777777" w:rsidTr="0050437D">
        <w:trPr>
          <w:trHeight w:val="219"/>
        </w:trPr>
        <w:tc>
          <w:tcPr>
            <w:tcW w:w="709" w:type="dxa"/>
            <w:vMerge w:val="restart"/>
            <w:vAlign w:val="center"/>
          </w:tcPr>
          <w:p w14:paraId="08A2CFCC"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29</w:t>
            </w:r>
          </w:p>
        </w:tc>
        <w:tc>
          <w:tcPr>
            <w:tcW w:w="2835" w:type="dxa"/>
            <w:vMerge w:val="restart"/>
            <w:vAlign w:val="center"/>
          </w:tcPr>
          <w:p w14:paraId="690A6866"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Смужки на Оксидазу</w:t>
            </w:r>
          </w:p>
        </w:tc>
        <w:tc>
          <w:tcPr>
            <w:tcW w:w="1276" w:type="dxa"/>
            <w:vMerge w:val="restart"/>
            <w:vAlign w:val="center"/>
          </w:tcPr>
          <w:p w14:paraId="4F540019"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38062</w:t>
            </w:r>
          </w:p>
        </w:tc>
        <w:tc>
          <w:tcPr>
            <w:tcW w:w="6095" w:type="dxa"/>
            <w:vMerge w:val="restart"/>
            <w:vAlign w:val="center"/>
          </w:tcPr>
          <w:p w14:paraId="6494A043"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Смужки для виявлення продукції </w:t>
            </w:r>
            <w:proofErr w:type="spellStart"/>
            <w:r w:rsidRPr="002D6D1E">
              <w:rPr>
                <w:sz w:val="24"/>
                <w:szCs w:val="24"/>
                <w:lang w:eastAsia="de-DE"/>
              </w:rPr>
              <w:t>цитохромоксидази</w:t>
            </w:r>
            <w:proofErr w:type="spellEnd"/>
            <w:r w:rsidRPr="002D6D1E">
              <w:rPr>
                <w:sz w:val="24"/>
                <w:szCs w:val="24"/>
                <w:lang w:eastAsia="de-DE"/>
              </w:rPr>
              <w:t>, 50 визначень</w:t>
            </w:r>
          </w:p>
        </w:tc>
        <w:tc>
          <w:tcPr>
            <w:tcW w:w="1276" w:type="dxa"/>
            <w:vMerge w:val="restart"/>
            <w:vAlign w:val="center"/>
          </w:tcPr>
          <w:p w14:paraId="34D51ABC"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набір</w:t>
            </w:r>
          </w:p>
        </w:tc>
        <w:tc>
          <w:tcPr>
            <w:tcW w:w="1701" w:type="dxa"/>
            <w:vAlign w:val="center"/>
          </w:tcPr>
          <w:p w14:paraId="6E6F6374"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1</w:t>
            </w:r>
          </w:p>
        </w:tc>
        <w:tc>
          <w:tcPr>
            <w:tcW w:w="1275" w:type="dxa"/>
            <w:vAlign w:val="center"/>
          </w:tcPr>
          <w:p w14:paraId="42474C15"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4</w:t>
            </w:r>
          </w:p>
        </w:tc>
      </w:tr>
      <w:tr w:rsidR="002D6D1E" w:rsidRPr="002D6D1E" w14:paraId="41D6F04C" w14:textId="77777777" w:rsidTr="0050437D">
        <w:trPr>
          <w:trHeight w:val="217"/>
        </w:trPr>
        <w:tc>
          <w:tcPr>
            <w:tcW w:w="709" w:type="dxa"/>
            <w:vMerge/>
            <w:vAlign w:val="center"/>
          </w:tcPr>
          <w:p w14:paraId="2ECE3410"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37B01A36"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79EA5FA2"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2F63B7C6"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1F8DEC64"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22B27A6B"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2</w:t>
            </w:r>
          </w:p>
        </w:tc>
        <w:tc>
          <w:tcPr>
            <w:tcW w:w="1275" w:type="dxa"/>
            <w:vAlign w:val="center"/>
          </w:tcPr>
          <w:p w14:paraId="340F164A"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4</w:t>
            </w:r>
          </w:p>
        </w:tc>
      </w:tr>
      <w:tr w:rsidR="002D6D1E" w:rsidRPr="002D6D1E" w14:paraId="088D097E" w14:textId="77777777" w:rsidTr="0050437D">
        <w:trPr>
          <w:trHeight w:val="217"/>
        </w:trPr>
        <w:tc>
          <w:tcPr>
            <w:tcW w:w="709" w:type="dxa"/>
            <w:vMerge/>
            <w:vAlign w:val="center"/>
          </w:tcPr>
          <w:p w14:paraId="6DCD5E29"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7AA240D4"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3D9E019F"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71B10D4C"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305802F6"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3B767601"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3</w:t>
            </w:r>
          </w:p>
        </w:tc>
        <w:tc>
          <w:tcPr>
            <w:tcW w:w="1275" w:type="dxa"/>
            <w:vAlign w:val="center"/>
          </w:tcPr>
          <w:p w14:paraId="4A99C7A6"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4</w:t>
            </w:r>
          </w:p>
        </w:tc>
      </w:tr>
      <w:tr w:rsidR="002D6D1E" w:rsidRPr="002D6D1E" w14:paraId="14FB48F9" w14:textId="77777777" w:rsidTr="0050437D">
        <w:trPr>
          <w:trHeight w:val="217"/>
        </w:trPr>
        <w:tc>
          <w:tcPr>
            <w:tcW w:w="709" w:type="dxa"/>
            <w:vMerge/>
            <w:vAlign w:val="center"/>
          </w:tcPr>
          <w:p w14:paraId="25B1E69D"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34E8E596"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65BC6915"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0818304F"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23020CD6"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20B321D2"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4</w:t>
            </w:r>
          </w:p>
        </w:tc>
        <w:tc>
          <w:tcPr>
            <w:tcW w:w="1275" w:type="dxa"/>
            <w:vAlign w:val="center"/>
          </w:tcPr>
          <w:p w14:paraId="132531FC"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2</w:t>
            </w:r>
          </w:p>
        </w:tc>
      </w:tr>
      <w:tr w:rsidR="002D6D1E" w:rsidRPr="002D6D1E" w14:paraId="497EDADB" w14:textId="77777777" w:rsidTr="0050437D">
        <w:trPr>
          <w:trHeight w:val="219"/>
        </w:trPr>
        <w:tc>
          <w:tcPr>
            <w:tcW w:w="709" w:type="dxa"/>
            <w:vMerge w:val="restart"/>
            <w:vAlign w:val="center"/>
          </w:tcPr>
          <w:p w14:paraId="072B2352"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30</w:t>
            </w:r>
          </w:p>
        </w:tc>
        <w:tc>
          <w:tcPr>
            <w:tcW w:w="2835" w:type="dxa"/>
            <w:vMerge w:val="restart"/>
            <w:vAlign w:val="center"/>
          </w:tcPr>
          <w:p w14:paraId="1CF6B05F"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Реактив для тесту Оксидаза</w:t>
            </w:r>
          </w:p>
        </w:tc>
        <w:tc>
          <w:tcPr>
            <w:tcW w:w="1276" w:type="dxa"/>
            <w:vMerge w:val="restart"/>
            <w:vAlign w:val="center"/>
          </w:tcPr>
          <w:p w14:paraId="3ED8ED1A"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50415</w:t>
            </w:r>
          </w:p>
        </w:tc>
        <w:tc>
          <w:tcPr>
            <w:tcW w:w="6095" w:type="dxa"/>
            <w:vMerge w:val="restart"/>
            <w:vAlign w:val="center"/>
          </w:tcPr>
          <w:p w14:paraId="230CC7F4"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Реактив для візуалізації наявності оксидази, для застосування разом із смужками на оксидазу, 200 визначень</w:t>
            </w:r>
          </w:p>
        </w:tc>
        <w:tc>
          <w:tcPr>
            <w:tcW w:w="1276" w:type="dxa"/>
            <w:vMerge w:val="restart"/>
            <w:vAlign w:val="center"/>
          </w:tcPr>
          <w:p w14:paraId="3C5F9663"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набір</w:t>
            </w:r>
          </w:p>
        </w:tc>
        <w:tc>
          <w:tcPr>
            <w:tcW w:w="1701" w:type="dxa"/>
            <w:vAlign w:val="center"/>
          </w:tcPr>
          <w:p w14:paraId="3A19170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1</w:t>
            </w:r>
          </w:p>
        </w:tc>
        <w:tc>
          <w:tcPr>
            <w:tcW w:w="1275" w:type="dxa"/>
            <w:vAlign w:val="center"/>
          </w:tcPr>
          <w:p w14:paraId="6F9530D2"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49D79976" w14:textId="77777777" w:rsidTr="0050437D">
        <w:trPr>
          <w:trHeight w:val="217"/>
        </w:trPr>
        <w:tc>
          <w:tcPr>
            <w:tcW w:w="709" w:type="dxa"/>
            <w:vMerge/>
            <w:vAlign w:val="center"/>
          </w:tcPr>
          <w:p w14:paraId="229ED30F"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4213B593"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09299B0D"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1C2E029D"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2C27000D"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6F39C358"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2</w:t>
            </w:r>
          </w:p>
        </w:tc>
        <w:tc>
          <w:tcPr>
            <w:tcW w:w="1275" w:type="dxa"/>
            <w:vAlign w:val="center"/>
          </w:tcPr>
          <w:p w14:paraId="1607F1E5"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491C46EC" w14:textId="77777777" w:rsidTr="0050437D">
        <w:trPr>
          <w:trHeight w:val="217"/>
        </w:trPr>
        <w:tc>
          <w:tcPr>
            <w:tcW w:w="709" w:type="dxa"/>
            <w:vMerge/>
            <w:vAlign w:val="center"/>
          </w:tcPr>
          <w:p w14:paraId="6F27115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48D12FC4"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1C22411B"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6928668C"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4DF2FC79"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7DCC9235"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3</w:t>
            </w:r>
          </w:p>
        </w:tc>
        <w:tc>
          <w:tcPr>
            <w:tcW w:w="1275" w:type="dxa"/>
            <w:vAlign w:val="center"/>
          </w:tcPr>
          <w:p w14:paraId="2C11FCCE"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74182B5C" w14:textId="77777777" w:rsidTr="0050437D">
        <w:trPr>
          <w:trHeight w:val="217"/>
        </w:trPr>
        <w:tc>
          <w:tcPr>
            <w:tcW w:w="709" w:type="dxa"/>
            <w:vMerge/>
            <w:vAlign w:val="center"/>
          </w:tcPr>
          <w:p w14:paraId="5CD9AEA3"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260D9A6D"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72EA210F"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1B033802"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65886C6E"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3DB4B1A5"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4</w:t>
            </w:r>
          </w:p>
        </w:tc>
        <w:tc>
          <w:tcPr>
            <w:tcW w:w="1275" w:type="dxa"/>
            <w:vAlign w:val="center"/>
          </w:tcPr>
          <w:p w14:paraId="580FE02E"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3D58C21D" w14:textId="77777777" w:rsidTr="0050437D">
        <w:trPr>
          <w:trHeight w:val="294"/>
        </w:trPr>
        <w:tc>
          <w:tcPr>
            <w:tcW w:w="709" w:type="dxa"/>
            <w:vMerge w:val="restart"/>
            <w:vAlign w:val="center"/>
          </w:tcPr>
          <w:p w14:paraId="5E4462C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31</w:t>
            </w:r>
          </w:p>
        </w:tc>
        <w:tc>
          <w:tcPr>
            <w:tcW w:w="2835" w:type="dxa"/>
            <w:vMerge w:val="restart"/>
            <w:vAlign w:val="center"/>
          </w:tcPr>
          <w:p w14:paraId="008E5DF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Диски з </w:t>
            </w:r>
            <w:proofErr w:type="spellStart"/>
            <w:r w:rsidRPr="002D6D1E">
              <w:rPr>
                <w:sz w:val="24"/>
                <w:szCs w:val="24"/>
                <w:lang w:eastAsia="de-DE"/>
              </w:rPr>
              <w:t>оптохіном</w:t>
            </w:r>
            <w:proofErr w:type="spellEnd"/>
          </w:p>
        </w:tc>
        <w:tc>
          <w:tcPr>
            <w:tcW w:w="1276" w:type="dxa"/>
            <w:vMerge w:val="restart"/>
            <w:vAlign w:val="center"/>
          </w:tcPr>
          <w:p w14:paraId="70B76EE5"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sz w:val="24"/>
                <w:szCs w:val="24"/>
                <w:lang w:eastAsia="de-DE"/>
              </w:rPr>
              <w:t>36085</w:t>
            </w:r>
          </w:p>
        </w:tc>
        <w:tc>
          <w:tcPr>
            <w:tcW w:w="6095" w:type="dxa"/>
            <w:vMerge w:val="restart"/>
            <w:vAlign w:val="center"/>
          </w:tcPr>
          <w:p w14:paraId="482640CD"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Диски ,призначені для тестування мікроорганізмів для диференціації бактерії </w:t>
            </w:r>
            <w:proofErr w:type="spellStart"/>
            <w:r w:rsidRPr="002D6D1E">
              <w:rPr>
                <w:sz w:val="24"/>
                <w:szCs w:val="24"/>
                <w:lang w:eastAsia="de-DE"/>
              </w:rPr>
              <w:t>Streptococcus</w:t>
            </w:r>
            <w:proofErr w:type="spellEnd"/>
            <w:r w:rsidRPr="002D6D1E">
              <w:rPr>
                <w:sz w:val="24"/>
                <w:szCs w:val="24"/>
                <w:lang w:eastAsia="de-DE"/>
              </w:rPr>
              <w:t xml:space="preserve"> </w:t>
            </w:r>
            <w:proofErr w:type="spellStart"/>
            <w:r w:rsidRPr="002D6D1E">
              <w:rPr>
                <w:sz w:val="24"/>
                <w:szCs w:val="24"/>
                <w:lang w:eastAsia="de-DE"/>
              </w:rPr>
              <w:t>pneumoniae</w:t>
            </w:r>
            <w:proofErr w:type="spellEnd"/>
            <w:r w:rsidRPr="002D6D1E">
              <w:rPr>
                <w:sz w:val="24"/>
                <w:szCs w:val="24"/>
                <w:lang w:eastAsia="de-DE"/>
              </w:rPr>
              <w:t>, виділеної з клінічного зразка шляхом культивування 100 визначень</w:t>
            </w:r>
          </w:p>
        </w:tc>
        <w:tc>
          <w:tcPr>
            <w:tcW w:w="1276" w:type="dxa"/>
            <w:vMerge w:val="restart"/>
            <w:vAlign w:val="center"/>
          </w:tcPr>
          <w:p w14:paraId="7E90D65B"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roofErr w:type="spellStart"/>
            <w:r w:rsidRPr="002D6D1E">
              <w:rPr>
                <w:sz w:val="24"/>
                <w:szCs w:val="24"/>
                <w:lang w:eastAsia="de-DE"/>
              </w:rPr>
              <w:t>паковання</w:t>
            </w:r>
            <w:proofErr w:type="spellEnd"/>
          </w:p>
        </w:tc>
        <w:tc>
          <w:tcPr>
            <w:tcW w:w="1701" w:type="dxa"/>
            <w:vAlign w:val="center"/>
          </w:tcPr>
          <w:p w14:paraId="157C51C1"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1</w:t>
            </w:r>
          </w:p>
        </w:tc>
        <w:tc>
          <w:tcPr>
            <w:tcW w:w="1275" w:type="dxa"/>
            <w:vAlign w:val="center"/>
          </w:tcPr>
          <w:p w14:paraId="5D5913C8"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35DDA76A" w14:textId="77777777" w:rsidTr="0050437D">
        <w:trPr>
          <w:trHeight w:val="292"/>
        </w:trPr>
        <w:tc>
          <w:tcPr>
            <w:tcW w:w="709" w:type="dxa"/>
            <w:vMerge/>
            <w:vAlign w:val="center"/>
          </w:tcPr>
          <w:p w14:paraId="111B9FF0"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6BD38603"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2CC91A66"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3A0697E4"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29FDE1B1"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0BC8114E"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2</w:t>
            </w:r>
          </w:p>
        </w:tc>
        <w:tc>
          <w:tcPr>
            <w:tcW w:w="1275" w:type="dxa"/>
            <w:vAlign w:val="center"/>
          </w:tcPr>
          <w:p w14:paraId="154C9430"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005BCBD7" w14:textId="77777777" w:rsidTr="0050437D">
        <w:trPr>
          <w:trHeight w:val="292"/>
        </w:trPr>
        <w:tc>
          <w:tcPr>
            <w:tcW w:w="709" w:type="dxa"/>
            <w:vMerge/>
            <w:vAlign w:val="center"/>
          </w:tcPr>
          <w:p w14:paraId="136C6D45"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41A8A8CA"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7E60141D"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46F0885B"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14ABF396"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23AC83E1"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3</w:t>
            </w:r>
          </w:p>
        </w:tc>
        <w:tc>
          <w:tcPr>
            <w:tcW w:w="1275" w:type="dxa"/>
            <w:vAlign w:val="center"/>
          </w:tcPr>
          <w:p w14:paraId="2C4C2608"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32430AE4" w14:textId="77777777" w:rsidTr="0050437D">
        <w:trPr>
          <w:trHeight w:val="147"/>
        </w:trPr>
        <w:tc>
          <w:tcPr>
            <w:tcW w:w="709" w:type="dxa"/>
            <w:vMerge w:val="restart"/>
            <w:vAlign w:val="center"/>
          </w:tcPr>
          <w:p w14:paraId="5CA79CCB"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32</w:t>
            </w:r>
          </w:p>
        </w:tc>
        <w:tc>
          <w:tcPr>
            <w:tcW w:w="2835" w:type="dxa"/>
            <w:vMerge w:val="restart"/>
            <w:vAlign w:val="center"/>
          </w:tcPr>
          <w:p w14:paraId="2536FF9A"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 xml:space="preserve">Диски з </w:t>
            </w:r>
            <w:proofErr w:type="spellStart"/>
            <w:r w:rsidRPr="002D6D1E">
              <w:rPr>
                <w:sz w:val="24"/>
                <w:szCs w:val="24"/>
                <w:lang w:eastAsia="de-DE"/>
              </w:rPr>
              <w:t>жовчю</w:t>
            </w:r>
            <w:proofErr w:type="spellEnd"/>
          </w:p>
        </w:tc>
        <w:tc>
          <w:tcPr>
            <w:tcW w:w="1276" w:type="dxa"/>
            <w:vMerge w:val="restart"/>
            <w:vAlign w:val="center"/>
          </w:tcPr>
          <w:p w14:paraId="49F86F5E"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2D6D1E">
              <w:rPr>
                <w:color w:val="000000"/>
                <w:sz w:val="24"/>
                <w:szCs w:val="24"/>
              </w:rPr>
              <w:t>45352</w:t>
            </w:r>
          </w:p>
        </w:tc>
        <w:tc>
          <w:tcPr>
            <w:tcW w:w="6095" w:type="dxa"/>
            <w:vMerge w:val="restart"/>
            <w:vAlign w:val="center"/>
          </w:tcPr>
          <w:p w14:paraId="5AD53A5F"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Диски для ідентифікації пневмококів, стрептококів та ентерококів, 100 визначень</w:t>
            </w:r>
          </w:p>
        </w:tc>
        <w:tc>
          <w:tcPr>
            <w:tcW w:w="1276" w:type="dxa"/>
            <w:vMerge w:val="restart"/>
            <w:vAlign w:val="center"/>
          </w:tcPr>
          <w:p w14:paraId="412D2474"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roofErr w:type="spellStart"/>
            <w:r w:rsidRPr="002D6D1E">
              <w:rPr>
                <w:sz w:val="24"/>
                <w:szCs w:val="24"/>
                <w:lang w:eastAsia="de-DE"/>
              </w:rPr>
              <w:t>паковання</w:t>
            </w:r>
            <w:proofErr w:type="spellEnd"/>
          </w:p>
        </w:tc>
        <w:tc>
          <w:tcPr>
            <w:tcW w:w="1701" w:type="dxa"/>
            <w:vAlign w:val="center"/>
          </w:tcPr>
          <w:p w14:paraId="7BDC5D1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1</w:t>
            </w:r>
          </w:p>
        </w:tc>
        <w:tc>
          <w:tcPr>
            <w:tcW w:w="1275" w:type="dxa"/>
            <w:vAlign w:val="center"/>
          </w:tcPr>
          <w:p w14:paraId="4FEC2B39"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1D6E3414" w14:textId="77777777" w:rsidTr="0050437D">
        <w:trPr>
          <w:trHeight w:val="146"/>
        </w:trPr>
        <w:tc>
          <w:tcPr>
            <w:tcW w:w="709" w:type="dxa"/>
            <w:vMerge/>
            <w:vAlign w:val="center"/>
          </w:tcPr>
          <w:p w14:paraId="510596DB"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5E793B14"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6BDC6134"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0089FA29"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484EAA85"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0CF08FEE"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2</w:t>
            </w:r>
          </w:p>
        </w:tc>
        <w:tc>
          <w:tcPr>
            <w:tcW w:w="1275" w:type="dxa"/>
            <w:vAlign w:val="center"/>
          </w:tcPr>
          <w:p w14:paraId="03CE53B7"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tr w:rsidR="002D6D1E" w:rsidRPr="002D6D1E" w14:paraId="56FEE774" w14:textId="77777777" w:rsidTr="0050437D">
        <w:trPr>
          <w:trHeight w:val="146"/>
        </w:trPr>
        <w:tc>
          <w:tcPr>
            <w:tcW w:w="709" w:type="dxa"/>
            <w:vMerge/>
            <w:vAlign w:val="center"/>
          </w:tcPr>
          <w:p w14:paraId="27D09745"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2835" w:type="dxa"/>
            <w:vMerge/>
            <w:vAlign w:val="center"/>
          </w:tcPr>
          <w:p w14:paraId="0847E7CB"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4994134A"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6095" w:type="dxa"/>
            <w:vMerge/>
            <w:vAlign w:val="center"/>
          </w:tcPr>
          <w:p w14:paraId="50B4CEBB" w14:textId="77777777" w:rsidR="002D6D1E" w:rsidRPr="002D6D1E" w:rsidRDefault="002D6D1E" w:rsidP="002D6D1E">
            <w:pPr>
              <w:tabs>
                <w:tab w:val="left" w:pos="180"/>
              </w:tabs>
              <w:spacing w:line="276" w:lineRule="auto"/>
              <w:ind w:left="-45" w:firstLine="45"/>
              <w:contextualSpacing/>
              <w:jc w:val="center"/>
              <w:rPr>
                <w:sz w:val="24"/>
                <w:szCs w:val="24"/>
                <w:lang w:eastAsia="de-DE"/>
              </w:rPr>
            </w:pPr>
          </w:p>
        </w:tc>
        <w:tc>
          <w:tcPr>
            <w:tcW w:w="1276" w:type="dxa"/>
            <w:vMerge/>
            <w:vAlign w:val="center"/>
          </w:tcPr>
          <w:p w14:paraId="436BB566" w14:textId="77777777" w:rsidR="002D6D1E" w:rsidRPr="002D6D1E" w:rsidRDefault="002D6D1E" w:rsidP="002D6D1E">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p>
        </w:tc>
        <w:tc>
          <w:tcPr>
            <w:tcW w:w="1701" w:type="dxa"/>
            <w:vAlign w:val="center"/>
          </w:tcPr>
          <w:p w14:paraId="161ADF40"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Заклад 3</w:t>
            </w:r>
          </w:p>
        </w:tc>
        <w:tc>
          <w:tcPr>
            <w:tcW w:w="1275" w:type="dxa"/>
            <w:vAlign w:val="center"/>
          </w:tcPr>
          <w:p w14:paraId="1FF361E2" w14:textId="77777777" w:rsidR="002D6D1E" w:rsidRPr="002D6D1E" w:rsidRDefault="002D6D1E" w:rsidP="002D6D1E">
            <w:pPr>
              <w:tabs>
                <w:tab w:val="left" w:pos="180"/>
              </w:tabs>
              <w:spacing w:line="276" w:lineRule="auto"/>
              <w:ind w:left="-45" w:firstLine="45"/>
              <w:contextualSpacing/>
              <w:jc w:val="center"/>
              <w:rPr>
                <w:sz w:val="24"/>
                <w:szCs w:val="24"/>
                <w:lang w:eastAsia="de-DE"/>
              </w:rPr>
            </w:pPr>
            <w:r w:rsidRPr="002D6D1E">
              <w:rPr>
                <w:sz w:val="24"/>
                <w:szCs w:val="24"/>
                <w:lang w:eastAsia="de-DE"/>
              </w:rPr>
              <w:t>1</w:t>
            </w:r>
          </w:p>
        </w:tc>
      </w:tr>
      <w:bookmarkEnd w:id="0"/>
    </w:tbl>
    <w:p w14:paraId="6E491FD4" w14:textId="77777777" w:rsidR="002D6D1E" w:rsidRPr="0024553B" w:rsidRDefault="002D6D1E" w:rsidP="002D6D1E">
      <w:pPr>
        <w:spacing w:after="0" w:line="240" w:lineRule="auto"/>
        <w:jc w:val="center"/>
        <w:rPr>
          <w:rFonts w:ascii="Times New Roman" w:hAnsi="Times New Roman" w:cs="Times New Roman"/>
          <w:sz w:val="24"/>
          <w:szCs w:val="24"/>
        </w:rPr>
      </w:pPr>
    </w:p>
    <w:sectPr w:rsidR="002D6D1E" w:rsidRPr="0024553B"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BB613" w14:textId="77777777" w:rsidR="00C65B73" w:rsidRDefault="00C65B73" w:rsidP="0024553B">
      <w:pPr>
        <w:spacing w:after="0" w:line="240" w:lineRule="auto"/>
      </w:pPr>
      <w:r>
        <w:separator/>
      </w:r>
    </w:p>
  </w:endnote>
  <w:endnote w:type="continuationSeparator" w:id="0">
    <w:p w14:paraId="1265AE36" w14:textId="77777777" w:rsidR="00C65B73" w:rsidRDefault="00C65B73"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B951B" w14:textId="77777777" w:rsidR="00C65B73" w:rsidRDefault="00C65B73" w:rsidP="0024553B">
      <w:pPr>
        <w:spacing w:after="0" w:line="240" w:lineRule="auto"/>
      </w:pPr>
      <w:r>
        <w:separator/>
      </w:r>
    </w:p>
  </w:footnote>
  <w:footnote w:type="continuationSeparator" w:id="0">
    <w:p w14:paraId="6694AD1C" w14:textId="77777777" w:rsidR="00C65B73" w:rsidRDefault="00C65B73"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0"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4"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8"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19"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3"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27"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9"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625702347">
    <w:abstractNumId w:val="26"/>
  </w:num>
  <w:num w:numId="2" w16cid:durableId="2125691822">
    <w:abstractNumId w:val="21"/>
  </w:num>
  <w:num w:numId="3" w16cid:durableId="95293173">
    <w:abstractNumId w:val="4"/>
  </w:num>
  <w:num w:numId="4" w16cid:durableId="1097018080">
    <w:abstractNumId w:val="10"/>
  </w:num>
  <w:num w:numId="5" w16cid:durableId="312297965">
    <w:abstractNumId w:val="27"/>
  </w:num>
  <w:num w:numId="6" w16cid:durableId="397752336">
    <w:abstractNumId w:val="7"/>
  </w:num>
  <w:num w:numId="7" w16cid:durableId="11815039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5103531">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1415518">
    <w:abstractNumId w:val="5"/>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5169909">
    <w:abstractNumId w:val="13"/>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3813433">
    <w:abstractNumId w:val="1"/>
  </w:num>
  <w:num w:numId="12" w16cid:durableId="662123343">
    <w:abstractNumId w:val="9"/>
  </w:num>
  <w:num w:numId="13" w16cid:durableId="173152445">
    <w:abstractNumId w:val="0"/>
  </w:num>
  <w:num w:numId="14" w16cid:durableId="1450587329">
    <w:abstractNumId w:val="2"/>
  </w:num>
  <w:num w:numId="15" w16cid:durableId="1148665655">
    <w:abstractNumId w:val="16"/>
  </w:num>
  <w:num w:numId="16" w16cid:durableId="2039314345">
    <w:abstractNumId w:val="20"/>
  </w:num>
  <w:num w:numId="17" w16cid:durableId="224612994">
    <w:abstractNumId w:val="23"/>
  </w:num>
  <w:num w:numId="18" w16cid:durableId="1751346895">
    <w:abstractNumId w:val="17"/>
  </w:num>
  <w:num w:numId="19" w16cid:durableId="1435906346">
    <w:abstractNumId w:val="8"/>
  </w:num>
  <w:num w:numId="20" w16cid:durableId="1576696269">
    <w:abstractNumId w:val="24"/>
  </w:num>
  <w:num w:numId="21" w16cid:durableId="2133359081">
    <w:abstractNumId w:val="12"/>
  </w:num>
  <w:num w:numId="22" w16cid:durableId="608203045">
    <w:abstractNumId w:val="6"/>
  </w:num>
  <w:num w:numId="23" w16cid:durableId="1859586909">
    <w:abstractNumId w:val="14"/>
  </w:num>
  <w:num w:numId="24" w16cid:durableId="623772542">
    <w:abstractNumId w:val="28"/>
  </w:num>
  <w:num w:numId="25" w16cid:durableId="527529484">
    <w:abstractNumId w:val="18"/>
  </w:num>
  <w:num w:numId="26" w16cid:durableId="246573444">
    <w:abstractNumId w:val="11"/>
  </w:num>
  <w:num w:numId="27" w16cid:durableId="422804416">
    <w:abstractNumId w:val="19"/>
  </w:num>
  <w:num w:numId="28" w16cid:durableId="1148597764">
    <w:abstractNumId w:val="3"/>
  </w:num>
  <w:num w:numId="29" w16cid:durableId="2073773897">
    <w:abstractNumId w:val="29"/>
  </w:num>
  <w:num w:numId="30" w16cid:durableId="1457990860">
    <w:abstractNumId w:val="25"/>
  </w:num>
  <w:num w:numId="31" w16cid:durableId="14465831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B6D9F"/>
    <w:rsid w:val="000C4E15"/>
    <w:rsid w:val="000C70A6"/>
    <w:rsid w:val="001055A1"/>
    <w:rsid w:val="001C1517"/>
    <w:rsid w:val="00226C86"/>
    <w:rsid w:val="0024553B"/>
    <w:rsid w:val="002B6E58"/>
    <w:rsid w:val="002B72AC"/>
    <w:rsid w:val="002C519E"/>
    <w:rsid w:val="002C7992"/>
    <w:rsid w:val="002D6D1E"/>
    <w:rsid w:val="002E2676"/>
    <w:rsid w:val="002F70F7"/>
    <w:rsid w:val="00366514"/>
    <w:rsid w:val="00392139"/>
    <w:rsid w:val="00393926"/>
    <w:rsid w:val="003E7975"/>
    <w:rsid w:val="004D5770"/>
    <w:rsid w:val="00590320"/>
    <w:rsid w:val="005F6CE1"/>
    <w:rsid w:val="006C75C1"/>
    <w:rsid w:val="006F1B4C"/>
    <w:rsid w:val="007622E0"/>
    <w:rsid w:val="007B5C52"/>
    <w:rsid w:val="007E6230"/>
    <w:rsid w:val="0084332E"/>
    <w:rsid w:val="00870D0C"/>
    <w:rsid w:val="00881B32"/>
    <w:rsid w:val="008F229E"/>
    <w:rsid w:val="009443DC"/>
    <w:rsid w:val="0095518A"/>
    <w:rsid w:val="00A52318"/>
    <w:rsid w:val="00A71EB1"/>
    <w:rsid w:val="00A775EB"/>
    <w:rsid w:val="00AC1C0E"/>
    <w:rsid w:val="00B137D2"/>
    <w:rsid w:val="00BB2723"/>
    <w:rsid w:val="00BE1FF8"/>
    <w:rsid w:val="00C15F77"/>
    <w:rsid w:val="00C65B73"/>
    <w:rsid w:val="00CA68EE"/>
    <w:rsid w:val="00D169A9"/>
    <w:rsid w:val="00D43D84"/>
    <w:rsid w:val="00D626B8"/>
    <w:rsid w:val="00E44481"/>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с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Заголовок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о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и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и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ы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а Знак"/>
    <w:link w:val="af2"/>
    <w:uiPriority w:val="34"/>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3">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10">
    <w:name w:val="Основной текст с отступом 3 Знак1"/>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выноски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ой текст Знак"/>
    <w:basedOn w:val="a0"/>
    <w:link w:val="af7"/>
    <w:uiPriority w:val="99"/>
    <w:semiHidden/>
    <w:rsid w:val="00A71EB1"/>
    <w:rPr>
      <w:rFonts w:ascii="Calibri" w:eastAsia="Calibri" w:hAnsi="Calibri" w:cs="Calibri"/>
      <w:lang w:val="uk-UA" w:eastAsia="uk-UA"/>
    </w:rPr>
  </w:style>
  <w:style w:type="character" w:customStyle="1" w:styleId="af1">
    <w:name w:val="Без интервала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ечания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ечания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semiHidden/>
    <w:unhideWhenUsed/>
    <w:rsid w:val="00A71EB1"/>
    <w:rPr>
      <w:color w:val="0563C1" w:themeColor="hyperlink"/>
      <w:u w:val="single"/>
    </w:rPr>
  </w:style>
  <w:style w:type="paragraph" w:styleId="22">
    <w:name w:val="Body Text 2"/>
    <w:basedOn w:val="a"/>
    <w:link w:val="210"/>
    <w:uiPriority w:val="99"/>
    <w:semiHidden/>
    <w:unhideWhenUsed/>
    <w:rsid w:val="00A71EB1"/>
    <w:pPr>
      <w:spacing w:after="120" w:line="480" w:lineRule="auto"/>
    </w:pPr>
  </w:style>
  <w:style w:type="character" w:customStyle="1" w:styleId="210">
    <w:name w:val="Основной текст 2 Знак1"/>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apparatura.in.ua/ua/p1218574978-oftest-planshet-erb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2BB69-BA3C-48C0-8319-2120289C4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9967</Words>
  <Characters>5682</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Анна Бугай</cp:lastModifiedBy>
  <cp:revision>10</cp:revision>
  <dcterms:created xsi:type="dcterms:W3CDTF">2023-07-07T13:56:00Z</dcterms:created>
  <dcterms:modified xsi:type="dcterms:W3CDTF">2023-09-14T08:22:00Z</dcterms:modified>
</cp:coreProperties>
</file>