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68CE211A" w:rsidR="002B72AC" w:rsidRDefault="00570486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570486">
        <w:rPr>
          <w:rFonts w:ascii="Times New Roman" w:hAnsi="Times New Roman"/>
          <w:b/>
          <w:bCs/>
          <w:sz w:val="24"/>
          <w:szCs w:val="24"/>
        </w:rPr>
        <w:t>ДК 021:2015: 33140000-3-Медичні матеріали (Чашки Петрі пластикові)</w:t>
      </w:r>
      <w:r w:rsidRPr="00570486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C489A22" w14:textId="4CE35FF9" w:rsidR="003E797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570486" w:rsidRPr="00570486">
        <w:rPr>
          <w:rFonts w:ascii="Times New Roman" w:eastAsia="SimSun" w:hAnsi="Times New Roman" w:cs="Times New Roman"/>
          <w:sz w:val="24"/>
          <w:szCs w:val="24"/>
          <w:lang w:eastAsia="uk-UA"/>
        </w:rPr>
        <w:t>ДК 021:2015: 33140000-3-Медичні матеріали (Чашки Петрі пластикові)</w:t>
      </w:r>
    </w:p>
    <w:p w14:paraId="0BF0F81A" w14:textId="77777777" w:rsidR="0098548C" w:rsidRDefault="002B72AC" w:rsidP="00985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</w:t>
      </w:r>
      <w:r w:rsidR="0098548C">
        <w:rPr>
          <w:rFonts w:ascii="Times New Roman" w:hAnsi="Times New Roman"/>
          <w:sz w:val="24"/>
          <w:szCs w:val="24"/>
        </w:rPr>
        <w:t>и</w:t>
      </w:r>
    </w:p>
    <w:p w14:paraId="1E7FC4B6" w14:textId="1DC439FA" w:rsidR="003E7975" w:rsidRDefault="0098548C" w:rsidP="00985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48C">
        <w:rPr>
          <w:rFonts w:ascii="Times New Roman" w:hAnsi="Times New Roman"/>
          <w:sz w:val="24"/>
          <w:szCs w:val="24"/>
        </w:rPr>
        <w:t>UA-2023-09-28-000300-a</w:t>
      </w:r>
    </w:p>
    <w:p w14:paraId="6A04873F" w14:textId="77777777" w:rsidR="0098548C" w:rsidRPr="0024553B" w:rsidRDefault="0098548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E9336F8" w14:textId="2E86BBAB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570486">
        <w:rPr>
          <w:rFonts w:ascii="Times New Roman" w:hAnsi="Times New Roman"/>
          <w:sz w:val="24"/>
          <w:szCs w:val="24"/>
        </w:rPr>
        <w:t>107 000</w:t>
      </w:r>
      <w:r w:rsidR="003E7975" w:rsidRPr="003E7975">
        <w:rPr>
          <w:rFonts w:ascii="Times New Roman" w:hAnsi="Times New Roman"/>
          <w:sz w:val="24"/>
          <w:szCs w:val="24"/>
        </w:rPr>
        <w:t>,</w:t>
      </w:r>
      <w:r w:rsidR="00570486">
        <w:rPr>
          <w:rFonts w:ascii="Times New Roman" w:hAnsi="Times New Roman"/>
          <w:sz w:val="24"/>
          <w:szCs w:val="24"/>
        </w:rPr>
        <w:t>00</w:t>
      </w:r>
      <w:r w:rsidR="007E6230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 xml:space="preserve">грн </w:t>
      </w:r>
      <w:r w:rsidR="00570486">
        <w:rPr>
          <w:rFonts w:ascii="Times New Roman" w:hAnsi="Times New Roman"/>
          <w:sz w:val="24"/>
          <w:szCs w:val="24"/>
        </w:rPr>
        <w:t xml:space="preserve">з </w:t>
      </w:r>
      <w:r w:rsidR="007B5C52" w:rsidRPr="007B5C52">
        <w:rPr>
          <w:rFonts w:ascii="Times New Roman" w:hAnsi="Times New Roman"/>
          <w:sz w:val="24"/>
          <w:szCs w:val="24"/>
        </w:rPr>
        <w:t>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65A76161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570486">
        <w:rPr>
          <w:rFonts w:ascii="Times New Roman" w:hAnsi="Times New Roman"/>
          <w:sz w:val="24"/>
          <w:szCs w:val="24"/>
        </w:rPr>
        <w:t>107 000</w:t>
      </w:r>
      <w:r w:rsidR="00570486" w:rsidRPr="003E7975">
        <w:rPr>
          <w:rFonts w:ascii="Times New Roman" w:hAnsi="Times New Roman"/>
          <w:sz w:val="24"/>
          <w:szCs w:val="24"/>
        </w:rPr>
        <w:t>,</w:t>
      </w:r>
      <w:r w:rsidR="00570486">
        <w:rPr>
          <w:rFonts w:ascii="Times New Roman" w:hAnsi="Times New Roman"/>
          <w:sz w:val="24"/>
          <w:szCs w:val="24"/>
        </w:rPr>
        <w:t xml:space="preserve">00 </w:t>
      </w:r>
      <w:r w:rsidR="00570486" w:rsidRPr="007B5C52">
        <w:rPr>
          <w:rFonts w:ascii="Times New Roman" w:hAnsi="Times New Roman"/>
          <w:sz w:val="24"/>
          <w:szCs w:val="24"/>
        </w:rPr>
        <w:t xml:space="preserve">грн </w:t>
      </w:r>
      <w:r w:rsidR="00570486">
        <w:rPr>
          <w:rFonts w:ascii="Times New Roman" w:hAnsi="Times New Roman"/>
          <w:sz w:val="24"/>
          <w:szCs w:val="24"/>
        </w:rPr>
        <w:t xml:space="preserve">з </w:t>
      </w:r>
      <w:r w:rsidR="00570486" w:rsidRPr="007B5C52">
        <w:rPr>
          <w:rFonts w:ascii="Times New Roman" w:hAnsi="Times New Roman"/>
          <w:sz w:val="24"/>
          <w:szCs w:val="24"/>
        </w:rPr>
        <w:t>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369371FE" w14:textId="76413FA7" w:rsidR="007E6230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570486" w:rsidRPr="0057048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2023 рік</w:t>
      </w:r>
      <w:r w:rsidR="007E62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7DC62C03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085B4964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</w:t>
      </w:r>
      <w:r w:rsidR="00570486">
        <w:rPr>
          <w:rFonts w:ascii="Times New Roman" w:hAnsi="Times New Roman"/>
          <w:b/>
          <w:sz w:val="24"/>
          <w:szCs w:val="24"/>
        </w:rPr>
        <w:t xml:space="preserve"> з</w:t>
      </w:r>
      <w:r w:rsidR="000C70A6">
        <w:rPr>
          <w:rFonts w:ascii="Times New Roman" w:hAnsi="Times New Roman"/>
          <w:b/>
          <w:sz w:val="24"/>
          <w:szCs w:val="24"/>
        </w:rPr>
        <w:t xml:space="preserve"> медико-технічни</w:t>
      </w:r>
      <w:r w:rsidR="00570486">
        <w:rPr>
          <w:rFonts w:ascii="Times New Roman" w:hAnsi="Times New Roman"/>
          <w:b/>
          <w:sz w:val="24"/>
          <w:szCs w:val="24"/>
        </w:rPr>
        <w:t>ми</w:t>
      </w:r>
      <w:r w:rsidR="000C70A6">
        <w:rPr>
          <w:rFonts w:ascii="Times New Roman" w:hAnsi="Times New Roman"/>
          <w:b/>
          <w:sz w:val="24"/>
          <w:szCs w:val="24"/>
        </w:rPr>
        <w:t xml:space="preserve"> вимог</w:t>
      </w:r>
      <w:r w:rsidR="00570486">
        <w:rPr>
          <w:rFonts w:ascii="Times New Roman" w:hAnsi="Times New Roman"/>
          <w:b/>
          <w:sz w:val="24"/>
          <w:szCs w:val="24"/>
        </w:rPr>
        <w:t>ами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7CD3C859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3E7975">
        <w:rPr>
          <w:rFonts w:ascii="Times New Roman" w:hAnsi="Times New Roman"/>
          <w:sz w:val="24"/>
          <w:szCs w:val="24"/>
          <w:lang w:val="ru-RU"/>
        </w:rPr>
        <w:t>1</w:t>
      </w:r>
      <w:r w:rsidR="00570486">
        <w:rPr>
          <w:rFonts w:ascii="Times New Roman" w:hAnsi="Times New Roman"/>
          <w:sz w:val="24"/>
          <w:szCs w:val="24"/>
          <w:lang w:val="ru-RU"/>
        </w:rPr>
        <w:t>7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3E7975">
        <w:rPr>
          <w:rFonts w:ascii="Times New Roman" w:hAnsi="Times New Roman"/>
          <w:sz w:val="24"/>
          <w:szCs w:val="24"/>
          <w:lang w:val="ru-RU"/>
        </w:rPr>
        <w:t>11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F9A69BE" w14:textId="46C83BEB" w:rsidR="00A52318" w:rsidRDefault="000C70A6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tbl>
      <w:tblPr>
        <w:tblStyle w:val="27"/>
        <w:tblW w:w="146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35"/>
        <w:gridCol w:w="1276"/>
        <w:gridCol w:w="6946"/>
        <w:gridCol w:w="1417"/>
        <w:gridCol w:w="1417"/>
      </w:tblGrid>
      <w:tr w:rsidR="00570486" w:rsidRPr="004D5745" w14:paraId="201219E9" w14:textId="77777777" w:rsidTr="004774E2">
        <w:trPr>
          <w:trHeight w:val="867"/>
          <w:tblHeader/>
        </w:trPr>
        <w:tc>
          <w:tcPr>
            <w:tcW w:w="709" w:type="dxa"/>
            <w:shd w:val="clear" w:color="auto" w:fill="FFFFFF"/>
            <w:vAlign w:val="center"/>
          </w:tcPr>
          <w:p w14:paraId="085825F5" w14:textId="77777777" w:rsidR="00570486" w:rsidRPr="004D5745" w:rsidRDefault="00570486" w:rsidP="004774E2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bookmarkStart w:id="1" w:name="_Hlk129627399"/>
            <w:r w:rsidRPr="004D5745">
              <w:rPr>
                <w:b/>
                <w:color w:val="000000"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8B4DE07" w14:textId="77777777" w:rsidR="00570486" w:rsidRPr="004D5745" w:rsidRDefault="00570486" w:rsidP="004774E2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4D5745">
              <w:rPr>
                <w:b/>
                <w:color w:val="000000"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DB68AF6" w14:textId="77777777" w:rsidR="00570486" w:rsidRPr="004D5745" w:rsidRDefault="00570486" w:rsidP="004774E2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4D5745">
              <w:rPr>
                <w:b/>
                <w:color w:val="000000"/>
                <w:sz w:val="24"/>
                <w:szCs w:val="24"/>
                <w:lang w:eastAsia="de-DE"/>
              </w:rPr>
              <w:t>Код НК 024:20</w:t>
            </w:r>
            <w:r>
              <w:rPr>
                <w:b/>
                <w:color w:val="000000"/>
                <w:sz w:val="24"/>
                <w:szCs w:val="24"/>
                <w:lang w:eastAsia="de-DE"/>
              </w:rPr>
              <w:t>23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2EFDBFBB" w14:textId="77777777" w:rsidR="00570486" w:rsidRPr="004D5745" w:rsidRDefault="00570486" w:rsidP="004774E2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4D5745">
              <w:rPr>
                <w:b/>
                <w:color w:val="000000"/>
                <w:sz w:val="24"/>
                <w:szCs w:val="24"/>
                <w:lang w:eastAsia="de-DE"/>
              </w:rPr>
              <w:t>Опис предмета закупівлі</w:t>
            </w:r>
          </w:p>
          <w:p w14:paraId="57B143E5" w14:textId="77777777" w:rsidR="00570486" w:rsidRPr="004D5745" w:rsidRDefault="00570486" w:rsidP="004774E2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4D5745">
              <w:rPr>
                <w:b/>
                <w:color w:val="000000"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68695A9" w14:textId="77777777" w:rsidR="00570486" w:rsidRPr="004D5745" w:rsidRDefault="00570486" w:rsidP="004774E2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4D5745">
              <w:rPr>
                <w:b/>
                <w:color w:val="000000"/>
                <w:sz w:val="24"/>
                <w:szCs w:val="24"/>
                <w:lang w:eastAsia="de-DE"/>
              </w:rPr>
              <w:t>Одиниця</w:t>
            </w:r>
          </w:p>
          <w:p w14:paraId="34285CB2" w14:textId="77777777" w:rsidR="00570486" w:rsidRPr="004D5745" w:rsidRDefault="00570486" w:rsidP="004774E2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4D5745">
              <w:rPr>
                <w:b/>
                <w:color w:val="000000"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14:paraId="0B78EC83" w14:textId="77777777" w:rsidR="00570486" w:rsidRDefault="00570486" w:rsidP="004774E2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</w:p>
          <w:p w14:paraId="39161AE2" w14:textId="77777777" w:rsidR="00570486" w:rsidRPr="004D5745" w:rsidRDefault="00570486" w:rsidP="004774E2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4D5745">
              <w:rPr>
                <w:b/>
                <w:color w:val="000000"/>
                <w:sz w:val="24"/>
                <w:szCs w:val="24"/>
                <w:lang w:eastAsia="de-DE"/>
              </w:rPr>
              <w:t>Кількість</w:t>
            </w:r>
          </w:p>
        </w:tc>
      </w:tr>
      <w:tr w:rsidR="00570486" w:rsidRPr="004D5745" w14:paraId="0E7684DB" w14:textId="77777777" w:rsidTr="004774E2">
        <w:trPr>
          <w:trHeight w:val="489"/>
        </w:trPr>
        <w:tc>
          <w:tcPr>
            <w:tcW w:w="709" w:type="dxa"/>
            <w:vAlign w:val="center"/>
          </w:tcPr>
          <w:p w14:paraId="7178AFE5" w14:textId="77777777" w:rsidR="00570486" w:rsidRPr="004D5745" w:rsidRDefault="00570486" w:rsidP="004774E2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 w:rsidRPr="004D5745">
              <w:rPr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835" w:type="dxa"/>
          </w:tcPr>
          <w:p w14:paraId="3E00E37F" w14:textId="77777777" w:rsidR="00570486" w:rsidRPr="00FC60BB" w:rsidRDefault="00570486" w:rsidP="004774E2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 w:rsidRPr="00FC60BB">
              <w:rPr>
                <w:color w:val="000000"/>
                <w:sz w:val="24"/>
                <w:szCs w:val="24"/>
              </w:rPr>
              <w:t>Чашки Петрі пластикові. Діаметром  90 мм стерильні</w:t>
            </w:r>
          </w:p>
        </w:tc>
        <w:tc>
          <w:tcPr>
            <w:tcW w:w="1276" w:type="dxa"/>
          </w:tcPr>
          <w:p w14:paraId="432449FD" w14:textId="77777777" w:rsidR="00570486" w:rsidRPr="00FC60BB" w:rsidRDefault="00570486" w:rsidP="0047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200" w:line="276" w:lineRule="auto"/>
              <w:contextualSpacing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FC60BB">
              <w:rPr>
                <w:color w:val="000000"/>
                <w:sz w:val="24"/>
                <w:szCs w:val="24"/>
              </w:rPr>
              <w:t>43344</w:t>
            </w:r>
          </w:p>
        </w:tc>
        <w:tc>
          <w:tcPr>
            <w:tcW w:w="6946" w:type="dxa"/>
          </w:tcPr>
          <w:p w14:paraId="62375A5B" w14:textId="09199EB9" w:rsidR="00570486" w:rsidRDefault="00570486" w:rsidP="004774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Матеріал - </w:t>
            </w:r>
            <w:r w:rsidRPr="00FC60BB">
              <w:rPr>
                <w:color w:val="000000"/>
                <w:sz w:val="24"/>
                <w:szCs w:val="24"/>
              </w:rPr>
              <w:t>пластик</w:t>
            </w:r>
            <w:r>
              <w:rPr>
                <w:color w:val="000000"/>
                <w:sz w:val="24"/>
                <w:szCs w:val="24"/>
              </w:rPr>
              <w:t>ові</w:t>
            </w:r>
            <w:r w:rsidRPr="00FC60BB">
              <w:rPr>
                <w:color w:val="000000"/>
                <w:sz w:val="24"/>
                <w:szCs w:val="24"/>
              </w:rPr>
              <w:t xml:space="preserve">. </w:t>
            </w:r>
          </w:p>
          <w:p w14:paraId="14F7387F" w14:textId="77777777" w:rsidR="00570486" w:rsidRDefault="00570486" w:rsidP="004774E2">
            <w:pPr>
              <w:rPr>
                <w:color w:val="000000"/>
                <w:sz w:val="24"/>
                <w:szCs w:val="24"/>
              </w:rPr>
            </w:pPr>
            <w:r w:rsidRPr="00FC60BB">
              <w:rPr>
                <w:color w:val="000000"/>
                <w:sz w:val="24"/>
                <w:szCs w:val="24"/>
              </w:rPr>
              <w:t>Діаметр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 w:rsidRPr="00FC60BB">
              <w:rPr>
                <w:color w:val="000000"/>
                <w:sz w:val="24"/>
                <w:szCs w:val="24"/>
              </w:rPr>
              <w:t xml:space="preserve">  90 мм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0924109" w14:textId="5CE4AA33" w:rsidR="00570486" w:rsidRPr="00FC60BB" w:rsidRDefault="00570486" w:rsidP="004774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FC60BB">
              <w:rPr>
                <w:color w:val="000000"/>
                <w:sz w:val="24"/>
                <w:szCs w:val="24"/>
              </w:rPr>
              <w:t>терильні.</w:t>
            </w:r>
          </w:p>
          <w:p w14:paraId="05D59FEF" w14:textId="77777777" w:rsidR="00570486" w:rsidRDefault="00570486" w:rsidP="0057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200"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FC60BB">
              <w:rPr>
                <w:color w:val="000000"/>
                <w:sz w:val="24"/>
                <w:szCs w:val="24"/>
              </w:rPr>
              <w:t>Для лабораторних цілей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F654700" w14:textId="77777777" w:rsidR="00570486" w:rsidRPr="00FC60BB" w:rsidRDefault="00570486" w:rsidP="00570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200" w:line="276" w:lineRule="auto"/>
              <w:contextualSpacing/>
              <w:rPr>
                <w:sz w:val="24"/>
                <w:szCs w:val="24"/>
                <w:lang w:eastAsia="de-DE"/>
              </w:rPr>
            </w:pPr>
            <w:r w:rsidRPr="00FC60BB">
              <w:rPr>
                <w:color w:val="000000"/>
                <w:sz w:val="24"/>
                <w:szCs w:val="24"/>
              </w:rPr>
              <w:t>Будь яка упаковка, крім індивідуальної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B61B2A9" w14:textId="52720ACA" w:rsidR="00570486" w:rsidRPr="00FC60BB" w:rsidRDefault="00570486" w:rsidP="0047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E0FC7F4" w14:textId="77777777" w:rsidR="00570486" w:rsidRPr="00FC60BB" w:rsidRDefault="00570486" w:rsidP="0047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 w:rsidRPr="00FC60BB">
              <w:rPr>
                <w:color w:val="000000"/>
                <w:sz w:val="24"/>
                <w:szCs w:val="24"/>
              </w:rPr>
              <w:t>15000</w:t>
            </w:r>
          </w:p>
        </w:tc>
      </w:tr>
      <w:bookmarkEnd w:id="1"/>
    </w:tbl>
    <w:p w14:paraId="0AAF7640" w14:textId="77777777" w:rsidR="00570486" w:rsidRPr="00570486" w:rsidRDefault="00570486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sectPr w:rsidR="00570486" w:rsidRPr="00570486" w:rsidSect="007E623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E2821" w14:textId="77777777" w:rsidR="00DF0278" w:rsidRDefault="00DF0278" w:rsidP="0024553B">
      <w:pPr>
        <w:spacing w:after="0" w:line="240" w:lineRule="auto"/>
      </w:pPr>
      <w:r>
        <w:separator/>
      </w:r>
    </w:p>
  </w:endnote>
  <w:endnote w:type="continuationSeparator" w:id="0">
    <w:p w14:paraId="659969A8" w14:textId="77777777" w:rsidR="00DF0278" w:rsidRDefault="00DF0278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5DE25" w14:textId="77777777" w:rsidR="00DF0278" w:rsidRDefault="00DF0278" w:rsidP="0024553B">
      <w:pPr>
        <w:spacing w:after="0" w:line="240" w:lineRule="auto"/>
      </w:pPr>
      <w:r>
        <w:separator/>
      </w:r>
    </w:p>
  </w:footnote>
  <w:footnote w:type="continuationSeparator" w:id="0">
    <w:p w14:paraId="293BF85B" w14:textId="77777777" w:rsidR="00DF0278" w:rsidRDefault="00DF0278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4FB5"/>
    <w:multiLevelType w:val="hybridMultilevel"/>
    <w:tmpl w:val="258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9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3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9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1"/>
  </w:num>
  <w:num w:numId="3">
    <w:abstractNumId w:val="4"/>
  </w:num>
  <w:num w:numId="4">
    <w:abstractNumId w:val="10"/>
  </w:num>
  <w:num w:numId="5">
    <w:abstractNumId w:val="27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16"/>
  </w:num>
  <w:num w:numId="16">
    <w:abstractNumId w:val="20"/>
  </w:num>
  <w:num w:numId="17">
    <w:abstractNumId w:val="23"/>
  </w:num>
  <w:num w:numId="18">
    <w:abstractNumId w:val="17"/>
  </w:num>
  <w:num w:numId="19">
    <w:abstractNumId w:val="8"/>
  </w:num>
  <w:num w:numId="20">
    <w:abstractNumId w:val="24"/>
  </w:num>
  <w:num w:numId="21">
    <w:abstractNumId w:val="12"/>
  </w:num>
  <w:num w:numId="22">
    <w:abstractNumId w:val="6"/>
  </w:num>
  <w:num w:numId="23">
    <w:abstractNumId w:val="14"/>
  </w:num>
  <w:num w:numId="24">
    <w:abstractNumId w:val="28"/>
  </w:num>
  <w:num w:numId="25">
    <w:abstractNumId w:val="18"/>
  </w:num>
  <w:num w:numId="26">
    <w:abstractNumId w:val="11"/>
  </w:num>
  <w:num w:numId="27">
    <w:abstractNumId w:val="19"/>
  </w:num>
  <w:num w:numId="28">
    <w:abstractNumId w:val="3"/>
  </w:num>
  <w:num w:numId="29">
    <w:abstractNumId w:val="29"/>
  </w:num>
  <w:num w:numId="30">
    <w:abstractNumId w:val="2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4E15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E2676"/>
    <w:rsid w:val="002F70F7"/>
    <w:rsid w:val="00366514"/>
    <w:rsid w:val="00392139"/>
    <w:rsid w:val="00393926"/>
    <w:rsid w:val="003E7975"/>
    <w:rsid w:val="004D5770"/>
    <w:rsid w:val="00570486"/>
    <w:rsid w:val="00590320"/>
    <w:rsid w:val="005F6CE1"/>
    <w:rsid w:val="00607317"/>
    <w:rsid w:val="006C75C1"/>
    <w:rsid w:val="006F1B4C"/>
    <w:rsid w:val="007622E0"/>
    <w:rsid w:val="007B5C52"/>
    <w:rsid w:val="007E6230"/>
    <w:rsid w:val="0082548F"/>
    <w:rsid w:val="0084332E"/>
    <w:rsid w:val="00870D0C"/>
    <w:rsid w:val="00881B32"/>
    <w:rsid w:val="008F229E"/>
    <w:rsid w:val="009443DC"/>
    <w:rsid w:val="0095518A"/>
    <w:rsid w:val="0098548C"/>
    <w:rsid w:val="00A52318"/>
    <w:rsid w:val="00A71EB1"/>
    <w:rsid w:val="00A775EB"/>
    <w:rsid w:val="00AC1C0E"/>
    <w:rsid w:val="00B137D2"/>
    <w:rsid w:val="00BE1FF8"/>
    <w:rsid w:val="00C15F77"/>
    <w:rsid w:val="00CA68EE"/>
    <w:rsid w:val="00D169A9"/>
    <w:rsid w:val="00D43D84"/>
    <w:rsid w:val="00D626B8"/>
    <w:rsid w:val="00DF0278"/>
    <w:rsid w:val="00E44481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7E623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1979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Крістіна Пчелінцева</cp:lastModifiedBy>
  <cp:revision>4</cp:revision>
  <dcterms:created xsi:type="dcterms:W3CDTF">2023-09-14T08:37:00Z</dcterms:created>
  <dcterms:modified xsi:type="dcterms:W3CDTF">2023-09-28T11:11:00Z</dcterms:modified>
</cp:coreProperties>
</file>