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400AB2A3" w:rsidR="002E523A" w:rsidRPr="002E523A" w:rsidRDefault="002D404B" w:rsidP="00B04286">
            <w:pPr>
              <w:rPr>
                <w:rFonts w:ascii="Times New Roman" w:hAnsi="Times New Roman" w:cs="Times New Roman"/>
                <w:sz w:val="24"/>
                <w:szCs w:val="24"/>
              </w:rPr>
            </w:pPr>
            <w:r>
              <w:rPr>
                <w:rFonts w:ascii="Times New Roman" w:eastAsia="Times New Roman" w:hAnsi="Times New Roman" w:cs="Times New Roman"/>
                <w:sz w:val="24"/>
                <w:szCs w:val="24"/>
              </w:rPr>
              <w:t>Д</w:t>
            </w:r>
            <w:r w:rsidRPr="002D404B">
              <w:rPr>
                <w:rFonts w:ascii="Times New Roman" w:eastAsia="Times New Roman" w:hAnsi="Times New Roman" w:cs="Times New Roman"/>
                <w:sz w:val="24"/>
                <w:szCs w:val="24"/>
              </w:rPr>
              <w:t>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«UKR 23/0016 Співпраця з Україною у сфері охорони здоров’я», згідно Меморандуму про співпрацю від 10 листопада 2023 року між Замовником та Норвезьким інститутом громадського здоров’я (НІГЗ) за фінансової підтримки Міністерства охорони здоров’я та соціального забезпечення Норвегії»)</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73DAA"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673DAA"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79650E5" w:rsidR="00672002" w:rsidRPr="00515EEA" w:rsidRDefault="00673DAA"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UA-2024-02-05-014993-a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673DAA">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7F345586" w:rsidR="00B55857" w:rsidRPr="004739B2" w:rsidRDefault="00673DAA" w:rsidP="00673DAA">
            <w:pPr>
              <w:rPr>
                <w:rFonts w:ascii="Times New Roman" w:hAnsi="Times New Roman" w:cs="Times New Roman"/>
                <w:sz w:val="24"/>
                <w:szCs w:val="24"/>
                <w:lang w:val="ru-RU"/>
              </w:rPr>
            </w:pPr>
            <w:r w:rsidRPr="00673DAA">
              <w:rPr>
                <w:rFonts w:ascii="Times New Roman" w:hAnsi="Times New Roman" w:cs="Times New Roman"/>
                <w:sz w:val="24"/>
                <w:szCs w:val="24"/>
                <w:lang w:val="ru-RU"/>
              </w:rPr>
              <w:t xml:space="preserve">466 940,40 </w:t>
            </w:r>
            <w:r w:rsidR="00FB46D1" w:rsidRPr="00673DAA">
              <w:rPr>
                <w:rFonts w:ascii="Times New Roman" w:hAnsi="Times New Roman" w:cs="Times New Roman"/>
                <w:sz w:val="24"/>
                <w:szCs w:val="24"/>
                <w:lang w:val="ru-RU"/>
              </w:rPr>
              <w:t xml:space="preserve"> 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269928F" w14:textId="0A2CB551" w:rsidR="001B6FD2" w:rsidRPr="001B6FD2" w:rsidRDefault="00E511CA" w:rsidP="001B6FD2">
            <w:pPr>
              <w:ind w:firstLine="601"/>
              <w:jc w:val="both"/>
              <w:rPr>
                <w:rFonts w:ascii="Times New Roman" w:hAnsi="Times New Roman" w:cs="Times New Roman"/>
                <w:color w:val="000000"/>
                <w:sz w:val="24"/>
                <w:szCs w:val="24"/>
                <w:shd w:val="clear" w:color="auto" w:fill="FFFFFF"/>
              </w:rPr>
            </w:pPr>
            <w:r w:rsidRPr="001B6FD2">
              <w:rPr>
                <w:rFonts w:ascii="Times New Roman" w:hAnsi="Times New Roman" w:cs="Times New Roman"/>
                <w:color w:val="000000" w:themeColor="text1"/>
                <w:sz w:val="24"/>
                <w:szCs w:val="24"/>
                <w:shd w:val="clear" w:color="auto" w:fill="FFFFFF"/>
              </w:rPr>
              <w:t>Відповідно до</w:t>
            </w:r>
            <w:r w:rsidR="00B04286" w:rsidRPr="001B6FD2">
              <w:rPr>
                <w:rFonts w:ascii="Times New Roman" w:hAnsi="Times New Roman" w:cs="Times New Roman"/>
                <w:color w:val="000000" w:themeColor="text1"/>
                <w:sz w:val="24"/>
                <w:szCs w:val="24"/>
                <w:shd w:val="clear" w:color="auto" w:fill="FFFFFF"/>
              </w:rPr>
              <w:t xml:space="preserve"> кошторису </w:t>
            </w:r>
            <w:r w:rsidR="008A201B" w:rsidRPr="001B6FD2">
              <w:rPr>
                <w:rFonts w:ascii="Times New Roman" w:hAnsi="Times New Roman"/>
                <w:color w:val="000000"/>
                <w:sz w:val="24"/>
                <w:szCs w:val="24"/>
              </w:rPr>
              <w:t xml:space="preserve">проекту </w:t>
            </w:r>
            <w:r w:rsidR="001B6FD2" w:rsidRPr="001B6FD2">
              <w:rPr>
                <w:rFonts w:ascii="Times New Roman" w:hAnsi="Times New Roman"/>
                <w:color w:val="000000"/>
                <w:sz w:val="24"/>
                <w:szCs w:val="24"/>
              </w:rPr>
              <w:t>NIPH: «UKR 23/0016 Співпраця з Україною у сфері охорони здоров’я», згідно з Меморандумом про співпрацю від 10 листопада 2023 року з Норвезьким інститутом громадського здоров’я (НІГЗ) (далі – Меморандум) за фінансової підтримки Міністерства охорони здоров’я та соціального забезпечення Норвегії.</w:t>
            </w:r>
            <w:r w:rsidR="001B6FD2" w:rsidRPr="001B6FD2">
              <w:rPr>
                <w:rFonts w:ascii="Times New Roman" w:hAnsi="Times New Roman" w:cs="Times New Roman"/>
                <w:color w:val="000000"/>
                <w:sz w:val="24"/>
                <w:szCs w:val="24"/>
                <w:shd w:val="clear" w:color="auto" w:fill="FFFFFF"/>
              </w:rPr>
              <w:t xml:space="preserve"> </w:t>
            </w:r>
            <w:bookmarkStart w:id="0" w:name="_GoBack"/>
            <w:bookmarkEnd w:id="0"/>
          </w:p>
          <w:p w14:paraId="0728747C" w14:textId="77777777" w:rsidR="001B6FD2" w:rsidRPr="00F35C03" w:rsidRDefault="001B6FD2" w:rsidP="001B6FD2">
            <w:pPr>
              <w:ind w:firstLine="567"/>
              <w:jc w:val="both"/>
              <w:rPr>
                <w:rFonts w:ascii="Times New Roman" w:hAnsi="Times New Roman" w:cs="Times New Roman"/>
                <w:sz w:val="24"/>
                <w:szCs w:val="24"/>
              </w:rPr>
            </w:pPr>
            <w:r w:rsidRPr="00F35C03">
              <w:rPr>
                <w:rFonts w:ascii="Times New Roman" w:hAnsi="Times New Roman" w:cs="Times New Roman"/>
                <w:sz w:val="24"/>
                <w:szCs w:val="24"/>
              </w:rPr>
              <w:t>Закупівлі товарів та послуг за кошти про</w:t>
            </w:r>
            <w:r>
              <w:rPr>
                <w:rFonts w:ascii="Times New Roman" w:hAnsi="Times New Roman" w:cs="Times New Roman"/>
                <w:sz w:val="24"/>
                <w:szCs w:val="24"/>
              </w:rPr>
              <w:t>є</w:t>
            </w:r>
            <w:r w:rsidRPr="00F35C03">
              <w:rPr>
                <w:rFonts w:ascii="Times New Roman" w:hAnsi="Times New Roman" w:cs="Times New Roman"/>
                <w:sz w:val="24"/>
                <w:szCs w:val="24"/>
              </w:rPr>
              <w:t xml:space="preserve">кту </w:t>
            </w:r>
            <w:r w:rsidRPr="00D76B32">
              <w:rPr>
                <w:rFonts w:ascii="Times New Roman" w:hAnsi="Times New Roman"/>
                <w:color w:val="000000"/>
                <w:sz w:val="24"/>
                <w:szCs w:val="24"/>
              </w:rPr>
              <w:t xml:space="preserve">«UKR 23/0016 Співпраця з Україною у сфері охорони здоров’я», </w:t>
            </w:r>
            <w:r w:rsidRPr="00F35C03">
              <w:rPr>
                <w:rFonts w:ascii="Times New Roman" w:hAnsi="Times New Roman" w:cs="Times New Roman"/>
                <w:sz w:val="24"/>
                <w:szCs w:val="24"/>
              </w:rPr>
              <w:t xml:space="preserve">здійснюються в порядку визначеному </w:t>
            </w:r>
            <w:bookmarkStart w:id="1" w:name="_Hlk158139865"/>
            <w:r w:rsidRPr="00F35C03">
              <w:rPr>
                <w:rFonts w:ascii="Times New Roman" w:hAnsi="Times New Roman" w:cs="Times New Roman"/>
                <w:sz w:val="24"/>
                <w:szCs w:val="24"/>
              </w:rPr>
              <w:t xml:space="preserve">Законом України «Про публічні закупівлі», </w:t>
            </w:r>
            <w:bookmarkEnd w:id="1"/>
            <w:r w:rsidRPr="00F35C03">
              <w:rPr>
                <w:rFonts w:ascii="Times New Roman" w:hAnsi="Times New Roman" w:cs="Times New Roman"/>
                <w:sz w:val="24"/>
                <w:szCs w:val="24"/>
              </w:rPr>
              <w:t xml:space="preserve">відповідно до Плану діяльності та в межах бюджетного розпису, що узгоджено Меморандумом. </w:t>
            </w:r>
          </w:p>
          <w:p w14:paraId="366C73B6" w14:textId="50C68325"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1B6FD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B6FD2"/>
    <w:rsid w:val="00220BA2"/>
    <w:rsid w:val="002A54E4"/>
    <w:rsid w:val="002D404B"/>
    <w:rsid w:val="002E02C7"/>
    <w:rsid w:val="002E523A"/>
    <w:rsid w:val="004739B2"/>
    <w:rsid w:val="00486355"/>
    <w:rsid w:val="004F4402"/>
    <w:rsid w:val="00515EEA"/>
    <w:rsid w:val="005378EA"/>
    <w:rsid w:val="00560D23"/>
    <w:rsid w:val="00672002"/>
    <w:rsid w:val="00673DAA"/>
    <w:rsid w:val="006C7005"/>
    <w:rsid w:val="007606DD"/>
    <w:rsid w:val="00765532"/>
    <w:rsid w:val="00817DDF"/>
    <w:rsid w:val="008A201B"/>
    <w:rsid w:val="00965748"/>
    <w:rsid w:val="00975051"/>
    <w:rsid w:val="00A0432B"/>
    <w:rsid w:val="00A64DCA"/>
    <w:rsid w:val="00B04286"/>
    <w:rsid w:val="00B353AC"/>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2670</Words>
  <Characters>1522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2024-02-07T09:22:00Z</dcterms:modified>
</cp:coreProperties>
</file>