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32315F74" w:rsidR="002B72AC" w:rsidRDefault="005A7D5D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5A7D5D">
        <w:rPr>
          <w:rFonts w:ascii="Times New Roman" w:hAnsi="Times New Roman"/>
          <w:b/>
          <w:bCs/>
          <w:sz w:val="24"/>
          <w:szCs w:val="24"/>
        </w:rPr>
        <w:t>ДК 021:2015 – 50420000-5 - Послуги з ремонту і технічного обслуговування медичного та хірургічного обладнання (Технічне обслуговування та поточний ремонт холодильного обладнання та морозильних камер)</w:t>
      </w:r>
      <w:r w:rsidR="00BA2D70" w:rsidRPr="00BA2D7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171F68B0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A7D5D">
        <w:rPr>
          <w:rFonts w:ascii="Times New Roman" w:hAnsi="Times New Roman" w:cs="Times New Roman"/>
          <w:sz w:val="24"/>
          <w:szCs w:val="24"/>
        </w:rPr>
        <w:t>ДК 021:2015 – 50420000-5 - Послуги з ремонту і технічного обслуговування медичного та хірургічного обладнання (Технічне обслуговування та поточний ремонт холодильного обладнання та морозильних камер)</w:t>
      </w:r>
    </w:p>
    <w:p w14:paraId="039A125F" w14:textId="77777777" w:rsidR="006D3EBF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  <w:r w:rsidR="006D3EBF">
        <w:rPr>
          <w:rFonts w:ascii="Times New Roman" w:hAnsi="Times New Roman"/>
          <w:sz w:val="24"/>
          <w:szCs w:val="24"/>
        </w:rPr>
        <w:t xml:space="preserve"> </w:t>
      </w:r>
    </w:p>
    <w:p w14:paraId="37CF29AE" w14:textId="63B69E06" w:rsidR="001D3C63" w:rsidRPr="0024553B" w:rsidRDefault="00D5449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92">
        <w:rPr>
          <w:rFonts w:ascii="Times New Roman" w:hAnsi="Times New Roman"/>
          <w:sz w:val="24"/>
          <w:szCs w:val="24"/>
        </w:rPr>
        <w:t>UA-2024-05-20-006403-a</w:t>
      </w:r>
      <w:bookmarkStart w:id="0" w:name="_GoBack"/>
      <w:bookmarkEnd w:id="0"/>
    </w:p>
    <w:p w14:paraId="4E9336F8" w14:textId="15785431" w:rsidR="002B72AC" w:rsidRPr="0024553B" w:rsidRDefault="002B72AC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A7D5D">
        <w:rPr>
          <w:rFonts w:ascii="Times New Roman" w:eastAsia="Calibri" w:hAnsi="Times New Roman" w:cs="Times New Roman"/>
          <w:sz w:val="24"/>
          <w:szCs w:val="24"/>
        </w:rPr>
        <w:t xml:space="preserve">180 000,00 </w:t>
      </w:r>
      <w:r w:rsidR="005A7D5D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3374BCB" w:rsidR="002B72AC" w:rsidRPr="0024553B" w:rsidRDefault="002B72AC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A7D5D">
        <w:rPr>
          <w:rFonts w:ascii="Times New Roman" w:eastAsia="Calibri" w:hAnsi="Times New Roman" w:cs="Times New Roman"/>
          <w:sz w:val="24"/>
          <w:szCs w:val="24"/>
        </w:rPr>
        <w:t xml:space="preserve">180 000,00 </w:t>
      </w:r>
      <w:r w:rsidR="005A7D5D">
        <w:rPr>
          <w:rFonts w:ascii="Times New Roman" w:hAnsi="Times New Roman"/>
          <w:sz w:val="24"/>
          <w:szCs w:val="24"/>
        </w:rPr>
        <w:t xml:space="preserve">грн з </w:t>
      </w:r>
      <w:r w:rsidR="004D0398" w:rsidRPr="00473575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4A101A25" w:rsidR="007E6230" w:rsidRDefault="00A71EB1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bookmarkStart w:id="1" w:name="_Hlk161758168"/>
      <w:r w:rsidR="0086274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кошти Загального фонду Державного бюджету України.</w:t>
      </w:r>
      <w:bookmarkEnd w:id="1"/>
    </w:p>
    <w:p w14:paraId="7EEF8683" w14:textId="7DC62C03" w:rsidR="00226C86" w:rsidRPr="0024553B" w:rsidRDefault="002B72AC" w:rsidP="004D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7FC97AE5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6B0484FD" w:rsidR="002B72AC" w:rsidRPr="0024553B" w:rsidRDefault="00BA779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79E">
        <w:rPr>
          <w:rFonts w:ascii="Times New Roman" w:hAnsi="Times New Roman"/>
          <w:sz w:val="24"/>
          <w:szCs w:val="24"/>
        </w:rPr>
        <w:t>Період надання послуги</w:t>
      </w:r>
      <w:r w:rsidRPr="005A7D5D">
        <w:rPr>
          <w:rFonts w:ascii="Times New Roman" w:hAnsi="Times New Roman"/>
          <w:sz w:val="24"/>
          <w:szCs w:val="24"/>
        </w:rPr>
        <w:t xml:space="preserve">: до </w:t>
      </w:r>
      <w:r w:rsidR="00B80886" w:rsidRPr="005A7D5D">
        <w:rPr>
          <w:rFonts w:ascii="Times New Roman" w:hAnsi="Times New Roman"/>
          <w:sz w:val="24"/>
          <w:szCs w:val="24"/>
        </w:rPr>
        <w:t>2</w:t>
      </w:r>
      <w:r w:rsidR="005A7D5D" w:rsidRPr="005A7D5D">
        <w:rPr>
          <w:rFonts w:ascii="Times New Roman" w:hAnsi="Times New Roman"/>
          <w:sz w:val="24"/>
          <w:szCs w:val="24"/>
        </w:rPr>
        <w:t>5</w:t>
      </w:r>
      <w:r w:rsidRPr="005A7D5D">
        <w:rPr>
          <w:rFonts w:ascii="Times New Roman" w:hAnsi="Times New Roman"/>
          <w:sz w:val="24"/>
          <w:szCs w:val="24"/>
        </w:rPr>
        <w:t xml:space="preserve"> </w:t>
      </w:r>
      <w:r w:rsidR="005A7D5D" w:rsidRPr="005A7D5D">
        <w:rPr>
          <w:rFonts w:ascii="Times New Roman" w:hAnsi="Times New Roman"/>
          <w:sz w:val="24"/>
          <w:szCs w:val="24"/>
        </w:rPr>
        <w:t>груд</w:t>
      </w:r>
      <w:r w:rsidRPr="005A7D5D">
        <w:rPr>
          <w:rFonts w:ascii="Times New Roman" w:hAnsi="Times New Roman"/>
          <w:sz w:val="24"/>
          <w:szCs w:val="24"/>
        </w:rPr>
        <w:t>ня 2024 року.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2F781159" w14:textId="5B91B6D3" w:rsidR="00511152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1115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3AF979F4" w14:textId="77777777" w:rsidR="00A00002" w:rsidRPr="007F40E2" w:rsidRDefault="00A00002" w:rsidP="00A00002">
      <w:pPr>
        <w:rPr>
          <w:rFonts w:ascii="Times New Roman" w:hAnsi="Times New Roman" w:cs="Times New Roman"/>
          <w:sz w:val="24"/>
          <w:szCs w:val="24"/>
        </w:rPr>
      </w:pPr>
    </w:p>
    <w:p w14:paraId="0FC85811" w14:textId="77777777" w:rsidR="00A00002" w:rsidRPr="007F40E2" w:rsidRDefault="00A00002" w:rsidP="00A000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84EED5" w14:textId="77777777" w:rsidR="008910B2" w:rsidRPr="0024529C" w:rsidRDefault="008910B2" w:rsidP="008910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5743264"/>
      <w:bookmarkStart w:id="3" w:name="_Hlk165382711"/>
      <w:r w:rsidRPr="002452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 ПРО НЕОБХІДНІ ТЕХНІЧНІ, ЯКІСНІ ТА КІЛЬКІСНІ ХАРАКТЕРИСТИКИ ПРЕДМЕТА ЗАКУПІВЛІ</w:t>
      </w:r>
    </w:p>
    <w:p w14:paraId="23CB469C" w14:textId="77777777" w:rsidR="008910B2" w:rsidRPr="0024529C" w:rsidRDefault="008910B2" w:rsidP="008910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4529C">
        <w:rPr>
          <w:rFonts w:ascii="Times New Roman" w:hAnsi="Times New Roman" w:cs="Times New Roman"/>
          <w:bCs/>
          <w:sz w:val="24"/>
          <w:szCs w:val="24"/>
          <w:lang w:eastAsia="ru-RU"/>
        </w:rPr>
        <w:t>за</w:t>
      </w:r>
    </w:p>
    <w:p w14:paraId="4860915C" w14:textId="77777777" w:rsidR="008910B2" w:rsidRDefault="008910B2" w:rsidP="008910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9B9">
        <w:rPr>
          <w:rFonts w:ascii="Times New Roman" w:hAnsi="Times New Roman" w:cs="Times New Roman"/>
          <w:b/>
          <w:sz w:val="24"/>
          <w:szCs w:val="24"/>
        </w:rPr>
        <w:t>ДК 021:2015 – 50420000-5 - Послуги з ремонту і технічного обслуговування медичного та хірургічного обладнання (Технічне обслуговування та поточний ремонт холодильного обладнання та морозильних камер)</w:t>
      </w:r>
      <w:bookmarkEnd w:id="2"/>
    </w:p>
    <w:tbl>
      <w:tblPr>
        <w:tblStyle w:val="113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3261"/>
        <w:gridCol w:w="6945"/>
      </w:tblGrid>
      <w:tr w:rsidR="008910B2" w:rsidRPr="00753D77" w14:paraId="43336831" w14:textId="77777777" w:rsidTr="00C00052">
        <w:trPr>
          <w:trHeight w:val="657"/>
        </w:trPr>
        <w:tc>
          <w:tcPr>
            <w:tcW w:w="709" w:type="dxa"/>
            <w:vAlign w:val="center"/>
          </w:tcPr>
          <w:p w14:paraId="3BB54339" w14:textId="77777777" w:rsidR="008910B2" w:rsidRPr="00753D77" w:rsidRDefault="008910B2" w:rsidP="00C00052">
            <w:pPr>
              <w:jc w:val="center"/>
              <w:rPr>
                <w:rFonts w:eastAsia="Arial"/>
                <w:b/>
                <w:iCs/>
                <w:color w:val="000000"/>
                <w:sz w:val="19"/>
                <w:szCs w:val="19"/>
              </w:rPr>
            </w:pPr>
            <w:bookmarkStart w:id="4" w:name="_Hlk165383040"/>
            <w:r w:rsidRPr="00753D77">
              <w:rPr>
                <w:rFonts w:eastAsia="Arial"/>
                <w:b/>
                <w:iCs/>
                <w:color w:val="000000"/>
                <w:sz w:val="19"/>
                <w:szCs w:val="19"/>
              </w:rPr>
              <w:t>№ з/п</w:t>
            </w:r>
          </w:p>
        </w:tc>
        <w:tc>
          <w:tcPr>
            <w:tcW w:w="3827" w:type="dxa"/>
            <w:vAlign w:val="center"/>
          </w:tcPr>
          <w:p w14:paraId="33E0C284" w14:textId="77777777" w:rsidR="008910B2" w:rsidRPr="00753D77" w:rsidRDefault="008910B2" w:rsidP="00C00052">
            <w:pPr>
              <w:jc w:val="center"/>
              <w:rPr>
                <w:rFonts w:eastAsia="Arial"/>
                <w:b/>
                <w:iCs/>
                <w:color w:val="000000"/>
                <w:sz w:val="19"/>
                <w:szCs w:val="19"/>
              </w:rPr>
            </w:pPr>
            <w:r w:rsidRPr="00753D77">
              <w:rPr>
                <w:rFonts w:eastAsia="Arial"/>
                <w:b/>
                <w:iCs/>
                <w:color w:val="000000"/>
                <w:sz w:val="20"/>
                <w:szCs w:val="20"/>
              </w:rPr>
              <w:t xml:space="preserve">Назва </w:t>
            </w:r>
            <w:r w:rsidRPr="009E19B9">
              <w:rPr>
                <w:rFonts w:eastAsia="Arial"/>
                <w:b/>
                <w:iCs/>
                <w:color w:val="000000"/>
                <w:sz w:val="20"/>
                <w:szCs w:val="20"/>
              </w:rPr>
              <w:t>холодильного обладнання та морозильних камер</w:t>
            </w:r>
          </w:p>
        </w:tc>
        <w:tc>
          <w:tcPr>
            <w:tcW w:w="3261" w:type="dxa"/>
          </w:tcPr>
          <w:p w14:paraId="50930F81" w14:textId="77777777" w:rsidR="008910B2" w:rsidRPr="00753D77" w:rsidRDefault="008910B2" w:rsidP="00C00052">
            <w:pPr>
              <w:rPr>
                <w:b/>
                <w:iCs/>
                <w:color w:val="000000"/>
                <w:sz w:val="21"/>
                <w:szCs w:val="21"/>
              </w:rPr>
            </w:pPr>
            <w:r>
              <w:rPr>
                <w:b/>
                <w:iCs/>
                <w:color w:val="000000"/>
                <w:sz w:val="21"/>
                <w:szCs w:val="21"/>
              </w:rPr>
              <w:t xml:space="preserve">Кількість </w:t>
            </w:r>
            <w:r w:rsidRPr="009E19B9">
              <w:rPr>
                <w:b/>
                <w:iCs/>
                <w:color w:val="000000"/>
                <w:sz w:val="21"/>
                <w:szCs w:val="21"/>
              </w:rPr>
              <w:t>холодильного обладнання та морозильних камер</w:t>
            </w:r>
            <w:r>
              <w:rPr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4C6A1A1" w14:textId="77777777" w:rsidR="008910B2" w:rsidRPr="00753D77" w:rsidRDefault="008910B2" w:rsidP="00C00052">
            <w:pPr>
              <w:jc w:val="center"/>
              <w:rPr>
                <w:rFonts w:eastAsia="Arial"/>
                <w:b/>
                <w:iCs/>
                <w:color w:val="000000"/>
                <w:sz w:val="19"/>
                <w:szCs w:val="19"/>
              </w:rPr>
            </w:pPr>
            <w:r w:rsidRPr="00753D77">
              <w:rPr>
                <w:b/>
                <w:iCs/>
                <w:color w:val="000000"/>
                <w:sz w:val="21"/>
                <w:szCs w:val="21"/>
              </w:rPr>
              <w:t>Перелік послуг ремонту та/або технічного обслуговування</w:t>
            </w:r>
          </w:p>
        </w:tc>
      </w:tr>
      <w:tr w:rsidR="008910B2" w:rsidRPr="000F59A2" w14:paraId="1DCD28EB" w14:textId="77777777" w:rsidTr="00C00052">
        <w:trPr>
          <w:trHeight w:val="60"/>
        </w:trPr>
        <w:tc>
          <w:tcPr>
            <w:tcW w:w="709" w:type="dxa"/>
            <w:vAlign w:val="center"/>
          </w:tcPr>
          <w:p w14:paraId="2630FD50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 w:rsidRPr="000F59A2">
              <w:rPr>
                <w:rFonts w:eastAsia="Arial"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827" w:type="dxa"/>
            <w:vAlign w:val="center"/>
          </w:tcPr>
          <w:p w14:paraId="4072B3EA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rStyle w:val="12"/>
                <w:color w:val="000000" w:themeColor="text1"/>
              </w:rPr>
              <w:t>Холодильник</w:t>
            </w:r>
            <w:r>
              <w:rPr>
                <w:rStyle w:val="12"/>
                <w:color w:val="000000" w:themeColor="text1"/>
              </w:rPr>
              <w:t xml:space="preserve"> </w:t>
            </w:r>
            <w:proofErr w:type="spellStart"/>
            <w:r w:rsidRPr="00444F85">
              <w:rPr>
                <w:rStyle w:val="12"/>
                <w:color w:val="000000" w:themeColor="text1"/>
              </w:rPr>
              <w:t>Barnstead</w:t>
            </w:r>
            <w:proofErr w:type="spellEnd"/>
            <w:r w:rsidRPr="00444F85">
              <w:rPr>
                <w:rStyle w:val="12"/>
                <w:color w:val="000000" w:themeColor="text1"/>
              </w:rPr>
              <w:t xml:space="preserve"> </w:t>
            </w:r>
            <w:proofErr w:type="spellStart"/>
            <w:r w:rsidRPr="00444F85">
              <w:rPr>
                <w:rStyle w:val="12"/>
                <w:color w:val="000000" w:themeColor="text1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385401">
              <w:rPr>
                <w:rStyle w:val="12"/>
                <w:color w:val="000000" w:themeColor="text1"/>
              </w:rPr>
              <w:t xml:space="preserve"> 3764-1А</w:t>
            </w:r>
          </w:p>
        </w:tc>
        <w:tc>
          <w:tcPr>
            <w:tcW w:w="3261" w:type="dxa"/>
            <w:vAlign w:val="center"/>
          </w:tcPr>
          <w:p w14:paraId="0B6CE74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rStyle w:val="12"/>
                <w:color w:val="000000" w:themeColor="text1"/>
              </w:rPr>
              <w:t>7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6BF195BD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  <w:szCs w:val="24"/>
              </w:rPr>
            </w:pPr>
            <w:r w:rsidRPr="00385401">
              <w:rPr>
                <w:rStyle w:val="12"/>
              </w:rPr>
              <w:t xml:space="preserve">Чистка конденсатора за допомогою пари під тиском, з застосуванням </w:t>
            </w:r>
            <w:r w:rsidRPr="00DA44CD">
              <w:rPr>
                <w:rStyle w:val="12"/>
              </w:rPr>
              <w:t>спеціальних засобів (хімічних)</w:t>
            </w:r>
            <w:r w:rsidRPr="00385401">
              <w:rPr>
                <w:rStyle w:val="12"/>
              </w:rPr>
              <w:t xml:space="preserve"> за необхідності.</w:t>
            </w:r>
          </w:p>
          <w:p w14:paraId="2E0A52AC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 xml:space="preserve">Перевірка холодильної системи на витік холодоагенту за допомогою візуального огляду, за необхідності </w:t>
            </w:r>
            <w:proofErr w:type="spellStart"/>
            <w:r w:rsidRPr="00385401">
              <w:rPr>
                <w:rStyle w:val="12"/>
              </w:rPr>
              <w:t>витікошукача</w:t>
            </w:r>
            <w:proofErr w:type="spellEnd"/>
            <w:r w:rsidRPr="00385401">
              <w:rPr>
                <w:rStyle w:val="12"/>
              </w:rPr>
              <w:t>.</w:t>
            </w:r>
          </w:p>
          <w:p w14:paraId="5D12503F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Перевірка холодильної системи на механічні пошкодження візуально.</w:t>
            </w:r>
          </w:p>
          <w:p w14:paraId="229D70D5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Перевірка електросистеми на пошкодження та несправності в холодильній системі.</w:t>
            </w:r>
          </w:p>
          <w:p w14:paraId="0CFE5D18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Перевірка контролера холодильної системи на несправності.</w:t>
            </w:r>
          </w:p>
          <w:p w14:paraId="154620A9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Огляд, очищення й регулювання блоків керування, контролерів.</w:t>
            </w:r>
          </w:p>
          <w:p w14:paraId="3E5FBD0D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Огляд, перевірка калібрування датчиків високого й низького тиску за наявності.</w:t>
            </w:r>
          </w:p>
          <w:p w14:paraId="79E46466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Перевірка двигунів обдуву – вентиляторів.</w:t>
            </w:r>
          </w:p>
          <w:p w14:paraId="49ECA49A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Перевірка фреонового фільтра на його зношеність (забиття).</w:t>
            </w:r>
          </w:p>
          <w:p w14:paraId="1673720D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Перевірка тиску фреону в системі, за необхідності дозаправка (R507, R134a, R290.).</w:t>
            </w:r>
          </w:p>
          <w:p w14:paraId="65EB28D9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Очистка трубки відведення конденсату.</w:t>
            </w:r>
          </w:p>
          <w:p w14:paraId="098AFBA8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Перевірка та очистка ванни конденсату.</w:t>
            </w:r>
          </w:p>
          <w:p w14:paraId="33E501F2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Усунення пилу з компресора.</w:t>
            </w:r>
          </w:p>
          <w:p w14:paraId="7388774E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Дрібний ремонт пристроїв, вузлів, блоків обладнання за необхідності.</w:t>
            </w:r>
          </w:p>
          <w:p w14:paraId="5555D5BC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>Перевірка дренажної ванни на механічні пошкодження, за необхідності її ремонт.</w:t>
            </w:r>
          </w:p>
          <w:p w14:paraId="58F56470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 xml:space="preserve">Перевірка цілісності ізоляції на трубах, за необхідності її заміна. </w:t>
            </w:r>
          </w:p>
          <w:p w14:paraId="591B000B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 xml:space="preserve">Перевірка </w:t>
            </w:r>
            <w:proofErr w:type="spellStart"/>
            <w:r w:rsidRPr="00385401">
              <w:rPr>
                <w:rStyle w:val="12"/>
              </w:rPr>
              <w:t>випаровувача</w:t>
            </w:r>
            <w:proofErr w:type="spellEnd"/>
            <w:r w:rsidRPr="00385401">
              <w:rPr>
                <w:rStyle w:val="12"/>
              </w:rPr>
              <w:t>, за необхідності його очистка.</w:t>
            </w:r>
          </w:p>
          <w:p w14:paraId="7BDD7A49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 xml:space="preserve">Вирівнювання </w:t>
            </w:r>
            <w:proofErr w:type="spellStart"/>
            <w:r w:rsidRPr="00385401">
              <w:rPr>
                <w:rStyle w:val="12"/>
              </w:rPr>
              <w:t>оребрень</w:t>
            </w:r>
            <w:proofErr w:type="spellEnd"/>
            <w:r w:rsidRPr="00385401">
              <w:rPr>
                <w:rStyle w:val="12"/>
              </w:rPr>
              <w:t xml:space="preserve"> конденсатора та </w:t>
            </w:r>
            <w:proofErr w:type="spellStart"/>
            <w:r w:rsidRPr="00385401">
              <w:rPr>
                <w:rStyle w:val="12"/>
              </w:rPr>
              <w:t>випаровувача</w:t>
            </w:r>
            <w:proofErr w:type="spellEnd"/>
            <w:r w:rsidRPr="00385401">
              <w:rPr>
                <w:rStyle w:val="12"/>
              </w:rPr>
              <w:t>.</w:t>
            </w:r>
          </w:p>
          <w:p w14:paraId="7AA94FFB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 xml:space="preserve">Перевірка </w:t>
            </w:r>
            <w:proofErr w:type="spellStart"/>
            <w:r w:rsidRPr="00385401">
              <w:rPr>
                <w:rStyle w:val="12"/>
              </w:rPr>
              <w:t>тенів</w:t>
            </w:r>
            <w:proofErr w:type="spellEnd"/>
            <w:r w:rsidRPr="00385401">
              <w:rPr>
                <w:rStyle w:val="12"/>
              </w:rPr>
              <w:t xml:space="preserve"> </w:t>
            </w:r>
            <w:proofErr w:type="spellStart"/>
            <w:r w:rsidRPr="00385401">
              <w:rPr>
                <w:rStyle w:val="12"/>
              </w:rPr>
              <w:t>відтайки</w:t>
            </w:r>
            <w:proofErr w:type="spellEnd"/>
            <w:r w:rsidRPr="00385401">
              <w:rPr>
                <w:rStyle w:val="12"/>
              </w:rPr>
              <w:t xml:space="preserve"> на предмет працездатності.</w:t>
            </w:r>
          </w:p>
          <w:p w14:paraId="4C6E4DFD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lastRenderedPageBreak/>
              <w:tab/>
              <w:t>Перевірка кінцевих вимикачів дверей на працездатність, за необхідності їх заміна.</w:t>
            </w:r>
          </w:p>
          <w:p w14:paraId="3EB2BBDA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>Перевірка клапан</w:t>
            </w:r>
            <w:r>
              <w:rPr>
                <w:rStyle w:val="12"/>
              </w:rPr>
              <w:t>ів</w:t>
            </w:r>
            <w:r w:rsidRPr="00385401">
              <w:rPr>
                <w:rStyle w:val="12"/>
              </w:rPr>
              <w:t xml:space="preserve"> в морозильних камерах.</w:t>
            </w:r>
          </w:p>
          <w:p w14:paraId="69DD64F9" w14:textId="77777777" w:rsidR="008910B2" w:rsidRPr="00385401" w:rsidRDefault="008910B2" w:rsidP="00C00052">
            <w:pPr>
              <w:pStyle w:val="14"/>
              <w:tabs>
                <w:tab w:val="left" w:pos="0"/>
                <w:tab w:val="center" w:pos="317"/>
                <w:tab w:val="left" w:pos="459"/>
                <w:tab w:val="right" w:pos="8306"/>
              </w:tabs>
              <w:rPr>
                <w:rStyle w:val="12"/>
              </w:rPr>
            </w:pPr>
            <w:r w:rsidRPr="00385401">
              <w:rPr>
                <w:rStyle w:val="12"/>
              </w:rPr>
              <w:tab/>
              <w:t xml:space="preserve">Перевірка підведення напруги та кнопки </w:t>
            </w:r>
            <w:proofErr w:type="spellStart"/>
            <w:r w:rsidRPr="00385401">
              <w:rPr>
                <w:rStyle w:val="12"/>
              </w:rPr>
              <w:t>вкл</w:t>
            </w:r>
            <w:proofErr w:type="spellEnd"/>
            <w:r w:rsidRPr="00385401">
              <w:rPr>
                <w:rStyle w:val="12"/>
              </w:rPr>
              <w:t>/</w:t>
            </w:r>
            <w:proofErr w:type="spellStart"/>
            <w:r w:rsidRPr="00385401">
              <w:rPr>
                <w:rStyle w:val="12"/>
              </w:rPr>
              <w:t>викл</w:t>
            </w:r>
            <w:proofErr w:type="spellEnd"/>
            <w:r w:rsidRPr="00385401">
              <w:rPr>
                <w:rStyle w:val="12"/>
              </w:rPr>
              <w:t>, за необхідності їх заміна.</w:t>
            </w:r>
          </w:p>
          <w:p w14:paraId="6D7788EF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rStyle w:val="12"/>
              </w:rPr>
              <w:t>Перевірка прилягання дверей, за необхідності регулювання дверей.</w:t>
            </w:r>
          </w:p>
        </w:tc>
      </w:tr>
      <w:tr w:rsidR="008910B2" w:rsidRPr="000F59A2" w14:paraId="661AB399" w14:textId="77777777" w:rsidTr="00C00052">
        <w:trPr>
          <w:trHeight w:val="60"/>
        </w:trPr>
        <w:tc>
          <w:tcPr>
            <w:tcW w:w="709" w:type="dxa"/>
            <w:vAlign w:val="center"/>
          </w:tcPr>
          <w:p w14:paraId="62A78F05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 w:rsidRPr="000F59A2">
              <w:rPr>
                <w:rFonts w:eastAsia="Arial"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827" w:type="dxa"/>
            <w:vAlign w:val="center"/>
          </w:tcPr>
          <w:p w14:paraId="51268FE0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rStyle w:val="12"/>
                <w:color w:val="000000" w:themeColor="text1"/>
              </w:rPr>
              <w:t>Морозильна камера</w:t>
            </w:r>
            <w:r>
              <w:rPr>
                <w:rStyle w:val="12"/>
                <w:color w:val="000000" w:themeColor="text1"/>
              </w:rPr>
              <w:t xml:space="preserve"> </w:t>
            </w:r>
            <w:proofErr w:type="spellStart"/>
            <w:r w:rsidRPr="00B51DB4">
              <w:rPr>
                <w:rStyle w:val="12"/>
                <w:color w:val="000000" w:themeColor="text1"/>
              </w:rPr>
              <w:t>Barnstead</w:t>
            </w:r>
            <w:proofErr w:type="spellEnd"/>
            <w:r w:rsidRPr="00B51DB4">
              <w:rPr>
                <w:rStyle w:val="12"/>
                <w:color w:val="000000" w:themeColor="text1"/>
              </w:rPr>
              <w:t xml:space="preserve"> </w:t>
            </w:r>
            <w:proofErr w:type="spellStart"/>
            <w:r w:rsidRPr="00B51DB4">
              <w:rPr>
                <w:rStyle w:val="12"/>
                <w:color w:val="000000" w:themeColor="text1"/>
              </w:rPr>
              <w:t>International</w:t>
            </w:r>
            <w:proofErr w:type="spellEnd"/>
            <w:r w:rsidRPr="00B51DB4">
              <w:rPr>
                <w:rStyle w:val="12"/>
                <w:color w:val="000000" w:themeColor="text1"/>
              </w:rPr>
              <w:t xml:space="preserve">  </w:t>
            </w:r>
            <w:r w:rsidRPr="00385401">
              <w:rPr>
                <w:rStyle w:val="12"/>
                <w:color w:val="000000" w:themeColor="text1"/>
              </w:rPr>
              <w:t>(-23°C-50°C) 3764-1А</w:t>
            </w:r>
          </w:p>
        </w:tc>
        <w:tc>
          <w:tcPr>
            <w:tcW w:w="3261" w:type="dxa"/>
            <w:vAlign w:val="center"/>
          </w:tcPr>
          <w:p w14:paraId="4F6A7524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rStyle w:val="12"/>
                <w:color w:val="000000" w:themeColor="text1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21CCE14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53F99363" w14:textId="77777777" w:rsidTr="00C00052">
        <w:trPr>
          <w:trHeight w:val="60"/>
        </w:trPr>
        <w:tc>
          <w:tcPr>
            <w:tcW w:w="709" w:type="dxa"/>
            <w:vAlign w:val="center"/>
          </w:tcPr>
          <w:p w14:paraId="2968E8B9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827" w:type="dxa"/>
            <w:vAlign w:val="center"/>
          </w:tcPr>
          <w:p w14:paraId="38B4C983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KILLARK 3551-1</w:t>
            </w:r>
          </w:p>
        </w:tc>
        <w:tc>
          <w:tcPr>
            <w:tcW w:w="3261" w:type="dxa"/>
            <w:vAlign w:val="center"/>
          </w:tcPr>
          <w:p w14:paraId="0AA38B4C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3F239AE2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06DF7A27" w14:textId="77777777" w:rsidTr="00C00052">
        <w:trPr>
          <w:trHeight w:val="60"/>
        </w:trPr>
        <w:tc>
          <w:tcPr>
            <w:tcW w:w="709" w:type="dxa"/>
            <w:vAlign w:val="center"/>
          </w:tcPr>
          <w:p w14:paraId="28981B27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827" w:type="dxa"/>
            <w:vAlign w:val="center"/>
          </w:tcPr>
          <w:p w14:paraId="6E566701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Морозильна камера GFL 6483</w:t>
            </w:r>
          </w:p>
        </w:tc>
        <w:tc>
          <w:tcPr>
            <w:tcW w:w="3261" w:type="dxa"/>
            <w:vAlign w:val="center"/>
          </w:tcPr>
          <w:p w14:paraId="03BA884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260AC976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5C26DAFD" w14:textId="77777777" w:rsidTr="00C00052">
        <w:trPr>
          <w:trHeight w:val="60"/>
        </w:trPr>
        <w:tc>
          <w:tcPr>
            <w:tcW w:w="709" w:type="dxa"/>
            <w:vAlign w:val="center"/>
          </w:tcPr>
          <w:p w14:paraId="465DEC2E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827" w:type="dxa"/>
            <w:vAlign w:val="center"/>
          </w:tcPr>
          <w:p w14:paraId="1C3A7B8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Морозильна камера </w:t>
            </w:r>
            <w:proofErr w:type="spellStart"/>
            <w:r w:rsidRPr="00385401">
              <w:rPr>
                <w:color w:val="000000" w:themeColor="text1"/>
              </w:rPr>
              <w:t>Vestfrost</w:t>
            </w:r>
            <w:proofErr w:type="spellEnd"/>
            <w:r w:rsidRPr="00385401">
              <w:rPr>
                <w:color w:val="000000" w:themeColor="text1"/>
              </w:rPr>
              <w:t xml:space="preserve"> MF314</w:t>
            </w:r>
          </w:p>
        </w:tc>
        <w:tc>
          <w:tcPr>
            <w:tcW w:w="3261" w:type="dxa"/>
            <w:vAlign w:val="center"/>
          </w:tcPr>
          <w:p w14:paraId="0AA1A338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75FF3F28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779651D6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9AC06AF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827" w:type="dxa"/>
            <w:vAlign w:val="center"/>
          </w:tcPr>
          <w:p w14:paraId="37893B32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фармацевтичний HYC-390</w:t>
            </w:r>
          </w:p>
        </w:tc>
        <w:tc>
          <w:tcPr>
            <w:tcW w:w="3261" w:type="dxa"/>
            <w:vAlign w:val="center"/>
          </w:tcPr>
          <w:p w14:paraId="26B0BBEA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6525D62C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584F969C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CCE889C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3827" w:type="dxa"/>
            <w:vAlign w:val="center"/>
          </w:tcPr>
          <w:p w14:paraId="7A5BAAE6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«</w:t>
            </w:r>
            <w:proofErr w:type="spellStart"/>
            <w:r w:rsidRPr="00385401">
              <w:rPr>
                <w:color w:val="000000" w:themeColor="text1"/>
              </w:rPr>
              <w:t>Indesit</w:t>
            </w:r>
            <w:proofErr w:type="spellEnd"/>
            <w:r w:rsidRPr="00B51DB4">
              <w:rPr>
                <w:color w:val="000000" w:themeColor="text1"/>
              </w:rPr>
              <w:t>»</w:t>
            </w:r>
            <w:r w:rsidRPr="00B51DB4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GR 3300W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 RG 2330 NF PT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T5FNFP</w:t>
            </w:r>
          </w:p>
        </w:tc>
        <w:tc>
          <w:tcPr>
            <w:tcW w:w="3261" w:type="dxa"/>
            <w:vAlign w:val="center"/>
          </w:tcPr>
          <w:p w14:paraId="29B83EC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1C4D30A3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304B71A6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051BDC3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3827" w:type="dxa"/>
            <w:vAlign w:val="center"/>
          </w:tcPr>
          <w:p w14:paraId="5AE98235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«</w:t>
            </w:r>
            <w:proofErr w:type="spellStart"/>
            <w:r w:rsidRPr="00385401">
              <w:rPr>
                <w:color w:val="000000" w:themeColor="text1"/>
              </w:rPr>
              <w:t>Bosch</w:t>
            </w:r>
            <w:proofErr w:type="spellEnd"/>
            <w:r w:rsidRPr="00385401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3605   </w:t>
            </w:r>
          </w:p>
        </w:tc>
        <w:tc>
          <w:tcPr>
            <w:tcW w:w="3261" w:type="dxa"/>
            <w:vAlign w:val="center"/>
          </w:tcPr>
          <w:p w14:paraId="4B351714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EC32ABD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7423FB50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953B0BD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827" w:type="dxa"/>
            <w:vAlign w:val="center"/>
          </w:tcPr>
          <w:p w14:paraId="7AB02EC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Морозильна камера «ARDO»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CA 35</w:t>
            </w:r>
          </w:p>
        </w:tc>
        <w:tc>
          <w:tcPr>
            <w:tcW w:w="3261" w:type="dxa"/>
            <w:vAlign w:val="center"/>
          </w:tcPr>
          <w:p w14:paraId="53FF8C9E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0DC25AD9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4959881B" w14:textId="77777777" w:rsidTr="00C00052">
        <w:trPr>
          <w:trHeight w:val="60"/>
        </w:trPr>
        <w:tc>
          <w:tcPr>
            <w:tcW w:w="709" w:type="dxa"/>
            <w:vAlign w:val="center"/>
          </w:tcPr>
          <w:p w14:paraId="236D2D04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27" w:type="dxa"/>
            <w:vAlign w:val="center"/>
          </w:tcPr>
          <w:p w14:paraId="2E64BD28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Холодильник </w:t>
            </w:r>
            <w:proofErr w:type="spellStart"/>
            <w:r w:rsidRPr="00385401">
              <w:rPr>
                <w:color w:val="000000" w:themeColor="text1"/>
              </w:rPr>
              <w:t>Liebherr</w:t>
            </w:r>
            <w:proofErr w:type="spellEnd"/>
            <w:r w:rsidRPr="00385401">
              <w:rPr>
                <w:color w:val="000000" w:themeColor="text1"/>
              </w:rPr>
              <w:t xml:space="preserve"> </w:t>
            </w:r>
            <w:proofErr w:type="spellStart"/>
            <w:r w:rsidRPr="00385401">
              <w:rPr>
                <w:color w:val="000000" w:themeColor="text1"/>
              </w:rPr>
              <w:t>Blue</w:t>
            </w:r>
            <w:proofErr w:type="spellEnd"/>
            <w:r w:rsidRPr="00385401">
              <w:rPr>
                <w:color w:val="000000" w:themeColor="text1"/>
              </w:rPr>
              <w:t xml:space="preserve"> </w:t>
            </w:r>
            <w:proofErr w:type="spellStart"/>
            <w:r w:rsidRPr="00385401">
              <w:rPr>
                <w:color w:val="000000" w:themeColor="text1"/>
              </w:rPr>
              <w:t>Line</w:t>
            </w:r>
            <w:proofErr w:type="spellEnd"/>
            <w:r w:rsidRPr="00385401">
              <w:rPr>
                <w:color w:val="000000" w:themeColor="text1"/>
              </w:rPr>
              <w:t xml:space="preserve"> СР 4003210</w:t>
            </w:r>
          </w:p>
        </w:tc>
        <w:tc>
          <w:tcPr>
            <w:tcW w:w="3261" w:type="dxa"/>
            <w:vAlign w:val="center"/>
          </w:tcPr>
          <w:p w14:paraId="69B9850A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0D31C4DA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0994346F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AC75465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3827" w:type="dxa"/>
            <w:vAlign w:val="center"/>
          </w:tcPr>
          <w:p w14:paraId="1BFD5F5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Низькотемпературний холодильник «</w:t>
            </w:r>
            <w:proofErr w:type="spellStart"/>
            <w:r w:rsidRPr="00385401">
              <w:rPr>
                <w:color w:val="000000" w:themeColor="text1"/>
              </w:rPr>
              <w:t>Haier</w:t>
            </w:r>
            <w:proofErr w:type="spellEnd"/>
            <w:r w:rsidRPr="00385401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DW-861578J</w:t>
            </w:r>
          </w:p>
        </w:tc>
        <w:tc>
          <w:tcPr>
            <w:tcW w:w="3261" w:type="dxa"/>
            <w:vAlign w:val="center"/>
          </w:tcPr>
          <w:p w14:paraId="623F4C5E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3161A218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6B71B184" w14:textId="77777777" w:rsidTr="00C00052">
        <w:trPr>
          <w:trHeight w:val="60"/>
        </w:trPr>
        <w:tc>
          <w:tcPr>
            <w:tcW w:w="709" w:type="dxa"/>
            <w:vAlign w:val="center"/>
          </w:tcPr>
          <w:p w14:paraId="15AC4544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27" w:type="dxa"/>
            <w:vAlign w:val="center"/>
          </w:tcPr>
          <w:p w14:paraId="0CEA0B5C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LG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CR-409 GVQA</w:t>
            </w:r>
          </w:p>
        </w:tc>
        <w:tc>
          <w:tcPr>
            <w:tcW w:w="3261" w:type="dxa"/>
            <w:vAlign w:val="center"/>
          </w:tcPr>
          <w:p w14:paraId="09C2911B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084573A2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71C0CAB6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3B4007B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3827" w:type="dxa"/>
            <w:vAlign w:val="center"/>
          </w:tcPr>
          <w:p w14:paraId="2B8314F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«</w:t>
            </w:r>
            <w:proofErr w:type="spellStart"/>
            <w:r w:rsidRPr="00385401">
              <w:rPr>
                <w:color w:val="000000" w:themeColor="text1"/>
              </w:rPr>
              <w:t>Liebherr</w:t>
            </w:r>
            <w:proofErr w:type="spellEnd"/>
            <w:r w:rsidRPr="00385401">
              <w:rPr>
                <w:color w:val="000000" w:themeColor="text1"/>
              </w:rPr>
              <w:t xml:space="preserve"> </w:t>
            </w:r>
            <w:proofErr w:type="spellStart"/>
            <w:r w:rsidRPr="00385401">
              <w:rPr>
                <w:color w:val="000000" w:themeColor="text1"/>
              </w:rPr>
              <w:t>Comfort</w:t>
            </w:r>
            <w:proofErr w:type="spellEnd"/>
            <w:r w:rsidRPr="00385401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СТ-2821</w:t>
            </w:r>
          </w:p>
        </w:tc>
        <w:tc>
          <w:tcPr>
            <w:tcW w:w="3261" w:type="dxa"/>
            <w:vAlign w:val="center"/>
          </w:tcPr>
          <w:p w14:paraId="5EC86753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930D74F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0B052BFF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C2DA03B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3827" w:type="dxa"/>
            <w:vAlign w:val="center"/>
          </w:tcPr>
          <w:p w14:paraId="4D68B181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«NORD 226»</w:t>
            </w:r>
          </w:p>
        </w:tc>
        <w:tc>
          <w:tcPr>
            <w:tcW w:w="3261" w:type="dxa"/>
            <w:vAlign w:val="center"/>
          </w:tcPr>
          <w:p w14:paraId="446E72F0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5C3C2931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6F02D72A" w14:textId="77777777" w:rsidTr="00C00052">
        <w:trPr>
          <w:trHeight w:val="60"/>
        </w:trPr>
        <w:tc>
          <w:tcPr>
            <w:tcW w:w="709" w:type="dxa"/>
            <w:vAlign w:val="center"/>
          </w:tcPr>
          <w:p w14:paraId="60759E64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3827" w:type="dxa"/>
            <w:vAlign w:val="center"/>
          </w:tcPr>
          <w:p w14:paraId="1B4A4A7B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«AEG»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S 40360 KG</w:t>
            </w:r>
          </w:p>
        </w:tc>
        <w:tc>
          <w:tcPr>
            <w:tcW w:w="3261" w:type="dxa"/>
            <w:vAlign w:val="center"/>
          </w:tcPr>
          <w:p w14:paraId="0C181698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13278AC1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0E5FB701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B056A48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27" w:type="dxa"/>
            <w:vAlign w:val="center"/>
          </w:tcPr>
          <w:p w14:paraId="79CB281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«</w:t>
            </w:r>
            <w:proofErr w:type="spellStart"/>
            <w:r w:rsidRPr="00385401">
              <w:rPr>
                <w:color w:val="000000" w:themeColor="text1"/>
              </w:rPr>
              <w:t>Liebherr</w:t>
            </w:r>
            <w:proofErr w:type="spellEnd"/>
            <w:r w:rsidRPr="00385401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UGK 6400</w:t>
            </w:r>
          </w:p>
        </w:tc>
        <w:tc>
          <w:tcPr>
            <w:tcW w:w="3261" w:type="dxa"/>
            <w:vAlign w:val="center"/>
          </w:tcPr>
          <w:p w14:paraId="01CDF5B1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55573A2D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18B8BABA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8FC6600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lastRenderedPageBreak/>
              <w:t>17</w:t>
            </w:r>
          </w:p>
        </w:tc>
        <w:tc>
          <w:tcPr>
            <w:tcW w:w="3827" w:type="dxa"/>
            <w:vAlign w:val="center"/>
          </w:tcPr>
          <w:p w14:paraId="55E1D02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Лабораторний холодильник  CHL3 B SMART/ CHL3 B SMART</w:t>
            </w:r>
          </w:p>
        </w:tc>
        <w:tc>
          <w:tcPr>
            <w:tcW w:w="3261" w:type="dxa"/>
            <w:vAlign w:val="center"/>
          </w:tcPr>
          <w:p w14:paraId="52FB9DA5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19DB9A3C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2040CAE6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1E03DA0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27" w:type="dxa"/>
            <w:vAlign w:val="center"/>
          </w:tcPr>
          <w:p w14:paraId="12A8E49E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«</w:t>
            </w:r>
            <w:proofErr w:type="spellStart"/>
            <w:r w:rsidRPr="00385401">
              <w:rPr>
                <w:color w:val="000000" w:themeColor="text1"/>
              </w:rPr>
              <w:t>Whirlpool</w:t>
            </w:r>
            <w:proofErr w:type="spellEnd"/>
            <w:r w:rsidRPr="00385401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ARC 4170</w:t>
            </w:r>
          </w:p>
        </w:tc>
        <w:tc>
          <w:tcPr>
            <w:tcW w:w="3261" w:type="dxa"/>
            <w:vAlign w:val="center"/>
          </w:tcPr>
          <w:p w14:paraId="74572B6F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F2A2E58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7D40A3AF" w14:textId="77777777" w:rsidTr="00C00052">
        <w:trPr>
          <w:trHeight w:val="60"/>
        </w:trPr>
        <w:tc>
          <w:tcPr>
            <w:tcW w:w="709" w:type="dxa"/>
            <w:vAlign w:val="center"/>
          </w:tcPr>
          <w:p w14:paraId="70B4A6BA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3827" w:type="dxa"/>
            <w:vAlign w:val="center"/>
          </w:tcPr>
          <w:p w14:paraId="5D6D3138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Морозильник лабораторний (для реагентів) 20 С, об'єм 92 літри HAIER DW-40 L92</w:t>
            </w:r>
          </w:p>
        </w:tc>
        <w:tc>
          <w:tcPr>
            <w:tcW w:w="3261" w:type="dxa"/>
            <w:vAlign w:val="center"/>
          </w:tcPr>
          <w:p w14:paraId="410610BA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20BC922E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6488F5CA" w14:textId="77777777" w:rsidTr="00C00052">
        <w:trPr>
          <w:trHeight w:val="60"/>
        </w:trPr>
        <w:tc>
          <w:tcPr>
            <w:tcW w:w="709" w:type="dxa"/>
            <w:vAlign w:val="center"/>
          </w:tcPr>
          <w:p w14:paraId="33D45A86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27" w:type="dxa"/>
            <w:vAlign w:val="center"/>
          </w:tcPr>
          <w:p w14:paraId="74A19A86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Холодильник (морозильник) 263-AEV-TS, </w:t>
            </w:r>
            <w:proofErr w:type="spellStart"/>
            <w:r w:rsidRPr="00385401">
              <w:rPr>
                <w:color w:val="000000" w:themeColor="text1"/>
              </w:rPr>
              <w:t>Freezer</w:t>
            </w:r>
            <w:proofErr w:type="spellEnd"/>
            <w:r w:rsidRPr="00385401">
              <w:rPr>
                <w:color w:val="000000" w:themeColor="text1"/>
              </w:rPr>
              <w:t xml:space="preserve">, 159/109л, +1.. +11/-10.. -30С, </w:t>
            </w:r>
            <w:proofErr w:type="spellStart"/>
            <w:r w:rsidRPr="00385401">
              <w:rPr>
                <w:color w:val="000000" w:themeColor="text1"/>
              </w:rPr>
              <w:t>Thermo</w:t>
            </w:r>
            <w:proofErr w:type="spellEnd"/>
            <w:r w:rsidRPr="00385401">
              <w:rPr>
                <w:color w:val="000000" w:themeColor="text1"/>
              </w:rPr>
              <w:t xml:space="preserve"> </w:t>
            </w:r>
            <w:proofErr w:type="spellStart"/>
            <w:r w:rsidRPr="00385401">
              <w:rPr>
                <w:color w:val="000000" w:themeColor="text1"/>
              </w:rPr>
              <w:t>Scientific</w:t>
            </w:r>
            <w:proofErr w:type="spellEnd"/>
          </w:p>
        </w:tc>
        <w:tc>
          <w:tcPr>
            <w:tcW w:w="3261" w:type="dxa"/>
            <w:vAlign w:val="center"/>
          </w:tcPr>
          <w:p w14:paraId="76B1EA55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2277AF33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202C4D5A" w14:textId="77777777" w:rsidTr="00C00052">
        <w:trPr>
          <w:trHeight w:val="60"/>
        </w:trPr>
        <w:tc>
          <w:tcPr>
            <w:tcW w:w="709" w:type="dxa"/>
            <w:vAlign w:val="center"/>
          </w:tcPr>
          <w:p w14:paraId="754A4469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21</w:t>
            </w:r>
          </w:p>
        </w:tc>
        <w:tc>
          <w:tcPr>
            <w:tcW w:w="3827" w:type="dxa"/>
            <w:vAlign w:val="center"/>
          </w:tcPr>
          <w:p w14:paraId="3D2F5DEA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Морозильна камера горизонтальна, </w:t>
            </w:r>
            <w:proofErr w:type="spellStart"/>
            <w:r w:rsidRPr="00385401">
              <w:rPr>
                <w:color w:val="000000" w:themeColor="text1"/>
              </w:rPr>
              <w:t>ультранизькотемпературна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Haier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DW-86L 100J </w:t>
            </w:r>
            <w:r w:rsidRPr="00385401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D32B7E4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7DC59684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2E08366D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EA031DC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27" w:type="dxa"/>
            <w:vAlign w:val="center"/>
          </w:tcPr>
          <w:p w14:paraId="42A5BFA8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Холодильна камера STINOL 106 G</w:t>
            </w:r>
          </w:p>
        </w:tc>
        <w:tc>
          <w:tcPr>
            <w:tcW w:w="3261" w:type="dxa"/>
            <w:vAlign w:val="center"/>
          </w:tcPr>
          <w:p w14:paraId="6BB657BC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D50C0FB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2C41364F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C1CB3E4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3827" w:type="dxa"/>
            <w:vAlign w:val="center"/>
          </w:tcPr>
          <w:p w14:paraId="442DDF76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LG CR-409</w:t>
            </w:r>
          </w:p>
        </w:tc>
        <w:tc>
          <w:tcPr>
            <w:tcW w:w="3261" w:type="dxa"/>
            <w:vAlign w:val="center"/>
          </w:tcPr>
          <w:p w14:paraId="2EE27D1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1E5E9A5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4631C640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CCD4698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27" w:type="dxa"/>
            <w:vAlign w:val="center"/>
          </w:tcPr>
          <w:p w14:paraId="4A1A2383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 ДНІПРО-МТО -40</w:t>
            </w:r>
          </w:p>
        </w:tc>
        <w:tc>
          <w:tcPr>
            <w:tcW w:w="3261" w:type="dxa"/>
            <w:vAlign w:val="center"/>
          </w:tcPr>
          <w:p w14:paraId="67D140D0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61B05ECD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7BB15D8D" w14:textId="77777777" w:rsidTr="00C00052">
        <w:trPr>
          <w:trHeight w:val="60"/>
        </w:trPr>
        <w:tc>
          <w:tcPr>
            <w:tcW w:w="709" w:type="dxa"/>
            <w:vAlign w:val="center"/>
          </w:tcPr>
          <w:p w14:paraId="7E8F4EAD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25</w:t>
            </w:r>
          </w:p>
        </w:tc>
        <w:tc>
          <w:tcPr>
            <w:tcW w:w="3827" w:type="dxa"/>
            <w:vAlign w:val="center"/>
          </w:tcPr>
          <w:p w14:paraId="5ACA435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Морозильник HAIER DW-40L92</w:t>
            </w:r>
          </w:p>
        </w:tc>
        <w:tc>
          <w:tcPr>
            <w:tcW w:w="3261" w:type="dxa"/>
            <w:vAlign w:val="center"/>
          </w:tcPr>
          <w:p w14:paraId="1C869AF4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72F35283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48C75349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E5EF510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26</w:t>
            </w:r>
          </w:p>
        </w:tc>
        <w:tc>
          <w:tcPr>
            <w:tcW w:w="3827" w:type="dxa"/>
            <w:vAlign w:val="center"/>
          </w:tcPr>
          <w:p w14:paraId="7BEC56FA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Морозильник лабораторний (для реагентів) 20 С, об'єм 262 літри HAIER DW-40 L262</w:t>
            </w:r>
          </w:p>
        </w:tc>
        <w:tc>
          <w:tcPr>
            <w:tcW w:w="3261" w:type="dxa"/>
            <w:vAlign w:val="center"/>
          </w:tcPr>
          <w:p w14:paraId="34D1B1CD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6B9EDE69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50A083F1" w14:textId="77777777" w:rsidTr="00C00052">
        <w:trPr>
          <w:trHeight w:val="60"/>
        </w:trPr>
        <w:tc>
          <w:tcPr>
            <w:tcW w:w="709" w:type="dxa"/>
            <w:vAlign w:val="center"/>
          </w:tcPr>
          <w:p w14:paraId="21D2FC27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27</w:t>
            </w:r>
          </w:p>
        </w:tc>
        <w:tc>
          <w:tcPr>
            <w:tcW w:w="3827" w:type="dxa"/>
            <w:vAlign w:val="center"/>
          </w:tcPr>
          <w:p w14:paraId="3620157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Низькотемпературна шафа </w:t>
            </w:r>
            <w:proofErr w:type="spellStart"/>
            <w:r w:rsidRPr="00385401">
              <w:rPr>
                <w:color w:val="000000" w:themeColor="text1"/>
              </w:rPr>
              <w:t>Whirpool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AFG 306/G</w:t>
            </w:r>
          </w:p>
        </w:tc>
        <w:tc>
          <w:tcPr>
            <w:tcW w:w="3261" w:type="dxa"/>
            <w:vAlign w:val="center"/>
          </w:tcPr>
          <w:p w14:paraId="07E48A5E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659CEF98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7D03D30E" w14:textId="77777777" w:rsidTr="00C00052">
        <w:trPr>
          <w:trHeight w:val="60"/>
        </w:trPr>
        <w:tc>
          <w:tcPr>
            <w:tcW w:w="709" w:type="dxa"/>
            <w:vAlign w:val="center"/>
          </w:tcPr>
          <w:p w14:paraId="38F299B4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27" w:type="dxa"/>
            <w:vAlign w:val="center"/>
          </w:tcPr>
          <w:p w14:paraId="4DFF707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Морозильна камера лабораторна, ARCTIKO  LF 100 94 L.</w:t>
            </w:r>
          </w:p>
        </w:tc>
        <w:tc>
          <w:tcPr>
            <w:tcW w:w="3261" w:type="dxa"/>
            <w:vAlign w:val="center"/>
          </w:tcPr>
          <w:p w14:paraId="5B8AA2E1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7097722B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6598D63B" w14:textId="77777777" w:rsidTr="00C00052">
        <w:trPr>
          <w:trHeight w:val="60"/>
        </w:trPr>
        <w:tc>
          <w:tcPr>
            <w:tcW w:w="709" w:type="dxa"/>
            <w:vAlign w:val="center"/>
          </w:tcPr>
          <w:p w14:paraId="16C4AE9C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29</w:t>
            </w:r>
          </w:p>
        </w:tc>
        <w:tc>
          <w:tcPr>
            <w:tcW w:w="3827" w:type="dxa"/>
            <w:vAlign w:val="center"/>
          </w:tcPr>
          <w:p w14:paraId="126B472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Холодильник фармацевтичний HYC-68A </w:t>
            </w:r>
            <w:proofErr w:type="spellStart"/>
            <w:r w:rsidRPr="00385401">
              <w:rPr>
                <w:color w:val="000000" w:themeColor="text1"/>
              </w:rPr>
              <w:t>Haier</w:t>
            </w:r>
            <w:proofErr w:type="spellEnd"/>
          </w:p>
        </w:tc>
        <w:tc>
          <w:tcPr>
            <w:tcW w:w="3261" w:type="dxa"/>
            <w:vAlign w:val="center"/>
          </w:tcPr>
          <w:p w14:paraId="38956AA6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57294715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1CC96E48" w14:textId="77777777" w:rsidTr="00C00052">
        <w:trPr>
          <w:trHeight w:val="60"/>
        </w:trPr>
        <w:tc>
          <w:tcPr>
            <w:tcW w:w="709" w:type="dxa"/>
            <w:vAlign w:val="center"/>
          </w:tcPr>
          <w:p w14:paraId="335F7AF6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27" w:type="dxa"/>
            <w:vAlign w:val="center"/>
          </w:tcPr>
          <w:p w14:paraId="70FD0DED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Морозильник лабораторний THERMO SERIES ES 151L</w:t>
            </w:r>
          </w:p>
        </w:tc>
        <w:tc>
          <w:tcPr>
            <w:tcW w:w="3261" w:type="dxa"/>
            <w:vAlign w:val="center"/>
          </w:tcPr>
          <w:p w14:paraId="370C1FC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672BF7AC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71DD67F4" w14:textId="77777777" w:rsidTr="00C00052">
        <w:trPr>
          <w:trHeight w:val="60"/>
        </w:trPr>
        <w:tc>
          <w:tcPr>
            <w:tcW w:w="709" w:type="dxa"/>
            <w:vAlign w:val="center"/>
          </w:tcPr>
          <w:p w14:paraId="7698901A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31</w:t>
            </w:r>
          </w:p>
        </w:tc>
        <w:tc>
          <w:tcPr>
            <w:tcW w:w="3827" w:type="dxa"/>
            <w:vAlign w:val="center"/>
          </w:tcPr>
          <w:p w14:paraId="55DD2E61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Холодильник фармацевтичний </w:t>
            </w:r>
            <w:proofErr w:type="spellStart"/>
            <w:r w:rsidRPr="00385401">
              <w:rPr>
                <w:color w:val="000000" w:themeColor="text1"/>
              </w:rPr>
              <w:t>Vestfrost</w:t>
            </w:r>
            <w:proofErr w:type="spellEnd"/>
            <w:r w:rsidRPr="00385401">
              <w:rPr>
                <w:color w:val="000000" w:themeColor="text1"/>
              </w:rPr>
              <w:t xml:space="preserve"> AKG 427 PHARMA</w:t>
            </w:r>
          </w:p>
        </w:tc>
        <w:tc>
          <w:tcPr>
            <w:tcW w:w="3261" w:type="dxa"/>
            <w:vAlign w:val="center"/>
          </w:tcPr>
          <w:p w14:paraId="21491FAC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0D50DA8F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2F0FD948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5E9EAD5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27" w:type="dxa"/>
            <w:vAlign w:val="bottom"/>
          </w:tcPr>
          <w:p w14:paraId="09E2DC80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385401">
              <w:rPr>
                <w:color w:val="000000" w:themeColor="text1"/>
              </w:rPr>
              <w:t>Ультранизькотемпературний</w:t>
            </w:r>
            <w:proofErr w:type="spellEnd"/>
            <w:r w:rsidRPr="00385401">
              <w:rPr>
                <w:color w:val="000000" w:themeColor="text1"/>
              </w:rPr>
              <w:t xml:space="preserve"> морозильник DW-86L 100J  </w:t>
            </w:r>
            <w:proofErr w:type="spellStart"/>
            <w:r w:rsidRPr="00385401">
              <w:rPr>
                <w:color w:val="000000" w:themeColor="text1"/>
              </w:rPr>
              <w:t>Haier</w:t>
            </w:r>
            <w:proofErr w:type="spellEnd"/>
            <w:r w:rsidRPr="00385401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vAlign w:val="bottom"/>
          </w:tcPr>
          <w:p w14:paraId="5F31DC4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16DCC8CB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0F484B99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E0F6837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3827" w:type="dxa"/>
            <w:vAlign w:val="bottom"/>
          </w:tcPr>
          <w:p w14:paraId="001DBD48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Морозильна камера </w:t>
            </w:r>
            <w:proofErr w:type="spellStart"/>
            <w:r w:rsidRPr="00385401">
              <w:rPr>
                <w:color w:val="000000" w:themeColor="text1"/>
              </w:rPr>
              <w:t>ультранизькотемпературна</w:t>
            </w:r>
            <w:proofErr w:type="spellEnd"/>
            <w:r w:rsidRPr="00385401">
              <w:rPr>
                <w:color w:val="000000" w:themeColor="text1"/>
              </w:rPr>
              <w:t xml:space="preserve"> VT 308</w:t>
            </w:r>
          </w:p>
        </w:tc>
        <w:tc>
          <w:tcPr>
            <w:tcW w:w="3261" w:type="dxa"/>
            <w:vAlign w:val="bottom"/>
          </w:tcPr>
          <w:p w14:paraId="0FF32895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7E68A329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50A6B9D9" w14:textId="77777777" w:rsidTr="00C00052">
        <w:trPr>
          <w:trHeight w:val="60"/>
        </w:trPr>
        <w:tc>
          <w:tcPr>
            <w:tcW w:w="709" w:type="dxa"/>
            <w:vAlign w:val="center"/>
          </w:tcPr>
          <w:p w14:paraId="6388E141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lastRenderedPageBreak/>
              <w:t>34</w:t>
            </w:r>
          </w:p>
        </w:tc>
        <w:tc>
          <w:tcPr>
            <w:tcW w:w="3827" w:type="dxa"/>
            <w:vAlign w:val="bottom"/>
          </w:tcPr>
          <w:p w14:paraId="15366F0E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Низькотемпературна морозильна камера </w:t>
            </w:r>
            <w:proofErr w:type="spellStart"/>
            <w:r w:rsidRPr="00385401">
              <w:rPr>
                <w:color w:val="000000" w:themeColor="text1"/>
              </w:rPr>
              <w:t>Thermo</w:t>
            </w:r>
            <w:proofErr w:type="spellEnd"/>
            <w:r w:rsidRPr="00385401">
              <w:rPr>
                <w:color w:val="000000" w:themeColor="text1"/>
              </w:rPr>
              <w:t xml:space="preserve"> </w:t>
            </w:r>
            <w:proofErr w:type="spellStart"/>
            <w:r w:rsidRPr="00385401">
              <w:rPr>
                <w:color w:val="000000" w:themeColor="text1"/>
              </w:rPr>
              <w:t>Scientific</w:t>
            </w:r>
            <w:proofErr w:type="spellEnd"/>
            <w:r w:rsidRPr="00385401">
              <w:rPr>
                <w:color w:val="000000" w:themeColor="text1"/>
              </w:rPr>
              <w:t xml:space="preserve"> 803CV</w:t>
            </w:r>
          </w:p>
        </w:tc>
        <w:tc>
          <w:tcPr>
            <w:tcW w:w="3261" w:type="dxa"/>
            <w:vAlign w:val="bottom"/>
          </w:tcPr>
          <w:p w14:paraId="644F29E6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C075723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4D9E6B9B" w14:textId="77777777" w:rsidTr="00C00052">
        <w:trPr>
          <w:trHeight w:val="60"/>
        </w:trPr>
        <w:tc>
          <w:tcPr>
            <w:tcW w:w="709" w:type="dxa"/>
            <w:vAlign w:val="center"/>
          </w:tcPr>
          <w:p w14:paraId="27349565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35</w:t>
            </w:r>
          </w:p>
        </w:tc>
        <w:tc>
          <w:tcPr>
            <w:tcW w:w="3827" w:type="dxa"/>
            <w:vAlign w:val="bottom"/>
          </w:tcPr>
          <w:p w14:paraId="27541C2F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Морозильна камера GFL -80С</w:t>
            </w:r>
          </w:p>
        </w:tc>
        <w:tc>
          <w:tcPr>
            <w:tcW w:w="3261" w:type="dxa"/>
            <w:vAlign w:val="bottom"/>
          </w:tcPr>
          <w:p w14:paraId="60C9FE67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031B2A0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289BEEBF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192FE16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27" w:type="dxa"/>
            <w:vAlign w:val="bottom"/>
          </w:tcPr>
          <w:p w14:paraId="0F2A7799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лабораторний  THERMO SERIES GPS 400L.</w:t>
            </w:r>
          </w:p>
        </w:tc>
        <w:tc>
          <w:tcPr>
            <w:tcW w:w="3261" w:type="dxa"/>
            <w:vAlign w:val="bottom"/>
          </w:tcPr>
          <w:p w14:paraId="6B3AE7BF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DD968F2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0E3FFDA5" w14:textId="77777777" w:rsidTr="00C00052">
        <w:trPr>
          <w:trHeight w:val="60"/>
        </w:trPr>
        <w:tc>
          <w:tcPr>
            <w:tcW w:w="709" w:type="dxa"/>
            <w:vAlign w:val="center"/>
          </w:tcPr>
          <w:p w14:paraId="0122DF45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37</w:t>
            </w:r>
          </w:p>
        </w:tc>
        <w:tc>
          <w:tcPr>
            <w:tcW w:w="3827" w:type="dxa"/>
            <w:vAlign w:val="bottom"/>
          </w:tcPr>
          <w:p w14:paraId="31DC114A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Лабораторна морозильна камера </w:t>
            </w:r>
            <w:proofErr w:type="spellStart"/>
            <w:r w:rsidRPr="00385401">
              <w:rPr>
                <w:color w:val="000000" w:themeColor="text1"/>
              </w:rPr>
              <w:t>ультранизької</w:t>
            </w:r>
            <w:proofErr w:type="spellEnd"/>
            <w:r w:rsidRPr="00385401">
              <w:rPr>
                <w:color w:val="000000" w:themeColor="text1"/>
              </w:rPr>
              <w:t xml:space="preserve"> температури ULT </w:t>
            </w:r>
            <w:proofErr w:type="spellStart"/>
            <w:r w:rsidRPr="00385401">
              <w:rPr>
                <w:color w:val="000000" w:themeColor="text1"/>
              </w:rPr>
              <w:t>Undercounter</w:t>
            </w:r>
            <w:proofErr w:type="spellEnd"/>
            <w:r w:rsidRPr="00385401">
              <w:rPr>
                <w:color w:val="000000" w:themeColor="text1"/>
              </w:rPr>
              <w:t xml:space="preserve"> </w:t>
            </w:r>
            <w:proofErr w:type="spellStart"/>
            <w:r w:rsidRPr="00385401">
              <w:rPr>
                <w:color w:val="000000" w:themeColor="text1"/>
              </w:rPr>
              <w:t>Freezer</w:t>
            </w:r>
            <w:proofErr w:type="spellEnd"/>
            <w:r w:rsidRPr="00385401">
              <w:rPr>
                <w:color w:val="000000" w:themeColor="text1"/>
              </w:rPr>
              <w:t xml:space="preserve"> ARCTIKO ULUF 125, 94L</w:t>
            </w:r>
          </w:p>
        </w:tc>
        <w:tc>
          <w:tcPr>
            <w:tcW w:w="3261" w:type="dxa"/>
            <w:vAlign w:val="bottom"/>
          </w:tcPr>
          <w:p w14:paraId="629018B3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D10880B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3278CBE6" w14:textId="77777777" w:rsidTr="00C00052">
        <w:trPr>
          <w:trHeight w:val="60"/>
        </w:trPr>
        <w:tc>
          <w:tcPr>
            <w:tcW w:w="709" w:type="dxa"/>
            <w:vAlign w:val="center"/>
          </w:tcPr>
          <w:p w14:paraId="47F248C8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3827" w:type="dxa"/>
            <w:vAlign w:val="bottom"/>
          </w:tcPr>
          <w:p w14:paraId="34DEF015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Морозильна камера </w:t>
            </w:r>
            <w:proofErr w:type="spellStart"/>
            <w:r w:rsidRPr="00385401">
              <w:rPr>
                <w:color w:val="000000" w:themeColor="text1"/>
              </w:rPr>
              <w:t>Vestfrost</w:t>
            </w:r>
            <w:proofErr w:type="spellEnd"/>
            <w:r w:rsidRPr="00385401">
              <w:rPr>
                <w:color w:val="000000" w:themeColor="text1"/>
              </w:rPr>
              <w:t xml:space="preserve"> VT406 -45°C</w:t>
            </w:r>
          </w:p>
        </w:tc>
        <w:tc>
          <w:tcPr>
            <w:tcW w:w="3261" w:type="dxa"/>
            <w:vAlign w:val="bottom"/>
          </w:tcPr>
          <w:p w14:paraId="67AD1DC8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775C7EC9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14F887EB" w14:textId="77777777" w:rsidTr="00C00052">
        <w:trPr>
          <w:trHeight w:val="60"/>
        </w:trPr>
        <w:tc>
          <w:tcPr>
            <w:tcW w:w="709" w:type="dxa"/>
            <w:vAlign w:val="center"/>
          </w:tcPr>
          <w:p w14:paraId="5F32F92A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39</w:t>
            </w:r>
          </w:p>
        </w:tc>
        <w:tc>
          <w:tcPr>
            <w:tcW w:w="3827" w:type="dxa"/>
            <w:vAlign w:val="bottom"/>
          </w:tcPr>
          <w:p w14:paraId="418DAC74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Холодильник лабораторний  THERMO SERIES GPS 400L.</w:t>
            </w:r>
          </w:p>
        </w:tc>
        <w:tc>
          <w:tcPr>
            <w:tcW w:w="3261" w:type="dxa"/>
            <w:vAlign w:val="bottom"/>
          </w:tcPr>
          <w:p w14:paraId="731DC311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57D156B7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1D833881" w14:textId="77777777" w:rsidTr="00C00052">
        <w:trPr>
          <w:trHeight w:val="60"/>
        </w:trPr>
        <w:tc>
          <w:tcPr>
            <w:tcW w:w="709" w:type="dxa"/>
            <w:vAlign w:val="center"/>
          </w:tcPr>
          <w:p w14:paraId="1D830941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27" w:type="dxa"/>
            <w:vAlign w:val="bottom"/>
          </w:tcPr>
          <w:p w14:paraId="4706D602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>Низькотемпературний морозильник BDF-86V338</w:t>
            </w:r>
          </w:p>
        </w:tc>
        <w:tc>
          <w:tcPr>
            <w:tcW w:w="3261" w:type="dxa"/>
            <w:vAlign w:val="bottom"/>
          </w:tcPr>
          <w:p w14:paraId="6C4CEAEF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5DDDB55A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  <w:tr w:rsidR="008910B2" w:rsidRPr="000F59A2" w14:paraId="2CE259AC" w14:textId="77777777" w:rsidTr="00C00052">
        <w:trPr>
          <w:trHeight w:val="60"/>
        </w:trPr>
        <w:tc>
          <w:tcPr>
            <w:tcW w:w="709" w:type="dxa"/>
            <w:vAlign w:val="center"/>
          </w:tcPr>
          <w:p w14:paraId="4E1B7B8A" w14:textId="77777777" w:rsidR="008910B2" w:rsidRPr="000F59A2" w:rsidRDefault="008910B2" w:rsidP="00C00052">
            <w:pPr>
              <w:rPr>
                <w:rFonts w:eastAsia="Arial"/>
                <w:iCs/>
                <w:color w:val="000000"/>
                <w:sz w:val="19"/>
                <w:szCs w:val="19"/>
              </w:rPr>
            </w:pPr>
            <w:r>
              <w:rPr>
                <w:rFonts w:eastAsia="Arial"/>
                <w:iCs/>
                <w:color w:val="000000"/>
                <w:sz w:val="19"/>
                <w:szCs w:val="19"/>
              </w:rPr>
              <w:t>41</w:t>
            </w:r>
          </w:p>
        </w:tc>
        <w:tc>
          <w:tcPr>
            <w:tcW w:w="3827" w:type="dxa"/>
            <w:vAlign w:val="bottom"/>
          </w:tcPr>
          <w:p w14:paraId="0F5F2C56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385401">
              <w:rPr>
                <w:color w:val="000000" w:themeColor="text1"/>
              </w:rPr>
              <w:t xml:space="preserve">Холодильник фармацевтичний </w:t>
            </w:r>
            <w:proofErr w:type="spellStart"/>
            <w:r w:rsidRPr="00385401">
              <w:rPr>
                <w:color w:val="000000" w:themeColor="text1"/>
              </w:rPr>
              <w:t>Haier</w:t>
            </w:r>
            <w:proofErr w:type="spellEnd"/>
            <w:r w:rsidRPr="00385401">
              <w:rPr>
                <w:color w:val="000000" w:themeColor="text1"/>
              </w:rPr>
              <w:t xml:space="preserve"> HYC-940F </w:t>
            </w:r>
          </w:p>
        </w:tc>
        <w:tc>
          <w:tcPr>
            <w:tcW w:w="3261" w:type="dxa"/>
            <w:vAlign w:val="bottom"/>
          </w:tcPr>
          <w:p w14:paraId="5134927E" w14:textId="77777777" w:rsidR="008910B2" w:rsidRPr="000F59A2" w:rsidRDefault="008910B2" w:rsidP="00C00052">
            <w:pPr>
              <w:jc w:val="both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0F59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68E4CEE7" w14:textId="77777777" w:rsidR="008910B2" w:rsidRPr="000F59A2" w:rsidRDefault="008910B2" w:rsidP="00C00052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</w:tr>
    </w:tbl>
    <w:bookmarkEnd w:id="4"/>
    <w:p w14:paraId="0296E897" w14:textId="77777777" w:rsidR="008910B2" w:rsidRPr="000F59A2" w:rsidRDefault="008910B2" w:rsidP="008910B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right="-1"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F59A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Умови надання послуг:</w:t>
      </w:r>
    </w:p>
    <w:p w14:paraId="726598CF" w14:textId="77777777" w:rsidR="008910B2" w:rsidRPr="000F59A2" w:rsidRDefault="008910B2" w:rsidP="008910B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right="-1"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F59A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 Послуги повинні бути надані  до 25 грудня 2024 року.</w:t>
      </w:r>
    </w:p>
    <w:p w14:paraId="3EA420A2" w14:textId="77777777" w:rsidR="008910B2" w:rsidRPr="000F59A2" w:rsidRDefault="008910B2" w:rsidP="008910B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right="-1"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F59A2">
        <w:rPr>
          <w:rFonts w:ascii="Times New Roman" w:eastAsia="Arial" w:hAnsi="Times New Roman" w:cs="Times New Roman"/>
          <w:color w:val="000000"/>
          <w:sz w:val="24"/>
          <w:szCs w:val="24"/>
        </w:rPr>
        <w:t>2. Гарантійний термін проведених робіт з поточного ремонту обладнання повинен бути не менше 6 місяців.</w:t>
      </w:r>
    </w:p>
    <w:p w14:paraId="3984B2C1" w14:textId="77777777" w:rsidR="008910B2" w:rsidRPr="000F59A2" w:rsidRDefault="008910B2" w:rsidP="008910B2">
      <w:pPr>
        <w:widowControl w:val="0"/>
        <w:tabs>
          <w:tab w:val="left" w:pos="284"/>
          <w:tab w:val="left" w:pos="567"/>
          <w:tab w:val="left" w:pos="993"/>
        </w:tabs>
        <w:spacing w:after="0" w:line="240" w:lineRule="auto"/>
        <w:ind w:right="-1"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F59A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3. До вартості послуг, які пропонуються учасником повинні бути включені усі необхідні матеріали та запасні частини, необхідні для надання послуг, які є предметом закупівлі.</w:t>
      </w:r>
    </w:p>
    <w:bookmarkEnd w:id="3"/>
    <w:p w14:paraId="0A2BAA8D" w14:textId="3623E1D5" w:rsidR="0055055D" w:rsidRPr="006866CA" w:rsidRDefault="0055055D" w:rsidP="008910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55055D" w:rsidRPr="006866CA" w:rsidSect="0055055D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D1BC0" w14:textId="77777777" w:rsidR="00BA4E3A" w:rsidRDefault="00BA4E3A" w:rsidP="0024553B">
      <w:pPr>
        <w:spacing w:after="0" w:line="240" w:lineRule="auto"/>
      </w:pPr>
      <w:r>
        <w:separator/>
      </w:r>
    </w:p>
  </w:endnote>
  <w:endnote w:type="continuationSeparator" w:id="0">
    <w:p w14:paraId="29621CD5" w14:textId="77777777" w:rsidR="00BA4E3A" w:rsidRDefault="00BA4E3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8AED" w14:textId="77777777" w:rsidR="00BA4E3A" w:rsidRDefault="00BA4E3A" w:rsidP="0024553B">
      <w:pPr>
        <w:spacing w:after="0" w:line="240" w:lineRule="auto"/>
      </w:pPr>
      <w:r>
        <w:separator/>
      </w:r>
    </w:p>
  </w:footnote>
  <w:footnote w:type="continuationSeparator" w:id="0">
    <w:p w14:paraId="457AECF3" w14:textId="77777777" w:rsidR="00BA4E3A" w:rsidRDefault="00BA4E3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BD5"/>
    <w:multiLevelType w:val="hybridMultilevel"/>
    <w:tmpl w:val="EFA074DC"/>
    <w:lvl w:ilvl="0" w:tplc="6000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1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5" w15:restartNumberingAfterBreak="0">
    <w:nsid w:val="3A691B8C"/>
    <w:multiLevelType w:val="hybridMultilevel"/>
    <w:tmpl w:val="D7C43D54"/>
    <w:lvl w:ilvl="0" w:tplc="2C2E38E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86"/>
    <w:multiLevelType w:val="multilevel"/>
    <w:tmpl w:val="E75E8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1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2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6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D413A"/>
    <w:multiLevelType w:val="hybridMultilevel"/>
    <w:tmpl w:val="0BE494EE"/>
    <w:lvl w:ilvl="0" w:tplc="0F6E462C">
      <w:start w:val="1"/>
      <w:numFmt w:val="decimal"/>
      <w:lvlText w:val="%1."/>
      <w:lvlJc w:val="left"/>
      <w:pPr>
        <w:ind w:left="70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4"/>
  </w:num>
  <w:num w:numId="3">
    <w:abstractNumId w:val="5"/>
  </w:num>
  <w:num w:numId="4">
    <w:abstractNumId w:val="11"/>
  </w:num>
  <w:num w:numId="5">
    <w:abstractNumId w:val="32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  <w:num w:numId="15">
    <w:abstractNumId w:val="19"/>
  </w:num>
  <w:num w:numId="16">
    <w:abstractNumId w:val="23"/>
  </w:num>
  <w:num w:numId="17">
    <w:abstractNumId w:val="26"/>
  </w:num>
  <w:num w:numId="18">
    <w:abstractNumId w:val="20"/>
  </w:num>
  <w:num w:numId="19">
    <w:abstractNumId w:val="9"/>
  </w:num>
  <w:num w:numId="20">
    <w:abstractNumId w:val="27"/>
  </w:num>
  <w:num w:numId="21">
    <w:abstractNumId w:val="13"/>
  </w:num>
  <w:num w:numId="22">
    <w:abstractNumId w:val="7"/>
  </w:num>
  <w:num w:numId="23">
    <w:abstractNumId w:val="16"/>
  </w:num>
  <w:num w:numId="24">
    <w:abstractNumId w:val="33"/>
  </w:num>
  <w:num w:numId="25">
    <w:abstractNumId w:val="21"/>
  </w:num>
  <w:num w:numId="26">
    <w:abstractNumId w:val="12"/>
  </w:num>
  <w:num w:numId="27">
    <w:abstractNumId w:val="22"/>
  </w:num>
  <w:num w:numId="28">
    <w:abstractNumId w:val="4"/>
  </w:num>
  <w:num w:numId="29">
    <w:abstractNumId w:val="34"/>
  </w:num>
  <w:num w:numId="30">
    <w:abstractNumId w:val="30"/>
  </w:num>
  <w:num w:numId="31">
    <w:abstractNumId w:val="17"/>
  </w:num>
  <w:num w:numId="32">
    <w:abstractNumId w:val="1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15A5"/>
    <w:rsid w:val="0004602D"/>
    <w:rsid w:val="00057D05"/>
    <w:rsid w:val="00082A2A"/>
    <w:rsid w:val="00082AF2"/>
    <w:rsid w:val="0009110F"/>
    <w:rsid w:val="000B6D9F"/>
    <w:rsid w:val="000C4E15"/>
    <w:rsid w:val="000C70A6"/>
    <w:rsid w:val="001055A1"/>
    <w:rsid w:val="00140926"/>
    <w:rsid w:val="001C1517"/>
    <w:rsid w:val="001C1668"/>
    <w:rsid w:val="001D3C63"/>
    <w:rsid w:val="00202C1D"/>
    <w:rsid w:val="00226C86"/>
    <w:rsid w:val="0024553B"/>
    <w:rsid w:val="00277EC5"/>
    <w:rsid w:val="002855F6"/>
    <w:rsid w:val="0029734D"/>
    <w:rsid w:val="002B1737"/>
    <w:rsid w:val="002B561E"/>
    <w:rsid w:val="002B6E58"/>
    <w:rsid w:val="002B72AC"/>
    <w:rsid w:val="002C519E"/>
    <w:rsid w:val="002C7992"/>
    <w:rsid w:val="002D034A"/>
    <w:rsid w:val="002D31FB"/>
    <w:rsid w:val="002E2676"/>
    <w:rsid w:val="002F70F7"/>
    <w:rsid w:val="0034720C"/>
    <w:rsid w:val="00366514"/>
    <w:rsid w:val="003859B8"/>
    <w:rsid w:val="00392139"/>
    <w:rsid w:val="00393926"/>
    <w:rsid w:val="003E7975"/>
    <w:rsid w:val="004A5377"/>
    <w:rsid w:val="004D0398"/>
    <w:rsid w:val="004D5770"/>
    <w:rsid w:val="00511152"/>
    <w:rsid w:val="0054119B"/>
    <w:rsid w:val="0055055D"/>
    <w:rsid w:val="00570486"/>
    <w:rsid w:val="00590320"/>
    <w:rsid w:val="005A7D5D"/>
    <w:rsid w:val="005E3104"/>
    <w:rsid w:val="005F6CE1"/>
    <w:rsid w:val="0060145C"/>
    <w:rsid w:val="00607317"/>
    <w:rsid w:val="006238B9"/>
    <w:rsid w:val="00633CA9"/>
    <w:rsid w:val="006702E5"/>
    <w:rsid w:val="006C2CA1"/>
    <w:rsid w:val="006C75C1"/>
    <w:rsid w:val="006D3EBF"/>
    <w:rsid w:val="006F1B4C"/>
    <w:rsid w:val="007622E0"/>
    <w:rsid w:val="007975BE"/>
    <w:rsid w:val="007B5C52"/>
    <w:rsid w:val="007E6230"/>
    <w:rsid w:val="0082548F"/>
    <w:rsid w:val="00837155"/>
    <w:rsid w:val="0084332E"/>
    <w:rsid w:val="00862740"/>
    <w:rsid w:val="00870D0C"/>
    <w:rsid w:val="00881B32"/>
    <w:rsid w:val="00882F7D"/>
    <w:rsid w:val="008910B2"/>
    <w:rsid w:val="008E1A5F"/>
    <w:rsid w:val="008F229E"/>
    <w:rsid w:val="00911E65"/>
    <w:rsid w:val="009443DC"/>
    <w:rsid w:val="0095518A"/>
    <w:rsid w:val="0098548C"/>
    <w:rsid w:val="009C72B9"/>
    <w:rsid w:val="00A00002"/>
    <w:rsid w:val="00A02870"/>
    <w:rsid w:val="00A35F17"/>
    <w:rsid w:val="00A52318"/>
    <w:rsid w:val="00A71EB1"/>
    <w:rsid w:val="00A775EB"/>
    <w:rsid w:val="00AC1C0E"/>
    <w:rsid w:val="00AD1D59"/>
    <w:rsid w:val="00B137D2"/>
    <w:rsid w:val="00B80886"/>
    <w:rsid w:val="00BA2D70"/>
    <w:rsid w:val="00BA4E3A"/>
    <w:rsid w:val="00BA779E"/>
    <w:rsid w:val="00BE1FF8"/>
    <w:rsid w:val="00C0004B"/>
    <w:rsid w:val="00C01D71"/>
    <w:rsid w:val="00C06B6A"/>
    <w:rsid w:val="00C15F77"/>
    <w:rsid w:val="00C23E13"/>
    <w:rsid w:val="00C4613A"/>
    <w:rsid w:val="00C87944"/>
    <w:rsid w:val="00CA68EE"/>
    <w:rsid w:val="00D169A9"/>
    <w:rsid w:val="00D43D84"/>
    <w:rsid w:val="00D54492"/>
    <w:rsid w:val="00D626B8"/>
    <w:rsid w:val="00D66E43"/>
    <w:rsid w:val="00D86D1C"/>
    <w:rsid w:val="00D9471A"/>
    <w:rsid w:val="00DA3EC6"/>
    <w:rsid w:val="00DF0278"/>
    <w:rsid w:val="00E44481"/>
    <w:rsid w:val="00E5123A"/>
    <w:rsid w:val="00E92067"/>
    <w:rsid w:val="00ED22F8"/>
    <w:rsid w:val="00FA72FC"/>
    <w:rsid w:val="00FC6FE9"/>
    <w:rsid w:val="00FD5AE4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aliases w:val="EBRD List,Список уровня 2,название табл/рис,заголовок 1.1,Elenco Normale,References,Number Bullets,List Paragraph (numbered (a)),Chapter10,----,1 Буллет,List Paragraph,List Paragraph_Num123,Литература,Bullet Number,Bullet 1,lp1,lp11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aliases w:val="EBRD List Знак,Список уровня 2 Знак,название табл/рис Знак,заголовок 1.1 Знак,Elenco Normale Знак,References Знак,Number Bullets Знак,List Paragraph (numbered (a)) Знак,Chapter10 Знак,---- Знак,1 Буллет Знак,List Paragraph Знак"/>
    <w:link w:val="af2"/>
    <w:uiPriority w:val="34"/>
    <w:qFormat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3">
    <w:name w:val="11"/>
    <w:basedOn w:val="a1"/>
    <w:rsid w:val="0038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4766</Words>
  <Characters>2718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37</cp:revision>
  <dcterms:created xsi:type="dcterms:W3CDTF">2023-09-14T08:37:00Z</dcterms:created>
  <dcterms:modified xsi:type="dcterms:W3CDTF">2024-05-20T11:04:00Z</dcterms:modified>
</cp:coreProperties>
</file>