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695D06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695D06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D06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695D06" w:rsidRDefault="002B72AC" w:rsidP="009443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D06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695D06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695D06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695D06">
        <w:rPr>
          <w:rFonts w:ascii="Times New Roman" w:hAnsi="Times New Roman" w:cs="Times New Roman"/>
          <w:bCs/>
          <w:sz w:val="24"/>
          <w:szCs w:val="24"/>
        </w:rPr>
        <w:t>:</w:t>
      </w:r>
      <w:r w:rsidRPr="00695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0F104C3" w:rsidR="002B72AC" w:rsidRPr="00695D06" w:rsidRDefault="00721A9F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ДК 021:2015 - 50420000-5 Послуги з ремонту і технічного обслуговування медичного та хірургічного обладнання (Послуги з технічного обслуговування автоклавів і стерилізаторів)</w:t>
      </w:r>
      <w:r w:rsidR="00BA2D70" w:rsidRPr="00695D0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B72AC" w:rsidRPr="00695D06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695D06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695D06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5D0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695D0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695D06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695D0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695D06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695D0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C489A22" w14:textId="0B42A254" w:rsidR="003E7975" w:rsidRPr="00695D06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uk-UA"/>
        </w:rPr>
      </w:pPr>
      <w:r w:rsidRPr="00695D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69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695D06">
        <w:rPr>
          <w:rFonts w:ascii="Times New Roman" w:hAnsi="Times New Roman" w:cs="Times New Roman"/>
          <w:sz w:val="24"/>
          <w:szCs w:val="24"/>
        </w:rPr>
        <w:t xml:space="preserve"> </w:t>
      </w:r>
      <w:r w:rsidR="00721A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ДК 021:2015 - 50420000-5 Послуги з ремонту і технічного обслуговування медичного та хірургічного обладнання (Послуги з технічного обслуговування автоклавів і стерилізаторів)</w:t>
      </w:r>
    </w:p>
    <w:p w14:paraId="039A125F" w14:textId="77777777" w:rsidR="006D3EBF" w:rsidRPr="00695D06" w:rsidRDefault="002B72AC" w:rsidP="002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06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695D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5D06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695D06">
        <w:rPr>
          <w:rFonts w:ascii="Times New Roman" w:hAnsi="Times New Roman" w:cs="Times New Roman"/>
          <w:sz w:val="24"/>
          <w:szCs w:val="24"/>
        </w:rPr>
        <w:t>Відкриті торги</w:t>
      </w:r>
      <w:r w:rsidR="007B5C52" w:rsidRPr="00695D06">
        <w:rPr>
          <w:rFonts w:ascii="Times New Roman" w:hAnsi="Times New Roman" w:cs="Times New Roman"/>
          <w:sz w:val="24"/>
          <w:szCs w:val="24"/>
        </w:rPr>
        <w:t xml:space="preserve"> особливостям</w:t>
      </w:r>
      <w:r w:rsidR="0098548C" w:rsidRPr="00695D06">
        <w:rPr>
          <w:rFonts w:ascii="Times New Roman" w:hAnsi="Times New Roman" w:cs="Times New Roman"/>
          <w:sz w:val="24"/>
          <w:szCs w:val="24"/>
        </w:rPr>
        <w:t>и</w:t>
      </w:r>
      <w:r w:rsidR="006D3EBF" w:rsidRPr="00695D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4D21B" w14:textId="77777777" w:rsidR="004929A5" w:rsidRDefault="004929A5" w:rsidP="004D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9A5">
        <w:rPr>
          <w:rFonts w:ascii="Times New Roman" w:hAnsi="Times New Roman" w:cs="Times New Roman"/>
          <w:sz w:val="24"/>
          <w:szCs w:val="24"/>
        </w:rPr>
        <w:t>UA-2024-06-03-000174-a</w:t>
      </w:r>
    </w:p>
    <w:p w14:paraId="4E9336F8" w14:textId="306B8BF4" w:rsidR="002B72AC" w:rsidRPr="00695D06" w:rsidRDefault="002B72AC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95D06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695D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5D06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695D06">
        <w:rPr>
          <w:rFonts w:ascii="Times New Roman" w:hAnsi="Times New Roman" w:cs="Times New Roman"/>
          <w:sz w:val="24"/>
          <w:szCs w:val="24"/>
        </w:rPr>
        <w:br/>
      </w:r>
      <w:r w:rsidR="00721A9F">
        <w:rPr>
          <w:rFonts w:ascii="Times New Roman" w:eastAsia="Calibri" w:hAnsi="Times New Roman" w:cs="Times New Roman"/>
          <w:sz w:val="24"/>
          <w:szCs w:val="24"/>
        </w:rPr>
        <w:t>1</w:t>
      </w:r>
      <w:r w:rsidR="00FA099B">
        <w:rPr>
          <w:rFonts w:ascii="Times New Roman" w:eastAsia="Calibri" w:hAnsi="Times New Roman" w:cs="Times New Roman"/>
          <w:sz w:val="24"/>
          <w:szCs w:val="24"/>
        </w:rPr>
        <w:t>0</w:t>
      </w:r>
      <w:r w:rsidR="00721A9F">
        <w:rPr>
          <w:rFonts w:ascii="Times New Roman" w:eastAsia="Calibri" w:hAnsi="Times New Roman" w:cs="Times New Roman"/>
          <w:sz w:val="24"/>
          <w:szCs w:val="24"/>
        </w:rPr>
        <w:t>0</w:t>
      </w:r>
      <w:r w:rsidR="005A7D5D" w:rsidRPr="00695D06">
        <w:rPr>
          <w:rFonts w:ascii="Times New Roman" w:eastAsia="Calibri" w:hAnsi="Times New Roman" w:cs="Times New Roman"/>
          <w:sz w:val="24"/>
          <w:szCs w:val="24"/>
        </w:rPr>
        <w:t xml:space="preserve"> 000,00 </w:t>
      </w:r>
      <w:r w:rsidR="005A7D5D" w:rsidRPr="00695D06">
        <w:rPr>
          <w:rFonts w:ascii="Times New Roman" w:hAnsi="Times New Roman" w:cs="Times New Roman"/>
          <w:sz w:val="24"/>
          <w:szCs w:val="24"/>
        </w:rPr>
        <w:t>грн з ПДВ</w:t>
      </w:r>
      <w:r w:rsidRPr="00695D06">
        <w:rPr>
          <w:rFonts w:ascii="Times New Roman" w:hAnsi="Times New Roman" w:cs="Times New Roman"/>
          <w:sz w:val="24"/>
          <w:szCs w:val="24"/>
        </w:rPr>
        <w:t xml:space="preserve">. </w:t>
      </w:r>
      <w:r w:rsidRPr="00695D06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695D06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695D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5D06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695D06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695D06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695D06" w:rsidRDefault="0024553B" w:rsidP="004D0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7ED3E703" w:rsidR="002B72AC" w:rsidRPr="00695D06" w:rsidRDefault="002B72AC" w:rsidP="004D0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695D0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695D0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721A9F">
        <w:rPr>
          <w:rFonts w:ascii="Times New Roman" w:eastAsia="Calibri" w:hAnsi="Times New Roman" w:cs="Times New Roman"/>
          <w:sz w:val="24"/>
          <w:szCs w:val="24"/>
        </w:rPr>
        <w:t>1</w:t>
      </w:r>
      <w:r w:rsidR="00FA099B">
        <w:rPr>
          <w:rFonts w:ascii="Times New Roman" w:eastAsia="Calibri" w:hAnsi="Times New Roman" w:cs="Times New Roman"/>
          <w:sz w:val="24"/>
          <w:szCs w:val="24"/>
        </w:rPr>
        <w:t>0</w:t>
      </w:r>
      <w:r w:rsidR="00721A9F">
        <w:rPr>
          <w:rFonts w:ascii="Times New Roman" w:eastAsia="Calibri" w:hAnsi="Times New Roman" w:cs="Times New Roman"/>
          <w:sz w:val="24"/>
          <w:szCs w:val="24"/>
        </w:rPr>
        <w:t>0</w:t>
      </w:r>
      <w:r w:rsidR="005A7D5D" w:rsidRPr="00695D06">
        <w:rPr>
          <w:rFonts w:ascii="Times New Roman" w:eastAsia="Calibri" w:hAnsi="Times New Roman" w:cs="Times New Roman"/>
          <w:sz w:val="24"/>
          <w:szCs w:val="24"/>
        </w:rPr>
        <w:t xml:space="preserve"> 000,00 </w:t>
      </w:r>
      <w:r w:rsidR="005A7D5D" w:rsidRPr="00695D06">
        <w:rPr>
          <w:rFonts w:ascii="Times New Roman" w:hAnsi="Times New Roman" w:cs="Times New Roman"/>
          <w:sz w:val="24"/>
          <w:szCs w:val="24"/>
        </w:rPr>
        <w:t xml:space="preserve">грн з </w:t>
      </w:r>
      <w:r w:rsidR="004D0398" w:rsidRPr="00695D06">
        <w:rPr>
          <w:rFonts w:ascii="Times New Roman" w:hAnsi="Times New Roman" w:cs="Times New Roman"/>
          <w:sz w:val="24"/>
          <w:szCs w:val="24"/>
        </w:rPr>
        <w:t>ПДВ</w:t>
      </w:r>
      <w:r w:rsidR="002C7992" w:rsidRPr="00695D0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369371FE" w14:textId="4A101A25" w:rsidR="007E6230" w:rsidRPr="00695D06" w:rsidRDefault="00A71EB1" w:rsidP="004D0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695D0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</w:t>
      </w:r>
      <w:bookmarkStart w:id="1" w:name="_Hlk161758168"/>
      <w:r w:rsidR="00862740" w:rsidRPr="00695D0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кошти Загального фонду Державного бюджету України.</w:t>
      </w:r>
      <w:bookmarkEnd w:id="1"/>
    </w:p>
    <w:p w14:paraId="7EEF8683" w14:textId="7DC62C03" w:rsidR="00226C86" w:rsidRPr="00695D06" w:rsidRDefault="002B72AC" w:rsidP="004D0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D06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7FC97AE5" w:rsidR="00590320" w:rsidRPr="00695D06" w:rsidRDefault="00590320" w:rsidP="002455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D06">
        <w:rPr>
          <w:rFonts w:ascii="Times New Roman" w:hAnsi="Times New Roman" w:cs="Times New Roman"/>
          <w:b/>
          <w:sz w:val="24"/>
          <w:szCs w:val="24"/>
        </w:rPr>
        <w:t xml:space="preserve">Кількість – </w:t>
      </w:r>
      <w:r w:rsidR="000C70A6" w:rsidRPr="00695D06">
        <w:rPr>
          <w:rFonts w:ascii="Times New Roman" w:hAnsi="Times New Roman" w:cs="Times New Roman"/>
          <w:b/>
          <w:sz w:val="24"/>
          <w:szCs w:val="24"/>
        </w:rPr>
        <w:t>згідно</w:t>
      </w:r>
      <w:r w:rsidR="00570486" w:rsidRPr="00695D06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0C70A6" w:rsidRPr="00695D06">
        <w:rPr>
          <w:rFonts w:ascii="Times New Roman" w:hAnsi="Times New Roman" w:cs="Times New Roman"/>
          <w:b/>
          <w:sz w:val="24"/>
          <w:szCs w:val="24"/>
        </w:rPr>
        <w:t xml:space="preserve"> технічни</w:t>
      </w:r>
      <w:r w:rsidR="00570486" w:rsidRPr="00695D06">
        <w:rPr>
          <w:rFonts w:ascii="Times New Roman" w:hAnsi="Times New Roman" w:cs="Times New Roman"/>
          <w:b/>
          <w:sz w:val="24"/>
          <w:szCs w:val="24"/>
        </w:rPr>
        <w:t>ми</w:t>
      </w:r>
      <w:r w:rsidR="000C70A6" w:rsidRPr="00695D06">
        <w:rPr>
          <w:rFonts w:ascii="Times New Roman" w:hAnsi="Times New Roman" w:cs="Times New Roman"/>
          <w:b/>
          <w:sz w:val="24"/>
          <w:szCs w:val="24"/>
        </w:rPr>
        <w:t xml:space="preserve"> вимог</w:t>
      </w:r>
      <w:r w:rsidR="00570486" w:rsidRPr="00695D06">
        <w:rPr>
          <w:rFonts w:ascii="Times New Roman" w:hAnsi="Times New Roman" w:cs="Times New Roman"/>
          <w:b/>
          <w:sz w:val="24"/>
          <w:szCs w:val="24"/>
        </w:rPr>
        <w:t>ами</w:t>
      </w:r>
      <w:r w:rsidR="000C70A6" w:rsidRPr="00695D06">
        <w:rPr>
          <w:rFonts w:ascii="Times New Roman" w:hAnsi="Times New Roman" w:cs="Times New Roman"/>
          <w:b/>
          <w:sz w:val="24"/>
          <w:szCs w:val="24"/>
        </w:rPr>
        <w:t>.</w:t>
      </w:r>
    </w:p>
    <w:p w14:paraId="14A58F76" w14:textId="280C3525" w:rsidR="002B72AC" w:rsidRPr="00695D06" w:rsidRDefault="00BA779E" w:rsidP="002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06">
        <w:rPr>
          <w:rFonts w:ascii="Times New Roman" w:hAnsi="Times New Roman" w:cs="Times New Roman"/>
          <w:sz w:val="24"/>
          <w:szCs w:val="24"/>
        </w:rPr>
        <w:t xml:space="preserve">Період надання послуги: до </w:t>
      </w:r>
      <w:r w:rsidR="00AE78B8" w:rsidRPr="00695D06">
        <w:rPr>
          <w:rFonts w:ascii="Times New Roman" w:hAnsi="Times New Roman" w:cs="Times New Roman"/>
          <w:sz w:val="24"/>
          <w:szCs w:val="24"/>
        </w:rPr>
        <w:t>1</w:t>
      </w:r>
      <w:r w:rsidR="005A7D5D" w:rsidRPr="00695D06">
        <w:rPr>
          <w:rFonts w:ascii="Times New Roman" w:hAnsi="Times New Roman" w:cs="Times New Roman"/>
          <w:sz w:val="24"/>
          <w:szCs w:val="24"/>
        </w:rPr>
        <w:t>5</w:t>
      </w:r>
      <w:r w:rsidRPr="00695D06">
        <w:rPr>
          <w:rFonts w:ascii="Times New Roman" w:hAnsi="Times New Roman" w:cs="Times New Roman"/>
          <w:sz w:val="24"/>
          <w:szCs w:val="24"/>
        </w:rPr>
        <w:t xml:space="preserve"> </w:t>
      </w:r>
      <w:r w:rsidR="005A7D5D" w:rsidRPr="00695D06">
        <w:rPr>
          <w:rFonts w:ascii="Times New Roman" w:hAnsi="Times New Roman" w:cs="Times New Roman"/>
          <w:sz w:val="24"/>
          <w:szCs w:val="24"/>
        </w:rPr>
        <w:t>груд</w:t>
      </w:r>
      <w:r w:rsidRPr="00695D06">
        <w:rPr>
          <w:rFonts w:ascii="Times New Roman" w:hAnsi="Times New Roman" w:cs="Times New Roman"/>
          <w:sz w:val="24"/>
          <w:szCs w:val="24"/>
        </w:rPr>
        <w:t>ня 2024 року.</w:t>
      </w:r>
    </w:p>
    <w:p w14:paraId="2E7D6EF9" w14:textId="303A9C68" w:rsidR="002B72AC" w:rsidRPr="00695D06" w:rsidRDefault="002B72AC" w:rsidP="002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06">
        <w:rPr>
          <w:rFonts w:ascii="Times New Roman" w:hAnsi="Times New Roman" w:cs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695D06">
        <w:rPr>
          <w:rFonts w:ascii="Times New Roman" w:hAnsi="Times New Roman" w:cs="Times New Roman"/>
          <w:sz w:val="24"/>
          <w:szCs w:val="24"/>
        </w:rPr>
        <w:t>товару</w:t>
      </w:r>
      <w:r w:rsidRPr="00695D06">
        <w:rPr>
          <w:rFonts w:ascii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FF2C21" w:rsidRPr="00695D06">
        <w:rPr>
          <w:rFonts w:ascii="Times New Roman" w:hAnsi="Times New Roman" w:cs="Times New Roman"/>
          <w:sz w:val="24"/>
          <w:szCs w:val="24"/>
        </w:rPr>
        <w:t>установи</w:t>
      </w:r>
      <w:r w:rsidRPr="00695D06">
        <w:rPr>
          <w:rFonts w:ascii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695D06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695D06">
        <w:rPr>
          <w:rFonts w:ascii="Times New Roman" w:hAnsi="Times New Roman" w:cs="Times New Roman"/>
          <w:sz w:val="24"/>
          <w:szCs w:val="24"/>
        </w:rPr>
        <w:t>нормативно-правовим актам</w:t>
      </w:r>
      <w:r w:rsidR="00226C86" w:rsidRPr="00695D06">
        <w:rPr>
          <w:rFonts w:ascii="Times New Roman" w:hAnsi="Times New Roman" w:cs="Times New Roman"/>
          <w:sz w:val="24"/>
          <w:szCs w:val="24"/>
        </w:rPr>
        <w:t>, яким повинен відповідати відповідний вид товару.</w:t>
      </w:r>
    </w:p>
    <w:p w14:paraId="2F781159" w14:textId="5B91B6D3" w:rsidR="00511152" w:rsidRPr="00695D06" w:rsidRDefault="002B72AC" w:rsidP="00245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11152" w:rsidRPr="00695D0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 w:rsidRPr="00695D06">
        <w:rPr>
          <w:rFonts w:ascii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3AF979F4" w14:textId="77777777" w:rsidR="00A00002" w:rsidRPr="00695D06" w:rsidRDefault="00A00002" w:rsidP="00A00002">
      <w:pPr>
        <w:rPr>
          <w:rFonts w:ascii="Times New Roman" w:hAnsi="Times New Roman" w:cs="Times New Roman"/>
          <w:sz w:val="24"/>
          <w:szCs w:val="24"/>
        </w:rPr>
      </w:pPr>
    </w:p>
    <w:p w14:paraId="0FC85811" w14:textId="77777777" w:rsidR="00A00002" w:rsidRPr="00695D06" w:rsidRDefault="00A00002" w:rsidP="00A000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9B8571" w14:textId="77777777" w:rsidR="003859B8" w:rsidRPr="00695D06" w:rsidRDefault="003859B8" w:rsidP="003859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Hlk5743264"/>
      <w:r w:rsidRPr="00695D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ІНФОРМАЦІЯ ПРО НЕОБХІДНІ ТЕХНІЧНІ, ЯКІСНІ ТА КІЛЬКІСНІ ХАРАКТЕРИСТИКИ ПРЕДМЕТА ЗАКУПІВЛІ</w:t>
      </w:r>
    </w:p>
    <w:p w14:paraId="7E5B0A73" w14:textId="77777777" w:rsidR="003859B8" w:rsidRPr="00695D06" w:rsidRDefault="003859B8" w:rsidP="003859B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95D06">
        <w:rPr>
          <w:rFonts w:ascii="Times New Roman" w:hAnsi="Times New Roman" w:cs="Times New Roman"/>
          <w:bCs/>
          <w:sz w:val="24"/>
          <w:szCs w:val="24"/>
          <w:lang w:eastAsia="ru-RU"/>
        </w:rPr>
        <w:t>за</w:t>
      </w:r>
    </w:p>
    <w:p w14:paraId="754480AF" w14:textId="4E7AE073" w:rsidR="00721A9F" w:rsidRPr="00721A9F" w:rsidRDefault="00721A9F" w:rsidP="00721A9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bookmarkStart w:id="3" w:name="_Hlk166850346"/>
      <w:bookmarkEnd w:id="2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ДК 021:2015 - 50420000-5 Послуги з ремонту і технічного обслуговування медичного та хірургічного обладнання (Послуги з технічного обслуговування автоклавів і стерилізаторів)</w:t>
      </w:r>
      <w:bookmarkEnd w:id="3"/>
    </w:p>
    <w:tbl>
      <w:tblPr>
        <w:tblStyle w:val="113"/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385"/>
        <w:gridCol w:w="1559"/>
        <w:gridCol w:w="1701"/>
        <w:gridCol w:w="4819"/>
      </w:tblGrid>
      <w:tr w:rsidR="00721A9F" w14:paraId="654564A0" w14:textId="77777777" w:rsidTr="00E44D9B">
        <w:trPr>
          <w:trHeight w:val="65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9C2B1" w14:textId="77777777" w:rsidR="00721A9F" w:rsidRDefault="00721A9F">
            <w:pPr>
              <w:jc w:val="center"/>
              <w:rPr>
                <w:rFonts w:eastAsia="Arial"/>
                <w:b/>
                <w:iCs/>
                <w:color w:val="000000"/>
              </w:rPr>
            </w:pPr>
            <w:r>
              <w:rPr>
                <w:rFonts w:eastAsia="Arial"/>
                <w:b/>
                <w:iCs/>
                <w:color w:val="000000"/>
              </w:rPr>
              <w:t>№ з/п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EE9B9" w14:textId="77777777" w:rsidR="00721A9F" w:rsidRDefault="00721A9F">
            <w:pPr>
              <w:jc w:val="center"/>
              <w:rPr>
                <w:rFonts w:eastAsia="Arial"/>
                <w:b/>
                <w:iCs/>
                <w:color w:val="000000"/>
              </w:rPr>
            </w:pPr>
            <w:r>
              <w:rPr>
                <w:rFonts w:eastAsia="Arial"/>
                <w:b/>
                <w:iCs/>
                <w:color w:val="000000"/>
              </w:rPr>
              <w:t>Назва автоклавів і стерилізаторів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94DDA" w14:textId="77777777" w:rsidR="00721A9F" w:rsidRDefault="00721A9F">
            <w:pPr>
              <w:rPr>
                <w:b/>
                <w:iCs/>
                <w:color w:val="000000"/>
              </w:rPr>
            </w:pPr>
            <w:r>
              <w:rPr>
                <w:b/>
              </w:rPr>
              <w:t>Заводський номер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C708D" w14:textId="77777777" w:rsidR="00721A9F" w:rsidRDefault="00721A9F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Кількість обладнання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68838" w14:textId="77777777" w:rsidR="00721A9F" w:rsidRDefault="00721A9F">
            <w:pPr>
              <w:jc w:val="center"/>
              <w:rPr>
                <w:rFonts w:eastAsia="Arial"/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Перелік послуг з технічного обслуговування</w:t>
            </w:r>
          </w:p>
        </w:tc>
      </w:tr>
      <w:tr w:rsidR="00721A9F" w14:paraId="3BF86814" w14:textId="77777777" w:rsidTr="00E44D9B">
        <w:trPr>
          <w:trHeight w:val="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2342E" w14:textId="77777777" w:rsidR="00721A9F" w:rsidRDefault="00721A9F">
            <w:pPr>
              <w:jc w:val="center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088B52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Стерилізатор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паровий</w:t>
            </w:r>
            <w:proofErr w:type="spellEnd"/>
            <w:r>
              <w:rPr>
                <w:color w:val="000000"/>
                <w:lang w:val="ru-RU"/>
              </w:rPr>
              <w:t xml:space="preserve"> з </w:t>
            </w:r>
            <w:proofErr w:type="spellStart"/>
            <w:r>
              <w:rPr>
                <w:color w:val="000000"/>
                <w:lang w:val="ru-RU"/>
              </w:rPr>
              <w:t>можливістю</w:t>
            </w:r>
            <w:proofErr w:type="spellEnd"/>
            <w:r>
              <w:rPr>
                <w:color w:val="000000"/>
                <w:lang w:val="ru-RU"/>
              </w:rPr>
              <w:t xml:space="preserve"> автоматичного і ручного </w:t>
            </w:r>
            <w:proofErr w:type="spellStart"/>
            <w:r>
              <w:rPr>
                <w:color w:val="000000"/>
                <w:lang w:val="ru-RU"/>
              </w:rPr>
              <w:t>управління</w:t>
            </w:r>
            <w:proofErr w:type="spellEnd"/>
            <w:r>
              <w:rPr>
                <w:color w:val="000000"/>
                <w:lang w:val="ru-RU"/>
              </w:rPr>
              <w:t xml:space="preserve"> ГК 100-5- «ТЗМОИ»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D5B4FD" w14:textId="77777777" w:rsidR="00721A9F" w:rsidRDefault="00721A9F">
            <w:pPr>
              <w:jc w:val="both"/>
              <w:rPr>
                <w:rStyle w:val="12"/>
                <w:rFonts w:eastAsia="Calibri"/>
                <w:color w:val="000000" w:themeColor="text1"/>
              </w:rPr>
            </w:pPr>
            <w:r>
              <w:rPr>
                <w:color w:val="000000"/>
              </w:rPr>
              <w:t>200311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D0C7A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Style w:val="12"/>
                <w:rFonts w:eastAsia="Calibri"/>
                <w:color w:val="000000" w:themeColor="text1"/>
              </w:rPr>
              <w:t>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47180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 xml:space="preserve">-Перевірка ущільнювача двері; </w:t>
            </w:r>
          </w:p>
          <w:p w14:paraId="2522F26D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 xml:space="preserve">-Перевірка </w:t>
            </w:r>
            <w:proofErr w:type="spellStart"/>
            <w:r>
              <w:rPr>
                <w:rFonts w:eastAsia="Arial"/>
                <w:iCs/>
                <w:color w:val="000000"/>
              </w:rPr>
              <w:t>замочного</w:t>
            </w:r>
            <w:proofErr w:type="spellEnd"/>
            <w:r>
              <w:rPr>
                <w:rFonts w:eastAsia="Arial"/>
                <w:iCs/>
                <w:color w:val="000000"/>
              </w:rPr>
              <w:t xml:space="preserve"> механізму;</w:t>
            </w:r>
          </w:p>
          <w:p w14:paraId="48BAF88B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-Очистка та перевірка запобіжного  клапану;</w:t>
            </w:r>
          </w:p>
          <w:p w14:paraId="47DDC822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-Загальний зовнішній огляд контактів електричного обладнання, надійності кріплень,  з'єднань електричних ланцюгів та заземлення тощо);</w:t>
            </w:r>
          </w:p>
          <w:p w14:paraId="22539FD0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-Перевірка опору ізоляції;</w:t>
            </w:r>
          </w:p>
          <w:p w14:paraId="7D26B1C5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-Змащування гвинтів;</w:t>
            </w:r>
          </w:p>
          <w:p w14:paraId="507ED025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-Перевірка герметичності з'єднань;</w:t>
            </w:r>
          </w:p>
          <w:p w14:paraId="2C0405C4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-Очищення від накипу;</w:t>
            </w:r>
          </w:p>
          <w:p w14:paraId="315E0061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-Перевірка манометрів;</w:t>
            </w:r>
          </w:p>
          <w:p w14:paraId="7E414A59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-Огляд і змащення підшипника.</w:t>
            </w:r>
          </w:p>
        </w:tc>
      </w:tr>
      <w:tr w:rsidR="00721A9F" w14:paraId="29620E9F" w14:textId="77777777" w:rsidTr="00E44D9B">
        <w:trPr>
          <w:trHeight w:val="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D9E42" w14:textId="77777777" w:rsidR="00721A9F" w:rsidRDefault="00721A9F">
            <w:pPr>
              <w:jc w:val="center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6D1F65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color w:val="000000"/>
              </w:rPr>
              <w:t>Стерилізатор паровий з можливістю автоматичного і ручного управління ГК 100-5- «ТЗМОИ»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5A423A" w14:textId="77777777" w:rsidR="00721A9F" w:rsidRDefault="00721A9F">
            <w:pPr>
              <w:jc w:val="both"/>
              <w:rPr>
                <w:rStyle w:val="12"/>
                <w:rFonts w:eastAsia="Calibri"/>
                <w:color w:val="000000" w:themeColor="text1"/>
              </w:rPr>
            </w:pPr>
            <w:r>
              <w:rPr>
                <w:color w:val="000000"/>
              </w:rPr>
              <w:t>3404411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916C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Style w:val="12"/>
                <w:rFonts w:eastAsia="Calibri"/>
                <w:color w:val="000000" w:themeColor="text1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6BAB7" w14:textId="77777777" w:rsidR="00721A9F" w:rsidRDefault="00721A9F">
            <w:pPr>
              <w:rPr>
                <w:rFonts w:eastAsia="Arial"/>
                <w:iCs/>
                <w:color w:val="000000"/>
              </w:rPr>
            </w:pPr>
          </w:p>
        </w:tc>
      </w:tr>
      <w:tr w:rsidR="00721A9F" w14:paraId="56817490" w14:textId="77777777" w:rsidTr="00E44D9B">
        <w:trPr>
          <w:trHeight w:val="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7A1F6" w14:textId="77777777" w:rsidR="00721A9F" w:rsidRDefault="00721A9F">
            <w:pPr>
              <w:jc w:val="center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D16AF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color w:val="000000"/>
              </w:rPr>
              <w:t xml:space="preserve">Автоклав-стерилізатор настільний </w:t>
            </w:r>
            <w:proofErr w:type="spellStart"/>
            <w:r>
              <w:rPr>
                <w:color w:val="000000"/>
              </w:rPr>
              <w:t>Tuttnauer</w:t>
            </w:r>
            <w:proofErr w:type="spellEnd"/>
            <w:r>
              <w:rPr>
                <w:color w:val="000000"/>
              </w:rPr>
              <w:t xml:space="preserve"> 3850М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0C19E1" w14:textId="77777777" w:rsidR="00721A9F" w:rsidRDefault="00721A9F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2610174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9B292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Style w:val="12"/>
                <w:rFonts w:eastAsia="Calibri"/>
                <w:color w:val="000000" w:themeColor="text1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38BF" w14:textId="77777777" w:rsidR="00721A9F" w:rsidRDefault="00721A9F">
            <w:pPr>
              <w:rPr>
                <w:rFonts w:eastAsia="Arial"/>
                <w:iCs/>
                <w:color w:val="000000"/>
              </w:rPr>
            </w:pPr>
          </w:p>
        </w:tc>
      </w:tr>
      <w:tr w:rsidR="00721A9F" w14:paraId="3E8992F2" w14:textId="77777777" w:rsidTr="00E44D9B">
        <w:trPr>
          <w:trHeight w:val="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1AD0D" w14:textId="77777777" w:rsidR="00721A9F" w:rsidRDefault="00721A9F">
            <w:pPr>
              <w:jc w:val="center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4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38A56A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color w:val="000000"/>
              </w:rPr>
              <w:t>Стерилізатор паровий</w:t>
            </w:r>
            <w:r>
              <w:rPr>
                <w:color w:val="000000"/>
              </w:rPr>
              <w:br/>
              <w:t>TUTTNAUER 3850М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2E973F" w14:textId="77777777" w:rsidR="00721A9F" w:rsidRDefault="00721A9F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2610172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D0728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Style w:val="12"/>
                <w:rFonts w:eastAsia="Calibri"/>
                <w:color w:val="000000" w:themeColor="text1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85701" w14:textId="77777777" w:rsidR="00721A9F" w:rsidRDefault="00721A9F">
            <w:pPr>
              <w:rPr>
                <w:rFonts w:eastAsia="Arial"/>
                <w:iCs/>
                <w:color w:val="000000"/>
              </w:rPr>
            </w:pPr>
          </w:p>
        </w:tc>
      </w:tr>
      <w:tr w:rsidR="00721A9F" w14:paraId="34EE1D0C" w14:textId="77777777" w:rsidTr="00E44D9B">
        <w:trPr>
          <w:trHeight w:val="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72222" w14:textId="77777777" w:rsidR="00721A9F" w:rsidRDefault="00721A9F">
            <w:pPr>
              <w:jc w:val="center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45527C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color w:val="000000"/>
              </w:rPr>
              <w:t>TUTTNAUER 3870 ELVCPVGBH-D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7A3A9C" w14:textId="77777777" w:rsidR="00721A9F" w:rsidRDefault="00721A9F">
            <w:pPr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/>
              </w:rPr>
              <w:t>16082008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74B2B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Style w:val="12"/>
                <w:rFonts w:eastAsia="Calibri"/>
                <w:color w:val="000000" w:themeColor="text1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B5196" w14:textId="77777777" w:rsidR="00721A9F" w:rsidRDefault="00721A9F">
            <w:pPr>
              <w:rPr>
                <w:rFonts w:eastAsia="Arial"/>
                <w:iCs/>
                <w:color w:val="000000"/>
              </w:rPr>
            </w:pPr>
          </w:p>
        </w:tc>
      </w:tr>
      <w:tr w:rsidR="00721A9F" w14:paraId="54FB47F9" w14:textId="77777777" w:rsidTr="00E44D9B">
        <w:trPr>
          <w:trHeight w:val="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1EDE" w14:textId="77777777" w:rsidR="00721A9F" w:rsidRDefault="00721A9F">
            <w:pPr>
              <w:jc w:val="center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6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F5FC66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color w:val="000000"/>
              </w:rPr>
              <w:t>Стерилізатор паровий</w:t>
            </w:r>
            <w:r>
              <w:rPr>
                <w:color w:val="000000"/>
              </w:rPr>
              <w:br/>
              <w:t>UNISTERI HP SPS 636-1ED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E08F0C" w14:textId="77777777" w:rsidR="00721A9F" w:rsidRDefault="00721A9F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5210205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CAFD4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Style w:val="12"/>
                <w:rFonts w:eastAsia="Calibri"/>
                <w:color w:val="000000" w:themeColor="text1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22438" w14:textId="77777777" w:rsidR="00721A9F" w:rsidRDefault="00721A9F">
            <w:pPr>
              <w:rPr>
                <w:rFonts w:eastAsia="Arial"/>
                <w:iCs/>
                <w:color w:val="000000"/>
              </w:rPr>
            </w:pPr>
          </w:p>
        </w:tc>
      </w:tr>
      <w:tr w:rsidR="00721A9F" w14:paraId="21D1A31C" w14:textId="77777777" w:rsidTr="00E44D9B">
        <w:trPr>
          <w:trHeight w:val="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5027C" w14:textId="77777777" w:rsidR="00721A9F" w:rsidRDefault="00721A9F">
            <w:pPr>
              <w:jc w:val="center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7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3D1F86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color w:val="000000"/>
              </w:rPr>
              <w:t>Стерилізатор STERICELL 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1EF0E4E" w14:textId="77777777" w:rsidR="00721A9F" w:rsidRDefault="00721A9F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B071998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89C6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Style w:val="12"/>
                <w:rFonts w:eastAsia="Calibri"/>
                <w:color w:val="000000" w:themeColor="text1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636B1" w14:textId="77777777" w:rsidR="00721A9F" w:rsidRDefault="00721A9F">
            <w:pPr>
              <w:rPr>
                <w:rFonts w:eastAsia="Arial"/>
                <w:iCs/>
                <w:color w:val="000000"/>
              </w:rPr>
            </w:pPr>
          </w:p>
        </w:tc>
      </w:tr>
      <w:tr w:rsidR="00721A9F" w14:paraId="2783E24B" w14:textId="77777777" w:rsidTr="00E44D9B">
        <w:trPr>
          <w:trHeight w:val="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B25A5" w14:textId="77777777" w:rsidR="00721A9F" w:rsidRDefault="00721A9F">
            <w:pPr>
              <w:jc w:val="center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8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FCE75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color w:val="000000"/>
              </w:rPr>
              <w:t xml:space="preserve">Автоклав </w:t>
            </w:r>
            <w:proofErr w:type="spellStart"/>
            <w:r>
              <w:rPr>
                <w:color w:val="000000"/>
              </w:rPr>
              <w:t>Tuttnauer</w:t>
            </w:r>
            <w:proofErr w:type="spellEnd"/>
            <w:r>
              <w:rPr>
                <w:color w:val="000000"/>
              </w:rPr>
              <w:t xml:space="preserve"> модель 3140М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03C18" w14:textId="77777777" w:rsidR="00721A9F" w:rsidRDefault="00721A9F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2512548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E2A2E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Style w:val="12"/>
                <w:rFonts w:eastAsia="Calibri"/>
                <w:color w:val="000000" w:themeColor="text1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4E8CC" w14:textId="77777777" w:rsidR="00721A9F" w:rsidRDefault="00721A9F">
            <w:pPr>
              <w:rPr>
                <w:rFonts w:eastAsia="Arial"/>
                <w:iCs/>
                <w:color w:val="000000"/>
              </w:rPr>
            </w:pPr>
          </w:p>
        </w:tc>
      </w:tr>
      <w:tr w:rsidR="00721A9F" w14:paraId="379FD1E5" w14:textId="77777777" w:rsidTr="00E44D9B">
        <w:trPr>
          <w:trHeight w:val="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D161D" w14:textId="77777777" w:rsidR="00721A9F" w:rsidRDefault="00721A9F">
            <w:pPr>
              <w:jc w:val="center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9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193A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color w:val="000000"/>
              </w:rPr>
              <w:t>Автоклав TOMY ES-315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26C83" w14:textId="77777777" w:rsidR="00721A9F" w:rsidRDefault="00721A9F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51135248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99809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Style w:val="12"/>
                <w:rFonts w:eastAsia="Calibri"/>
                <w:color w:val="000000" w:themeColor="text1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A5ED2" w14:textId="77777777" w:rsidR="00721A9F" w:rsidRDefault="00721A9F">
            <w:pPr>
              <w:rPr>
                <w:rFonts w:eastAsia="Arial"/>
                <w:iCs/>
                <w:color w:val="000000"/>
              </w:rPr>
            </w:pPr>
          </w:p>
        </w:tc>
      </w:tr>
      <w:tr w:rsidR="00721A9F" w14:paraId="02248A5F" w14:textId="77777777" w:rsidTr="00E44D9B">
        <w:trPr>
          <w:trHeight w:val="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0C0C" w14:textId="77777777" w:rsidR="00721A9F" w:rsidRDefault="00721A9F">
            <w:pPr>
              <w:jc w:val="center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D146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color w:val="000000"/>
              </w:rPr>
              <w:t>Автоклав TOMY ES-315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F24A7" w14:textId="77777777" w:rsidR="00721A9F" w:rsidRDefault="00721A9F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41135004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DD350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Style w:val="12"/>
                <w:rFonts w:eastAsia="Calibri"/>
                <w:color w:val="000000" w:themeColor="text1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8A31" w14:textId="77777777" w:rsidR="00721A9F" w:rsidRDefault="00721A9F">
            <w:pPr>
              <w:rPr>
                <w:rFonts w:eastAsia="Arial"/>
                <w:iCs/>
                <w:color w:val="000000"/>
              </w:rPr>
            </w:pPr>
          </w:p>
        </w:tc>
      </w:tr>
      <w:tr w:rsidR="00721A9F" w14:paraId="0D414B33" w14:textId="77777777" w:rsidTr="00E44D9B">
        <w:trPr>
          <w:trHeight w:val="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01CD" w14:textId="77777777" w:rsidR="00721A9F" w:rsidRDefault="00721A9F">
            <w:pPr>
              <w:jc w:val="center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11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0486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color w:val="000000"/>
              </w:rPr>
              <w:t xml:space="preserve">Автоклав разом із системою </w:t>
            </w:r>
            <w:proofErr w:type="spellStart"/>
            <w:r>
              <w:rPr>
                <w:color w:val="000000"/>
              </w:rPr>
              <w:t>водопідготовки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Unisteri</w:t>
            </w:r>
            <w:proofErr w:type="spellEnd"/>
            <w:r>
              <w:rPr>
                <w:color w:val="000000"/>
              </w:rPr>
              <w:t xml:space="preserve"> HP SPS 336-1 ED (сер.№5210127)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93423" w14:textId="77777777" w:rsidR="00721A9F" w:rsidRDefault="00721A9F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5210127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20A0C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Style w:val="12"/>
                <w:rFonts w:eastAsia="Calibri"/>
                <w:color w:val="000000" w:themeColor="text1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80DFB" w14:textId="77777777" w:rsidR="00721A9F" w:rsidRDefault="00721A9F">
            <w:pPr>
              <w:rPr>
                <w:rFonts w:eastAsia="Arial"/>
                <w:iCs/>
                <w:color w:val="000000"/>
              </w:rPr>
            </w:pPr>
          </w:p>
        </w:tc>
      </w:tr>
      <w:tr w:rsidR="00721A9F" w14:paraId="0105B23D" w14:textId="77777777" w:rsidTr="00E44D9B">
        <w:trPr>
          <w:trHeight w:val="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E95D8" w14:textId="77777777" w:rsidR="00721A9F" w:rsidRDefault="00721A9F">
            <w:pPr>
              <w:jc w:val="center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12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7450B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color w:val="000000"/>
              </w:rPr>
              <w:t xml:space="preserve">Автоклав разом із системою </w:t>
            </w:r>
            <w:proofErr w:type="spellStart"/>
            <w:r>
              <w:rPr>
                <w:color w:val="000000"/>
              </w:rPr>
              <w:t>водопідготовки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Unisteri</w:t>
            </w:r>
            <w:proofErr w:type="spellEnd"/>
            <w:r>
              <w:rPr>
                <w:color w:val="000000"/>
              </w:rPr>
              <w:t xml:space="preserve"> HP SPS 336-1 ED (сер.№5210248 )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0705B" w14:textId="77777777" w:rsidR="00721A9F" w:rsidRDefault="00721A9F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5210248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31B7A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Style w:val="12"/>
                <w:rFonts w:eastAsia="Calibri"/>
                <w:color w:val="000000" w:themeColor="text1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1F34B" w14:textId="77777777" w:rsidR="00721A9F" w:rsidRDefault="00721A9F">
            <w:pPr>
              <w:rPr>
                <w:rFonts w:eastAsia="Arial"/>
                <w:iCs/>
                <w:color w:val="000000"/>
              </w:rPr>
            </w:pPr>
          </w:p>
        </w:tc>
      </w:tr>
      <w:tr w:rsidR="00721A9F" w14:paraId="19072701" w14:textId="77777777" w:rsidTr="00E44D9B">
        <w:trPr>
          <w:trHeight w:val="6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38216" w14:textId="77777777" w:rsidR="00721A9F" w:rsidRDefault="00721A9F">
            <w:pPr>
              <w:jc w:val="center"/>
              <w:rPr>
                <w:rFonts w:eastAsia="Arial"/>
                <w:iCs/>
                <w:color w:val="000000"/>
              </w:rPr>
            </w:pPr>
            <w:r>
              <w:rPr>
                <w:rFonts w:eastAsia="Arial"/>
                <w:iCs/>
                <w:color w:val="000000"/>
              </w:rPr>
              <w:t>13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25B1C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color w:val="000000"/>
              </w:rPr>
              <w:t xml:space="preserve">Автоклав разом із системою </w:t>
            </w:r>
            <w:proofErr w:type="spellStart"/>
            <w:r>
              <w:rPr>
                <w:color w:val="000000"/>
              </w:rPr>
              <w:t>водопідготовки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Unisteri</w:t>
            </w:r>
            <w:proofErr w:type="spellEnd"/>
            <w:r>
              <w:rPr>
                <w:color w:val="000000"/>
              </w:rPr>
              <w:t xml:space="preserve"> HP SPS 336-1 ED (сер.№5210250 )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E33AA" w14:textId="77777777" w:rsidR="00721A9F" w:rsidRDefault="00721A9F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5210250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C937" w14:textId="77777777" w:rsidR="00721A9F" w:rsidRDefault="00721A9F">
            <w:pPr>
              <w:jc w:val="both"/>
              <w:rPr>
                <w:rFonts w:eastAsia="Arial"/>
                <w:iCs/>
                <w:color w:val="000000"/>
              </w:rPr>
            </w:pPr>
            <w:r>
              <w:rPr>
                <w:rStyle w:val="12"/>
                <w:rFonts w:eastAsia="Calibri"/>
                <w:color w:val="000000" w:themeColor="text1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40F42" w14:textId="77777777" w:rsidR="00721A9F" w:rsidRDefault="00721A9F">
            <w:pPr>
              <w:rPr>
                <w:rFonts w:eastAsia="Arial"/>
                <w:iCs/>
                <w:color w:val="000000"/>
              </w:rPr>
            </w:pPr>
          </w:p>
        </w:tc>
      </w:tr>
    </w:tbl>
    <w:p w14:paraId="42700E5B" w14:textId="77777777" w:rsidR="00721A9F" w:rsidRDefault="00721A9F" w:rsidP="00721A9F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B29CCC" w14:textId="77777777" w:rsidR="00721A9F" w:rsidRDefault="00721A9F" w:rsidP="00721A9F">
      <w:pPr>
        <w:widowControl w:val="0"/>
        <w:suppressLineNumbers/>
        <w:tabs>
          <w:tab w:val="left" w:pos="9354"/>
        </w:tabs>
        <w:suppressAutoHyphens/>
        <w:spacing w:after="0" w:line="252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lastRenderedPageBreak/>
        <w:t>Умови надання послуг:</w:t>
      </w:r>
    </w:p>
    <w:p w14:paraId="5A36158D" w14:textId="77777777" w:rsidR="00721A9F" w:rsidRDefault="00721A9F" w:rsidP="00721A9F">
      <w:pPr>
        <w:widowControl w:val="0"/>
        <w:suppressLineNumbers/>
        <w:tabs>
          <w:tab w:val="left" w:pos="9354"/>
        </w:tabs>
        <w:suppressAutoHyphens/>
        <w:spacing w:after="0" w:line="252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1.Послуги повинні бути надані  до 15 грудня 2024 року.</w:t>
      </w:r>
    </w:p>
    <w:p w14:paraId="67E59B16" w14:textId="77777777" w:rsidR="00721A9F" w:rsidRDefault="00721A9F" w:rsidP="00721A9F">
      <w:pPr>
        <w:widowControl w:val="0"/>
        <w:suppressLineNumbers/>
        <w:tabs>
          <w:tab w:val="left" w:pos="9354"/>
        </w:tabs>
        <w:suppressAutoHyphens/>
        <w:spacing w:after="0" w:line="252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2.До вартості послуг, які пропонуються учасником повинні бути включені усі необхідні матеріали та запасні частини, необхідні для надання послуг, які є предметом закупівлі.</w:t>
      </w:r>
    </w:p>
    <w:p w14:paraId="0A2BAA8D" w14:textId="3623E1D5" w:rsidR="0055055D" w:rsidRPr="00695D06" w:rsidRDefault="0055055D" w:rsidP="00E44D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55055D" w:rsidRPr="00695D06" w:rsidSect="0055055D">
      <w:pgSz w:w="16838" w:h="11906" w:orient="landscape"/>
      <w:pgMar w:top="1701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386B" w14:textId="77777777" w:rsidR="00FC7AC9" w:rsidRDefault="00FC7AC9" w:rsidP="0024553B">
      <w:pPr>
        <w:spacing w:after="0" w:line="240" w:lineRule="auto"/>
      </w:pPr>
      <w:r>
        <w:separator/>
      </w:r>
    </w:p>
  </w:endnote>
  <w:endnote w:type="continuationSeparator" w:id="0">
    <w:p w14:paraId="741345B8" w14:textId="77777777" w:rsidR="00FC7AC9" w:rsidRDefault="00FC7AC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D40CD" w14:textId="77777777" w:rsidR="00FC7AC9" w:rsidRDefault="00FC7AC9" w:rsidP="0024553B">
      <w:pPr>
        <w:spacing w:after="0" w:line="240" w:lineRule="auto"/>
      </w:pPr>
      <w:r>
        <w:separator/>
      </w:r>
    </w:p>
  </w:footnote>
  <w:footnote w:type="continuationSeparator" w:id="0">
    <w:p w14:paraId="50D78386" w14:textId="77777777" w:rsidR="00FC7AC9" w:rsidRDefault="00FC7AC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BD5"/>
    <w:multiLevelType w:val="hybridMultilevel"/>
    <w:tmpl w:val="EFA074DC"/>
    <w:lvl w:ilvl="0" w:tplc="60003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1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5" w15:restartNumberingAfterBreak="0">
    <w:nsid w:val="381B28A4"/>
    <w:multiLevelType w:val="hybridMultilevel"/>
    <w:tmpl w:val="69A2DA1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91B8C"/>
    <w:multiLevelType w:val="hybridMultilevel"/>
    <w:tmpl w:val="D7C43D54"/>
    <w:lvl w:ilvl="0" w:tplc="2C2E38E4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E4FB5"/>
    <w:multiLevelType w:val="hybridMultilevel"/>
    <w:tmpl w:val="258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86"/>
    <w:multiLevelType w:val="multilevel"/>
    <w:tmpl w:val="E75E8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 w:val="0"/>
      </w:rPr>
    </w:lvl>
  </w:abstractNum>
  <w:abstractNum w:abstractNumId="20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3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7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872749"/>
    <w:multiLevelType w:val="hybridMultilevel"/>
    <w:tmpl w:val="349EFA34"/>
    <w:lvl w:ilvl="0" w:tplc="3DEA9FE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D413A"/>
    <w:multiLevelType w:val="hybridMultilevel"/>
    <w:tmpl w:val="0BE494EE"/>
    <w:lvl w:ilvl="0" w:tplc="0F6E462C">
      <w:start w:val="1"/>
      <w:numFmt w:val="decimal"/>
      <w:lvlText w:val="%1."/>
      <w:lvlJc w:val="left"/>
      <w:pPr>
        <w:ind w:left="702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5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25"/>
  </w:num>
  <w:num w:numId="3">
    <w:abstractNumId w:val="5"/>
  </w:num>
  <w:num w:numId="4">
    <w:abstractNumId w:val="11"/>
  </w:num>
  <w:num w:numId="5">
    <w:abstractNumId w:val="33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1"/>
  </w:num>
  <w:num w:numId="14">
    <w:abstractNumId w:val="3"/>
  </w:num>
  <w:num w:numId="15">
    <w:abstractNumId w:val="20"/>
  </w:num>
  <w:num w:numId="16">
    <w:abstractNumId w:val="24"/>
  </w:num>
  <w:num w:numId="17">
    <w:abstractNumId w:val="27"/>
  </w:num>
  <w:num w:numId="18">
    <w:abstractNumId w:val="21"/>
  </w:num>
  <w:num w:numId="19">
    <w:abstractNumId w:val="9"/>
  </w:num>
  <w:num w:numId="20">
    <w:abstractNumId w:val="28"/>
  </w:num>
  <w:num w:numId="21">
    <w:abstractNumId w:val="13"/>
  </w:num>
  <w:num w:numId="22">
    <w:abstractNumId w:val="7"/>
  </w:num>
  <w:num w:numId="23">
    <w:abstractNumId w:val="17"/>
  </w:num>
  <w:num w:numId="24">
    <w:abstractNumId w:val="34"/>
  </w:num>
  <w:num w:numId="25">
    <w:abstractNumId w:val="22"/>
  </w:num>
  <w:num w:numId="26">
    <w:abstractNumId w:val="12"/>
  </w:num>
  <w:num w:numId="27">
    <w:abstractNumId w:val="23"/>
  </w:num>
  <w:num w:numId="28">
    <w:abstractNumId w:val="4"/>
  </w:num>
  <w:num w:numId="29">
    <w:abstractNumId w:val="35"/>
  </w:num>
  <w:num w:numId="30">
    <w:abstractNumId w:val="31"/>
  </w:num>
  <w:num w:numId="31">
    <w:abstractNumId w:val="18"/>
  </w:num>
  <w:num w:numId="32">
    <w:abstractNumId w:val="16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115A5"/>
    <w:rsid w:val="0004602D"/>
    <w:rsid w:val="00057D05"/>
    <w:rsid w:val="00082A2A"/>
    <w:rsid w:val="00082AF2"/>
    <w:rsid w:val="0009110F"/>
    <w:rsid w:val="000B6D9F"/>
    <w:rsid w:val="000C4E15"/>
    <w:rsid w:val="000C70A6"/>
    <w:rsid w:val="001055A1"/>
    <w:rsid w:val="00140926"/>
    <w:rsid w:val="001C1517"/>
    <w:rsid w:val="001C1668"/>
    <w:rsid w:val="001D3C63"/>
    <w:rsid w:val="00202C1D"/>
    <w:rsid w:val="00226C86"/>
    <w:rsid w:val="0024553B"/>
    <w:rsid w:val="0025161C"/>
    <w:rsid w:val="00277EC5"/>
    <w:rsid w:val="002855F6"/>
    <w:rsid w:val="0029734D"/>
    <w:rsid w:val="002B1737"/>
    <w:rsid w:val="002B561E"/>
    <w:rsid w:val="002B6E58"/>
    <w:rsid w:val="002B72AC"/>
    <w:rsid w:val="002C519E"/>
    <w:rsid w:val="002C7992"/>
    <w:rsid w:val="002D034A"/>
    <w:rsid w:val="002D31FB"/>
    <w:rsid w:val="002E2676"/>
    <w:rsid w:val="002F70F7"/>
    <w:rsid w:val="0034720C"/>
    <w:rsid w:val="00366514"/>
    <w:rsid w:val="003859B8"/>
    <w:rsid w:val="00392139"/>
    <w:rsid w:val="00393926"/>
    <w:rsid w:val="003D52C0"/>
    <w:rsid w:val="003E7975"/>
    <w:rsid w:val="004929A5"/>
    <w:rsid w:val="004A5377"/>
    <w:rsid w:val="004D0398"/>
    <w:rsid w:val="004D5770"/>
    <w:rsid w:val="00511152"/>
    <w:rsid w:val="0054119B"/>
    <w:rsid w:val="0055055D"/>
    <w:rsid w:val="00570486"/>
    <w:rsid w:val="00590320"/>
    <w:rsid w:val="005A7D5D"/>
    <w:rsid w:val="005E3104"/>
    <w:rsid w:val="005F6CE1"/>
    <w:rsid w:val="0060145C"/>
    <w:rsid w:val="00607317"/>
    <w:rsid w:val="006238B9"/>
    <w:rsid w:val="00633CA9"/>
    <w:rsid w:val="006702E5"/>
    <w:rsid w:val="00695D06"/>
    <w:rsid w:val="006C2CA1"/>
    <w:rsid w:val="006C75C1"/>
    <w:rsid w:val="006D3EBF"/>
    <w:rsid w:val="006F1B4C"/>
    <w:rsid w:val="00721A9F"/>
    <w:rsid w:val="007622E0"/>
    <w:rsid w:val="007975BE"/>
    <w:rsid w:val="007B5C52"/>
    <w:rsid w:val="007E6230"/>
    <w:rsid w:val="0082548F"/>
    <w:rsid w:val="00837155"/>
    <w:rsid w:val="0084332E"/>
    <w:rsid w:val="00862740"/>
    <w:rsid w:val="00870D0C"/>
    <w:rsid w:val="00881B32"/>
    <w:rsid w:val="00882F7D"/>
    <w:rsid w:val="008E1A5F"/>
    <w:rsid w:val="008F229E"/>
    <w:rsid w:val="00911E65"/>
    <w:rsid w:val="00914879"/>
    <w:rsid w:val="009443DC"/>
    <w:rsid w:val="0095518A"/>
    <w:rsid w:val="0098548C"/>
    <w:rsid w:val="009C2D1F"/>
    <w:rsid w:val="009C72B9"/>
    <w:rsid w:val="00A00002"/>
    <w:rsid w:val="00A02870"/>
    <w:rsid w:val="00A35F17"/>
    <w:rsid w:val="00A52318"/>
    <w:rsid w:val="00A71EB1"/>
    <w:rsid w:val="00A775EB"/>
    <w:rsid w:val="00AC1C0E"/>
    <w:rsid w:val="00AD1D59"/>
    <w:rsid w:val="00AE78B8"/>
    <w:rsid w:val="00B137D2"/>
    <w:rsid w:val="00B20318"/>
    <w:rsid w:val="00B80886"/>
    <w:rsid w:val="00BA2D70"/>
    <w:rsid w:val="00BA779E"/>
    <w:rsid w:val="00BE1FF8"/>
    <w:rsid w:val="00C0004B"/>
    <w:rsid w:val="00C01D71"/>
    <w:rsid w:val="00C06B6A"/>
    <w:rsid w:val="00C15F77"/>
    <w:rsid w:val="00C23E13"/>
    <w:rsid w:val="00C87944"/>
    <w:rsid w:val="00CA68EE"/>
    <w:rsid w:val="00D169A9"/>
    <w:rsid w:val="00D43D84"/>
    <w:rsid w:val="00D626B8"/>
    <w:rsid w:val="00D66E43"/>
    <w:rsid w:val="00D86D1C"/>
    <w:rsid w:val="00D9471A"/>
    <w:rsid w:val="00DA3EC6"/>
    <w:rsid w:val="00DE42E9"/>
    <w:rsid w:val="00DF0278"/>
    <w:rsid w:val="00E44481"/>
    <w:rsid w:val="00E44D9B"/>
    <w:rsid w:val="00E45D72"/>
    <w:rsid w:val="00E5123A"/>
    <w:rsid w:val="00E92067"/>
    <w:rsid w:val="00ED22F8"/>
    <w:rsid w:val="00FA099B"/>
    <w:rsid w:val="00FA72FC"/>
    <w:rsid w:val="00FC6FE9"/>
    <w:rsid w:val="00FC7AC9"/>
    <w:rsid w:val="00FD5AE4"/>
    <w:rsid w:val="00FE68ED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aliases w:val="EBRD List,Список уровня 2,название табл/рис,заголовок 1.1,Elenco Normale,References,Number Bullets,List Paragraph (numbered (a)),Chapter10,----,1 Буллет,List Paragraph,List Paragraph_Num123,Литература,Bullet Number,Bullet 1,lp1,lp11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aliases w:val="EBRD List Знак,Список уровня 2 Знак,название табл/рис Знак,заголовок 1.1 Знак,Elenco Normale Знак,References Знак,Number Bullets Знак,List Paragraph (numbered (a)) Знак,Chapter10 Знак,---- Знак,1 Буллет Знак,List Paragraph Знак"/>
    <w:link w:val="af2"/>
    <w:uiPriority w:val="34"/>
    <w:qFormat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39"/>
    <w:rsid w:val="007E6230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E920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3">
    <w:name w:val="11"/>
    <w:basedOn w:val="a1"/>
    <w:rsid w:val="00385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3087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Крістіна Пчелінцева</cp:lastModifiedBy>
  <cp:revision>42</cp:revision>
  <dcterms:created xsi:type="dcterms:W3CDTF">2023-09-14T08:37:00Z</dcterms:created>
  <dcterms:modified xsi:type="dcterms:W3CDTF">2024-06-03T05:37:00Z</dcterms:modified>
</cp:coreProperties>
</file>